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20"/>
          <w:szCs w:val="24"/>
          <w:lang w:eastAsia="zh-CN"/>
        </w:rPr>
        <w:id w:val="-2209377"/>
        <w:docPartObj>
          <w:docPartGallery w:val="Table of Contents"/>
          <w:docPartUnique/>
        </w:docPartObj>
      </w:sdtPr>
      <w:sdtEndPr>
        <w:rPr>
          <w:b/>
          <w:bCs/>
          <w:noProof/>
        </w:rPr>
      </w:sdtEndPr>
      <w:sdtContent>
        <w:p w14:paraId="4CA4F81A" w14:textId="3B39D27E" w:rsidR="009A3EDD" w:rsidRPr="0059644F" w:rsidRDefault="009A3EDD">
          <w:pPr>
            <w:pStyle w:val="TOCHeading"/>
            <w:rPr>
              <w:sz w:val="36"/>
              <w:szCs w:val="36"/>
            </w:rPr>
          </w:pPr>
          <w:r w:rsidRPr="0059644F">
            <w:rPr>
              <w:sz w:val="36"/>
              <w:szCs w:val="36"/>
            </w:rPr>
            <w:t>Contents</w:t>
          </w:r>
        </w:p>
        <w:p w14:paraId="3860B8F0" w14:textId="5A58EC8E" w:rsidR="00A74800" w:rsidRPr="0059644F" w:rsidRDefault="009A3EDD">
          <w:pPr>
            <w:pStyle w:val="TOC1"/>
            <w:tabs>
              <w:tab w:val="right" w:leader="dot" w:pos="10790"/>
            </w:tabs>
            <w:rPr>
              <w:noProof/>
              <w:kern w:val="2"/>
              <w:sz w:val="24"/>
              <w:szCs w:val="24"/>
              <w:lang w:val="en-US"/>
              <w14:ligatures w14:val="standardContextual"/>
            </w:rPr>
          </w:pPr>
          <w:r w:rsidRPr="0059644F">
            <w:rPr>
              <w:sz w:val="20"/>
              <w:szCs w:val="24"/>
            </w:rPr>
            <w:fldChar w:fldCharType="begin"/>
          </w:r>
          <w:r w:rsidRPr="0059644F">
            <w:rPr>
              <w:sz w:val="20"/>
              <w:szCs w:val="24"/>
            </w:rPr>
            <w:instrText xml:space="preserve"> TOC \o "1-3" \h \z \u </w:instrText>
          </w:r>
          <w:r w:rsidRPr="0059644F">
            <w:rPr>
              <w:sz w:val="20"/>
              <w:szCs w:val="24"/>
            </w:rPr>
            <w:fldChar w:fldCharType="separate"/>
          </w:r>
          <w:hyperlink w:anchor="_Toc152345692" w:history="1">
            <w:r w:rsidR="00A74800" w:rsidRPr="0059644F">
              <w:rPr>
                <w:rStyle w:val="Hyperlink"/>
                <w:noProof/>
                <w:sz w:val="20"/>
                <w:szCs w:val="24"/>
                <w:highlight w:val="yellow"/>
              </w:rPr>
              <w:t>Purpose and scope of PDPA</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_Toc152345692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w:t>
            </w:r>
            <w:r w:rsidR="00A74800" w:rsidRPr="0059644F">
              <w:rPr>
                <w:noProof/>
                <w:webHidden/>
                <w:sz w:val="20"/>
                <w:szCs w:val="24"/>
              </w:rPr>
              <w:fldChar w:fldCharType="end"/>
            </w:r>
          </w:hyperlink>
        </w:p>
        <w:p w14:paraId="71A39CA9" w14:textId="4A765E08" w:rsidR="00A74800" w:rsidRPr="0059644F" w:rsidRDefault="00000000">
          <w:pPr>
            <w:pStyle w:val="TOC2"/>
            <w:tabs>
              <w:tab w:val="right" w:leader="dot" w:pos="10790"/>
            </w:tabs>
            <w:rPr>
              <w:noProof/>
              <w:kern w:val="2"/>
              <w:sz w:val="24"/>
              <w:szCs w:val="24"/>
              <w:lang w:val="en-US"/>
              <w14:ligatures w14:val="standardContextual"/>
            </w:rPr>
          </w:pPr>
          <w:hyperlink w:anchor="_Toc152345693" w:history="1">
            <w:r w:rsidR="00A74800" w:rsidRPr="0059644F">
              <w:rPr>
                <w:rStyle w:val="Hyperlink"/>
                <w:noProof/>
                <w:sz w:val="20"/>
                <w:szCs w:val="24"/>
                <w:highlight w:val="yellow"/>
              </w:rPr>
              <w:t>Definition of Personal data</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_Toc152345693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w:t>
            </w:r>
            <w:r w:rsidR="00A74800" w:rsidRPr="0059644F">
              <w:rPr>
                <w:noProof/>
                <w:webHidden/>
                <w:sz w:val="20"/>
                <w:szCs w:val="24"/>
              </w:rPr>
              <w:fldChar w:fldCharType="end"/>
            </w:r>
          </w:hyperlink>
        </w:p>
        <w:p w14:paraId="2CBDF88E" w14:textId="5B03669D" w:rsidR="00A74800" w:rsidRPr="0059644F" w:rsidRDefault="00000000">
          <w:pPr>
            <w:pStyle w:val="TOC2"/>
            <w:tabs>
              <w:tab w:val="right" w:leader="dot" w:pos="10790"/>
            </w:tabs>
            <w:rPr>
              <w:noProof/>
              <w:kern w:val="2"/>
              <w:sz w:val="24"/>
              <w:szCs w:val="24"/>
              <w:lang w:val="en-US"/>
              <w14:ligatures w14:val="standardContextual"/>
            </w:rPr>
          </w:pPr>
          <w:hyperlink w:anchor="_Toc152345694" w:history="1">
            <w:r w:rsidR="00A74800" w:rsidRPr="0059644F">
              <w:rPr>
                <w:rStyle w:val="Hyperlink"/>
                <w:noProof/>
                <w:sz w:val="20"/>
                <w:szCs w:val="24"/>
                <w:highlight w:val="yellow"/>
              </w:rPr>
              <w:t>Organizations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_Toc152345694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w:t>
            </w:r>
            <w:r w:rsidR="00A74800" w:rsidRPr="0059644F">
              <w:rPr>
                <w:noProof/>
                <w:webHidden/>
                <w:sz w:val="20"/>
                <w:szCs w:val="24"/>
              </w:rPr>
              <w:fldChar w:fldCharType="end"/>
            </w:r>
          </w:hyperlink>
        </w:p>
        <w:p w14:paraId="0EF52E7D" w14:textId="16F24789" w:rsidR="00A74800" w:rsidRPr="0059644F" w:rsidRDefault="00000000">
          <w:pPr>
            <w:pStyle w:val="TOC3"/>
            <w:tabs>
              <w:tab w:val="right" w:leader="dot" w:pos="10790"/>
            </w:tabs>
            <w:rPr>
              <w:noProof/>
              <w:kern w:val="2"/>
              <w:sz w:val="24"/>
              <w:szCs w:val="24"/>
              <w:lang w:val="en-US"/>
              <w14:ligatures w14:val="standardContextual"/>
            </w:rPr>
          </w:pPr>
          <w:hyperlink w:anchor="_Toc152345695" w:history="1">
            <w:r w:rsidR="00A74800" w:rsidRPr="0059644F">
              <w:rPr>
                <w:rStyle w:val="Hyperlink"/>
                <w:noProof/>
                <w:sz w:val="20"/>
                <w:szCs w:val="24"/>
              </w:rPr>
              <w:t>Exceptions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_Toc152345695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w:t>
            </w:r>
            <w:r w:rsidR="00A74800" w:rsidRPr="0059644F">
              <w:rPr>
                <w:noProof/>
                <w:webHidden/>
                <w:sz w:val="20"/>
                <w:szCs w:val="24"/>
              </w:rPr>
              <w:fldChar w:fldCharType="end"/>
            </w:r>
          </w:hyperlink>
        </w:p>
        <w:p w14:paraId="6F052F26" w14:textId="2A46C419" w:rsidR="00A74800" w:rsidRPr="0059644F" w:rsidRDefault="00000000">
          <w:pPr>
            <w:pStyle w:val="TOC3"/>
            <w:tabs>
              <w:tab w:val="right" w:leader="dot" w:pos="10790"/>
            </w:tabs>
            <w:rPr>
              <w:noProof/>
              <w:kern w:val="2"/>
              <w:sz w:val="24"/>
              <w:szCs w:val="24"/>
              <w:lang w:val="en-US"/>
              <w14:ligatures w14:val="standardContextual"/>
            </w:rPr>
          </w:pPr>
          <w:hyperlink w:anchor="_Toc152345696" w:history="1">
            <w:r w:rsidR="00A74800" w:rsidRPr="0059644F">
              <w:rPr>
                <w:rStyle w:val="Hyperlink"/>
                <w:noProof/>
                <w:sz w:val="20"/>
                <w:szCs w:val="24"/>
              </w:rPr>
              <w:t>Exclusions: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_Toc152345696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6</w:t>
            </w:r>
            <w:r w:rsidR="00A74800" w:rsidRPr="0059644F">
              <w:rPr>
                <w:noProof/>
                <w:webHidden/>
                <w:sz w:val="20"/>
                <w:szCs w:val="24"/>
              </w:rPr>
              <w:fldChar w:fldCharType="end"/>
            </w:r>
          </w:hyperlink>
        </w:p>
        <w:p w14:paraId="34EEB86C" w14:textId="671B00EF" w:rsidR="00A74800" w:rsidRPr="0059644F" w:rsidRDefault="00000000">
          <w:pPr>
            <w:pStyle w:val="TOC3"/>
            <w:tabs>
              <w:tab w:val="right" w:leader="dot" w:pos="10790"/>
            </w:tabs>
            <w:rPr>
              <w:noProof/>
              <w:kern w:val="2"/>
              <w:sz w:val="24"/>
              <w:szCs w:val="24"/>
              <w:lang w:val="en-US"/>
              <w14:ligatures w14:val="standardContextual"/>
            </w:rPr>
          </w:pPr>
          <w:hyperlink w:anchor="_Toc152345697" w:history="1">
            <w:r w:rsidR="00A74800" w:rsidRPr="0059644F">
              <w:rPr>
                <w:rStyle w:val="Hyperlink"/>
                <w:noProof/>
                <w:sz w:val="20"/>
                <w:szCs w:val="24"/>
                <w:highlight w:val="yellow"/>
              </w:rPr>
              <w:t>Partial exclusion – data intermediaries (a subtype of organization)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_Toc152345697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6</w:t>
            </w:r>
            <w:r w:rsidR="00A74800" w:rsidRPr="0059644F">
              <w:rPr>
                <w:noProof/>
                <w:webHidden/>
                <w:sz w:val="20"/>
                <w:szCs w:val="24"/>
              </w:rPr>
              <w:fldChar w:fldCharType="end"/>
            </w:r>
          </w:hyperlink>
        </w:p>
        <w:p w14:paraId="4525C533" w14:textId="607426AA" w:rsidR="00A74800" w:rsidRPr="0059644F" w:rsidRDefault="00000000">
          <w:pPr>
            <w:pStyle w:val="TOC2"/>
            <w:tabs>
              <w:tab w:val="right" w:leader="dot" w:pos="10790"/>
            </w:tabs>
            <w:rPr>
              <w:noProof/>
              <w:kern w:val="2"/>
              <w:sz w:val="24"/>
              <w:szCs w:val="24"/>
              <w:lang w:val="en-US"/>
              <w14:ligatures w14:val="standardContextual"/>
            </w:rPr>
          </w:pPr>
          <w:hyperlink w:anchor="_Toc152345698" w:history="1">
            <w:r w:rsidR="00A74800" w:rsidRPr="0059644F">
              <w:rPr>
                <w:rStyle w:val="Hyperlink"/>
                <w:noProof/>
                <w:sz w:val="20"/>
                <w:szCs w:val="24"/>
              </w:rPr>
              <w:t>Technical exclusions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_Toc152345698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7</w:t>
            </w:r>
            <w:r w:rsidR="00A74800" w:rsidRPr="0059644F">
              <w:rPr>
                <w:noProof/>
                <w:webHidden/>
                <w:sz w:val="20"/>
                <w:szCs w:val="24"/>
              </w:rPr>
              <w:fldChar w:fldCharType="end"/>
            </w:r>
          </w:hyperlink>
        </w:p>
        <w:p w14:paraId="550B17AF" w14:textId="4E101F73" w:rsidR="00A74800" w:rsidRPr="0059644F" w:rsidRDefault="00000000">
          <w:pPr>
            <w:pStyle w:val="TOC1"/>
            <w:tabs>
              <w:tab w:val="right" w:leader="dot" w:pos="10790"/>
            </w:tabs>
            <w:rPr>
              <w:noProof/>
              <w:kern w:val="2"/>
              <w:sz w:val="24"/>
              <w:szCs w:val="24"/>
              <w:lang w:val="en-US"/>
              <w14:ligatures w14:val="standardContextual"/>
            </w:rPr>
          </w:pPr>
          <w:hyperlink w:anchor="_Toc152345699" w:history="1">
            <w:r w:rsidR="00A74800" w:rsidRPr="0059644F">
              <w:rPr>
                <w:rStyle w:val="Hyperlink"/>
                <w:noProof/>
                <w:sz w:val="20"/>
                <w:szCs w:val="24"/>
                <w:highlight w:val="yellow"/>
              </w:rPr>
              <w:t xml:space="preserve">Obligations of organizations – </w:t>
            </w:r>
            <w:r w:rsidR="00A74800" w:rsidRPr="0059644F">
              <w:rPr>
                <w:rStyle w:val="Hyperlink"/>
                <w:rFonts w:eastAsia="Malgun Gothic"/>
                <w:noProof/>
                <w:sz w:val="20"/>
                <w:szCs w:val="24"/>
                <w:highlight w:val="yellow"/>
                <w:lang w:eastAsia="ko-KR"/>
              </w:rPr>
              <w:t>Overview</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_Toc152345699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8</w:t>
            </w:r>
            <w:r w:rsidR="00A74800" w:rsidRPr="0059644F">
              <w:rPr>
                <w:noProof/>
                <w:webHidden/>
                <w:sz w:val="20"/>
                <w:szCs w:val="24"/>
              </w:rPr>
              <w:fldChar w:fldCharType="end"/>
            </w:r>
          </w:hyperlink>
        </w:p>
        <w:p w14:paraId="25986C78" w14:textId="1ED3144A" w:rsidR="00A74800" w:rsidRPr="0059644F" w:rsidRDefault="00000000">
          <w:pPr>
            <w:pStyle w:val="TOC2"/>
            <w:tabs>
              <w:tab w:val="right" w:leader="dot" w:pos="10790"/>
            </w:tabs>
            <w:rPr>
              <w:noProof/>
              <w:kern w:val="2"/>
              <w:sz w:val="24"/>
              <w:szCs w:val="24"/>
              <w:lang w:val="en-US"/>
              <w14:ligatures w14:val="standardContextual"/>
            </w:rPr>
          </w:pPr>
          <w:hyperlink w:anchor="_Toc152345700" w:history="1">
            <w:r w:rsidR="00A74800" w:rsidRPr="0059644F">
              <w:rPr>
                <w:rStyle w:val="Hyperlink"/>
                <w:noProof/>
                <w:sz w:val="20"/>
                <w:szCs w:val="24"/>
              </w:rPr>
              <w:t>Underlying thread – reasonableness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_Toc152345700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9</w:t>
            </w:r>
            <w:r w:rsidR="00A74800" w:rsidRPr="0059644F">
              <w:rPr>
                <w:noProof/>
                <w:webHidden/>
                <w:sz w:val="20"/>
                <w:szCs w:val="24"/>
              </w:rPr>
              <w:fldChar w:fldCharType="end"/>
            </w:r>
          </w:hyperlink>
        </w:p>
        <w:p w14:paraId="6385ED8A" w14:textId="11B8EA29" w:rsidR="00A74800" w:rsidRPr="0059644F" w:rsidRDefault="00000000">
          <w:pPr>
            <w:pStyle w:val="TOC1"/>
            <w:tabs>
              <w:tab w:val="right" w:leader="dot" w:pos="10790"/>
            </w:tabs>
            <w:rPr>
              <w:noProof/>
              <w:kern w:val="2"/>
              <w:sz w:val="24"/>
              <w:szCs w:val="24"/>
              <w:lang w:val="en-US"/>
              <w14:ligatures w14:val="standardContextual"/>
            </w:rPr>
          </w:pPr>
          <w:hyperlink w:anchor="_Toc152345701" w:history="1">
            <w:r w:rsidR="00A74800" w:rsidRPr="0059644F">
              <w:rPr>
                <w:rStyle w:val="Hyperlink"/>
                <w:noProof/>
                <w:sz w:val="20"/>
                <w:szCs w:val="24"/>
                <w:highlight w:val="yellow"/>
              </w:rPr>
              <w:t>Purpose Notification Obligation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_Toc152345701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10</w:t>
            </w:r>
            <w:r w:rsidR="00A74800" w:rsidRPr="0059644F">
              <w:rPr>
                <w:noProof/>
                <w:webHidden/>
                <w:sz w:val="20"/>
                <w:szCs w:val="24"/>
              </w:rPr>
              <w:fldChar w:fldCharType="end"/>
            </w:r>
          </w:hyperlink>
        </w:p>
        <w:p w14:paraId="23F6BEF2" w14:textId="5B2BDECD" w:rsidR="00A74800" w:rsidRPr="0059644F" w:rsidRDefault="00000000">
          <w:pPr>
            <w:pStyle w:val="TOC2"/>
            <w:tabs>
              <w:tab w:val="right" w:leader="dot" w:pos="10790"/>
            </w:tabs>
            <w:rPr>
              <w:noProof/>
              <w:kern w:val="2"/>
              <w:sz w:val="24"/>
              <w:szCs w:val="24"/>
              <w:lang w:val="en-US"/>
              <w14:ligatures w14:val="standardContextual"/>
            </w:rPr>
          </w:pPr>
          <w:hyperlink w:anchor="_Toc152345702" w:history="1">
            <w:r w:rsidR="00A74800" w:rsidRPr="0059644F">
              <w:rPr>
                <w:rStyle w:val="Hyperlink"/>
                <w:noProof/>
                <w:sz w:val="20"/>
                <w:szCs w:val="24"/>
              </w:rPr>
              <w:t>Overview</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_Toc152345702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10</w:t>
            </w:r>
            <w:r w:rsidR="00A74800" w:rsidRPr="0059644F">
              <w:rPr>
                <w:noProof/>
                <w:webHidden/>
                <w:sz w:val="20"/>
                <w:szCs w:val="24"/>
              </w:rPr>
              <w:fldChar w:fldCharType="end"/>
            </w:r>
          </w:hyperlink>
        </w:p>
        <w:p w14:paraId="4C080E66" w14:textId="5E10493B" w:rsidR="00A74800" w:rsidRPr="0059644F" w:rsidRDefault="00000000">
          <w:pPr>
            <w:pStyle w:val="TOC2"/>
            <w:tabs>
              <w:tab w:val="right" w:leader="dot" w:pos="10790"/>
            </w:tabs>
            <w:rPr>
              <w:noProof/>
              <w:kern w:val="2"/>
              <w:sz w:val="24"/>
              <w:szCs w:val="24"/>
              <w:lang w:val="en-US"/>
              <w14:ligatures w14:val="standardContextual"/>
            </w:rPr>
          </w:pPr>
          <w:hyperlink w:anchor="_Toc152345703" w:history="1">
            <w:r w:rsidR="00A74800" w:rsidRPr="0059644F">
              <w:rPr>
                <w:rStyle w:val="Hyperlink"/>
                <w:noProof/>
                <w:sz w:val="20"/>
                <w:szCs w:val="24"/>
              </w:rPr>
              <w:t>Practical application notes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_Toc152345703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10</w:t>
            </w:r>
            <w:r w:rsidR="00A74800" w:rsidRPr="0059644F">
              <w:rPr>
                <w:noProof/>
                <w:webHidden/>
                <w:sz w:val="20"/>
                <w:szCs w:val="24"/>
              </w:rPr>
              <w:fldChar w:fldCharType="end"/>
            </w:r>
          </w:hyperlink>
        </w:p>
        <w:p w14:paraId="6C1D39A4" w14:textId="249DCE86" w:rsidR="00A74800" w:rsidRPr="0059644F" w:rsidRDefault="00000000">
          <w:pPr>
            <w:pStyle w:val="TOC2"/>
            <w:tabs>
              <w:tab w:val="right" w:leader="dot" w:pos="10790"/>
            </w:tabs>
            <w:rPr>
              <w:noProof/>
              <w:kern w:val="2"/>
              <w:sz w:val="24"/>
              <w:szCs w:val="24"/>
              <w:lang w:val="en-US"/>
              <w14:ligatures w14:val="standardContextual"/>
            </w:rPr>
          </w:pPr>
          <w:hyperlink w:anchor="_Toc152345704" w:history="1">
            <w:r w:rsidR="00A74800" w:rsidRPr="0059644F">
              <w:rPr>
                <w:rStyle w:val="Hyperlink"/>
                <w:noProof/>
                <w:sz w:val="20"/>
                <w:szCs w:val="24"/>
              </w:rPr>
              <w:t>Exceptions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_Toc152345704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11</w:t>
            </w:r>
            <w:r w:rsidR="00A74800" w:rsidRPr="0059644F">
              <w:rPr>
                <w:noProof/>
                <w:webHidden/>
                <w:sz w:val="20"/>
                <w:szCs w:val="24"/>
              </w:rPr>
              <w:fldChar w:fldCharType="end"/>
            </w:r>
          </w:hyperlink>
        </w:p>
        <w:p w14:paraId="38393992" w14:textId="625936FB" w:rsidR="00A74800" w:rsidRPr="0059644F" w:rsidRDefault="00000000">
          <w:pPr>
            <w:pStyle w:val="TOC3"/>
            <w:tabs>
              <w:tab w:val="right" w:leader="dot" w:pos="10790"/>
            </w:tabs>
            <w:rPr>
              <w:noProof/>
              <w:kern w:val="2"/>
              <w:sz w:val="24"/>
              <w:szCs w:val="24"/>
              <w:lang w:val="en-US"/>
              <w14:ligatures w14:val="standardContextual"/>
            </w:rPr>
          </w:pPr>
          <w:hyperlink w:anchor="_Toc152345705" w:history="1">
            <w:r w:rsidR="00A74800" w:rsidRPr="0059644F">
              <w:rPr>
                <w:rStyle w:val="Hyperlink"/>
                <w:noProof/>
                <w:sz w:val="20"/>
                <w:szCs w:val="24"/>
              </w:rPr>
              <w:t>No notification required where PD collected without consent</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_Toc152345705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11</w:t>
            </w:r>
            <w:r w:rsidR="00A74800" w:rsidRPr="0059644F">
              <w:rPr>
                <w:noProof/>
                <w:webHidden/>
                <w:sz w:val="20"/>
                <w:szCs w:val="24"/>
              </w:rPr>
              <w:fldChar w:fldCharType="end"/>
            </w:r>
          </w:hyperlink>
        </w:p>
        <w:p w14:paraId="06626C96" w14:textId="7321024D" w:rsidR="00A74800" w:rsidRPr="0059644F" w:rsidRDefault="00000000">
          <w:pPr>
            <w:pStyle w:val="TOC3"/>
            <w:tabs>
              <w:tab w:val="right" w:leader="dot" w:pos="10790"/>
            </w:tabs>
            <w:rPr>
              <w:noProof/>
              <w:kern w:val="2"/>
              <w:sz w:val="24"/>
              <w:szCs w:val="24"/>
              <w:lang w:val="en-US"/>
              <w14:ligatures w14:val="standardContextual"/>
            </w:rPr>
          </w:pPr>
          <w:hyperlink w:anchor="_Toc152345706" w:history="1">
            <w:r w:rsidR="00A74800" w:rsidRPr="0059644F">
              <w:rPr>
                <w:rStyle w:val="Hyperlink"/>
                <w:noProof/>
                <w:sz w:val="20"/>
                <w:szCs w:val="24"/>
              </w:rPr>
              <w:t>Exception to the exception – Notification in employment context</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_Toc152345706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11</w:t>
            </w:r>
            <w:r w:rsidR="00A74800" w:rsidRPr="0059644F">
              <w:rPr>
                <w:noProof/>
                <w:webHidden/>
                <w:sz w:val="20"/>
                <w:szCs w:val="24"/>
              </w:rPr>
              <w:fldChar w:fldCharType="end"/>
            </w:r>
          </w:hyperlink>
        </w:p>
        <w:p w14:paraId="08EC621B" w14:textId="34F18C8A" w:rsidR="00A74800" w:rsidRPr="0059644F" w:rsidRDefault="00000000">
          <w:pPr>
            <w:pStyle w:val="TOC2"/>
            <w:tabs>
              <w:tab w:val="right" w:leader="dot" w:pos="10790"/>
            </w:tabs>
            <w:rPr>
              <w:noProof/>
              <w:kern w:val="2"/>
              <w:sz w:val="24"/>
              <w:szCs w:val="24"/>
              <w:lang w:val="en-US"/>
              <w14:ligatures w14:val="standardContextual"/>
            </w:rPr>
          </w:pPr>
          <w:hyperlink w:anchor="_Toc152345707" w:history="1">
            <w:r w:rsidR="00A74800" w:rsidRPr="0059644F">
              <w:rPr>
                <w:rStyle w:val="Hyperlink"/>
                <w:noProof/>
                <w:sz w:val="20"/>
                <w:szCs w:val="24"/>
              </w:rPr>
              <w:t>Conceptual</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_Toc152345707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11</w:t>
            </w:r>
            <w:r w:rsidR="00A74800" w:rsidRPr="0059644F">
              <w:rPr>
                <w:noProof/>
                <w:webHidden/>
                <w:sz w:val="20"/>
                <w:szCs w:val="24"/>
              </w:rPr>
              <w:fldChar w:fldCharType="end"/>
            </w:r>
          </w:hyperlink>
        </w:p>
        <w:p w14:paraId="6F7C4E58" w14:textId="198270B1" w:rsidR="00A74800" w:rsidRPr="0059644F" w:rsidRDefault="00000000">
          <w:pPr>
            <w:pStyle w:val="TOC1"/>
            <w:tabs>
              <w:tab w:val="right" w:leader="dot" w:pos="10790"/>
            </w:tabs>
            <w:rPr>
              <w:noProof/>
              <w:kern w:val="2"/>
              <w:sz w:val="24"/>
              <w:szCs w:val="24"/>
              <w:lang w:val="en-US"/>
              <w14:ligatures w14:val="standardContextual"/>
            </w:rPr>
          </w:pPr>
          <w:hyperlink w:anchor="_Toc152345708" w:history="1">
            <w:r w:rsidR="00A74800" w:rsidRPr="0059644F">
              <w:rPr>
                <w:rStyle w:val="Hyperlink"/>
                <w:noProof/>
                <w:sz w:val="20"/>
                <w:szCs w:val="24"/>
                <w:highlight w:val="yellow"/>
              </w:rPr>
              <w:t>Consent</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_Toc152345708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12</w:t>
            </w:r>
            <w:r w:rsidR="00A74800" w:rsidRPr="0059644F">
              <w:rPr>
                <w:noProof/>
                <w:webHidden/>
                <w:sz w:val="20"/>
                <w:szCs w:val="24"/>
              </w:rPr>
              <w:fldChar w:fldCharType="end"/>
            </w:r>
          </w:hyperlink>
        </w:p>
        <w:p w14:paraId="0ED66A14" w14:textId="6A7A81A2" w:rsidR="00A74800" w:rsidRPr="0059644F" w:rsidRDefault="00000000">
          <w:pPr>
            <w:pStyle w:val="TOC2"/>
            <w:tabs>
              <w:tab w:val="right" w:leader="dot" w:pos="10790"/>
            </w:tabs>
            <w:rPr>
              <w:noProof/>
              <w:kern w:val="2"/>
              <w:sz w:val="24"/>
              <w:szCs w:val="24"/>
              <w:lang w:val="en-US"/>
              <w14:ligatures w14:val="standardContextual"/>
            </w:rPr>
          </w:pPr>
          <w:hyperlink w:anchor="_Toc152345709" w:history="1">
            <w:r w:rsidR="00A74800" w:rsidRPr="0059644F">
              <w:rPr>
                <w:rStyle w:val="Hyperlink"/>
                <w:noProof/>
                <w:sz w:val="20"/>
                <w:szCs w:val="24"/>
                <w:highlight w:val="yellow"/>
              </w:rPr>
              <w:t>Obligations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_Toc152345709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12</w:t>
            </w:r>
            <w:r w:rsidR="00A74800" w:rsidRPr="0059644F">
              <w:rPr>
                <w:noProof/>
                <w:webHidden/>
                <w:sz w:val="20"/>
                <w:szCs w:val="24"/>
              </w:rPr>
              <w:fldChar w:fldCharType="end"/>
            </w:r>
          </w:hyperlink>
        </w:p>
        <w:p w14:paraId="52B02827" w14:textId="42E98363" w:rsidR="00A74800" w:rsidRPr="0059644F" w:rsidRDefault="00000000">
          <w:pPr>
            <w:pStyle w:val="TOC3"/>
            <w:tabs>
              <w:tab w:val="right" w:leader="dot" w:pos="10790"/>
            </w:tabs>
            <w:rPr>
              <w:noProof/>
              <w:kern w:val="2"/>
              <w:sz w:val="24"/>
              <w:szCs w:val="24"/>
              <w:lang w:val="en-US"/>
              <w14:ligatures w14:val="standardContextual"/>
            </w:rPr>
          </w:pPr>
          <w:hyperlink w:anchor="_Toc152345710" w:history="1">
            <w:r w:rsidR="00A74800" w:rsidRPr="0059644F">
              <w:rPr>
                <w:rStyle w:val="Hyperlink"/>
                <w:noProof/>
                <w:sz w:val="20"/>
                <w:szCs w:val="24"/>
                <w:highlight w:val="yellow"/>
              </w:rPr>
              <w:t>Basics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_Toc152345710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12</w:t>
            </w:r>
            <w:r w:rsidR="00A74800" w:rsidRPr="0059644F">
              <w:rPr>
                <w:noProof/>
                <w:webHidden/>
                <w:sz w:val="20"/>
                <w:szCs w:val="24"/>
              </w:rPr>
              <w:fldChar w:fldCharType="end"/>
            </w:r>
          </w:hyperlink>
        </w:p>
        <w:p w14:paraId="4B01446C" w14:textId="507D0D3A" w:rsidR="00A74800" w:rsidRPr="0059644F" w:rsidRDefault="00000000">
          <w:pPr>
            <w:pStyle w:val="TOC3"/>
            <w:tabs>
              <w:tab w:val="right" w:leader="dot" w:pos="10790"/>
            </w:tabs>
            <w:rPr>
              <w:noProof/>
              <w:kern w:val="2"/>
              <w:sz w:val="24"/>
              <w:szCs w:val="24"/>
              <w:lang w:val="en-US"/>
              <w14:ligatures w14:val="standardContextual"/>
            </w:rPr>
          </w:pPr>
          <w:hyperlink w:anchor="_Toc152345711" w:history="1">
            <w:r w:rsidR="00A74800" w:rsidRPr="0059644F">
              <w:rPr>
                <w:rStyle w:val="Hyperlink"/>
                <w:noProof/>
                <w:sz w:val="20"/>
                <w:szCs w:val="24"/>
                <w:highlight w:val="yellow"/>
              </w:rPr>
              <w:t>Consent as a condition of providing a service</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_Toc152345711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12</w:t>
            </w:r>
            <w:r w:rsidR="00A74800" w:rsidRPr="0059644F">
              <w:rPr>
                <w:noProof/>
                <w:webHidden/>
                <w:sz w:val="20"/>
                <w:szCs w:val="24"/>
              </w:rPr>
              <w:fldChar w:fldCharType="end"/>
            </w:r>
          </w:hyperlink>
        </w:p>
        <w:p w14:paraId="0AAABE6D" w14:textId="2DBCE3D1" w:rsidR="00A74800" w:rsidRPr="0059644F" w:rsidRDefault="00000000">
          <w:pPr>
            <w:pStyle w:val="TOC3"/>
            <w:tabs>
              <w:tab w:val="right" w:leader="dot" w:pos="10790"/>
            </w:tabs>
            <w:rPr>
              <w:noProof/>
              <w:kern w:val="2"/>
              <w:sz w:val="24"/>
              <w:szCs w:val="24"/>
              <w:lang w:val="en-US"/>
              <w14:ligatures w14:val="standardContextual"/>
            </w:rPr>
          </w:pPr>
          <w:hyperlink w:anchor="_Toc152345712" w:history="1">
            <w:r w:rsidR="00A74800" w:rsidRPr="0059644F">
              <w:rPr>
                <w:rStyle w:val="Hyperlink"/>
                <w:noProof/>
                <w:sz w:val="20"/>
                <w:szCs w:val="24"/>
                <w:highlight w:val="yellow"/>
              </w:rPr>
              <w:t>Manner and form of consent</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_Toc152345712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12</w:t>
            </w:r>
            <w:r w:rsidR="00A74800" w:rsidRPr="0059644F">
              <w:rPr>
                <w:noProof/>
                <w:webHidden/>
                <w:sz w:val="20"/>
                <w:szCs w:val="24"/>
              </w:rPr>
              <w:fldChar w:fldCharType="end"/>
            </w:r>
          </w:hyperlink>
        </w:p>
        <w:p w14:paraId="5358113F" w14:textId="0D74EFB7" w:rsidR="00A74800" w:rsidRPr="0059644F" w:rsidRDefault="00000000">
          <w:pPr>
            <w:pStyle w:val="TOC3"/>
            <w:tabs>
              <w:tab w:val="right" w:leader="dot" w:pos="10790"/>
            </w:tabs>
            <w:rPr>
              <w:noProof/>
              <w:kern w:val="2"/>
              <w:sz w:val="24"/>
              <w:szCs w:val="24"/>
              <w:lang w:val="en-US"/>
              <w14:ligatures w14:val="standardContextual"/>
            </w:rPr>
          </w:pPr>
          <w:hyperlink w:anchor="_Toc152345713" w:history="1">
            <w:r w:rsidR="00A74800" w:rsidRPr="0059644F">
              <w:rPr>
                <w:rStyle w:val="Hyperlink"/>
                <w:noProof/>
                <w:sz w:val="20"/>
                <w:szCs w:val="24"/>
                <w:highlight w:val="yellow"/>
              </w:rPr>
              <w:t>Deemed consent</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_Toc152345713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13</w:t>
            </w:r>
            <w:r w:rsidR="00A74800" w:rsidRPr="0059644F">
              <w:rPr>
                <w:noProof/>
                <w:webHidden/>
                <w:sz w:val="20"/>
                <w:szCs w:val="24"/>
              </w:rPr>
              <w:fldChar w:fldCharType="end"/>
            </w:r>
          </w:hyperlink>
        </w:p>
        <w:p w14:paraId="749A79D2" w14:textId="019411F7" w:rsidR="00A74800" w:rsidRPr="0059644F" w:rsidRDefault="00000000">
          <w:pPr>
            <w:pStyle w:val="TOC3"/>
            <w:tabs>
              <w:tab w:val="right" w:leader="dot" w:pos="10790"/>
            </w:tabs>
            <w:rPr>
              <w:noProof/>
              <w:kern w:val="2"/>
              <w:sz w:val="24"/>
              <w:szCs w:val="24"/>
              <w:lang w:val="en-US"/>
              <w14:ligatures w14:val="standardContextual"/>
            </w:rPr>
          </w:pPr>
          <w:hyperlink w:anchor="_Toc152345714" w:history="1">
            <w:r w:rsidR="00A74800" w:rsidRPr="0059644F">
              <w:rPr>
                <w:rStyle w:val="Hyperlink"/>
                <w:noProof/>
                <w:sz w:val="20"/>
                <w:szCs w:val="24"/>
                <w:highlight w:val="yellow"/>
              </w:rPr>
              <w:t>Deemed consent – new provisions – where information necessary for conclusion of contract</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_Toc152345714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13</w:t>
            </w:r>
            <w:r w:rsidR="00A74800" w:rsidRPr="0059644F">
              <w:rPr>
                <w:noProof/>
                <w:webHidden/>
                <w:sz w:val="20"/>
                <w:szCs w:val="24"/>
              </w:rPr>
              <w:fldChar w:fldCharType="end"/>
            </w:r>
          </w:hyperlink>
        </w:p>
        <w:p w14:paraId="6540689E" w14:textId="79A76A86" w:rsidR="00A74800" w:rsidRPr="0059644F" w:rsidRDefault="00000000">
          <w:pPr>
            <w:pStyle w:val="TOC3"/>
            <w:tabs>
              <w:tab w:val="right" w:leader="dot" w:pos="10790"/>
            </w:tabs>
            <w:rPr>
              <w:noProof/>
              <w:kern w:val="2"/>
              <w:sz w:val="24"/>
              <w:szCs w:val="24"/>
              <w:lang w:val="en-US"/>
              <w14:ligatures w14:val="standardContextual"/>
            </w:rPr>
          </w:pPr>
          <w:hyperlink w:anchor="_Toc152345715" w:history="1">
            <w:r w:rsidR="00A74800" w:rsidRPr="0059644F">
              <w:rPr>
                <w:rStyle w:val="Hyperlink"/>
                <w:noProof/>
                <w:sz w:val="20"/>
                <w:szCs w:val="24"/>
              </w:rPr>
              <w:t>Deemed consent by notification – 15A</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_Toc152345715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14</w:t>
            </w:r>
            <w:r w:rsidR="00A74800" w:rsidRPr="0059644F">
              <w:rPr>
                <w:noProof/>
                <w:webHidden/>
                <w:sz w:val="20"/>
                <w:szCs w:val="24"/>
              </w:rPr>
              <w:fldChar w:fldCharType="end"/>
            </w:r>
          </w:hyperlink>
        </w:p>
        <w:p w14:paraId="72FA7500" w14:textId="55CE106F" w:rsidR="00A74800" w:rsidRPr="0059644F" w:rsidRDefault="00000000">
          <w:pPr>
            <w:pStyle w:val="TOC3"/>
            <w:tabs>
              <w:tab w:val="right" w:leader="dot" w:pos="10790"/>
            </w:tabs>
            <w:rPr>
              <w:noProof/>
              <w:kern w:val="2"/>
              <w:sz w:val="24"/>
              <w:szCs w:val="24"/>
              <w:lang w:val="en-US"/>
              <w14:ligatures w14:val="standardContextual"/>
            </w:rPr>
          </w:pPr>
          <w:hyperlink w:anchor="_Toc152345716" w:history="1">
            <w:r w:rsidR="00A74800" w:rsidRPr="0059644F">
              <w:rPr>
                <w:rStyle w:val="Hyperlink"/>
                <w:noProof/>
                <w:sz w:val="20"/>
                <w:szCs w:val="24"/>
                <w:highlight w:val="yellow"/>
              </w:rPr>
              <w:t>Withdrawal of consent</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_Toc152345716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15</w:t>
            </w:r>
            <w:r w:rsidR="00A74800" w:rsidRPr="0059644F">
              <w:rPr>
                <w:noProof/>
                <w:webHidden/>
                <w:sz w:val="20"/>
                <w:szCs w:val="24"/>
              </w:rPr>
              <w:fldChar w:fldCharType="end"/>
            </w:r>
          </w:hyperlink>
        </w:p>
        <w:p w14:paraId="0D6767A8" w14:textId="591AA658" w:rsidR="00A74800" w:rsidRPr="0059644F" w:rsidRDefault="00000000">
          <w:pPr>
            <w:pStyle w:val="TOC3"/>
            <w:tabs>
              <w:tab w:val="right" w:leader="dot" w:pos="10790"/>
            </w:tabs>
            <w:rPr>
              <w:noProof/>
              <w:kern w:val="2"/>
              <w:sz w:val="24"/>
              <w:szCs w:val="24"/>
              <w:lang w:val="en-US"/>
              <w14:ligatures w14:val="standardContextual"/>
            </w:rPr>
          </w:pPr>
          <w:hyperlink w:anchor="_Toc152345717" w:history="1">
            <w:r w:rsidR="00A74800" w:rsidRPr="0059644F">
              <w:rPr>
                <w:rStyle w:val="Hyperlink"/>
                <w:noProof/>
                <w:sz w:val="20"/>
                <w:szCs w:val="24"/>
              </w:rPr>
              <w:t>Collection of data from another organization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_Toc152345717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15</w:t>
            </w:r>
            <w:r w:rsidR="00A74800" w:rsidRPr="0059644F">
              <w:rPr>
                <w:noProof/>
                <w:webHidden/>
                <w:sz w:val="20"/>
                <w:szCs w:val="24"/>
              </w:rPr>
              <w:fldChar w:fldCharType="end"/>
            </w:r>
          </w:hyperlink>
        </w:p>
        <w:p w14:paraId="530045D0" w14:textId="252938F2" w:rsidR="00A74800" w:rsidRPr="0059644F" w:rsidRDefault="00000000">
          <w:pPr>
            <w:pStyle w:val="TOC2"/>
            <w:tabs>
              <w:tab w:val="right" w:leader="dot" w:pos="10790"/>
            </w:tabs>
            <w:rPr>
              <w:noProof/>
              <w:kern w:val="2"/>
              <w:sz w:val="24"/>
              <w:szCs w:val="24"/>
              <w:lang w:val="en-US"/>
              <w14:ligatures w14:val="standardContextual"/>
            </w:rPr>
          </w:pPr>
          <w:hyperlink w:anchor="_Toc152345718" w:history="1">
            <w:r w:rsidR="00A74800" w:rsidRPr="0059644F">
              <w:rPr>
                <w:rStyle w:val="Hyperlink"/>
                <w:noProof/>
                <w:sz w:val="20"/>
                <w:szCs w:val="24"/>
              </w:rPr>
              <w:t>Exceptions within PDPA</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_Toc152345718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15</w:t>
            </w:r>
            <w:r w:rsidR="00A74800" w:rsidRPr="0059644F">
              <w:rPr>
                <w:noProof/>
                <w:webHidden/>
                <w:sz w:val="20"/>
                <w:szCs w:val="24"/>
              </w:rPr>
              <w:fldChar w:fldCharType="end"/>
            </w:r>
          </w:hyperlink>
        </w:p>
        <w:p w14:paraId="4C8315BA" w14:textId="6C873E72" w:rsidR="00A74800" w:rsidRPr="0059644F" w:rsidRDefault="00000000">
          <w:pPr>
            <w:pStyle w:val="TOC2"/>
            <w:tabs>
              <w:tab w:val="right" w:leader="dot" w:pos="10790"/>
            </w:tabs>
            <w:rPr>
              <w:noProof/>
              <w:kern w:val="2"/>
              <w:sz w:val="24"/>
              <w:szCs w:val="24"/>
              <w:lang w:val="en-US"/>
              <w14:ligatures w14:val="standardContextual"/>
            </w:rPr>
          </w:pPr>
          <w:hyperlink w:anchor="_Toc152345719" w:history="1">
            <w:r w:rsidR="00A74800" w:rsidRPr="0059644F">
              <w:rPr>
                <w:rStyle w:val="Hyperlink"/>
                <w:noProof/>
                <w:sz w:val="20"/>
                <w:szCs w:val="24"/>
                <w:highlight w:val="yellow"/>
              </w:rPr>
              <w:t>1</w:t>
            </w:r>
            <w:r w:rsidR="00A74800" w:rsidRPr="0059644F">
              <w:rPr>
                <w:rStyle w:val="Hyperlink"/>
                <w:noProof/>
                <w:sz w:val="20"/>
                <w:szCs w:val="24"/>
                <w:highlight w:val="yellow"/>
                <w:vertAlign w:val="superscript"/>
              </w:rPr>
              <w:t>st</w:t>
            </w:r>
            <w:r w:rsidR="00A74800" w:rsidRPr="0059644F">
              <w:rPr>
                <w:rStyle w:val="Hyperlink"/>
                <w:noProof/>
                <w:sz w:val="20"/>
                <w:szCs w:val="24"/>
                <w:highlight w:val="yellow"/>
              </w:rPr>
              <w:t xml:space="preserve"> Schedule Exceptions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_Toc152345719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15</w:t>
            </w:r>
            <w:r w:rsidR="00A74800" w:rsidRPr="0059644F">
              <w:rPr>
                <w:noProof/>
                <w:webHidden/>
                <w:sz w:val="20"/>
                <w:szCs w:val="24"/>
              </w:rPr>
              <w:fldChar w:fldCharType="end"/>
            </w:r>
          </w:hyperlink>
        </w:p>
        <w:p w14:paraId="5BE56041" w14:textId="627C74FD" w:rsidR="00A74800" w:rsidRPr="0059644F" w:rsidRDefault="00000000">
          <w:pPr>
            <w:pStyle w:val="TOC3"/>
            <w:tabs>
              <w:tab w:val="right" w:leader="dot" w:pos="10790"/>
            </w:tabs>
            <w:rPr>
              <w:noProof/>
              <w:kern w:val="2"/>
              <w:sz w:val="24"/>
              <w:szCs w:val="24"/>
              <w:lang w:val="en-US"/>
              <w14:ligatures w14:val="standardContextual"/>
            </w:rPr>
          </w:pPr>
          <w:hyperlink w:anchor="_Toc152345720" w:history="1">
            <w:r w:rsidR="00A74800" w:rsidRPr="0059644F">
              <w:rPr>
                <w:rStyle w:val="Hyperlink"/>
                <w:noProof/>
                <w:sz w:val="20"/>
                <w:szCs w:val="24"/>
              </w:rPr>
              <w:t>Vital interests of individuals – Part 1</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_Toc152345720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16</w:t>
            </w:r>
            <w:r w:rsidR="00A74800" w:rsidRPr="0059644F">
              <w:rPr>
                <w:noProof/>
                <w:webHidden/>
                <w:sz w:val="20"/>
                <w:szCs w:val="24"/>
              </w:rPr>
              <w:fldChar w:fldCharType="end"/>
            </w:r>
          </w:hyperlink>
        </w:p>
        <w:p w14:paraId="09AA75BC" w14:textId="09436589" w:rsidR="00A74800" w:rsidRPr="0059644F" w:rsidRDefault="00000000">
          <w:pPr>
            <w:pStyle w:val="TOC3"/>
            <w:tabs>
              <w:tab w:val="right" w:leader="dot" w:pos="10790"/>
            </w:tabs>
            <w:rPr>
              <w:noProof/>
              <w:kern w:val="2"/>
              <w:sz w:val="24"/>
              <w:szCs w:val="24"/>
              <w:lang w:val="en-US"/>
              <w14:ligatures w14:val="standardContextual"/>
            </w:rPr>
          </w:pPr>
          <w:hyperlink w:anchor="_Toc152345721" w:history="1">
            <w:r w:rsidR="00A74800" w:rsidRPr="0059644F">
              <w:rPr>
                <w:rStyle w:val="Hyperlink"/>
                <w:noProof/>
                <w:sz w:val="20"/>
                <w:szCs w:val="24"/>
              </w:rPr>
              <w:t>Matters affecting public – Part 2</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_Toc152345721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16</w:t>
            </w:r>
            <w:r w:rsidR="00A74800" w:rsidRPr="0059644F">
              <w:rPr>
                <w:noProof/>
                <w:webHidden/>
                <w:sz w:val="20"/>
                <w:szCs w:val="24"/>
              </w:rPr>
              <w:fldChar w:fldCharType="end"/>
            </w:r>
          </w:hyperlink>
        </w:p>
        <w:p w14:paraId="6B7351C9" w14:textId="74021EE4" w:rsidR="00A74800" w:rsidRPr="0059644F" w:rsidRDefault="00000000">
          <w:pPr>
            <w:pStyle w:val="TOC3"/>
            <w:tabs>
              <w:tab w:val="right" w:leader="dot" w:pos="10790"/>
            </w:tabs>
            <w:rPr>
              <w:noProof/>
              <w:kern w:val="2"/>
              <w:sz w:val="24"/>
              <w:szCs w:val="24"/>
              <w:lang w:val="en-US"/>
              <w14:ligatures w14:val="standardContextual"/>
            </w:rPr>
          </w:pPr>
          <w:hyperlink w:anchor="_Toc152345722" w:history="1">
            <w:r w:rsidR="00A74800" w:rsidRPr="0059644F">
              <w:rPr>
                <w:rStyle w:val="Hyperlink"/>
                <w:noProof/>
                <w:sz w:val="20"/>
                <w:szCs w:val="24"/>
              </w:rPr>
              <w:t>Legitimate interests – Part 3</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_Toc152345722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16</w:t>
            </w:r>
            <w:r w:rsidR="00A74800" w:rsidRPr="0059644F">
              <w:rPr>
                <w:noProof/>
                <w:webHidden/>
                <w:sz w:val="20"/>
                <w:szCs w:val="24"/>
              </w:rPr>
              <w:fldChar w:fldCharType="end"/>
            </w:r>
          </w:hyperlink>
        </w:p>
        <w:p w14:paraId="42157778" w14:textId="1A73CE5C" w:rsidR="00A74800" w:rsidRPr="0059644F" w:rsidRDefault="00000000">
          <w:pPr>
            <w:pStyle w:val="TOC3"/>
            <w:tabs>
              <w:tab w:val="right" w:leader="dot" w:pos="10790"/>
            </w:tabs>
            <w:rPr>
              <w:noProof/>
              <w:kern w:val="2"/>
              <w:sz w:val="24"/>
              <w:szCs w:val="24"/>
              <w:lang w:val="en-US"/>
              <w14:ligatures w14:val="standardContextual"/>
            </w:rPr>
          </w:pPr>
          <w:hyperlink w:anchor="_Toc152345723" w:history="1">
            <w:r w:rsidR="00A74800" w:rsidRPr="0059644F">
              <w:rPr>
                <w:rStyle w:val="Hyperlink"/>
                <w:noProof/>
                <w:sz w:val="20"/>
                <w:szCs w:val="24"/>
              </w:rPr>
              <w:t>Business asset transactions – Part 4</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_Toc152345723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17</w:t>
            </w:r>
            <w:r w:rsidR="00A74800" w:rsidRPr="0059644F">
              <w:rPr>
                <w:noProof/>
                <w:webHidden/>
                <w:sz w:val="20"/>
                <w:szCs w:val="24"/>
              </w:rPr>
              <w:fldChar w:fldCharType="end"/>
            </w:r>
          </w:hyperlink>
        </w:p>
        <w:p w14:paraId="4C94FC5A" w14:textId="632277B9" w:rsidR="00A74800" w:rsidRPr="0059644F" w:rsidRDefault="00000000">
          <w:pPr>
            <w:pStyle w:val="TOC3"/>
            <w:tabs>
              <w:tab w:val="right" w:leader="dot" w:pos="10790"/>
            </w:tabs>
            <w:rPr>
              <w:noProof/>
              <w:kern w:val="2"/>
              <w:sz w:val="24"/>
              <w:szCs w:val="24"/>
              <w:lang w:val="en-US"/>
              <w14:ligatures w14:val="standardContextual"/>
            </w:rPr>
          </w:pPr>
          <w:hyperlink w:anchor="_Toc152345724" w:history="1">
            <w:r w:rsidR="00A74800" w:rsidRPr="0059644F">
              <w:rPr>
                <w:rStyle w:val="Hyperlink"/>
                <w:noProof/>
                <w:sz w:val="20"/>
                <w:szCs w:val="24"/>
              </w:rPr>
              <w:t>Business improvement purposes – Part 5</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_Toc152345724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17</w:t>
            </w:r>
            <w:r w:rsidR="00A74800" w:rsidRPr="0059644F">
              <w:rPr>
                <w:noProof/>
                <w:webHidden/>
                <w:sz w:val="20"/>
                <w:szCs w:val="24"/>
              </w:rPr>
              <w:fldChar w:fldCharType="end"/>
            </w:r>
          </w:hyperlink>
        </w:p>
        <w:p w14:paraId="0AA1E6A9" w14:textId="414F2DE6" w:rsidR="00A74800" w:rsidRPr="0059644F" w:rsidRDefault="00000000">
          <w:pPr>
            <w:pStyle w:val="TOC2"/>
            <w:tabs>
              <w:tab w:val="right" w:leader="dot" w:pos="10790"/>
            </w:tabs>
            <w:rPr>
              <w:noProof/>
              <w:kern w:val="2"/>
              <w:sz w:val="24"/>
              <w:szCs w:val="24"/>
              <w:lang w:val="en-US"/>
              <w14:ligatures w14:val="standardContextual"/>
            </w:rPr>
          </w:pPr>
          <w:hyperlink w:anchor="_Toc152345725" w:history="1">
            <w:r w:rsidR="00A74800" w:rsidRPr="0059644F">
              <w:rPr>
                <w:rStyle w:val="Hyperlink"/>
                <w:noProof/>
                <w:sz w:val="20"/>
                <w:szCs w:val="24"/>
                <w:highlight w:val="yellow"/>
              </w:rPr>
              <w:t>NEW 2020 exceptions – second schedule</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_Toc152345725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18</w:t>
            </w:r>
            <w:r w:rsidR="00A74800" w:rsidRPr="0059644F">
              <w:rPr>
                <w:noProof/>
                <w:webHidden/>
                <w:sz w:val="20"/>
                <w:szCs w:val="24"/>
              </w:rPr>
              <w:fldChar w:fldCharType="end"/>
            </w:r>
          </w:hyperlink>
        </w:p>
        <w:p w14:paraId="001A8C55" w14:textId="6D2B2E1A" w:rsidR="00A74800" w:rsidRPr="0059644F" w:rsidRDefault="00000000">
          <w:pPr>
            <w:pStyle w:val="TOC3"/>
            <w:tabs>
              <w:tab w:val="right" w:leader="dot" w:pos="10790"/>
            </w:tabs>
            <w:rPr>
              <w:noProof/>
              <w:kern w:val="2"/>
              <w:sz w:val="24"/>
              <w:szCs w:val="24"/>
              <w:lang w:val="en-US"/>
              <w14:ligatures w14:val="standardContextual"/>
            </w:rPr>
          </w:pPr>
          <w:hyperlink w:anchor="_Toc152345726" w:history="1">
            <w:r w:rsidR="00A74800" w:rsidRPr="0059644F">
              <w:rPr>
                <w:rStyle w:val="Hyperlink"/>
                <w:noProof/>
                <w:sz w:val="20"/>
                <w:szCs w:val="24"/>
              </w:rPr>
              <w:t>Public interest</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_Toc152345726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18</w:t>
            </w:r>
            <w:r w:rsidR="00A74800" w:rsidRPr="0059644F">
              <w:rPr>
                <w:noProof/>
                <w:webHidden/>
                <w:sz w:val="20"/>
                <w:szCs w:val="24"/>
              </w:rPr>
              <w:fldChar w:fldCharType="end"/>
            </w:r>
          </w:hyperlink>
        </w:p>
        <w:p w14:paraId="15864F6E" w14:textId="022DE5A4" w:rsidR="00A74800" w:rsidRPr="0059644F" w:rsidRDefault="00000000">
          <w:pPr>
            <w:pStyle w:val="TOC3"/>
            <w:tabs>
              <w:tab w:val="right" w:leader="dot" w:pos="10790"/>
            </w:tabs>
            <w:rPr>
              <w:noProof/>
              <w:kern w:val="2"/>
              <w:sz w:val="24"/>
              <w:szCs w:val="24"/>
              <w:lang w:val="en-US"/>
              <w14:ligatures w14:val="standardContextual"/>
            </w:rPr>
          </w:pPr>
          <w:hyperlink w:anchor="_Toc152345727" w:history="1">
            <w:r w:rsidR="00A74800" w:rsidRPr="0059644F">
              <w:rPr>
                <w:rStyle w:val="Hyperlink"/>
                <w:rFonts w:eastAsia="Malgun Gothic"/>
                <w:noProof/>
                <w:sz w:val="20"/>
                <w:szCs w:val="24"/>
                <w:lang w:eastAsia="ko-KR"/>
              </w:rPr>
              <w:t>Business improvement</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_Toc152345727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18</w:t>
            </w:r>
            <w:r w:rsidR="00A74800" w:rsidRPr="0059644F">
              <w:rPr>
                <w:noProof/>
                <w:webHidden/>
                <w:sz w:val="20"/>
                <w:szCs w:val="24"/>
              </w:rPr>
              <w:fldChar w:fldCharType="end"/>
            </w:r>
          </w:hyperlink>
        </w:p>
        <w:p w14:paraId="5CA1EB6E" w14:textId="2B2A7BA9" w:rsidR="00A74800" w:rsidRPr="0059644F" w:rsidRDefault="00000000">
          <w:pPr>
            <w:pStyle w:val="TOC3"/>
            <w:tabs>
              <w:tab w:val="right" w:leader="dot" w:pos="10790"/>
            </w:tabs>
            <w:rPr>
              <w:noProof/>
              <w:kern w:val="2"/>
              <w:sz w:val="24"/>
              <w:szCs w:val="24"/>
              <w:lang w:val="en-US"/>
              <w14:ligatures w14:val="standardContextual"/>
            </w:rPr>
          </w:pPr>
          <w:hyperlink w:anchor="_Toc152345728" w:history="1">
            <w:r w:rsidR="00A74800" w:rsidRPr="0059644F">
              <w:rPr>
                <w:rStyle w:val="Hyperlink"/>
                <w:noProof/>
                <w:sz w:val="20"/>
                <w:szCs w:val="24"/>
                <w:lang w:eastAsia="ko-KR"/>
              </w:rPr>
              <w:t>Research</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_Toc152345728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18</w:t>
            </w:r>
            <w:r w:rsidR="00A74800" w:rsidRPr="0059644F">
              <w:rPr>
                <w:noProof/>
                <w:webHidden/>
                <w:sz w:val="20"/>
                <w:szCs w:val="24"/>
              </w:rPr>
              <w:fldChar w:fldCharType="end"/>
            </w:r>
          </w:hyperlink>
        </w:p>
        <w:p w14:paraId="4AD1B335" w14:textId="60AC17D8" w:rsidR="00A74800" w:rsidRPr="0059644F" w:rsidRDefault="00000000">
          <w:pPr>
            <w:pStyle w:val="TOC2"/>
            <w:tabs>
              <w:tab w:val="right" w:leader="dot" w:pos="10790"/>
            </w:tabs>
            <w:rPr>
              <w:noProof/>
              <w:kern w:val="2"/>
              <w:sz w:val="24"/>
              <w:szCs w:val="24"/>
              <w:lang w:val="en-US"/>
              <w14:ligatures w14:val="standardContextual"/>
            </w:rPr>
          </w:pPr>
          <w:hyperlink w:anchor="_Toc152345729" w:history="1">
            <w:r w:rsidR="00A74800" w:rsidRPr="0059644F">
              <w:rPr>
                <w:rStyle w:val="Hyperlink"/>
                <w:noProof/>
                <w:sz w:val="20"/>
                <w:szCs w:val="24"/>
                <w:highlight w:val="darkGray"/>
              </w:rPr>
              <w:t>Conceptual</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_Toc152345729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19</w:t>
            </w:r>
            <w:r w:rsidR="00A74800" w:rsidRPr="0059644F">
              <w:rPr>
                <w:noProof/>
                <w:webHidden/>
                <w:sz w:val="20"/>
                <w:szCs w:val="24"/>
              </w:rPr>
              <w:fldChar w:fldCharType="end"/>
            </w:r>
          </w:hyperlink>
        </w:p>
        <w:p w14:paraId="69D4D8E9" w14:textId="62C42F3D" w:rsidR="00A74800" w:rsidRPr="0059644F" w:rsidRDefault="00000000">
          <w:pPr>
            <w:pStyle w:val="TOC3"/>
            <w:tabs>
              <w:tab w:val="right" w:leader="dot" w:pos="10790"/>
            </w:tabs>
            <w:rPr>
              <w:noProof/>
              <w:kern w:val="2"/>
              <w:sz w:val="24"/>
              <w:szCs w:val="24"/>
              <w:lang w:val="en-US"/>
              <w14:ligatures w14:val="standardContextual"/>
            </w:rPr>
          </w:pPr>
          <w:hyperlink w:anchor="_Toc152345730" w:history="1">
            <w:r w:rsidR="00A74800" w:rsidRPr="0059644F">
              <w:rPr>
                <w:rStyle w:val="Hyperlink"/>
                <w:noProof/>
                <w:sz w:val="20"/>
                <w:szCs w:val="24"/>
              </w:rPr>
              <w:t>On the exceptions to the Consent Obligation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_Toc152345730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19</w:t>
            </w:r>
            <w:r w:rsidR="00A74800" w:rsidRPr="0059644F">
              <w:rPr>
                <w:noProof/>
                <w:webHidden/>
                <w:sz w:val="20"/>
                <w:szCs w:val="24"/>
              </w:rPr>
              <w:fldChar w:fldCharType="end"/>
            </w:r>
          </w:hyperlink>
        </w:p>
        <w:p w14:paraId="259248A0" w14:textId="53D37878" w:rsidR="00A74800" w:rsidRPr="0059644F" w:rsidRDefault="00000000">
          <w:pPr>
            <w:pStyle w:val="TOC1"/>
            <w:tabs>
              <w:tab w:val="right" w:leader="dot" w:pos="10790"/>
            </w:tabs>
            <w:rPr>
              <w:noProof/>
              <w:kern w:val="2"/>
              <w:sz w:val="24"/>
              <w:szCs w:val="24"/>
              <w:lang w:val="en-US"/>
              <w14:ligatures w14:val="standardContextual"/>
            </w:rPr>
          </w:pPr>
          <w:hyperlink w:anchor="_Toc152345731" w:history="1">
            <w:r w:rsidR="00A74800" w:rsidRPr="0059644F">
              <w:rPr>
                <w:rStyle w:val="Hyperlink"/>
                <w:noProof/>
                <w:sz w:val="20"/>
                <w:szCs w:val="24"/>
                <w:highlight w:val="yellow"/>
              </w:rPr>
              <w:t>Purpose limitation obligation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_Toc152345731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20</w:t>
            </w:r>
            <w:r w:rsidR="00A74800" w:rsidRPr="0059644F">
              <w:rPr>
                <w:noProof/>
                <w:webHidden/>
                <w:sz w:val="20"/>
                <w:szCs w:val="24"/>
              </w:rPr>
              <w:fldChar w:fldCharType="end"/>
            </w:r>
          </w:hyperlink>
        </w:p>
        <w:p w14:paraId="77F8DDC4" w14:textId="03F32C0A" w:rsidR="00A74800" w:rsidRPr="0059644F" w:rsidRDefault="00000000">
          <w:pPr>
            <w:pStyle w:val="TOC2"/>
            <w:tabs>
              <w:tab w:val="right" w:leader="dot" w:pos="10790"/>
            </w:tabs>
            <w:rPr>
              <w:noProof/>
              <w:kern w:val="2"/>
              <w:sz w:val="24"/>
              <w:szCs w:val="24"/>
              <w:lang w:val="en-US"/>
              <w14:ligatures w14:val="standardContextual"/>
            </w:rPr>
          </w:pPr>
          <w:hyperlink w:anchor="_Toc152345732" w:history="1">
            <w:r w:rsidR="00A74800" w:rsidRPr="0059644F">
              <w:rPr>
                <w:rStyle w:val="Hyperlink"/>
                <w:noProof/>
                <w:sz w:val="20"/>
                <w:szCs w:val="24"/>
              </w:rPr>
              <w:t>Data minimization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_Toc152345732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20</w:t>
            </w:r>
            <w:r w:rsidR="00A74800" w:rsidRPr="0059644F">
              <w:rPr>
                <w:noProof/>
                <w:webHidden/>
                <w:sz w:val="20"/>
                <w:szCs w:val="24"/>
              </w:rPr>
              <w:fldChar w:fldCharType="end"/>
            </w:r>
          </w:hyperlink>
        </w:p>
        <w:p w14:paraId="21609886" w14:textId="0063F83F" w:rsidR="00A74800" w:rsidRPr="0059644F" w:rsidRDefault="00000000">
          <w:pPr>
            <w:pStyle w:val="TOC1"/>
            <w:tabs>
              <w:tab w:val="right" w:leader="dot" w:pos="10790"/>
            </w:tabs>
            <w:rPr>
              <w:noProof/>
              <w:kern w:val="2"/>
              <w:sz w:val="24"/>
              <w:szCs w:val="24"/>
              <w:lang w:val="en-US"/>
              <w14:ligatures w14:val="standardContextual"/>
            </w:rPr>
          </w:pPr>
          <w:hyperlink w:anchor="_Toc152345733" w:history="1">
            <w:r w:rsidR="00A74800" w:rsidRPr="0059644F">
              <w:rPr>
                <w:rStyle w:val="Hyperlink"/>
                <w:noProof/>
                <w:sz w:val="20"/>
                <w:szCs w:val="24"/>
                <w:highlight w:val="yellow"/>
              </w:rPr>
              <w:t>Transfer limitation obligation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_Toc152345733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20</w:t>
            </w:r>
            <w:r w:rsidR="00A74800" w:rsidRPr="0059644F">
              <w:rPr>
                <w:noProof/>
                <w:webHidden/>
                <w:sz w:val="20"/>
                <w:szCs w:val="24"/>
              </w:rPr>
              <w:fldChar w:fldCharType="end"/>
            </w:r>
          </w:hyperlink>
        </w:p>
        <w:p w14:paraId="11C80AF3" w14:textId="4E09BBF0" w:rsidR="00A74800" w:rsidRPr="0059644F" w:rsidRDefault="00000000">
          <w:pPr>
            <w:pStyle w:val="TOC2"/>
            <w:tabs>
              <w:tab w:val="right" w:leader="dot" w:pos="10790"/>
            </w:tabs>
            <w:rPr>
              <w:noProof/>
              <w:kern w:val="2"/>
              <w:sz w:val="24"/>
              <w:szCs w:val="24"/>
              <w:lang w:val="en-US"/>
              <w14:ligatures w14:val="standardContextual"/>
            </w:rPr>
          </w:pPr>
          <w:hyperlink w:anchor="_Toc152345734" w:history="1">
            <w:r w:rsidR="00A74800" w:rsidRPr="0059644F">
              <w:rPr>
                <w:rStyle w:val="Hyperlink"/>
                <w:noProof/>
                <w:sz w:val="20"/>
                <w:szCs w:val="24"/>
              </w:rPr>
              <w:t>Permitted transfer modes – Part 3 PDPR</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_Toc152345734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20</w:t>
            </w:r>
            <w:r w:rsidR="00A74800" w:rsidRPr="0059644F">
              <w:rPr>
                <w:noProof/>
                <w:webHidden/>
                <w:sz w:val="20"/>
                <w:szCs w:val="24"/>
              </w:rPr>
              <w:fldChar w:fldCharType="end"/>
            </w:r>
          </w:hyperlink>
        </w:p>
        <w:p w14:paraId="4258BD95" w14:textId="158C0B49" w:rsidR="00A74800" w:rsidRPr="0059644F" w:rsidRDefault="00000000">
          <w:pPr>
            <w:pStyle w:val="TOC1"/>
            <w:tabs>
              <w:tab w:val="right" w:leader="dot" w:pos="10790"/>
            </w:tabs>
            <w:rPr>
              <w:noProof/>
              <w:kern w:val="2"/>
              <w:sz w:val="24"/>
              <w:szCs w:val="24"/>
              <w:lang w:val="en-US"/>
              <w14:ligatures w14:val="standardContextual"/>
            </w:rPr>
          </w:pPr>
          <w:hyperlink w:anchor="_Toc152345735" w:history="1">
            <w:r w:rsidR="00A74800" w:rsidRPr="0059644F">
              <w:rPr>
                <w:rStyle w:val="Hyperlink"/>
                <w:noProof/>
                <w:sz w:val="20"/>
                <w:szCs w:val="24"/>
                <w:highlight w:val="yellow"/>
              </w:rPr>
              <w:t>Accuracy obligation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_Toc152345735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22</w:t>
            </w:r>
            <w:r w:rsidR="00A74800" w:rsidRPr="0059644F">
              <w:rPr>
                <w:noProof/>
                <w:webHidden/>
                <w:sz w:val="20"/>
                <w:szCs w:val="24"/>
              </w:rPr>
              <w:fldChar w:fldCharType="end"/>
            </w:r>
          </w:hyperlink>
        </w:p>
        <w:p w14:paraId="616DC489" w14:textId="0B64AA97" w:rsidR="00A74800" w:rsidRPr="0059644F" w:rsidRDefault="00000000">
          <w:pPr>
            <w:pStyle w:val="TOC1"/>
            <w:tabs>
              <w:tab w:val="right" w:leader="dot" w:pos="10790"/>
            </w:tabs>
            <w:rPr>
              <w:noProof/>
              <w:kern w:val="2"/>
              <w:sz w:val="24"/>
              <w:szCs w:val="24"/>
              <w:lang w:val="en-US"/>
              <w14:ligatures w14:val="standardContextual"/>
            </w:rPr>
          </w:pPr>
          <w:hyperlink w:anchor="_Toc152345736" w:history="1">
            <w:r w:rsidR="00A74800" w:rsidRPr="0059644F">
              <w:rPr>
                <w:rStyle w:val="Hyperlink"/>
                <w:noProof/>
                <w:sz w:val="20"/>
                <w:szCs w:val="24"/>
                <w:highlight w:val="yellow"/>
              </w:rPr>
              <w:t>Protection obligation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_Toc152345736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22</w:t>
            </w:r>
            <w:r w:rsidR="00A74800" w:rsidRPr="0059644F">
              <w:rPr>
                <w:noProof/>
                <w:webHidden/>
                <w:sz w:val="20"/>
                <w:szCs w:val="24"/>
              </w:rPr>
              <w:fldChar w:fldCharType="end"/>
            </w:r>
          </w:hyperlink>
        </w:p>
        <w:p w14:paraId="4B199994" w14:textId="20A0C3FE" w:rsidR="00A74800" w:rsidRPr="0059644F" w:rsidRDefault="00000000">
          <w:pPr>
            <w:pStyle w:val="TOC2"/>
            <w:tabs>
              <w:tab w:val="right" w:leader="dot" w:pos="10790"/>
            </w:tabs>
            <w:rPr>
              <w:noProof/>
              <w:kern w:val="2"/>
              <w:sz w:val="24"/>
              <w:szCs w:val="24"/>
              <w:lang w:val="en-US"/>
              <w14:ligatures w14:val="standardContextual"/>
            </w:rPr>
          </w:pPr>
          <w:hyperlink w:anchor="_Toc152345737" w:history="1">
            <w:r w:rsidR="00A74800" w:rsidRPr="0059644F">
              <w:rPr>
                <w:rStyle w:val="Hyperlink"/>
                <w:noProof/>
                <w:sz w:val="20"/>
                <w:szCs w:val="24"/>
                <w:highlight w:val="yellow"/>
              </w:rPr>
              <w:t>Managing intermediaries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_Toc152345737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22</w:t>
            </w:r>
            <w:r w:rsidR="00A74800" w:rsidRPr="0059644F">
              <w:rPr>
                <w:noProof/>
                <w:webHidden/>
                <w:sz w:val="20"/>
                <w:szCs w:val="24"/>
              </w:rPr>
              <w:fldChar w:fldCharType="end"/>
            </w:r>
          </w:hyperlink>
        </w:p>
        <w:p w14:paraId="3025AC7E" w14:textId="58505373" w:rsidR="00A74800" w:rsidRPr="0059644F" w:rsidRDefault="00000000">
          <w:pPr>
            <w:pStyle w:val="TOC3"/>
            <w:tabs>
              <w:tab w:val="right" w:leader="dot" w:pos="10790"/>
            </w:tabs>
            <w:rPr>
              <w:noProof/>
              <w:kern w:val="2"/>
              <w:sz w:val="24"/>
              <w:szCs w:val="24"/>
              <w:lang w:val="en-US"/>
              <w14:ligatures w14:val="standardContextual"/>
            </w:rPr>
          </w:pPr>
          <w:hyperlink w:anchor="_Toc152345738" w:history="1">
            <w:r w:rsidR="00A74800" w:rsidRPr="0059644F">
              <w:rPr>
                <w:rStyle w:val="Hyperlink"/>
                <w:noProof/>
                <w:sz w:val="20"/>
                <w:szCs w:val="24"/>
              </w:rPr>
              <w:t>Cases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_Toc152345738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23</w:t>
            </w:r>
            <w:r w:rsidR="00A74800" w:rsidRPr="0059644F">
              <w:rPr>
                <w:noProof/>
                <w:webHidden/>
                <w:sz w:val="20"/>
                <w:szCs w:val="24"/>
              </w:rPr>
              <w:fldChar w:fldCharType="end"/>
            </w:r>
          </w:hyperlink>
        </w:p>
        <w:p w14:paraId="30571C91" w14:textId="56C41307" w:rsidR="00A74800" w:rsidRPr="0059644F" w:rsidRDefault="00000000">
          <w:pPr>
            <w:pStyle w:val="TOC3"/>
            <w:tabs>
              <w:tab w:val="right" w:leader="dot" w:pos="10790"/>
            </w:tabs>
            <w:rPr>
              <w:noProof/>
              <w:kern w:val="2"/>
              <w:sz w:val="24"/>
              <w:szCs w:val="24"/>
              <w:lang w:val="en-US"/>
              <w14:ligatures w14:val="standardContextual"/>
            </w:rPr>
          </w:pPr>
          <w:hyperlink w:anchor="_Toc152345739" w:history="1">
            <w:r w:rsidR="00A74800" w:rsidRPr="0059644F">
              <w:rPr>
                <w:rStyle w:val="Hyperlink"/>
                <w:noProof/>
                <w:sz w:val="20"/>
                <w:szCs w:val="24"/>
                <w:highlight w:val="yellow"/>
              </w:rPr>
              <w:t>Intermediary cases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_Toc152345739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23</w:t>
            </w:r>
            <w:r w:rsidR="00A74800" w:rsidRPr="0059644F">
              <w:rPr>
                <w:noProof/>
                <w:webHidden/>
                <w:sz w:val="20"/>
                <w:szCs w:val="24"/>
              </w:rPr>
              <w:fldChar w:fldCharType="end"/>
            </w:r>
          </w:hyperlink>
        </w:p>
        <w:p w14:paraId="18EFA265" w14:textId="48BC1624" w:rsidR="00A74800" w:rsidRPr="0059644F" w:rsidRDefault="00000000">
          <w:pPr>
            <w:pStyle w:val="TOC2"/>
            <w:tabs>
              <w:tab w:val="right" w:leader="dot" w:pos="10790"/>
            </w:tabs>
            <w:rPr>
              <w:noProof/>
              <w:kern w:val="2"/>
              <w:sz w:val="24"/>
              <w:szCs w:val="24"/>
              <w:lang w:val="en-US"/>
              <w14:ligatures w14:val="standardContextual"/>
            </w:rPr>
          </w:pPr>
          <w:hyperlink w:anchor="_Toc152345740" w:history="1">
            <w:r w:rsidR="00A74800" w:rsidRPr="0059644F">
              <w:rPr>
                <w:rStyle w:val="Hyperlink"/>
                <w:noProof/>
                <w:sz w:val="20"/>
                <w:szCs w:val="24"/>
                <w:highlight w:val="darkGray"/>
              </w:rPr>
              <w:t>PReventing accidental disclosure</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_Toc152345740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24</w:t>
            </w:r>
            <w:r w:rsidR="00A74800" w:rsidRPr="0059644F">
              <w:rPr>
                <w:noProof/>
                <w:webHidden/>
                <w:sz w:val="20"/>
                <w:szCs w:val="24"/>
              </w:rPr>
              <w:fldChar w:fldCharType="end"/>
            </w:r>
          </w:hyperlink>
        </w:p>
        <w:p w14:paraId="3C35CD9D" w14:textId="4013D5FA" w:rsidR="00A74800" w:rsidRPr="0059644F" w:rsidRDefault="00000000">
          <w:pPr>
            <w:pStyle w:val="TOC3"/>
            <w:tabs>
              <w:tab w:val="right" w:leader="dot" w:pos="10790"/>
            </w:tabs>
            <w:rPr>
              <w:noProof/>
              <w:kern w:val="2"/>
              <w:sz w:val="24"/>
              <w:szCs w:val="24"/>
              <w:lang w:val="en-US"/>
              <w14:ligatures w14:val="standardContextual"/>
            </w:rPr>
          </w:pPr>
          <w:hyperlink w:anchor="_Toc152345741" w:history="1">
            <w:r w:rsidR="00A74800" w:rsidRPr="0059644F">
              <w:rPr>
                <w:rStyle w:val="Hyperlink"/>
                <w:noProof/>
                <w:sz w:val="20"/>
                <w:szCs w:val="24"/>
              </w:rPr>
              <w:t>Printing processes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_Toc152345741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25</w:t>
            </w:r>
            <w:r w:rsidR="00A74800" w:rsidRPr="0059644F">
              <w:rPr>
                <w:noProof/>
                <w:webHidden/>
                <w:sz w:val="20"/>
                <w:szCs w:val="24"/>
              </w:rPr>
              <w:fldChar w:fldCharType="end"/>
            </w:r>
          </w:hyperlink>
        </w:p>
        <w:p w14:paraId="771DE077" w14:textId="3819F5EE" w:rsidR="00A74800" w:rsidRPr="0059644F" w:rsidRDefault="00000000">
          <w:pPr>
            <w:pStyle w:val="TOC2"/>
            <w:tabs>
              <w:tab w:val="right" w:leader="dot" w:pos="10790"/>
            </w:tabs>
            <w:rPr>
              <w:noProof/>
              <w:kern w:val="2"/>
              <w:sz w:val="24"/>
              <w:szCs w:val="24"/>
              <w:lang w:val="en-US"/>
              <w14:ligatures w14:val="standardContextual"/>
            </w:rPr>
          </w:pPr>
          <w:hyperlink w:anchor="_Toc152345742" w:history="1">
            <w:r w:rsidR="00A74800" w:rsidRPr="0059644F">
              <w:rPr>
                <w:rStyle w:val="Hyperlink"/>
                <w:noProof/>
                <w:sz w:val="20"/>
                <w:szCs w:val="24"/>
                <w:highlight w:val="yellow"/>
              </w:rPr>
              <w:t>Levels of protection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_Toc152345742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25</w:t>
            </w:r>
            <w:r w:rsidR="00A74800" w:rsidRPr="0059644F">
              <w:rPr>
                <w:noProof/>
                <w:webHidden/>
                <w:sz w:val="20"/>
                <w:szCs w:val="24"/>
              </w:rPr>
              <w:fldChar w:fldCharType="end"/>
            </w:r>
          </w:hyperlink>
        </w:p>
        <w:p w14:paraId="50392CAA" w14:textId="3329EA15" w:rsidR="00A74800" w:rsidRPr="0059644F" w:rsidRDefault="00000000">
          <w:pPr>
            <w:pStyle w:val="TOC2"/>
            <w:tabs>
              <w:tab w:val="right" w:leader="dot" w:pos="10790"/>
            </w:tabs>
            <w:rPr>
              <w:noProof/>
              <w:kern w:val="2"/>
              <w:sz w:val="24"/>
              <w:szCs w:val="24"/>
              <w:lang w:val="en-US"/>
              <w14:ligatures w14:val="standardContextual"/>
            </w:rPr>
          </w:pPr>
          <w:hyperlink w:anchor="_Toc152345743" w:history="1">
            <w:r w:rsidR="00A74800" w:rsidRPr="0059644F">
              <w:rPr>
                <w:rStyle w:val="Hyperlink"/>
                <w:noProof/>
                <w:sz w:val="20"/>
                <w:szCs w:val="24"/>
                <w:highlight w:val="darkGray"/>
              </w:rPr>
              <w:t>Elaboration on Technical controls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_Toc152345743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25</w:t>
            </w:r>
            <w:r w:rsidR="00A74800" w:rsidRPr="0059644F">
              <w:rPr>
                <w:noProof/>
                <w:webHidden/>
                <w:sz w:val="20"/>
                <w:szCs w:val="24"/>
              </w:rPr>
              <w:fldChar w:fldCharType="end"/>
            </w:r>
          </w:hyperlink>
        </w:p>
        <w:p w14:paraId="3C736447" w14:textId="118A74CD" w:rsidR="00A74800" w:rsidRPr="0059644F" w:rsidRDefault="00000000">
          <w:pPr>
            <w:pStyle w:val="TOC3"/>
            <w:tabs>
              <w:tab w:val="right" w:leader="dot" w:pos="10790"/>
            </w:tabs>
            <w:rPr>
              <w:noProof/>
              <w:kern w:val="2"/>
              <w:sz w:val="24"/>
              <w:szCs w:val="24"/>
              <w:lang w:val="en-US"/>
              <w14:ligatures w14:val="standardContextual"/>
            </w:rPr>
          </w:pPr>
          <w:hyperlink w:anchor="_Toc152345744" w:history="1">
            <w:r w:rsidR="00A74800" w:rsidRPr="0059644F">
              <w:rPr>
                <w:rStyle w:val="Hyperlink"/>
                <w:noProof/>
                <w:sz w:val="20"/>
                <w:szCs w:val="24"/>
              </w:rPr>
              <w:t>Security and data breach risks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_Toc152345744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26</w:t>
            </w:r>
            <w:r w:rsidR="00A74800" w:rsidRPr="0059644F">
              <w:rPr>
                <w:noProof/>
                <w:webHidden/>
                <w:sz w:val="20"/>
                <w:szCs w:val="24"/>
              </w:rPr>
              <w:fldChar w:fldCharType="end"/>
            </w:r>
          </w:hyperlink>
        </w:p>
        <w:p w14:paraId="31DACE90" w14:textId="6F83A825" w:rsidR="00A74800" w:rsidRPr="0059644F" w:rsidRDefault="00000000">
          <w:pPr>
            <w:pStyle w:val="TOC3"/>
            <w:tabs>
              <w:tab w:val="right" w:leader="dot" w:pos="10790"/>
            </w:tabs>
            <w:rPr>
              <w:noProof/>
              <w:kern w:val="2"/>
              <w:sz w:val="24"/>
              <w:szCs w:val="24"/>
              <w:lang w:val="en-US"/>
              <w14:ligatures w14:val="standardContextual"/>
            </w:rPr>
          </w:pPr>
          <w:hyperlink w:anchor="_Toc152345745" w:history="1">
            <w:r w:rsidR="00A74800" w:rsidRPr="0059644F">
              <w:rPr>
                <w:rStyle w:val="Hyperlink"/>
                <w:noProof/>
                <w:sz w:val="20"/>
                <w:szCs w:val="24"/>
              </w:rPr>
              <w:t>Governance</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_Toc152345745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26</w:t>
            </w:r>
            <w:r w:rsidR="00A74800" w:rsidRPr="0059644F">
              <w:rPr>
                <w:noProof/>
                <w:webHidden/>
                <w:sz w:val="20"/>
                <w:szCs w:val="24"/>
              </w:rPr>
              <w:fldChar w:fldCharType="end"/>
            </w:r>
          </w:hyperlink>
        </w:p>
        <w:p w14:paraId="32332AD4" w14:textId="3CE88778" w:rsidR="00A74800" w:rsidRPr="0059644F" w:rsidRDefault="00000000">
          <w:pPr>
            <w:pStyle w:val="TOC3"/>
            <w:tabs>
              <w:tab w:val="right" w:leader="dot" w:pos="10790"/>
            </w:tabs>
            <w:rPr>
              <w:noProof/>
              <w:kern w:val="2"/>
              <w:sz w:val="24"/>
              <w:szCs w:val="24"/>
              <w:lang w:val="en-US"/>
              <w14:ligatures w14:val="standardContextual"/>
            </w:rPr>
          </w:pPr>
          <w:hyperlink w:anchor="_Toc152345746" w:history="1">
            <w:r w:rsidR="00A74800" w:rsidRPr="0059644F">
              <w:rPr>
                <w:rStyle w:val="Hyperlink"/>
                <w:noProof/>
                <w:sz w:val="20"/>
                <w:szCs w:val="24"/>
              </w:rPr>
              <w:t>Security awareness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_Toc152345746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26</w:t>
            </w:r>
            <w:r w:rsidR="00A74800" w:rsidRPr="0059644F">
              <w:rPr>
                <w:noProof/>
                <w:webHidden/>
                <w:sz w:val="20"/>
                <w:szCs w:val="24"/>
              </w:rPr>
              <w:fldChar w:fldCharType="end"/>
            </w:r>
          </w:hyperlink>
        </w:p>
        <w:p w14:paraId="6FFEC98D" w14:textId="5E65CBF0" w:rsidR="00A74800" w:rsidRPr="0059644F" w:rsidRDefault="00000000">
          <w:pPr>
            <w:pStyle w:val="TOC3"/>
            <w:tabs>
              <w:tab w:val="right" w:leader="dot" w:pos="10790"/>
            </w:tabs>
            <w:rPr>
              <w:noProof/>
              <w:kern w:val="2"/>
              <w:sz w:val="24"/>
              <w:szCs w:val="24"/>
              <w:lang w:val="en-US"/>
              <w14:ligatures w14:val="standardContextual"/>
            </w:rPr>
          </w:pPr>
          <w:hyperlink w:anchor="_Toc152345747" w:history="1">
            <w:r w:rsidR="00A74800" w:rsidRPr="0059644F">
              <w:rPr>
                <w:rStyle w:val="Hyperlink"/>
                <w:noProof/>
                <w:sz w:val="20"/>
                <w:szCs w:val="24"/>
              </w:rPr>
              <w:t>Compliance, testing and audits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_Toc152345747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27</w:t>
            </w:r>
            <w:r w:rsidR="00A74800" w:rsidRPr="0059644F">
              <w:rPr>
                <w:noProof/>
                <w:webHidden/>
                <w:sz w:val="20"/>
                <w:szCs w:val="24"/>
              </w:rPr>
              <w:fldChar w:fldCharType="end"/>
            </w:r>
          </w:hyperlink>
        </w:p>
        <w:p w14:paraId="1C870B74" w14:textId="689C50DB" w:rsidR="00A74800" w:rsidRPr="0059644F" w:rsidRDefault="00000000">
          <w:pPr>
            <w:pStyle w:val="TOC3"/>
            <w:tabs>
              <w:tab w:val="right" w:leader="dot" w:pos="10790"/>
            </w:tabs>
            <w:rPr>
              <w:noProof/>
              <w:kern w:val="2"/>
              <w:sz w:val="24"/>
              <w:szCs w:val="24"/>
              <w:lang w:val="en-US"/>
              <w14:ligatures w14:val="standardContextual"/>
            </w:rPr>
          </w:pPr>
          <w:hyperlink w:anchor="_Toc152345748" w:history="1">
            <w:r w:rsidR="00A74800" w:rsidRPr="0059644F">
              <w:rPr>
                <w:rStyle w:val="Hyperlink"/>
                <w:noProof/>
                <w:sz w:val="20"/>
                <w:szCs w:val="24"/>
              </w:rPr>
              <w:t>Authentication, authorization and passwords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_Toc152345748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27</w:t>
            </w:r>
            <w:r w:rsidR="00A74800" w:rsidRPr="0059644F">
              <w:rPr>
                <w:noProof/>
                <w:webHidden/>
                <w:sz w:val="20"/>
                <w:szCs w:val="24"/>
              </w:rPr>
              <w:fldChar w:fldCharType="end"/>
            </w:r>
          </w:hyperlink>
        </w:p>
        <w:p w14:paraId="03CF23E8" w14:textId="4E98D8A8" w:rsidR="00A74800" w:rsidRPr="0059644F" w:rsidRDefault="00000000">
          <w:pPr>
            <w:pStyle w:val="TOC2"/>
            <w:tabs>
              <w:tab w:val="right" w:leader="dot" w:pos="10790"/>
            </w:tabs>
            <w:rPr>
              <w:noProof/>
              <w:kern w:val="2"/>
              <w:sz w:val="24"/>
              <w:szCs w:val="24"/>
              <w:lang w:val="en-US"/>
              <w14:ligatures w14:val="standardContextual"/>
            </w:rPr>
          </w:pPr>
          <w:hyperlink w:anchor="_Toc152345749" w:history="1">
            <w:r w:rsidR="00A74800" w:rsidRPr="0059644F">
              <w:rPr>
                <w:rStyle w:val="Hyperlink"/>
                <w:noProof/>
                <w:sz w:val="20"/>
                <w:szCs w:val="24"/>
                <w:highlight w:val="darkGray"/>
              </w:rPr>
              <w:t>PDPC guide to building websites for SMEs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_Toc152345749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27</w:t>
            </w:r>
            <w:r w:rsidR="00A74800" w:rsidRPr="0059644F">
              <w:rPr>
                <w:noProof/>
                <w:webHidden/>
                <w:sz w:val="20"/>
                <w:szCs w:val="24"/>
              </w:rPr>
              <w:fldChar w:fldCharType="end"/>
            </w:r>
          </w:hyperlink>
        </w:p>
        <w:p w14:paraId="3CA128B0" w14:textId="776ECF3F" w:rsidR="00A74800" w:rsidRPr="0059644F" w:rsidRDefault="00000000">
          <w:pPr>
            <w:pStyle w:val="TOC2"/>
            <w:tabs>
              <w:tab w:val="right" w:leader="dot" w:pos="10790"/>
            </w:tabs>
            <w:rPr>
              <w:noProof/>
              <w:kern w:val="2"/>
              <w:sz w:val="24"/>
              <w:szCs w:val="24"/>
              <w:lang w:val="en-US"/>
              <w14:ligatures w14:val="standardContextual"/>
            </w:rPr>
          </w:pPr>
          <w:hyperlink w:anchor="_Toc152345750" w:history="1">
            <w:r w:rsidR="00A74800" w:rsidRPr="0059644F">
              <w:rPr>
                <w:rStyle w:val="Hyperlink"/>
                <w:noProof/>
                <w:sz w:val="20"/>
                <w:szCs w:val="24"/>
                <w:highlight w:val="darkGray"/>
              </w:rPr>
              <w:t>Guide to disposal</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_Toc152345750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28</w:t>
            </w:r>
            <w:r w:rsidR="00A74800" w:rsidRPr="0059644F">
              <w:rPr>
                <w:noProof/>
                <w:webHidden/>
                <w:sz w:val="20"/>
                <w:szCs w:val="24"/>
              </w:rPr>
              <w:fldChar w:fldCharType="end"/>
            </w:r>
          </w:hyperlink>
        </w:p>
        <w:p w14:paraId="0DA2C4A1" w14:textId="1C57441E" w:rsidR="00A74800" w:rsidRPr="0059644F" w:rsidRDefault="00000000">
          <w:pPr>
            <w:pStyle w:val="TOC3"/>
            <w:tabs>
              <w:tab w:val="right" w:leader="dot" w:pos="10790"/>
            </w:tabs>
            <w:rPr>
              <w:noProof/>
              <w:kern w:val="2"/>
              <w:sz w:val="24"/>
              <w:szCs w:val="24"/>
              <w:lang w:val="en-US"/>
              <w14:ligatures w14:val="standardContextual"/>
            </w:rPr>
          </w:pPr>
          <w:hyperlink w:anchor="_Toc152345751" w:history="1">
            <w:r w:rsidR="00A74800" w:rsidRPr="0059644F">
              <w:rPr>
                <w:rStyle w:val="Hyperlink"/>
                <w:noProof/>
                <w:sz w:val="20"/>
                <w:szCs w:val="24"/>
              </w:rPr>
              <w:t>Guide to Disposal of Personal Data on Physical Medium</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_Toc152345751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28</w:t>
            </w:r>
            <w:r w:rsidR="00A74800" w:rsidRPr="0059644F">
              <w:rPr>
                <w:noProof/>
                <w:webHidden/>
                <w:sz w:val="20"/>
                <w:szCs w:val="24"/>
              </w:rPr>
              <w:fldChar w:fldCharType="end"/>
            </w:r>
          </w:hyperlink>
        </w:p>
        <w:p w14:paraId="385DFC0D" w14:textId="5F8120DC" w:rsidR="00A74800" w:rsidRPr="0059644F" w:rsidRDefault="00000000">
          <w:pPr>
            <w:pStyle w:val="TOC3"/>
            <w:tabs>
              <w:tab w:val="right" w:leader="dot" w:pos="10790"/>
            </w:tabs>
            <w:rPr>
              <w:noProof/>
              <w:kern w:val="2"/>
              <w:sz w:val="24"/>
              <w:szCs w:val="24"/>
              <w:lang w:val="en-US"/>
              <w14:ligatures w14:val="standardContextual"/>
            </w:rPr>
          </w:pPr>
          <w:hyperlink w:anchor="_Toc152345752" w:history="1">
            <w:r w:rsidR="00A74800" w:rsidRPr="0059644F">
              <w:rPr>
                <w:rStyle w:val="Hyperlink"/>
                <w:noProof/>
                <w:sz w:val="20"/>
                <w:szCs w:val="24"/>
              </w:rPr>
              <w:t>Guide to Securing PD in Electronic Medium</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_Toc152345752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28</w:t>
            </w:r>
            <w:r w:rsidR="00A74800" w:rsidRPr="0059644F">
              <w:rPr>
                <w:noProof/>
                <w:webHidden/>
                <w:sz w:val="20"/>
                <w:szCs w:val="24"/>
              </w:rPr>
              <w:fldChar w:fldCharType="end"/>
            </w:r>
          </w:hyperlink>
        </w:p>
        <w:p w14:paraId="089B54F8" w14:textId="6EADD620" w:rsidR="00A74800" w:rsidRPr="0059644F" w:rsidRDefault="00000000">
          <w:pPr>
            <w:pStyle w:val="TOC1"/>
            <w:tabs>
              <w:tab w:val="right" w:leader="dot" w:pos="10790"/>
            </w:tabs>
            <w:rPr>
              <w:noProof/>
              <w:kern w:val="2"/>
              <w:sz w:val="24"/>
              <w:szCs w:val="24"/>
              <w:lang w:val="en-US"/>
              <w14:ligatures w14:val="standardContextual"/>
            </w:rPr>
          </w:pPr>
          <w:hyperlink w:anchor="_Toc152345753" w:history="1">
            <w:r w:rsidR="00A74800" w:rsidRPr="0059644F">
              <w:rPr>
                <w:rStyle w:val="Hyperlink"/>
                <w:noProof/>
                <w:sz w:val="20"/>
                <w:szCs w:val="24"/>
                <w:highlight w:val="yellow"/>
              </w:rPr>
              <w:t>Retention limitation obligation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_Toc152345753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28</w:t>
            </w:r>
            <w:r w:rsidR="00A74800" w:rsidRPr="0059644F">
              <w:rPr>
                <w:noProof/>
                <w:webHidden/>
                <w:sz w:val="20"/>
                <w:szCs w:val="24"/>
              </w:rPr>
              <w:fldChar w:fldCharType="end"/>
            </w:r>
          </w:hyperlink>
        </w:p>
        <w:p w14:paraId="4A176431" w14:textId="14DA64B4" w:rsidR="00A74800" w:rsidRPr="0059644F" w:rsidRDefault="00000000">
          <w:pPr>
            <w:pStyle w:val="TOC2"/>
            <w:tabs>
              <w:tab w:val="right" w:leader="dot" w:pos="10790"/>
            </w:tabs>
            <w:rPr>
              <w:noProof/>
              <w:kern w:val="2"/>
              <w:sz w:val="24"/>
              <w:szCs w:val="24"/>
              <w:lang w:val="en-US"/>
              <w14:ligatures w14:val="standardContextual"/>
            </w:rPr>
          </w:pPr>
          <w:hyperlink w:anchor="_Toc152345754" w:history="1">
            <w:r w:rsidR="00A74800" w:rsidRPr="0059644F">
              <w:rPr>
                <w:rStyle w:val="Hyperlink"/>
                <w:noProof/>
                <w:sz w:val="20"/>
                <w:szCs w:val="24"/>
              </w:rPr>
              <w:t>Retention of pd</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_Toc152345754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28</w:t>
            </w:r>
            <w:r w:rsidR="00A74800" w:rsidRPr="0059644F">
              <w:rPr>
                <w:noProof/>
                <w:webHidden/>
                <w:sz w:val="20"/>
                <w:szCs w:val="24"/>
              </w:rPr>
              <w:fldChar w:fldCharType="end"/>
            </w:r>
          </w:hyperlink>
        </w:p>
        <w:p w14:paraId="7E6B8B2E" w14:textId="076D466E" w:rsidR="00A74800" w:rsidRPr="0059644F" w:rsidRDefault="00000000">
          <w:pPr>
            <w:pStyle w:val="TOC3"/>
            <w:tabs>
              <w:tab w:val="right" w:leader="dot" w:pos="10790"/>
            </w:tabs>
            <w:rPr>
              <w:noProof/>
              <w:kern w:val="2"/>
              <w:sz w:val="24"/>
              <w:szCs w:val="24"/>
              <w:lang w:val="en-US"/>
              <w14:ligatures w14:val="standardContextual"/>
            </w:rPr>
          </w:pPr>
          <w:hyperlink w:anchor="_Toc152345755" w:history="1">
            <w:r w:rsidR="00A74800" w:rsidRPr="0059644F">
              <w:rPr>
                <w:rStyle w:val="Hyperlink"/>
                <w:noProof/>
                <w:sz w:val="20"/>
                <w:szCs w:val="24"/>
              </w:rPr>
              <w:t>Retention period?</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_Toc152345755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29</w:t>
            </w:r>
            <w:r w:rsidR="00A74800" w:rsidRPr="0059644F">
              <w:rPr>
                <w:noProof/>
                <w:webHidden/>
                <w:sz w:val="20"/>
                <w:szCs w:val="24"/>
              </w:rPr>
              <w:fldChar w:fldCharType="end"/>
            </w:r>
          </w:hyperlink>
        </w:p>
        <w:p w14:paraId="7EC76CAD" w14:textId="5C553F04" w:rsidR="00A74800" w:rsidRPr="0059644F" w:rsidRDefault="00000000">
          <w:pPr>
            <w:pStyle w:val="TOC3"/>
            <w:tabs>
              <w:tab w:val="right" w:leader="dot" w:pos="10790"/>
            </w:tabs>
            <w:rPr>
              <w:noProof/>
              <w:kern w:val="2"/>
              <w:sz w:val="24"/>
              <w:szCs w:val="24"/>
              <w:lang w:val="en-US"/>
              <w14:ligatures w14:val="standardContextual"/>
            </w:rPr>
          </w:pPr>
          <w:hyperlink w:anchor="_Toc152345756" w:history="1">
            <w:r w:rsidR="00A74800" w:rsidRPr="0059644F">
              <w:rPr>
                <w:rStyle w:val="Hyperlink"/>
                <w:noProof/>
                <w:sz w:val="20"/>
                <w:szCs w:val="24"/>
              </w:rPr>
              <w:t>Practical recommendations by PDPC</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_Toc152345756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29</w:t>
            </w:r>
            <w:r w:rsidR="00A74800" w:rsidRPr="0059644F">
              <w:rPr>
                <w:noProof/>
                <w:webHidden/>
                <w:sz w:val="20"/>
                <w:szCs w:val="24"/>
              </w:rPr>
              <w:fldChar w:fldCharType="end"/>
            </w:r>
          </w:hyperlink>
        </w:p>
        <w:p w14:paraId="43A12A8C" w14:textId="0B9F89C0" w:rsidR="00A74800" w:rsidRPr="0059644F" w:rsidRDefault="00000000">
          <w:pPr>
            <w:pStyle w:val="TOC2"/>
            <w:tabs>
              <w:tab w:val="right" w:leader="dot" w:pos="10790"/>
            </w:tabs>
            <w:rPr>
              <w:noProof/>
              <w:kern w:val="2"/>
              <w:sz w:val="24"/>
              <w:szCs w:val="24"/>
              <w:lang w:val="en-US"/>
              <w14:ligatures w14:val="standardContextual"/>
            </w:rPr>
          </w:pPr>
          <w:hyperlink w:anchor="_Toc152345757" w:history="1">
            <w:r w:rsidR="00A74800" w:rsidRPr="0059644F">
              <w:rPr>
                <w:rStyle w:val="Hyperlink"/>
                <w:noProof/>
                <w:sz w:val="20"/>
                <w:szCs w:val="24"/>
              </w:rPr>
              <w:t>Disposal of personal data</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_Toc152345757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29</w:t>
            </w:r>
            <w:r w:rsidR="00A74800" w:rsidRPr="0059644F">
              <w:rPr>
                <w:noProof/>
                <w:webHidden/>
                <w:sz w:val="20"/>
                <w:szCs w:val="24"/>
              </w:rPr>
              <w:fldChar w:fldCharType="end"/>
            </w:r>
          </w:hyperlink>
        </w:p>
        <w:p w14:paraId="18EA26E3" w14:textId="4FBC4E36" w:rsidR="00A74800" w:rsidRPr="0059644F" w:rsidRDefault="00000000">
          <w:pPr>
            <w:pStyle w:val="TOC1"/>
            <w:tabs>
              <w:tab w:val="right" w:leader="dot" w:pos="10790"/>
            </w:tabs>
            <w:rPr>
              <w:noProof/>
              <w:kern w:val="2"/>
              <w:sz w:val="24"/>
              <w:szCs w:val="24"/>
              <w:lang w:val="en-US"/>
              <w14:ligatures w14:val="standardContextual"/>
            </w:rPr>
          </w:pPr>
          <w:hyperlink w:anchor="_Toc152345758" w:history="1">
            <w:r w:rsidR="00A74800" w:rsidRPr="0059644F">
              <w:rPr>
                <w:rStyle w:val="Hyperlink"/>
                <w:noProof/>
                <w:sz w:val="20"/>
                <w:szCs w:val="24"/>
                <w:highlight w:val="yellow"/>
              </w:rPr>
              <w:t>Mandatory Breach Notification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_Toc152345758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30</w:t>
            </w:r>
            <w:r w:rsidR="00A74800" w:rsidRPr="0059644F">
              <w:rPr>
                <w:noProof/>
                <w:webHidden/>
                <w:sz w:val="20"/>
                <w:szCs w:val="24"/>
              </w:rPr>
              <w:fldChar w:fldCharType="end"/>
            </w:r>
          </w:hyperlink>
        </w:p>
        <w:p w14:paraId="69E286C3" w14:textId="475D4B18" w:rsidR="00A74800" w:rsidRPr="0059644F" w:rsidRDefault="00000000">
          <w:pPr>
            <w:pStyle w:val="TOC2"/>
            <w:tabs>
              <w:tab w:val="right" w:leader="dot" w:pos="10790"/>
            </w:tabs>
            <w:rPr>
              <w:noProof/>
              <w:kern w:val="2"/>
              <w:sz w:val="24"/>
              <w:szCs w:val="24"/>
              <w:lang w:val="en-US"/>
              <w14:ligatures w14:val="standardContextual"/>
            </w:rPr>
          </w:pPr>
          <w:hyperlink w:anchor="_Toc152345759" w:history="1">
            <w:r w:rsidR="00A74800" w:rsidRPr="0059644F">
              <w:rPr>
                <w:rStyle w:val="Hyperlink"/>
                <w:noProof/>
                <w:sz w:val="20"/>
                <w:szCs w:val="24"/>
                <w:highlight w:val="yellow"/>
              </w:rPr>
              <w:t>Duty to conduct assessment of data breach</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_Toc152345759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30</w:t>
            </w:r>
            <w:r w:rsidR="00A74800" w:rsidRPr="0059644F">
              <w:rPr>
                <w:noProof/>
                <w:webHidden/>
                <w:sz w:val="20"/>
                <w:szCs w:val="24"/>
              </w:rPr>
              <w:fldChar w:fldCharType="end"/>
            </w:r>
          </w:hyperlink>
        </w:p>
        <w:p w14:paraId="3258DECD" w14:textId="7D377FE4" w:rsidR="00A74800" w:rsidRPr="0059644F" w:rsidRDefault="00000000">
          <w:pPr>
            <w:pStyle w:val="TOC3"/>
            <w:tabs>
              <w:tab w:val="right" w:leader="dot" w:pos="10790"/>
            </w:tabs>
            <w:rPr>
              <w:noProof/>
              <w:kern w:val="2"/>
              <w:sz w:val="24"/>
              <w:szCs w:val="24"/>
              <w:lang w:val="en-US"/>
              <w14:ligatures w14:val="standardContextual"/>
            </w:rPr>
          </w:pPr>
          <w:hyperlink w:anchor="_Toc152345760" w:history="1">
            <w:r w:rsidR="00A74800" w:rsidRPr="0059644F">
              <w:rPr>
                <w:rStyle w:val="Hyperlink"/>
                <w:noProof/>
                <w:sz w:val="20"/>
                <w:szCs w:val="24"/>
                <w:highlight w:val="yellow"/>
              </w:rPr>
              <w:t>What is a notifiable data breach?</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_Toc152345760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30</w:t>
            </w:r>
            <w:r w:rsidR="00A74800" w:rsidRPr="0059644F">
              <w:rPr>
                <w:noProof/>
                <w:webHidden/>
                <w:sz w:val="20"/>
                <w:szCs w:val="24"/>
              </w:rPr>
              <w:fldChar w:fldCharType="end"/>
            </w:r>
          </w:hyperlink>
        </w:p>
        <w:p w14:paraId="166830E6" w14:textId="14DEFDDB" w:rsidR="00A74800" w:rsidRPr="0059644F" w:rsidRDefault="00000000">
          <w:pPr>
            <w:pStyle w:val="TOC2"/>
            <w:tabs>
              <w:tab w:val="right" w:leader="dot" w:pos="10790"/>
            </w:tabs>
            <w:rPr>
              <w:noProof/>
              <w:kern w:val="2"/>
              <w:sz w:val="24"/>
              <w:szCs w:val="24"/>
              <w:lang w:val="en-US"/>
              <w14:ligatures w14:val="standardContextual"/>
            </w:rPr>
          </w:pPr>
          <w:hyperlink w:anchor="_Toc152345761" w:history="1">
            <w:r w:rsidR="00A74800" w:rsidRPr="0059644F">
              <w:rPr>
                <w:rStyle w:val="Hyperlink"/>
                <w:noProof/>
                <w:sz w:val="20"/>
                <w:szCs w:val="24"/>
                <w:highlight w:val="yellow"/>
              </w:rPr>
              <w:t>Duty to notify occurrence of data breach</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_Toc152345761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31</w:t>
            </w:r>
            <w:r w:rsidR="00A74800" w:rsidRPr="0059644F">
              <w:rPr>
                <w:noProof/>
                <w:webHidden/>
                <w:sz w:val="20"/>
                <w:szCs w:val="24"/>
              </w:rPr>
              <w:fldChar w:fldCharType="end"/>
            </w:r>
          </w:hyperlink>
        </w:p>
        <w:p w14:paraId="3628938A" w14:textId="635D6168" w:rsidR="00A74800" w:rsidRPr="0059644F" w:rsidRDefault="00000000">
          <w:pPr>
            <w:pStyle w:val="TOC3"/>
            <w:tabs>
              <w:tab w:val="right" w:leader="dot" w:pos="10790"/>
            </w:tabs>
            <w:rPr>
              <w:noProof/>
              <w:kern w:val="2"/>
              <w:sz w:val="24"/>
              <w:szCs w:val="24"/>
              <w:lang w:val="en-US"/>
              <w14:ligatures w14:val="standardContextual"/>
            </w:rPr>
          </w:pPr>
          <w:hyperlink w:anchor="_Toc152345762" w:history="1">
            <w:r w:rsidR="00A74800" w:rsidRPr="0059644F">
              <w:rPr>
                <w:rStyle w:val="Hyperlink"/>
                <w:noProof/>
                <w:sz w:val="20"/>
                <w:szCs w:val="24"/>
              </w:rPr>
              <w:t>Exemptions to notification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_Toc152345762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32</w:t>
            </w:r>
            <w:r w:rsidR="00A74800" w:rsidRPr="0059644F">
              <w:rPr>
                <w:noProof/>
                <w:webHidden/>
                <w:sz w:val="20"/>
                <w:szCs w:val="24"/>
              </w:rPr>
              <w:fldChar w:fldCharType="end"/>
            </w:r>
          </w:hyperlink>
        </w:p>
        <w:p w14:paraId="4DB0E083" w14:textId="473F1807" w:rsidR="00A74800" w:rsidRPr="0059644F" w:rsidRDefault="00000000">
          <w:pPr>
            <w:pStyle w:val="TOC2"/>
            <w:tabs>
              <w:tab w:val="right" w:leader="dot" w:pos="10790"/>
            </w:tabs>
            <w:rPr>
              <w:noProof/>
              <w:kern w:val="2"/>
              <w:sz w:val="24"/>
              <w:szCs w:val="24"/>
              <w:lang w:val="en-US"/>
              <w14:ligatures w14:val="standardContextual"/>
            </w:rPr>
          </w:pPr>
          <w:hyperlink w:anchor="_Toc152345763" w:history="1">
            <w:r w:rsidR="00A74800" w:rsidRPr="0059644F">
              <w:rPr>
                <w:rStyle w:val="Hyperlink"/>
                <w:noProof/>
                <w:sz w:val="20"/>
                <w:szCs w:val="24"/>
                <w:highlight w:val="darkGray"/>
              </w:rPr>
              <w:t>Conceptual</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_Toc152345763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32</w:t>
            </w:r>
            <w:r w:rsidR="00A74800" w:rsidRPr="0059644F">
              <w:rPr>
                <w:noProof/>
                <w:webHidden/>
                <w:sz w:val="20"/>
                <w:szCs w:val="24"/>
              </w:rPr>
              <w:fldChar w:fldCharType="end"/>
            </w:r>
          </w:hyperlink>
        </w:p>
        <w:p w14:paraId="15A1D117" w14:textId="503A2141" w:rsidR="00A74800" w:rsidRPr="0059644F" w:rsidRDefault="00000000">
          <w:pPr>
            <w:pStyle w:val="TOC3"/>
            <w:tabs>
              <w:tab w:val="right" w:leader="dot" w:pos="10790"/>
            </w:tabs>
            <w:rPr>
              <w:noProof/>
              <w:kern w:val="2"/>
              <w:sz w:val="24"/>
              <w:szCs w:val="24"/>
              <w:lang w:val="en-US"/>
              <w14:ligatures w14:val="standardContextual"/>
            </w:rPr>
          </w:pPr>
          <w:hyperlink w:anchor="_Toc152345764" w:history="1">
            <w:r w:rsidR="00A74800" w:rsidRPr="0059644F">
              <w:rPr>
                <w:rStyle w:val="Hyperlink"/>
                <w:noProof/>
                <w:sz w:val="20"/>
                <w:szCs w:val="24"/>
              </w:rPr>
              <w:t>Other notification requirements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_Toc152345764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32</w:t>
            </w:r>
            <w:r w:rsidR="00A74800" w:rsidRPr="0059644F">
              <w:rPr>
                <w:noProof/>
                <w:webHidden/>
                <w:sz w:val="20"/>
                <w:szCs w:val="24"/>
              </w:rPr>
              <w:fldChar w:fldCharType="end"/>
            </w:r>
          </w:hyperlink>
        </w:p>
        <w:p w14:paraId="7BDF2E7A" w14:textId="7ACC31FB" w:rsidR="00A74800" w:rsidRPr="0059644F" w:rsidRDefault="00000000">
          <w:pPr>
            <w:pStyle w:val="TOC1"/>
            <w:tabs>
              <w:tab w:val="right" w:leader="dot" w:pos="10790"/>
            </w:tabs>
            <w:rPr>
              <w:noProof/>
              <w:kern w:val="2"/>
              <w:sz w:val="24"/>
              <w:szCs w:val="24"/>
              <w:lang w:val="en-US"/>
              <w14:ligatures w14:val="standardContextual"/>
            </w:rPr>
          </w:pPr>
          <w:hyperlink w:anchor="_Toc152345765" w:history="1">
            <w:r w:rsidR="00A74800" w:rsidRPr="0059644F">
              <w:rPr>
                <w:rStyle w:val="Hyperlink"/>
                <w:noProof/>
                <w:sz w:val="20"/>
                <w:szCs w:val="24"/>
                <w:highlight w:val="yellow"/>
              </w:rPr>
              <w:t>Accountability</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_Toc152345765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32</w:t>
            </w:r>
            <w:r w:rsidR="00A74800" w:rsidRPr="0059644F">
              <w:rPr>
                <w:noProof/>
                <w:webHidden/>
                <w:sz w:val="20"/>
                <w:szCs w:val="24"/>
              </w:rPr>
              <w:fldChar w:fldCharType="end"/>
            </w:r>
          </w:hyperlink>
        </w:p>
        <w:p w14:paraId="3C06F754" w14:textId="3A0B0874" w:rsidR="00A74800" w:rsidRPr="0059644F" w:rsidRDefault="00000000">
          <w:pPr>
            <w:pStyle w:val="TOC2"/>
            <w:tabs>
              <w:tab w:val="right" w:leader="dot" w:pos="10790"/>
            </w:tabs>
            <w:rPr>
              <w:noProof/>
              <w:kern w:val="2"/>
              <w:sz w:val="24"/>
              <w:szCs w:val="24"/>
              <w:lang w:val="en-US"/>
              <w14:ligatures w14:val="standardContextual"/>
            </w:rPr>
          </w:pPr>
          <w:hyperlink w:anchor="_Toc152345766" w:history="1">
            <w:r w:rsidR="00A74800" w:rsidRPr="0059644F">
              <w:rPr>
                <w:rStyle w:val="Hyperlink"/>
                <w:noProof/>
                <w:sz w:val="20"/>
                <w:szCs w:val="24"/>
                <w:highlight w:val="darkGray"/>
              </w:rPr>
              <w:t>Fundamentals of the accountability principle</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_Toc152345766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33</w:t>
            </w:r>
            <w:r w:rsidR="00A74800" w:rsidRPr="0059644F">
              <w:rPr>
                <w:noProof/>
                <w:webHidden/>
                <w:sz w:val="20"/>
                <w:szCs w:val="24"/>
              </w:rPr>
              <w:fldChar w:fldCharType="end"/>
            </w:r>
          </w:hyperlink>
        </w:p>
        <w:p w14:paraId="724B38D7" w14:textId="5921D87A" w:rsidR="00A74800" w:rsidRPr="0059644F" w:rsidRDefault="00000000">
          <w:pPr>
            <w:pStyle w:val="TOC3"/>
            <w:tabs>
              <w:tab w:val="right" w:leader="dot" w:pos="10790"/>
            </w:tabs>
            <w:rPr>
              <w:noProof/>
              <w:kern w:val="2"/>
              <w:sz w:val="24"/>
              <w:szCs w:val="24"/>
              <w:lang w:val="en-US"/>
              <w14:ligatures w14:val="standardContextual"/>
            </w:rPr>
          </w:pPr>
          <w:hyperlink w:anchor="_Toc152345767" w:history="1">
            <w:r w:rsidR="00A74800" w:rsidRPr="0059644F">
              <w:rPr>
                <w:rStyle w:val="Hyperlink"/>
                <w:noProof/>
                <w:sz w:val="20"/>
                <w:szCs w:val="24"/>
              </w:rPr>
              <w:t>Under the PDPA</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_Toc152345767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33</w:t>
            </w:r>
            <w:r w:rsidR="00A74800" w:rsidRPr="0059644F">
              <w:rPr>
                <w:noProof/>
                <w:webHidden/>
                <w:sz w:val="20"/>
                <w:szCs w:val="24"/>
              </w:rPr>
              <w:fldChar w:fldCharType="end"/>
            </w:r>
          </w:hyperlink>
        </w:p>
        <w:p w14:paraId="4AD07C74" w14:textId="666B35AC" w:rsidR="00A74800" w:rsidRPr="0059644F" w:rsidRDefault="00000000">
          <w:pPr>
            <w:pStyle w:val="TOC2"/>
            <w:tabs>
              <w:tab w:val="right" w:leader="dot" w:pos="10790"/>
            </w:tabs>
            <w:rPr>
              <w:noProof/>
              <w:kern w:val="2"/>
              <w:sz w:val="24"/>
              <w:szCs w:val="24"/>
              <w:lang w:val="en-US"/>
              <w14:ligatures w14:val="standardContextual"/>
            </w:rPr>
          </w:pPr>
          <w:hyperlink w:anchor="_Toc152345768" w:history="1">
            <w:r w:rsidR="00A74800" w:rsidRPr="0059644F">
              <w:rPr>
                <w:rStyle w:val="Hyperlink"/>
                <w:noProof/>
                <w:sz w:val="20"/>
                <w:szCs w:val="24"/>
                <w:highlight w:val="yellow"/>
              </w:rPr>
              <w:t>Accountability in practice</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_Toc152345768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33</w:t>
            </w:r>
            <w:r w:rsidR="00A74800" w:rsidRPr="0059644F">
              <w:rPr>
                <w:noProof/>
                <w:webHidden/>
                <w:sz w:val="20"/>
                <w:szCs w:val="24"/>
              </w:rPr>
              <w:fldChar w:fldCharType="end"/>
            </w:r>
          </w:hyperlink>
        </w:p>
        <w:p w14:paraId="3B433ACB" w14:textId="4C33257B" w:rsidR="00A74800" w:rsidRPr="0059644F" w:rsidRDefault="00000000">
          <w:pPr>
            <w:pStyle w:val="TOC3"/>
            <w:tabs>
              <w:tab w:val="right" w:leader="dot" w:pos="10790"/>
            </w:tabs>
            <w:rPr>
              <w:noProof/>
              <w:kern w:val="2"/>
              <w:sz w:val="24"/>
              <w:szCs w:val="24"/>
              <w:lang w:val="en-US"/>
              <w14:ligatures w14:val="standardContextual"/>
            </w:rPr>
          </w:pPr>
          <w:hyperlink w:anchor="_Toc152345769" w:history="1">
            <w:r w:rsidR="00A74800" w:rsidRPr="0059644F">
              <w:rPr>
                <w:rStyle w:val="Hyperlink"/>
                <w:noProof/>
                <w:sz w:val="20"/>
                <w:szCs w:val="24"/>
              </w:rPr>
              <w:t>DPO certification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_Toc152345769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34</w:t>
            </w:r>
            <w:r w:rsidR="00A74800" w:rsidRPr="0059644F">
              <w:rPr>
                <w:noProof/>
                <w:webHidden/>
                <w:sz w:val="20"/>
                <w:szCs w:val="24"/>
              </w:rPr>
              <w:fldChar w:fldCharType="end"/>
            </w:r>
          </w:hyperlink>
        </w:p>
        <w:p w14:paraId="1D33509F" w14:textId="2D21ED29" w:rsidR="00A74800" w:rsidRPr="0059644F" w:rsidRDefault="00000000">
          <w:pPr>
            <w:pStyle w:val="TOC1"/>
            <w:tabs>
              <w:tab w:val="right" w:leader="dot" w:pos="10790"/>
            </w:tabs>
            <w:rPr>
              <w:noProof/>
              <w:kern w:val="2"/>
              <w:sz w:val="24"/>
              <w:szCs w:val="24"/>
              <w:lang w:val="en-US"/>
              <w14:ligatures w14:val="standardContextual"/>
            </w:rPr>
          </w:pPr>
          <w:hyperlink w:anchor="_Toc152345770" w:history="1">
            <w:r w:rsidR="00A74800" w:rsidRPr="0059644F">
              <w:rPr>
                <w:rStyle w:val="Hyperlink"/>
                <w:noProof/>
                <w:sz w:val="20"/>
                <w:szCs w:val="24"/>
                <w:highlight w:val="darkGray"/>
              </w:rPr>
              <w:t>Do Not Call Obligations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_Toc152345770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34</w:t>
            </w:r>
            <w:r w:rsidR="00A74800" w:rsidRPr="0059644F">
              <w:rPr>
                <w:noProof/>
                <w:webHidden/>
                <w:sz w:val="20"/>
                <w:szCs w:val="24"/>
              </w:rPr>
              <w:fldChar w:fldCharType="end"/>
            </w:r>
          </w:hyperlink>
        </w:p>
        <w:p w14:paraId="54A89331" w14:textId="105B6EBE" w:rsidR="00A74800" w:rsidRPr="0059644F" w:rsidRDefault="00000000">
          <w:pPr>
            <w:pStyle w:val="TOC2"/>
            <w:tabs>
              <w:tab w:val="right" w:leader="dot" w:pos="10790"/>
            </w:tabs>
            <w:rPr>
              <w:noProof/>
              <w:kern w:val="2"/>
              <w:sz w:val="24"/>
              <w:szCs w:val="24"/>
              <w:lang w:val="en-US"/>
              <w14:ligatures w14:val="standardContextual"/>
            </w:rPr>
          </w:pPr>
          <w:hyperlink w:anchor="_Toc152345771" w:history="1">
            <w:r w:rsidR="00A74800" w:rsidRPr="0059644F">
              <w:rPr>
                <w:rStyle w:val="Hyperlink"/>
                <w:noProof/>
                <w:sz w:val="20"/>
                <w:szCs w:val="24"/>
              </w:rPr>
              <w:t>Application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_Toc152345771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35</w:t>
            </w:r>
            <w:r w:rsidR="00A74800" w:rsidRPr="0059644F">
              <w:rPr>
                <w:noProof/>
                <w:webHidden/>
                <w:sz w:val="20"/>
                <w:szCs w:val="24"/>
              </w:rPr>
              <w:fldChar w:fldCharType="end"/>
            </w:r>
          </w:hyperlink>
        </w:p>
        <w:p w14:paraId="622397D0" w14:textId="06659EAB" w:rsidR="00A74800" w:rsidRPr="0059644F" w:rsidRDefault="00000000">
          <w:pPr>
            <w:pStyle w:val="TOC3"/>
            <w:tabs>
              <w:tab w:val="right" w:leader="dot" w:pos="10790"/>
            </w:tabs>
            <w:rPr>
              <w:noProof/>
              <w:kern w:val="2"/>
              <w:sz w:val="24"/>
              <w:szCs w:val="24"/>
              <w:lang w:val="en-US"/>
              <w14:ligatures w14:val="standardContextual"/>
            </w:rPr>
          </w:pPr>
          <w:hyperlink w:anchor="_Toc152345772" w:history="1">
            <w:r w:rsidR="00A74800" w:rsidRPr="0059644F">
              <w:rPr>
                <w:rStyle w:val="Hyperlink"/>
                <w:noProof/>
                <w:sz w:val="20"/>
                <w:szCs w:val="24"/>
              </w:rPr>
              <w:t>“Specified message” sent to a “Singapore telephone number” of a “subscriber”</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_Toc152345772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35</w:t>
            </w:r>
            <w:r w:rsidR="00A74800" w:rsidRPr="0059644F">
              <w:rPr>
                <w:noProof/>
                <w:webHidden/>
                <w:sz w:val="20"/>
                <w:szCs w:val="24"/>
              </w:rPr>
              <w:fldChar w:fldCharType="end"/>
            </w:r>
          </w:hyperlink>
        </w:p>
        <w:p w14:paraId="0A83FEAD" w14:textId="742F12AC" w:rsidR="00A74800" w:rsidRPr="0059644F" w:rsidRDefault="00000000">
          <w:pPr>
            <w:pStyle w:val="TOC3"/>
            <w:tabs>
              <w:tab w:val="right" w:leader="dot" w:pos="10790"/>
            </w:tabs>
            <w:rPr>
              <w:noProof/>
              <w:kern w:val="2"/>
              <w:sz w:val="24"/>
              <w:szCs w:val="24"/>
              <w:lang w:val="en-US"/>
              <w14:ligatures w14:val="standardContextual"/>
            </w:rPr>
          </w:pPr>
          <w:hyperlink w:anchor="_Toc152345773" w:history="1">
            <w:r w:rsidR="00A74800" w:rsidRPr="0059644F">
              <w:rPr>
                <w:rStyle w:val="Hyperlink"/>
                <w:noProof/>
                <w:sz w:val="20"/>
                <w:szCs w:val="24"/>
              </w:rPr>
              <w:t>Practical compliance</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_Toc152345773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36</w:t>
            </w:r>
            <w:r w:rsidR="00A74800" w:rsidRPr="0059644F">
              <w:rPr>
                <w:noProof/>
                <w:webHidden/>
                <w:sz w:val="20"/>
                <w:szCs w:val="24"/>
              </w:rPr>
              <w:fldChar w:fldCharType="end"/>
            </w:r>
          </w:hyperlink>
        </w:p>
        <w:p w14:paraId="04CDECD9" w14:textId="5ACD2DB3" w:rsidR="00A74800" w:rsidRPr="0059644F" w:rsidRDefault="00000000">
          <w:pPr>
            <w:pStyle w:val="TOC2"/>
            <w:tabs>
              <w:tab w:val="right" w:leader="dot" w:pos="10790"/>
            </w:tabs>
            <w:rPr>
              <w:noProof/>
              <w:kern w:val="2"/>
              <w:sz w:val="24"/>
              <w:szCs w:val="24"/>
              <w:lang w:val="en-US"/>
              <w14:ligatures w14:val="standardContextual"/>
            </w:rPr>
          </w:pPr>
          <w:hyperlink w:anchor="_Toc152345774" w:history="1">
            <w:r w:rsidR="00A74800" w:rsidRPr="0059644F">
              <w:rPr>
                <w:rStyle w:val="Hyperlink"/>
                <w:noProof/>
                <w:sz w:val="20"/>
                <w:szCs w:val="24"/>
              </w:rPr>
              <w:t>Exceptions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_Toc152345774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37</w:t>
            </w:r>
            <w:r w:rsidR="00A74800" w:rsidRPr="0059644F">
              <w:rPr>
                <w:noProof/>
                <w:webHidden/>
                <w:sz w:val="20"/>
                <w:szCs w:val="24"/>
              </w:rPr>
              <w:fldChar w:fldCharType="end"/>
            </w:r>
          </w:hyperlink>
        </w:p>
        <w:p w14:paraId="6B03E492" w14:textId="3E9DA310" w:rsidR="00A74800" w:rsidRPr="0059644F" w:rsidRDefault="00000000">
          <w:pPr>
            <w:pStyle w:val="TOC3"/>
            <w:tabs>
              <w:tab w:val="right" w:leader="dot" w:pos="10790"/>
            </w:tabs>
            <w:rPr>
              <w:noProof/>
              <w:kern w:val="2"/>
              <w:sz w:val="24"/>
              <w:szCs w:val="24"/>
              <w:lang w:val="en-US"/>
              <w14:ligatures w14:val="standardContextual"/>
            </w:rPr>
          </w:pPr>
          <w:hyperlink w:anchor="_Toc152345775" w:history="1">
            <w:r w:rsidR="00A74800" w:rsidRPr="0059644F">
              <w:rPr>
                <w:rStyle w:val="Hyperlink"/>
                <w:noProof/>
                <w:sz w:val="20"/>
                <w:szCs w:val="24"/>
              </w:rPr>
              <w:t>Consent – the opt-in mechanism</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_Toc152345775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37</w:t>
            </w:r>
            <w:r w:rsidR="00A74800" w:rsidRPr="0059644F">
              <w:rPr>
                <w:noProof/>
                <w:webHidden/>
                <w:sz w:val="20"/>
                <w:szCs w:val="24"/>
              </w:rPr>
              <w:fldChar w:fldCharType="end"/>
            </w:r>
          </w:hyperlink>
        </w:p>
        <w:p w14:paraId="0F64A788" w14:textId="17983C54" w:rsidR="00A74800" w:rsidRPr="0059644F" w:rsidRDefault="00000000">
          <w:pPr>
            <w:pStyle w:val="TOC3"/>
            <w:tabs>
              <w:tab w:val="right" w:leader="dot" w:pos="10790"/>
            </w:tabs>
            <w:rPr>
              <w:noProof/>
              <w:kern w:val="2"/>
              <w:sz w:val="24"/>
              <w:szCs w:val="24"/>
              <w:lang w:val="en-US"/>
              <w14:ligatures w14:val="standardContextual"/>
            </w:rPr>
          </w:pPr>
          <w:hyperlink w:anchor="_Toc152345776" w:history="1">
            <w:r w:rsidR="00A74800" w:rsidRPr="0059644F">
              <w:rPr>
                <w:rStyle w:val="Hyperlink"/>
                <w:noProof/>
                <w:sz w:val="20"/>
                <w:szCs w:val="24"/>
              </w:rPr>
              <w:t>“Ongoing relationship” exception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_Toc152345776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37</w:t>
            </w:r>
            <w:r w:rsidR="00A74800" w:rsidRPr="0059644F">
              <w:rPr>
                <w:noProof/>
                <w:webHidden/>
                <w:sz w:val="20"/>
                <w:szCs w:val="24"/>
              </w:rPr>
              <w:fldChar w:fldCharType="end"/>
            </w:r>
          </w:hyperlink>
        </w:p>
        <w:p w14:paraId="237BD4DD" w14:textId="68ED62E7" w:rsidR="00A74800" w:rsidRPr="0059644F" w:rsidRDefault="00000000">
          <w:pPr>
            <w:pStyle w:val="TOC2"/>
            <w:tabs>
              <w:tab w:val="right" w:leader="dot" w:pos="10790"/>
            </w:tabs>
            <w:rPr>
              <w:noProof/>
              <w:kern w:val="2"/>
              <w:sz w:val="24"/>
              <w:szCs w:val="24"/>
              <w:lang w:val="en-US"/>
              <w14:ligatures w14:val="standardContextual"/>
            </w:rPr>
          </w:pPr>
          <w:hyperlink w:anchor="_Toc152345777" w:history="1">
            <w:r w:rsidR="00A74800" w:rsidRPr="0059644F">
              <w:rPr>
                <w:rStyle w:val="Hyperlink"/>
                <w:noProof/>
                <w:sz w:val="20"/>
                <w:szCs w:val="24"/>
              </w:rPr>
              <w:t>Conceptual</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_Toc152345777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37</w:t>
            </w:r>
            <w:r w:rsidR="00A74800" w:rsidRPr="0059644F">
              <w:rPr>
                <w:noProof/>
                <w:webHidden/>
                <w:sz w:val="20"/>
                <w:szCs w:val="24"/>
              </w:rPr>
              <w:fldChar w:fldCharType="end"/>
            </w:r>
          </w:hyperlink>
        </w:p>
        <w:p w14:paraId="60A1EE8F" w14:textId="65490D31" w:rsidR="00A74800" w:rsidRPr="0059644F" w:rsidRDefault="00000000">
          <w:pPr>
            <w:pStyle w:val="TOC1"/>
            <w:tabs>
              <w:tab w:val="right" w:leader="dot" w:pos="10790"/>
            </w:tabs>
            <w:rPr>
              <w:noProof/>
              <w:kern w:val="2"/>
              <w:sz w:val="24"/>
              <w:szCs w:val="24"/>
              <w:lang w:val="en-US"/>
              <w14:ligatures w14:val="standardContextual"/>
            </w:rPr>
          </w:pPr>
          <w:hyperlink w:anchor="_Toc152345778" w:history="1">
            <w:r w:rsidR="00A74800" w:rsidRPr="0059644F">
              <w:rPr>
                <w:rStyle w:val="Hyperlink"/>
                <w:noProof/>
                <w:sz w:val="20"/>
                <w:szCs w:val="24"/>
                <w:highlight w:val="yellow"/>
              </w:rPr>
              <w:t>Rights of individuals – overview</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_Toc152345778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38</w:t>
            </w:r>
            <w:r w:rsidR="00A74800" w:rsidRPr="0059644F">
              <w:rPr>
                <w:noProof/>
                <w:webHidden/>
                <w:sz w:val="20"/>
                <w:szCs w:val="24"/>
              </w:rPr>
              <w:fldChar w:fldCharType="end"/>
            </w:r>
          </w:hyperlink>
        </w:p>
        <w:p w14:paraId="3F49E0B5" w14:textId="115EDF0C" w:rsidR="00A74800" w:rsidRPr="0059644F" w:rsidRDefault="00000000">
          <w:pPr>
            <w:pStyle w:val="TOC1"/>
            <w:tabs>
              <w:tab w:val="right" w:leader="dot" w:pos="10790"/>
            </w:tabs>
            <w:rPr>
              <w:noProof/>
              <w:kern w:val="2"/>
              <w:sz w:val="24"/>
              <w:szCs w:val="24"/>
              <w:lang w:val="en-US"/>
              <w14:ligatures w14:val="standardContextual"/>
            </w:rPr>
          </w:pPr>
          <w:hyperlink w:anchor="_Toc152345779" w:history="1">
            <w:r w:rsidR="00A74800" w:rsidRPr="0059644F">
              <w:rPr>
                <w:rStyle w:val="Hyperlink"/>
                <w:noProof/>
                <w:sz w:val="20"/>
                <w:szCs w:val="24"/>
                <w:highlight w:val="yellow"/>
              </w:rPr>
              <w:t>Right to withdraw consent</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_Toc152345779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38</w:t>
            </w:r>
            <w:r w:rsidR="00A74800" w:rsidRPr="0059644F">
              <w:rPr>
                <w:noProof/>
                <w:webHidden/>
                <w:sz w:val="20"/>
                <w:szCs w:val="24"/>
              </w:rPr>
              <w:fldChar w:fldCharType="end"/>
            </w:r>
          </w:hyperlink>
        </w:p>
        <w:p w14:paraId="103E43CB" w14:textId="79AEE0CE" w:rsidR="00A74800" w:rsidRPr="0059644F" w:rsidRDefault="00000000">
          <w:pPr>
            <w:pStyle w:val="TOC1"/>
            <w:tabs>
              <w:tab w:val="right" w:leader="dot" w:pos="10790"/>
            </w:tabs>
            <w:rPr>
              <w:noProof/>
              <w:kern w:val="2"/>
              <w:sz w:val="24"/>
              <w:szCs w:val="24"/>
              <w:lang w:val="en-US"/>
              <w14:ligatures w14:val="standardContextual"/>
            </w:rPr>
          </w:pPr>
          <w:hyperlink w:anchor="_Toc152345780" w:history="1">
            <w:r w:rsidR="00A74800" w:rsidRPr="0059644F">
              <w:rPr>
                <w:rStyle w:val="Hyperlink"/>
                <w:noProof/>
                <w:sz w:val="20"/>
                <w:szCs w:val="24"/>
                <w:highlight w:val="yellow"/>
              </w:rPr>
              <w:t>Rights of access and correction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_Toc152345780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39</w:t>
            </w:r>
            <w:r w:rsidR="00A74800" w:rsidRPr="0059644F">
              <w:rPr>
                <w:noProof/>
                <w:webHidden/>
                <w:sz w:val="20"/>
                <w:szCs w:val="24"/>
              </w:rPr>
              <w:fldChar w:fldCharType="end"/>
            </w:r>
          </w:hyperlink>
        </w:p>
        <w:p w14:paraId="3FBB7386" w14:textId="592653F0" w:rsidR="00A74800" w:rsidRPr="0059644F" w:rsidRDefault="00000000">
          <w:pPr>
            <w:pStyle w:val="TOC2"/>
            <w:tabs>
              <w:tab w:val="right" w:leader="dot" w:pos="10790"/>
            </w:tabs>
            <w:rPr>
              <w:noProof/>
              <w:kern w:val="2"/>
              <w:sz w:val="24"/>
              <w:szCs w:val="24"/>
              <w:lang w:val="en-US"/>
              <w14:ligatures w14:val="standardContextual"/>
            </w:rPr>
          </w:pPr>
          <w:hyperlink w:anchor="_Toc152345781" w:history="1">
            <w:r w:rsidR="00A74800" w:rsidRPr="0059644F">
              <w:rPr>
                <w:rStyle w:val="Hyperlink"/>
                <w:noProof/>
                <w:sz w:val="20"/>
                <w:szCs w:val="24"/>
                <w:highlight w:val="yellow"/>
              </w:rPr>
              <w:t>Access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_Toc152345781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39</w:t>
            </w:r>
            <w:r w:rsidR="00A74800" w:rsidRPr="0059644F">
              <w:rPr>
                <w:noProof/>
                <w:webHidden/>
                <w:sz w:val="20"/>
                <w:szCs w:val="24"/>
              </w:rPr>
              <w:fldChar w:fldCharType="end"/>
            </w:r>
          </w:hyperlink>
        </w:p>
        <w:p w14:paraId="154BBF0A" w14:textId="4642B8CA" w:rsidR="00A74800" w:rsidRPr="0059644F" w:rsidRDefault="00000000">
          <w:pPr>
            <w:pStyle w:val="TOC2"/>
            <w:tabs>
              <w:tab w:val="right" w:leader="dot" w:pos="10790"/>
            </w:tabs>
            <w:rPr>
              <w:noProof/>
              <w:kern w:val="2"/>
              <w:sz w:val="24"/>
              <w:szCs w:val="24"/>
              <w:lang w:val="en-US"/>
              <w14:ligatures w14:val="standardContextual"/>
            </w:rPr>
          </w:pPr>
          <w:hyperlink w:anchor="_Toc152345782" w:history="1">
            <w:r w:rsidR="00A74800" w:rsidRPr="0059644F">
              <w:rPr>
                <w:rStyle w:val="Hyperlink"/>
                <w:noProof/>
                <w:sz w:val="20"/>
                <w:szCs w:val="24"/>
                <w:highlight w:val="yellow"/>
              </w:rPr>
              <w:t>Correction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_Toc152345782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39</w:t>
            </w:r>
            <w:r w:rsidR="00A74800" w:rsidRPr="0059644F">
              <w:rPr>
                <w:noProof/>
                <w:webHidden/>
                <w:sz w:val="20"/>
                <w:szCs w:val="24"/>
              </w:rPr>
              <w:fldChar w:fldCharType="end"/>
            </w:r>
          </w:hyperlink>
        </w:p>
        <w:p w14:paraId="15EC9091" w14:textId="694F037E" w:rsidR="00A74800" w:rsidRPr="0059644F" w:rsidRDefault="00000000">
          <w:pPr>
            <w:pStyle w:val="TOC1"/>
            <w:tabs>
              <w:tab w:val="right" w:leader="dot" w:pos="10790"/>
            </w:tabs>
            <w:rPr>
              <w:noProof/>
              <w:kern w:val="2"/>
              <w:sz w:val="24"/>
              <w:szCs w:val="24"/>
              <w:lang w:val="en-US"/>
              <w14:ligatures w14:val="standardContextual"/>
            </w:rPr>
          </w:pPr>
          <w:hyperlink w:anchor="_Toc152345783" w:history="1">
            <w:r w:rsidR="00A74800" w:rsidRPr="0059644F">
              <w:rPr>
                <w:rStyle w:val="Hyperlink"/>
                <w:noProof/>
                <w:sz w:val="20"/>
                <w:szCs w:val="24"/>
                <w:highlight w:val="yellow"/>
              </w:rPr>
              <w:t>Right of Private Action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_Toc152345783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40</w:t>
            </w:r>
            <w:r w:rsidR="00A74800" w:rsidRPr="0059644F">
              <w:rPr>
                <w:noProof/>
                <w:webHidden/>
                <w:sz w:val="20"/>
                <w:szCs w:val="24"/>
              </w:rPr>
              <w:fldChar w:fldCharType="end"/>
            </w:r>
          </w:hyperlink>
        </w:p>
        <w:p w14:paraId="2F72CB6A" w14:textId="7B136B7C" w:rsidR="00A74800" w:rsidRPr="0059644F" w:rsidRDefault="00000000">
          <w:pPr>
            <w:pStyle w:val="TOC2"/>
            <w:tabs>
              <w:tab w:val="right" w:leader="dot" w:pos="10790"/>
            </w:tabs>
            <w:rPr>
              <w:noProof/>
              <w:kern w:val="2"/>
              <w:sz w:val="24"/>
              <w:szCs w:val="24"/>
              <w:lang w:val="en-US"/>
              <w14:ligatures w14:val="standardContextual"/>
            </w:rPr>
          </w:pPr>
          <w:hyperlink w:anchor="_Toc152345784" w:history="1">
            <w:r w:rsidR="00A74800" w:rsidRPr="0059644F">
              <w:rPr>
                <w:rStyle w:val="Hyperlink"/>
                <w:noProof/>
                <w:sz w:val="20"/>
                <w:szCs w:val="24"/>
                <w:highlight w:val="yellow"/>
              </w:rPr>
              <w:t>Reed, Michael v Bellingham, Alex (Attorney-General, intervener) [2022] SGCA 60</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_Toc152345784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40</w:t>
            </w:r>
            <w:r w:rsidR="00A74800" w:rsidRPr="0059644F">
              <w:rPr>
                <w:noProof/>
                <w:webHidden/>
                <w:sz w:val="20"/>
                <w:szCs w:val="24"/>
              </w:rPr>
              <w:fldChar w:fldCharType="end"/>
            </w:r>
          </w:hyperlink>
        </w:p>
        <w:p w14:paraId="61F278F3" w14:textId="5022835C" w:rsidR="00A74800" w:rsidRPr="0059644F" w:rsidRDefault="00000000">
          <w:pPr>
            <w:pStyle w:val="TOC3"/>
            <w:tabs>
              <w:tab w:val="right" w:leader="dot" w:pos="10790"/>
            </w:tabs>
            <w:rPr>
              <w:noProof/>
              <w:kern w:val="2"/>
              <w:sz w:val="24"/>
              <w:szCs w:val="24"/>
              <w:lang w:val="en-US"/>
              <w14:ligatures w14:val="standardContextual"/>
            </w:rPr>
          </w:pPr>
          <w:hyperlink w:anchor="_Toc152345785" w:history="1">
            <w:r w:rsidR="00A74800" w:rsidRPr="0059644F">
              <w:rPr>
                <w:rStyle w:val="Hyperlink"/>
                <w:noProof/>
                <w:sz w:val="20"/>
                <w:szCs w:val="24"/>
              </w:rPr>
              <w:t>In brief</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_Toc152345785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40</w:t>
            </w:r>
            <w:r w:rsidR="00A74800" w:rsidRPr="0059644F">
              <w:rPr>
                <w:noProof/>
                <w:webHidden/>
                <w:sz w:val="20"/>
                <w:szCs w:val="24"/>
              </w:rPr>
              <w:fldChar w:fldCharType="end"/>
            </w:r>
          </w:hyperlink>
        </w:p>
        <w:p w14:paraId="2E16DB25" w14:textId="6C79E319" w:rsidR="00A74800" w:rsidRPr="0059644F" w:rsidRDefault="00000000">
          <w:pPr>
            <w:pStyle w:val="TOC3"/>
            <w:tabs>
              <w:tab w:val="right" w:leader="dot" w:pos="10790"/>
            </w:tabs>
            <w:rPr>
              <w:noProof/>
              <w:kern w:val="2"/>
              <w:sz w:val="24"/>
              <w:szCs w:val="24"/>
              <w:lang w:val="en-US"/>
              <w14:ligatures w14:val="standardContextual"/>
            </w:rPr>
          </w:pPr>
          <w:hyperlink w:anchor="_Toc152345786" w:history="1">
            <w:r w:rsidR="00A74800" w:rsidRPr="0059644F">
              <w:rPr>
                <w:rStyle w:val="Hyperlink"/>
                <w:noProof/>
                <w:sz w:val="20"/>
                <w:szCs w:val="24"/>
              </w:rPr>
              <w:t>Key takeaways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_Toc152345786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40</w:t>
            </w:r>
            <w:r w:rsidR="00A74800" w:rsidRPr="0059644F">
              <w:rPr>
                <w:noProof/>
                <w:webHidden/>
                <w:sz w:val="20"/>
                <w:szCs w:val="24"/>
              </w:rPr>
              <w:fldChar w:fldCharType="end"/>
            </w:r>
          </w:hyperlink>
        </w:p>
        <w:p w14:paraId="3DE1DE41" w14:textId="6F8B5F40" w:rsidR="00A74800" w:rsidRPr="0059644F" w:rsidRDefault="00000000">
          <w:pPr>
            <w:pStyle w:val="TOC3"/>
            <w:tabs>
              <w:tab w:val="right" w:leader="dot" w:pos="10790"/>
            </w:tabs>
            <w:rPr>
              <w:noProof/>
              <w:kern w:val="2"/>
              <w:sz w:val="24"/>
              <w:szCs w:val="24"/>
              <w:lang w:val="en-US"/>
              <w14:ligatures w14:val="standardContextual"/>
            </w:rPr>
          </w:pPr>
          <w:hyperlink w:anchor="_Toc152345787" w:history="1">
            <w:r w:rsidR="00A74800" w:rsidRPr="0059644F">
              <w:rPr>
                <w:rStyle w:val="Hyperlink"/>
                <w:noProof/>
                <w:sz w:val="20"/>
                <w:szCs w:val="24"/>
              </w:rPr>
              <w:t>In further detail</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_Toc152345787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41</w:t>
            </w:r>
            <w:r w:rsidR="00A74800" w:rsidRPr="0059644F">
              <w:rPr>
                <w:noProof/>
                <w:webHidden/>
                <w:sz w:val="20"/>
                <w:szCs w:val="24"/>
              </w:rPr>
              <w:fldChar w:fldCharType="end"/>
            </w:r>
          </w:hyperlink>
        </w:p>
        <w:p w14:paraId="1D1825DA" w14:textId="37E032F2" w:rsidR="00A74800" w:rsidRPr="0059644F" w:rsidRDefault="00000000">
          <w:pPr>
            <w:pStyle w:val="TOC1"/>
            <w:tabs>
              <w:tab w:val="right" w:leader="dot" w:pos="10790"/>
            </w:tabs>
            <w:rPr>
              <w:noProof/>
              <w:kern w:val="2"/>
              <w:sz w:val="24"/>
              <w:szCs w:val="24"/>
              <w:lang w:val="en-US"/>
              <w14:ligatures w14:val="standardContextual"/>
            </w:rPr>
          </w:pPr>
          <w:hyperlink w:anchor="_Toc152345788" w:history="1">
            <w:r w:rsidR="00A74800" w:rsidRPr="0059644F">
              <w:rPr>
                <w:rStyle w:val="Hyperlink"/>
                <w:noProof/>
                <w:sz w:val="20"/>
                <w:szCs w:val="24"/>
                <w:highlight w:val="yellow"/>
              </w:rPr>
              <w:t>Enforcement of the PDPA</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_Toc152345788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42</w:t>
            </w:r>
            <w:r w:rsidR="00A74800" w:rsidRPr="0059644F">
              <w:rPr>
                <w:noProof/>
                <w:webHidden/>
                <w:sz w:val="20"/>
                <w:szCs w:val="24"/>
              </w:rPr>
              <w:fldChar w:fldCharType="end"/>
            </w:r>
          </w:hyperlink>
        </w:p>
        <w:p w14:paraId="4270E58D" w14:textId="00D51CFF" w:rsidR="00A74800" w:rsidRPr="0059644F" w:rsidRDefault="00000000">
          <w:pPr>
            <w:pStyle w:val="TOC2"/>
            <w:tabs>
              <w:tab w:val="right" w:leader="dot" w:pos="10790"/>
            </w:tabs>
            <w:rPr>
              <w:noProof/>
              <w:kern w:val="2"/>
              <w:sz w:val="24"/>
              <w:szCs w:val="24"/>
              <w:lang w:val="en-US"/>
              <w14:ligatures w14:val="standardContextual"/>
            </w:rPr>
          </w:pPr>
          <w:hyperlink w:anchor="_Toc152345789" w:history="1">
            <w:r w:rsidR="00A74800" w:rsidRPr="0059644F">
              <w:rPr>
                <w:rStyle w:val="Hyperlink"/>
                <w:noProof/>
                <w:sz w:val="20"/>
                <w:szCs w:val="24"/>
              </w:rPr>
              <w:t>Alternative dispute resolution – s 48G</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_Toc152345789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42</w:t>
            </w:r>
            <w:r w:rsidR="00A74800" w:rsidRPr="0059644F">
              <w:rPr>
                <w:noProof/>
                <w:webHidden/>
                <w:sz w:val="20"/>
                <w:szCs w:val="24"/>
              </w:rPr>
              <w:fldChar w:fldCharType="end"/>
            </w:r>
          </w:hyperlink>
        </w:p>
        <w:p w14:paraId="00232566" w14:textId="149DB1F5" w:rsidR="00A74800" w:rsidRPr="0059644F" w:rsidRDefault="00000000">
          <w:pPr>
            <w:pStyle w:val="TOC2"/>
            <w:tabs>
              <w:tab w:val="right" w:leader="dot" w:pos="10790"/>
            </w:tabs>
            <w:rPr>
              <w:noProof/>
              <w:kern w:val="2"/>
              <w:sz w:val="24"/>
              <w:szCs w:val="24"/>
              <w:lang w:val="en-US"/>
              <w14:ligatures w14:val="standardContextual"/>
            </w:rPr>
          </w:pPr>
          <w:hyperlink w:anchor="_Toc152345790" w:history="1">
            <w:r w:rsidR="00A74800" w:rsidRPr="0059644F">
              <w:rPr>
                <w:rStyle w:val="Hyperlink"/>
                <w:noProof/>
                <w:sz w:val="20"/>
                <w:szCs w:val="24"/>
              </w:rPr>
              <w:t>Power to review decisions of organizations – s 48H</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_Toc152345790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43</w:t>
            </w:r>
            <w:r w:rsidR="00A74800" w:rsidRPr="0059644F">
              <w:rPr>
                <w:noProof/>
                <w:webHidden/>
                <w:sz w:val="20"/>
                <w:szCs w:val="24"/>
              </w:rPr>
              <w:fldChar w:fldCharType="end"/>
            </w:r>
          </w:hyperlink>
        </w:p>
        <w:p w14:paraId="5F5E5EFE" w14:textId="083935EC" w:rsidR="00A74800" w:rsidRPr="0059644F" w:rsidRDefault="00000000">
          <w:pPr>
            <w:pStyle w:val="TOC2"/>
            <w:tabs>
              <w:tab w:val="right" w:leader="dot" w:pos="10790"/>
            </w:tabs>
            <w:rPr>
              <w:noProof/>
              <w:kern w:val="2"/>
              <w:sz w:val="24"/>
              <w:szCs w:val="24"/>
              <w:lang w:val="en-US"/>
              <w14:ligatures w14:val="standardContextual"/>
            </w:rPr>
          </w:pPr>
          <w:hyperlink w:anchor="_Toc152345791" w:history="1">
            <w:r w:rsidR="00A74800" w:rsidRPr="0059644F">
              <w:rPr>
                <w:rStyle w:val="Hyperlink"/>
                <w:noProof/>
                <w:sz w:val="20"/>
                <w:szCs w:val="24"/>
              </w:rPr>
              <w:t>Directions for non-compliance – s 48I</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_Toc152345791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43</w:t>
            </w:r>
            <w:r w:rsidR="00A74800" w:rsidRPr="0059644F">
              <w:rPr>
                <w:noProof/>
                <w:webHidden/>
                <w:sz w:val="20"/>
                <w:szCs w:val="24"/>
              </w:rPr>
              <w:fldChar w:fldCharType="end"/>
            </w:r>
          </w:hyperlink>
        </w:p>
        <w:p w14:paraId="426F252B" w14:textId="4157EB9E" w:rsidR="00A74800" w:rsidRPr="0059644F" w:rsidRDefault="00000000">
          <w:pPr>
            <w:pStyle w:val="TOC2"/>
            <w:tabs>
              <w:tab w:val="right" w:leader="dot" w:pos="10790"/>
            </w:tabs>
            <w:rPr>
              <w:noProof/>
              <w:kern w:val="2"/>
              <w:sz w:val="24"/>
              <w:szCs w:val="24"/>
              <w:lang w:val="en-US"/>
              <w14:ligatures w14:val="standardContextual"/>
            </w:rPr>
          </w:pPr>
          <w:hyperlink w:anchor="_Toc152345792" w:history="1">
            <w:r w:rsidR="00A74800" w:rsidRPr="0059644F">
              <w:rPr>
                <w:rStyle w:val="Hyperlink"/>
                <w:noProof/>
                <w:sz w:val="20"/>
                <w:szCs w:val="24"/>
              </w:rPr>
              <w:t>Financial penalties – s 48J</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_Toc152345792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43</w:t>
            </w:r>
            <w:r w:rsidR="00A74800" w:rsidRPr="0059644F">
              <w:rPr>
                <w:noProof/>
                <w:webHidden/>
                <w:sz w:val="20"/>
                <w:szCs w:val="24"/>
              </w:rPr>
              <w:fldChar w:fldCharType="end"/>
            </w:r>
          </w:hyperlink>
        </w:p>
        <w:p w14:paraId="3CF1C441" w14:textId="5BD00472" w:rsidR="00A74800" w:rsidRPr="0059644F" w:rsidRDefault="00000000">
          <w:pPr>
            <w:pStyle w:val="TOC2"/>
            <w:tabs>
              <w:tab w:val="right" w:leader="dot" w:pos="10790"/>
            </w:tabs>
            <w:rPr>
              <w:noProof/>
              <w:kern w:val="2"/>
              <w:sz w:val="24"/>
              <w:szCs w:val="24"/>
              <w:lang w:val="en-US"/>
              <w14:ligatures w14:val="standardContextual"/>
            </w:rPr>
          </w:pPr>
          <w:hyperlink w:anchor="_Toc152345793" w:history="1">
            <w:r w:rsidR="00A74800" w:rsidRPr="0059644F">
              <w:rPr>
                <w:rStyle w:val="Hyperlink"/>
                <w:noProof/>
                <w:sz w:val="20"/>
                <w:szCs w:val="24"/>
                <w:highlight w:val="darkGray"/>
              </w:rPr>
              <w:t>Review questions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_Toc152345793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44</w:t>
            </w:r>
            <w:r w:rsidR="00A74800" w:rsidRPr="0059644F">
              <w:rPr>
                <w:noProof/>
                <w:webHidden/>
                <w:sz w:val="20"/>
                <w:szCs w:val="24"/>
              </w:rPr>
              <w:fldChar w:fldCharType="end"/>
            </w:r>
          </w:hyperlink>
        </w:p>
        <w:p w14:paraId="2202BF17" w14:textId="475EDE3C" w:rsidR="00A74800" w:rsidRPr="0059644F" w:rsidRDefault="00000000">
          <w:pPr>
            <w:pStyle w:val="TOC3"/>
            <w:tabs>
              <w:tab w:val="right" w:leader="dot" w:pos="10790"/>
            </w:tabs>
            <w:rPr>
              <w:noProof/>
              <w:kern w:val="2"/>
              <w:sz w:val="24"/>
              <w:szCs w:val="24"/>
              <w:lang w:val="en-US"/>
              <w14:ligatures w14:val="standardContextual"/>
            </w:rPr>
          </w:pPr>
          <w:hyperlink w:anchor="_Toc152345794" w:history="1">
            <w:r w:rsidR="00A74800" w:rsidRPr="0059644F">
              <w:rPr>
                <w:rStyle w:val="Hyperlink"/>
                <w:noProof/>
                <w:sz w:val="20"/>
                <w:szCs w:val="24"/>
              </w:rPr>
              <w:t>How does PDPC exercise its powers of investigation and enforcement? What is its approach to resolving or addressing a complaint? (Hint: See Enforcement Guidelines)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_Toc152345794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44</w:t>
            </w:r>
            <w:r w:rsidR="00A74800" w:rsidRPr="0059644F">
              <w:rPr>
                <w:noProof/>
                <w:webHidden/>
                <w:sz w:val="20"/>
                <w:szCs w:val="24"/>
              </w:rPr>
              <w:fldChar w:fldCharType="end"/>
            </w:r>
          </w:hyperlink>
        </w:p>
        <w:p w14:paraId="5E69A826" w14:textId="3C8D135D" w:rsidR="00A74800" w:rsidRPr="0059644F" w:rsidRDefault="00000000">
          <w:pPr>
            <w:pStyle w:val="TOC3"/>
            <w:tabs>
              <w:tab w:val="right" w:leader="dot" w:pos="10790"/>
            </w:tabs>
            <w:rPr>
              <w:noProof/>
              <w:kern w:val="2"/>
              <w:sz w:val="24"/>
              <w:szCs w:val="24"/>
              <w:lang w:val="en-US"/>
              <w14:ligatures w14:val="standardContextual"/>
            </w:rPr>
          </w:pPr>
          <w:hyperlink w:anchor="_Toc152345795" w:history="1">
            <w:r w:rsidR="00A74800" w:rsidRPr="0059644F">
              <w:rPr>
                <w:rStyle w:val="Hyperlink"/>
                <w:noProof/>
                <w:sz w:val="20"/>
                <w:szCs w:val="24"/>
              </w:rPr>
              <w:t>When could PDPC terminate an investigation?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_Toc152345795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44</w:t>
            </w:r>
            <w:r w:rsidR="00A74800" w:rsidRPr="0059644F">
              <w:rPr>
                <w:noProof/>
                <w:webHidden/>
                <w:sz w:val="20"/>
                <w:szCs w:val="24"/>
              </w:rPr>
              <w:fldChar w:fldCharType="end"/>
            </w:r>
          </w:hyperlink>
        </w:p>
        <w:p w14:paraId="1664AEFF" w14:textId="1D0C8209" w:rsidR="00A74800" w:rsidRPr="0059644F" w:rsidRDefault="00000000">
          <w:pPr>
            <w:pStyle w:val="TOC3"/>
            <w:tabs>
              <w:tab w:val="right" w:leader="dot" w:pos="10790"/>
            </w:tabs>
            <w:rPr>
              <w:noProof/>
              <w:kern w:val="2"/>
              <w:sz w:val="24"/>
              <w:szCs w:val="24"/>
              <w:lang w:val="en-US"/>
              <w14:ligatures w14:val="standardContextual"/>
            </w:rPr>
          </w:pPr>
          <w:hyperlink w:anchor="_Toc152345796" w:history="1">
            <w:r w:rsidR="00A74800" w:rsidRPr="0059644F">
              <w:rPr>
                <w:rStyle w:val="Hyperlink"/>
                <w:noProof/>
                <w:sz w:val="20"/>
                <w:szCs w:val="24"/>
              </w:rPr>
              <w:t>What is a voluntary undertaking? When could an organisation give one to PDPC?</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_Toc152345796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44</w:t>
            </w:r>
            <w:r w:rsidR="00A74800" w:rsidRPr="0059644F">
              <w:rPr>
                <w:noProof/>
                <w:webHidden/>
                <w:sz w:val="20"/>
                <w:szCs w:val="24"/>
              </w:rPr>
              <w:fldChar w:fldCharType="end"/>
            </w:r>
          </w:hyperlink>
        </w:p>
        <w:p w14:paraId="2F9A2369" w14:textId="71BAC476" w:rsidR="00A74800" w:rsidRPr="0059644F" w:rsidRDefault="00000000">
          <w:pPr>
            <w:pStyle w:val="TOC3"/>
            <w:tabs>
              <w:tab w:val="right" w:leader="dot" w:pos="10790"/>
            </w:tabs>
            <w:rPr>
              <w:noProof/>
              <w:kern w:val="2"/>
              <w:sz w:val="24"/>
              <w:szCs w:val="24"/>
              <w:lang w:val="en-US"/>
              <w14:ligatures w14:val="standardContextual"/>
            </w:rPr>
          </w:pPr>
          <w:hyperlink w:anchor="_Toc152345797" w:history="1">
            <w:r w:rsidR="00A74800" w:rsidRPr="0059644F">
              <w:rPr>
                <w:rStyle w:val="Hyperlink"/>
                <w:noProof/>
                <w:sz w:val="20"/>
                <w:szCs w:val="24"/>
              </w:rPr>
              <w:t>How are PDPC’s directions enforced (i.e. if an organisation fails or refuses to comply with a direction)?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_Toc152345797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44</w:t>
            </w:r>
            <w:r w:rsidR="00A74800" w:rsidRPr="0059644F">
              <w:rPr>
                <w:noProof/>
                <w:webHidden/>
                <w:sz w:val="20"/>
                <w:szCs w:val="24"/>
              </w:rPr>
              <w:fldChar w:fldCharType="end"/>
            </w:r>
          </w:hyperlink>
        </w:p>
        <w:p w14:paraId="474D4484" w14:textId="4B2E0DDF" w:rsidR="00A74800" w:rsidRPr="0059644F" w:rsidRDefault="00000000">
          <w:pPr>
            <w:pStyle w:val="TOC3"/>
            <w:tabs>
              <w:tab w:val="right" w:leader="dot" w:pos="10790"/>
            </w:tabs>
            <w:rPr>
              <w:noProof/>
              <w:kern w:val="2"/>
              <w:sz w:val="24"/>
              <w:szCs w:val="24"/>
              <w:lang w:val="en-US"/>
              <w14:ligatures w14:val="standardContextual"/>
            </w:rPr>
          </w:pPr>
          <w:hyperlink w:anchor="_Toc152345798" w:history="1">
            <w:r w:rsidR="00A74800" w:rsidRPr="0059644F">
              <w:rPr>
                <w:rStyle w:val="Hyperlink"/>
                <w:noProof/>
                <w:sz w:val="20"/>
                <w:szCs w:val="24"/>
              </w:rPr>
              <w:t>When can an organisation or person apply for reconsideration of a PDPC decision or direction? When can they appeal against a PDPC decision or direction?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_Toc152345798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44</w:t>
            </w:r>
            <w:r w:rsidR="00A74800" w:rsidRPr="0059644F">
              <w:rPr>
                <w:noProof/>
                <w:webHidden/>
                <w:sz w:val="20"/>
                <w:szCs w:val="24"/>
              </w:rPr>
              <w:fldChar w:fldCharType="end"/>
            </w:r>
          </w:hyperlink>
        </w:p>
        <w:p w14:paraId="7A4A5FD4" w14:textId="701A9BCB" w:rsidR="00A74800" w:rsidRPr="0059644F" w:rsidRDefault="00000000">
          <w:pPr>
            <w:pStyle w:val="TOC1"/>
            <w:tabs>
              <w:tab w:val="right" w:leader="dot" w:pos="10790"/>
            </w:tabs>
            <w:rPr>
              <w:noProof/>
              <w:kern w:val="2"/>
              <w:sz w:val="24"/>
              <w:szCs w:val="24"/>
              <w:lang w:val="en-US"/>
              <w14:ligatures w14:val="standardContextual"/>
            </w:rPr>
          </w:pPr>
          <w:hyperlink w:anchor="_Toc152345799" w:history="1">
            <w:r w:rsidR="00A74800" w:rsidRPr="0059644F">
              <w:rPr>
                <w:rStyle w:val="Hyperlink"/>
                <w:noProof/>
                <w:sz w:val="20"/>
                <w:szCs w:val="24"/>
                <w:highlight w:val="yellow"/>
              </w:rPr>
              <w:t>Cybersecurity</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_Toc152345799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44</w:t>
            </w:r>
            <w:r w:rsidR="00A74800" w:rsidRPr="0059644F">
              <w:rPr>
                <w:noProof/>
                <w:webHidden/>
                <w:sz w:val="20"/>
                <w:szCs w:val="24"/>
              </w:rPr>
              <w:fldChar w:fldCharType="end"/>
            </w:r>
          </w:hyperlink>
        </w:p>
        <w:p w14:paraId="124B4D17" w14:textId="714B0F5B" w:rsidR="00A74800" w:rsidRPr="0059644F" w:rsidRDefault="00000000">
          <w:pPr>
            <w:pStyle w:val="TOC1"/>
            <w:tabs>
              <w:tab w:val="right" w:leader="dot" w:pos="10790"/>
            </w:tabs>
            <w:rPr>
              <w:noProof/>
              <w:kern w:val="2"/>
              <w:sz w:val="24"/>
              <w:szCs w:val="24"/>
              <w:lang w:val="en-US"/>
              <w14:ligatures w14:val="standardContextual"/>
            </w:rPr>
          </w:pPr>
          <w:hyperlink w:anchor="_Toc152345800" w:history="1">
            <w:r w:rsidR="00A74800" w:rsidRPr="0059644F">
              <w:rPr>
                <w:rStyle w:val="Hyperlink"/>
                <w:noProof/>
                <w:sz w:val="20"/>
                <w:szCs w:val="24"/>
                <w:highlight w:val="yellow"/>
              </w:rPr>
              <w:t>The Cybersecurity Act (CYSA)</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_Toc152345800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44</w:t>
            </w:r>
            <w:r w:rsidR="00A74800" w:rsidRPr="0059644F">
              <w:rPr>
                <w:noProof/>
                <w:webHidden/>
                <w:sz w:val="20"/>
                <w:szCs w:val="24"/>
              </w:rPr>
              <w:fldChar w:fldCharType="end"/>
            </w:r>
          </w:hyperlink>
        </w:p>
        <w:p w14:paraId="6DD9359B" w14:textId="021B36D2" w:rsidR="00A74800" w:rsidRPr="0059644F" w:rsidRDefault="00000000">
          <w:pPr>
            <w:pStyle w:val="TOC2"/>
            <w:tabs>
              <w:tab w:val="right" w:leader="dot" w:pos="10790"/>
            </w:tabs>
            <w:rPr>
              <w:noProof/>
              <w:kern w:val="2"/>
              <w:sz w:val="24"/>
              <w:szCs w:val="24"/>
              <w:lang w:val="en-US"/>
              <w14:ligatures w14:val="standardContextual"/>
            </w:rPr>
          </w:pPr>
          <w:hyperlink w:anchor="_Toc152345801" w:history="1">
            <w:r w:rsidR="00A74800" w:rsidRPr="0059644F">
              <w:rPr>
                <w:rStyle w:val="Hyperlink"/>
                <w:noProof/>
                <w:sz w:val="20"/>
                <w:szCs w:val="24"/>
                <w:highlight w:val="yellow"/>
              </w:rPr>
              <w:t>Key definitions (s 3 CYSA)</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_Toc152345801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44</w:t>
            </w:r>
            <w:r w:rsidR="00A74800" w:rsidRPr="0059644F">
              <w:rPr>
                <w:noProof/>
                <w:webHidden/>
                <w:sz w:val="20"/>
                <w:szCs w:val="24"/>
              </w:rPr>
              <w:fldChar w:fldCharType="end"/>
            </w:r>
          </w:hyperlink>
        </w:p>
        <w:p w14:paraId="40EA7BBC" w14:textId="200FE812" w:rsidR="00A74800" w:rsidRPr="0059644F" w:rsidRDefault="00000000">
          <w:pPr>
            <w:pStyle w:val="TOC2"/>
            <w:tabs>
              <w:tab w:val="right" w:leader="dot" w:pos="10790"/>
            </w:tabs>
            <w:rPr>
              <w:noProof/>
              <w:kern w:val="2"/>
              <w:sz w:val="24"/>
              <w:szCs w:val="24"/>
              <w:lang w:val="en-US"/>
              <w14:ligatures w14:val="standardContextual"/>
            </w:rPr>
          </w:pPr>
          <w:hyperlink w:anchor="_Toc152345802" w:history="1">
            <w:r w:rsidR="00A74800" w:rsidRPr="0059644F">
              <w:rPr>
                <w:rStyle w:val="Hyperlink"/>
                <w:noProof/>
                <w:sz w:val="20"/>
                <w:szCs w:val="24"/>
                <w:highlight w:val="yellow"/>
              </w:rPr>
              <w:t>Regulation of Critical Information Infrastructure</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_Toc152345802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45</w:t>
            </w:r>
            <w:r w:rsidR="00A74800" w:rsidRPr="0059644F">
              <w:rPr>
                <w:noProof/>
                <w:webHidden/>
                <w:sz w:val="20"/>
                <w:szCs w:val="24"/>
              </w:rPr>
              <w:fldChar w:fldCharType="end"/>
            </w:r>
          </w:hyperlink>
        </w:p>
        <w:p w14:paraId="7E99C205" w14:textId="009AD2C9" w:rsidR="00A74800" w:rsidRPr="0059644F" w:rsidRDefault="00000000">
          <w:pPr>
            <w:pStyle w:val="TOC3"/>
            <w:tabs>
              <w:tab w:val="right" w:leader="dot" w:pos="10790"/>
            </w:tabs>
            <w:rPr>
              <w:noProof/>
              <w:kern w:val="2"/>
              <w:sz w:val="24"/>
              <w:szCs w:val="24"/>
              <w:lang w:val="en-US"/>
              <w14:ligatures w14:val="standardContextual"/>
            </w:rPr>
          </w:pPr>
          <w:hyperlink w:anchor="_Toc152345803" w:history="1">
            <w:r w:rsidR="00A74800" w:rsidRPr="0059644F">
              <w:rPr>
                <w:rStyle w:val="Hyperlink"/>
                <w:noProof/>
                <w:sz w:val="20"/>
                <w:szCs w:val="24"/>
              </w:rPr>
              <w:t>Designation of CIIs (s 7 CYSA)</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_Toc152345803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45</w:t>
            </w:r>
            <w:r w:rsidR="00A74800" w:rsidRPr="0059644F">
              <w:rPr>
                <w:noProof/>
                <w:webHidden/>
                <w:sz w:val="20"/>
                <w:szCs w:val="24"/>
              </w:rPr>
              <w:fldChar w:fldCharType="end"/>
            </w:r>
          </w:hyperlink>
        </w:p>
        <w:p w14:paraId="6BB53B24" w14:textId="56DEF1C1" w:rsidR="00A74800" w:rsidRPr="0059644F" w:rsidRDefault="00000000">
          <w:pPr>
            <w:pStyle w:val="TOC3"/>
            <w:tabs>
              <w:tab w:val="right" w:leader="dot" w:pos="10790"/>
            </w:tabs>
            <w:rPr>
              <w:noProof/>
              <w:kern w:val="2"/>
              <w:sz w:val="24"/>
              <w:szCs w:val="24"/>
              <w:lang w:val="en-US"/>
              <w14:ligatures w14:val="standardContextual"/>
            </w:rPr>
          </w:pPr>
          <w:hyperlink w:anchor="_Toc152345804" w:history="1">
            <w:r w:rsidR="00A74800" w:rsidRPr="0059644F">
              <w:rPr>
                <w:rStyle w:val="Hyperlink"/>
                <w:noProof/>
                <w:sz w:val="20"/>
                <w:szCs w:val="24"/>
                <w:highlight w:val="yellow"/>
              </w:rPr>
              <w:t>Obtaining information relating to a CII (ss 10, 12, 13)</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_Toc152345804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45</w:t>
            </w:r>
            <w:r w:rsidR="00A74800" w:rsidRPr="0059644F">
              <w:rPr>
                <w:noProof/>
                <w:webHidden/>
                <w:sz w:val="20"/>
                <w:szCs w:val="24"/>
              </w:rPr>
              <w:fldChar w:fldCharType="end"/>
            </w:r>
          </w:hyperlink>
        </w:p>
        <w:p w14:paraId="22AAC1B3" w14:textId="0B154CA1" w:rsidR="00A74800" w:rsidRPr="0059644F" w:rsidRDefault="00000000">
          <w:pPr>
            <w:pStyle w:val="TOC3"/>
            <w:tabs>
              <w:tab w:val="right" w:leader="dot" w:pos="10790"/>
            </w:tabs>
            <w:rPr>
              <w:noProof/>
              <w:kern w:val="2"/>
              <w:sz w:val="24"/>
              <w:szCs w:val="24"/>
              <w:lang w:val="en-US"/>
              <w14:ligatures w14:val="standardContextual"/>
            </w:rPr>
          </w:pPr>
          <w:hyperlink w:anchor="_Toc152345805" w:history="1">
            <w:r w:rsidR="00A74800" w:rsidRPr="0059644F">
              <w:rPr>
                <w:rStyle w:val="Hyperlink"/>
                <w:noProof/>
                <w:sz w:val="20"/>
                <w:szCs w:val="24"/>
              </w:rPr>
              <w:t>Codes of Practice and Standards of Performance (s 11)</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_Toc152345805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45</w:t>
            </w:r>
            <w:r w:rsidR="00A74800" w:rsidRPr="0059644F">
              <w:rPr>
                <w:noProof/>
                <w:webHidden/>
                <w:sz w:val="20"/>
                <w:szCs w:val="24"/>
              </w:rPr>
              <w:fldChar w:fldCharType="end"/>
            </w:r>
          </w:hyperlink>
        </w:p>
        <w:p w14:paraId="0BD5BFFB" w14:textId="6AD0169E" w:rsidR="00A74800" w:rsidRPr="0059644F" w:rsidRDefault="00000000">
          <w:pPr>
            <w:pStyle w:val="TOC3"/>
            <w:tabs>
              <w:tab w:val="right" w:leader="dot" w:pos="10790"/>
            </w:tabs>
            <w:rPr>
              <w:noProof/>
              <w:kern w:val="2"/>
              <w:sz w:val="24"/>
              <w:szCs w:val="24"/>
              <w:lang w:val="en-US"/>
              <w14:ligatures w14:val="standardContextual"/>
            </w:rPr>
          </w:pPr>
          <w:hyperlink w:anchor="_Toc152345806" w:history="1">
            <w:r w:rsidR="00A74800" w:rsidRPr="0059644F">
              <w:rPr>
                <w:rStyle w:val="Hyperlink"/>
                <w:noProof/>
                <w:sz w:val="20"/>
                <w:szCs w:val="24"/>
                <w:highlight w:val="yellow"/>
              </w:rPr>
              <w:t>Directions to ensure cybersecurity of a CII (s 12)</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_Toc152345806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46</w:t>
            </w:r>
            <w:r w:rsidR="00A74800" w:rsidRPr="0059644F">
              <w:rPr>
                <w:noProof/>
                <w:webHidden/>
                <w:sz w:val="20"/>
                <w:szCs w:val="24"/>
              </w:rPr>
              <w:fldChar w:fldCharType="end"/>
            </w:r>
          </w:hyperlink>
        </w:p>
        <w:p w14:paraId="2232AC65" w14:textId="59D13ACD" w:rsidR="00A74800" w:rsidRPr="0059644F" w:rsidRDefault="00000000">
          <w:pPr>
            <w:pStyle w:val="TOC3"/>
            <w:tabs>
              <w:tab w:val="right" w:leader="dot" w:pos="10790"/>
            </w:tabs>
            <w:rPr>
              <w:noProof/>
              <w:kern w:val="2"/>
              <w:sz w:val="24"/>
              <w:szCs w:val="24"/>
              <w:lang w:val="en-US"/>
              <w14:ligatures w14:val="standardContextual"/>
            </w:rPr>
          </w:pPr>
          <w:hyperlink w:anchor="_Toc152345807" w:history="1">
            <w:r w:rsidR="00A74800" w:rsidRPr="0059644F">
              <w:rPr>
                <w:rStyle w:val="Hyperlink"/>
                <w:noProof/>
                <w:sz w:val="20"/>
                <w:szCs w:val="24"/>
              </w:rPr>
              <w:t>Duty to report cybersecurity incident in respect of CIIs (s 14)</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_Toc152345807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46</w:t>
            </w:r>
            <w:r w:rsidR="00A74800" w:rsidRPr="0059644F">
              <w:rPr>
                <w:noProof/>
                <w:webHidden/>
                <w:sz w:val="20"/>
                <w:szCs w:val="24"/>
              </w:rPr>
              <w:fldChar w:fldCharType="end"/>
            </w:r>
          </w:hyperlink>
        </w:p>
        <w:p w14:paraId="0D0C589D" w14:textId="66B38AB8" w:rsidR="00A74800" w:rsidRPr="0059644F" w:rsidRDefault="00000000">
          <w:pPr>
            <w:pStyle w:val="TOC3"/>
            <w:tabs>
              <w:tab w:val="right" w:leader="dot" w:pos="10790"/>
            </w:tabs>
            <w:rPr>
              <w:noProof/>
              <w:kern w:val="2"/>
              <w:sz w:val="24"/>
              <w:szCs w:val="24"/>
              <w:lang w:val="en-US"/>
              <w14:ligatures w14:val="standardContextual"/>
            </w:rPr>
          </w:pPr>
          <w:hyperlink w:anchor="_Toc152345808" w:history="1">
            <w:r w:rsidR="00A74800" w:rsidRPr="0059644F">
              <w:rPr>
                <w:rStyle w:val="Hyperlink"/>
                <w:noProof/>
                <w:sz w:val="20"/>
                <w:szCs w:val="24"/>
                <w:highlight w:val="yellow"/>
              </w:rPr>
              <w:t>Cybersecurity Audits and Risk Assessments (s 15)</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_Toc152345808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46</w:t>
            </w:r>
            <w:r w:rsidR="00A74800" w:rsidRPr="0059644F">
              <w:rPr>
                <w:noProof/>
                <w:webHidden/>
                <w:sz w:val="20"/>
                <w:szCs w:val="24"/>
              </w:rPr>
              <w:fldChar w:fldCharType="end"/>
            </w:r>
          </w:hyperlink>
        </w:p>
        <w:p w14:paraId="2DB0422C" w14:textId="5DD54165" w:rsidR="00A74800" w:rsidRPr="0059644F" w:rsidRDefault="00000000">
          <w:pPr>
            <w:pStyle w:val="TOC3"/>
            <w:tabs>
              <w:tab w:val="right" w:leader="dot" w:pos="10790"/>
            </w:tabs>
            <w:rPr>
              <w:noProof/>
              <w:kern w:val="2"/>
              <w:sz w:val="24"/>
              <w:szCs w:val="24"/>
              <w:lang w:val="en-US"/>
              <w14:ligatures w14:val="standardContextual"/>
            </w:rPr>
          </w:pPr>
          <w:hyperlink w:anchor="_Toc152345809" w:history="1">
            <w:r w:rsidR="00A74800" w:rsidRPr="0059644F">
              <w:rPr>
                <w:rStyle w:val="Hyperlink"/>
                <w:noProof/>
                <w:sz w:val="20"/>
                <w:szCs w:val="24"/>
                <w:highlight w:val="yellow"/>
              </w:rPr>
              <w:t>Cybersecurity exercises (s 16)</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_Toc152345809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46</w:t>
            </w:r>
            <w:r w:rsidR="00A74800" w:rsidRPr="0059644F">
              <w:rPr>
                <w:noProof/>
                <w:webHidden/>
                <w:sz w:val="20"/>
                <w:szCs w:val="24"/>
              </w:rPr>
              <w:fldChar w:fldCharType="end"/>
            </w:r>
          </w:hyperlink>
        </w:p>
        <w:p w14:paraId="5DE7623B" w14:textId="37103629" w:rsidR="00A74800" w:rsidRPr="0059644F" w:rsidRDefault="00000000">
          <w:pPr>
            <w:pStyle w:val="TOC2"/>
            <w:tabs>
              <w:tab w:val="right" w:leader="dot" w:pos="10790"/>
            </w:tabs>
            <w:rPr>
              <w:noProof/>
              <w:kern w:val="2"/>
              <w:sz w:val="24"/>
              <w:szCs w:val="24"/>
              <w:lang w:val="en-US"/>
              <w14:ligatures w14:val="standardContextual"/>
            </w:rPr>
          </w:pPr>
          <w:hyperlink w:anchor="_Toc152345810" w:history="1">
            <w:r w:rsidR="00A74800" w:rsidRPr="0059644F">
              <w:rPr>
                <w:rStyle w:val="Hyperlink"/>
                <w:noProof/>
                <w:sz w:val="20"/>
                <w:szCs w:val="24"/>
              </w:rPr>
              <w:t>Response to Cybersecurity Threats and Incidents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_Toc152345810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47</w:t>
            </w:r>
            <w:r w:rsidR="00A74800" w:rsidRPr="0059644F">
              <w:rPr>
                <w:noProof/>
                <w:webHidden/>
                <w:sz w:val="20"/>
                <w:szCs w:val="24"/>
              </w:rPr>
              <w:fldChar w:fldCharType="end"/>
            </w:r>
          </w:hyperlink>
        </w:p>
        <w:p w14:paraId="10B05FE2" w14:textId="0A250EEF" w:rsidR="00A74800" w:rsidRPr="0059644F" w:rsidRDefault="00000000">
          <w:pPr>
            <w:pStyle w:val="TOC3"/>
            <w:tabs>
              <w:tab w:val="right" w:leader="dot" w:pos="10790"/>
            </w:tabs>
            <w:rPr>
              <w:noProof/>
              <w:kern w:val="2"/>
              <w:sz w:val="24"/>
              <w:szCs w:val="24"/>
              <w:lang w:val="en-US"/>
              <w14:ligatures w14:val="standardContextual"/>
            </w:rPr>
          </w:pPr>
          <w:hyperlink w:anchor="_Toc152345811" w:history="1">
            <w:r w:rsidR="00A74800" w:rsidRPr="0059644F">
              <w:rPr>
                <w:rStyle w:val="Hyperlink"/>
                <w:noProof/>
                <w:sz w:val="20"/>
                <w:szCs w:val="24"/>
              </w:rPr>
              <w:t>Investigation (s 19)</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_Toc152345811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47</w:t>
            </w:r>
            <w:r w:rsidR="00A74800" w:rsidRPr="0059644F">
              <w:rPr>
                <w:noProof/>
                <w:webHidden/>
                <w:sz w:val="20"/>
                <w:szCs w:val="24"/>
              </w:rPr>
              <w:fldChar w:fldCharType="end"/>
            </w:r>
          </w:hyperlink>
        </w:p>
        <w:p w14:paraId="595B0A89" w14:textId="788E3F8B" w:rsidR="00A74800" w:rsidRPr="0059644F" w:rsidRDefault="00000000">
          <w:pPr>
            <w:pStyle w:val="TOC3"/>
            <w:tabs>
              <w:tab w:val="right" w:leader="dot" w:pos="10790"/>
            </w:tabs>
            <w:rPr>
              <w:noProof/>
              <w:kern w:val="2"/>
              <w:sz w:val="24"/>
              <w:szCs w:val="24"/>
              <w:lang w:val="en-US"/>
              <w14:ligatures w14:val="standardContextual"/>
            </w:rPr>
          </w:pPr>
          <w:hyperlink w:anchor="_Toc152345812" w:history="1">
            <w:r w:rsidR="00A74800" w:rsidRPr="0059644F">
              <w:rPr>
                <w:rStyle w:val="Hyperlink"/>
                <w:noProof/>
                <w:sz w:val="20"/>
                <w:szCs w:val="24"/>
              </w:rPr>
              <w:t>Elimination of Serious Threats and Incidents (s 20)</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_Toc152345812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47</w:t>
            </w:r>
            <w:r w:rsidR="00A74800" w:rsidRPr="0059644F">
              <w:rPr>
                <w:noProof/>
                <w:webHidden/>
                <w:sz w:val="20"/>
                <w:szCs w:val="24"/>
              </w:rPr>
              <w:fldChar w:fldCharType="end"/>
            </w:r>
          </w:hyperlink>
        </w:p>
        <w:p w14:paraId="14B014C5" w14:textId="46AF643A" w:rsidR="00A74800" w:rsidRPr="0059644F" w:rsidRDefault="00000000">
          <w:pPr>
            <w:pStyle w:val="TOC2"/>
            <w:tabs>
              <w:tab w:val="right" w:leader="dot" w:pos="10790"/>
            </w:tabs>
            <w:rPr>
              <w:noProof/>
              <w:kern w:val="2"/>
              <w:sz w:val="24"/>
              <w:szCs w:val="24"/>
              <w:lang w:val="en-US"/>
              <w14:ligatures w14:val="standardContextual"/>
            </w:rPr>
          </w:pPr>
          <w:hyperlink w:anchor="_Toc152345813" w:history="1">
            <w:r w:rsidR="00A74800" w:rsidRPr="0059644F">
              <w:rPr>
                <w:rStyle w:val="Hyperlink"/>
                <w:noProof/>
                <w:sz w:val="20"/>
                <w:szCs w:val="24"/>
                <w:highlight w:val="yellow"/>
              </w:rPr>
              <w:t>Cybersecurity Code of Practice</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_Toc152345813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47</w:t>
            </w:r>
            <w:r w:rsidR="00A74800" w:rsidRPr="0059644F">
              <w:rPr>
                <w:noProof/>
                <w:webHidden/>
                <w:sz w:val="20"/>
                <w:szCs w:val="24"/>
              </w:rPr>
              <w:fldChar w:fldCharType="end"/>
            </w:r>
          </w:hyperlink>
        </w:p>
        <w:p w14:paraId="42198BBA" w14:textId="5E6FA278" w:rsidR="00A74800" w:rsidRPr="0059644F" w:rsidRDefault="00000000">
          <w:pPr>
            <w:pStyle w:val="TOC3"/>
            <w:tabs>
              <w:tab w:val="right" w:leader="dot" w:pos="10790"/>
            </w:tabs>
            <w:rPr>
              <w:noProof/>
              <w:kern w:val="2"/>
              <w:sz w:val="24"/>
              <w:szCs w:val="24"/>
              <w:lang w:val="en-US"/>
              <w14:ligatures w14:val="standardContextual"/>
            </w:rPr>
          </w:pPr>
          <w:hyperlink w:anchor="_Toc152345814" w:history="1">
            <w:r w:rsidR="00A74800" w:rsidRPr="0059644F">
              <w:rPr>
                <w:rStyle w:val="Hyperlink"/>
                <w:noProof/>
                <w:sz w:val="20"/>
                <w:szCs w:val="24"/>
                <w:highlight w:val="yellow"/>
              </w:rPr>
              <w:t>Cybersecurity governance</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_Toc152345814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47</w:t>
            </w:r>
            <w:r w:rsidR="00A74800" w:rsidRPr="0059644F">
              <w:rPr>
                <w:noProof/>
                <w:webHidden/>
                <w:sz w:val="20"/>
                <w:szCs w:val="24"/>
              </w:rPr>
              <w:fldChar w:fldCharType="end"/>
            </w:r>
          </w:hyperlink>
        </w:p>
        <w:p w14:paraId="69124751" w14:textId="66192355" w:rsidR="00A74800" w:rsidRPr="0059644F" w:rsidRDefault="00000000">
          <w:pPr>
            <w:pStyle w:val="TOC1"/>
            <w:tabs>
              <w:tab w:val="right" w:leader="dot" w:pos="10790"/>
            </w:tabs>
            <w:rPr>
              <w:noProof/>
              <w:kern w:val="2"/>
              <w:sz w:val="24"/>
              <w:szCs w:val="24"/>
              <w:lang w:val="en-US"/>
              <w14:ligatures w14:val="standardContextual"/>
            </w:rPr>
          </w:pPr>
          <w:hyperlink w:anchor="_Toc152345815" w:history="1">
            <w:r w:rsidR="00A74800" w:rsidRPr="0059644F">
              <w:rPr>
                <w:rStyle w:val="Hyperlink"/>
                <w:noProof/>
                <w:sz w:val="20"/>
                <w:szCs w:val="24"/>
              </w:rPr>
              <w:t>Cybersecurity Obligations Under PDPA</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_Toc152345815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48</w:t>
            </w:r>
            <w:r w:rsidR="00A74800" w:rsidRPr="0059644F">
              <w:rPr>
                <w:noProof/>
                <w:webHidden/>
                <w:sz w:val="20"/>
                <w:szCs w:val="24"/>
              </w:rPr>
              <w:fldChar w:fldCharType="end"/>
            </w:r>
          </w:hyperlink>
        </w:p>
        <w:p w14:paraId="7D46EC14" w14:textId="60FC7134" w:rsidR="00A74800" w:rsidRPr="0059644F" w:rsidRDefault="00000000">
          <w:pPr>
            <w:pStyle w:val="TOC2"/>
            <w:tabs>
              <w:tab w:val="right" w:leader="dot" w:pos="10790"/>
            </w:tabs>
            <w:rPr>
              <w:noProof/>
              <w:kern w:val="2"/>
              <w:sz w:val="24"/>
              <w:szCs w:val="24"/>
              <w:lang w:val="en-US"/>
              <w14:ligatures w14:val="standardContextual"/>
            </w:rPr>
          </w:pPr>
          <w:hyperlink w:anchor="_Toc152345816" w:history="1">
            <w:r w:rsidR="00A74800" w:rsidRPr="0059644F">
              <w:rPr>
                <w:rStyle w:val="Hyperlink"/>
                <w:noProof/>
                <w:sz w:val="20"/>
                <w:szCs w:val="24"/>
              </w:rPr>
              <w:t>Protection of personal data</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_Toc152345816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48</w:t>
            </w:r>
            <w:r w:rsidR="00A74800" w:rsidRPr="0059644F">
              <w:rPr>
                <w:noProof/>
                <w:webHidden/>
                <w:sz w:val="20"/>
                <w:szCs w:val="24"/>
              </w:rPr>
              <w:fldChar w:fldCharType="end"/>
            </w:r>
          </w:hyperlink>
        </w:p>
        <w:p w14:paraId="24DBAC8F" w14:textId="6DD30CE0" w:rsidR="00A74800" w:rsidRPr="0059644F" w:rsidRDefault="00000000">
          <w:pPr>
            <w:pStyle w:val="TOC3"/>
            <w:tabs>
              <w:tab w:val="right" w:leader="dot" w:pos="10790"/>
            </w:tabs>
            <w:rPr>
              <w:noProof/>
              <w:kern w:val="2"/>
              <w:sz w:val="24"/>
              <w:szCs w:val="24"/>
              <w:lang w:val="en-US"/>
              <w14:ligatures w14:val="standardContextual"/>
            </w:rPr>
          </w:pPr>
          <w:hyperlink w:anchor="_Toc152345817" w:history="1">
            <w:r w:rsidR="00A74800" w:rsidRPr="0059644F">
              <w:rPr>
                <w:rStyle w:val="Hyperlink"/>
                <w:noProof/>
                <w:sz w:val="20"/>
                <w:szCs w:val="24"/>
              </w:rPr>
              <w:t>PDPC’s Advisory Guidelines on Key Concepts in the PDPA</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_Toc152345817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48</w:t>
            </w:r>
            <w:r w:rsidR="00A74800" w:rsidRPr="0059644F">
              <w:rPr>
                <w:noProof/>
                <w:webHidden/>
                <w:sz w:val="20"/>
                <w:szCs w:val="24"/>
              </w:rPr>
              <w:fldChar w:fldCharType="end"/>
            </w:r>
          </w:hyperlink>
        </w:p>
        <w:p w14:paraId="1A77B601" w14:textId="06B306C3" w:rsidR="00A74800" w:rsidRPr="0059644F" w:rsidRDefault="00000000">
          <w:pPr>
            <w:pStyle w:val="TOC1"/>
            <w:tabs>
              <w:tab w:val="right" w:leader="dot" w:pos="10790"/>
            </w:tabs>
            <w:rPr>
              <w:noProof/>
              <w:kern w:val="2"/>
              <w:sz w:val="24"/>
              <w:szCs w:val="24"/>
              <w:lang w:val="en-US"/>
              <w14:ligatures w14:val="standardContextual"/>
            </w:rPr>
          </w:pPr>
          <w:hyperlink w:anchor="_Toc152345818" w:history="1">
            <w:r w:rsidR="00A74800" w:rsidRPr="0059644F">
              <w:rPr>
                <w:rStyle w:val="Hyperlink"/>
                <w:noProof/>
                <w:sz w:val="20"/>
                <w:szCs w:val="24"/>
                <w:highlight w:val="yellow"/>
              </w:rPr>
              <w:t>Relevant case – The Singhealth data breach</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_Toc152345818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49</w:t>
            </w:r>
            <w:r w:rsidR="00A74800" w:rsidRPr="0059644F">
              <w:rPr>
                <w:noProof/>
                <w:webHidden/>
                <w:sz w:val="20"/>
                <w:szCs w:val="24"/>
              </w:rPr>
              <w:fldChar w:fldCharType="end"/>
            </w:r>
          </w:hyperlink>
        </w:p>
        <w:p w14:paraId="7D8E05D9" w14:textId="4562EE81" w:rsidR="00A74800" w:rsidRPr="0059644F" w:rsidRDefault="00000000">
          <w:pPr>
            <w:pStyle w:val="TOC1"/>
            <w:tabs>
              <w:tab w:val="right" w:leader="dot" w:pos="10790"/>
            </w:tabs>
            <w:rPr>
              <w:noProof/>
              <w:kern w:val="2"/>
              <w:sz w:val="24"/>
              <w:szCs w:val="24"/>
              <w:lang w:val="en-US"/>
              <w14:ligatures w14:val="standardContextual"/>
            </w:rPr>
          </w:pPr>
          <w:hyperlink w:anchor="_Toc152345819" w:history="1">
            <w:r w:rsidR="00A74800" w:rsidRPr="0059644F">
              <w:rPr>
                <w:rStyle w:val="Hyperlink"/>
                <w:noProof/>
                <w:sz w:val="20"/>
                <w:szCs w:val="24"/>
                <w:highlight w:val="yellow"/>
              </w:rPr>
              <w:t>POHA</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_Toc152345819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50</w:t>
            </w:r>
            <w:r w:rsidR="00A74800" w:rsidRPr="0059644F">
              <w:rPr>
                <w:noProof/>
                <w:webHidden/>
                <w:sz w:val="20"/>
                <w:szCs w:val="24"/>
              </w:rPr>
              <w:fldChar w:fldCharType="end"/>
            </w:r>
          </w:hyperlink>
        </w:p>
        <w:p w14:paraId="4C834C98" w14:textId="67E23C65" w:rsidR="00A74800" w:rsidRPr="0059644F" w:rsidRDefault="00000000">
          <w:pPr>
            <w:pStyle w:val="TOC2"/>
            <w:tabs>
              <w:tab w:val="right" w:leader="dot" w:pos="10790"/>
            </w:tabs>
            <w:rPr>
              <w:noProof/>
              <w:kern w:val="2"/>
              <w:sz w:val="24"/>
              <w:szCs w:val="24"/>
              <w:lang w:val="en-US"/>
              <w14:ligatures w14:val="standardContextual"/>
            </w:rPr>
          </w:pPr>
          <w:hyperlink w:anchor="_Toc152345820" w:history="1">
            <w:r w:rsidR="00A74800" w:rsidRPr="0059644F">
              <w:rPr>
                <w:rStyle w:val="Hyperlink"/>
                <w:noProof/>
                <w:sz w:val="20"/>
                <w:szCs w:val="24"/>
                <w:highlight w:val="yellow"/>
              </w:rPr>
              <w:t>Offences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_Toc152345820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50</w:t>
            </w:r>
            <w:r w:rsidR="00A74800" w:rsidRPr="0059644F">
              <w:rPr>
                <w:noProof/>
                <w:webHidden/>
                <w:sz w:val="20"/>
                <w:szCs w:val="24"/>
              </w:rPr>
              <w:fldChar w:fldCharType="end"/>
            </w:r>
          </w:hyperlink>
        </w:p>
        <w:p w14:paraId="641E394F" w14:textId="7DFD9510" w:rsidR="00A74800" w:rsidRPr="0059644F" w:rsidRDefault="00000000">
          <w:pPr>
            <w:pStyle w:val="TOC3"/>
            <w:tabs>
              <w:tab w:val="right" w:leader="dot" w:pos="10790"/>
            </w:tabs>
            <w:rPr>
              <w:noProof/>
              <w:kern w:val="2"/>
              <w:sz w:val="24"/>
              <w:szCs w:val="24"/>
              <w:lang w:val="en-US"/>
              <w14:ligatures w14:val="standardContextual"/>
            </w:rPr>
          </w:pPr>
          <w:hyperlink w:anchor="_Toc152345821" w:history="1">
            <w:r w:rsidR="00A74800" w:rsidRPr="0059644F">
              <w:rPr>
                <w:rStyle w:val="Hyperlink"/>
                <w:noProof/>
                <w:sz w:val="20"/>
                <w:szCs w:val="24"/>
                <w:highlight w:val="yellow"/>
              </w:rPr>
              <w:t>Section 3: Intentionally causing harassment, alarm or distress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_Toc152345821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51</w:t>
            </w:r>
            <w:r w:rsidR="00A74800" w:rsidRPr="0059644F">
              <w:rPr>
                <w:noProof/>
                <w:webHidden/>
                <w:sz w:val="20"/>
                <w:szCs w:val="24"/>
              </w:rPr>
              <w:fldChar w:fldCharType="end"/>
            </w:r>
          </w:hyperlink>
        </w:p>
        <w:p w14:paraId="76898096" w14:textId="37157A31" w:rsidR="00A74800" w:rsidRPr="0059644F" w:rsidRDefault="00000000">
          <w:pPr>
            <w:pStyle w:val="TOC3"/>
            <w:tabs>
              <w:tab w:val="right" w:leader="dot" w:pos="10790"/>
            </w:tabs>
            <w:rPr>
              <w:noProof/>
              <w:kern w:val="2"/>
              <w:sz w:val="24"/>
              <w:szCs w:val="24"/>
              <w:lang w:val="en-US"/>
              <w14:ligatures w14:val="standardContextual"/>
            </w:rPr>
          </w:pPr>
          <w:hyperlink w:anchor="_Toc152345822" w:history="1">
            <w:r w:rsidR="00A74800" w:rsidRPr="0059644F">
              <w:rPr>
                <w:rStyle w:val="Hyperlink"/>
                <w:noProof/>
                <w:sz w:val="20"/>
                <w:szCs w:val="24"/>
                <w:highlight w:val="yellow"/>
              </w:rPr>
              <w:t>Section 4: Harassment, alarm or distress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_Toc152345822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51</w:t>
            </w:r>
            <w:r w:rsidR="00A74800" w:rsidRPr="0059644F">
              <w:rPr>
                <w:noProof/>
                <w:webHidden/>
                <w:sz w:val="20"/>
                <w:szCs w:val="24"/>
              </w:rPr>
              <w:fldChar w:fldCharType="end"/>
            </w:r>
          </w:hyperlink>
        </w:p>
        <w:p w14:paraId="1416E21F" w14:textId="42C8242D" w:rsidR="00A74800" w:rsidRPr="0059644F" w:rsidRDefault="00000000">
          <w:pPr>
            <w:pStyle w:val="TOC3"/>
            <w:tabs>
              <w:tab w:val="right" w:leader="dot" w:pos="10790"/>
            </w:tabs>
            <w:rPr>
              <w:noProof/>
              <w:kern w:val="2"/>
              <w:sz w:val="24"/>
              <w:szCs w:val="24"/>
              <w:lang w:val="en-US"/>
              <w14:ligatures w14:val="standardContextual"/>
            </w:rPr>
          </w:pPr>
          <w:hyperlink w:anchor="_Toc152345823" w:history="1">
            <w:r w:rsidR="00A74800" w:rsidRPr="0059644F">
              <w:rPr>
                <w:rStyle w:val="Hyperlink"/>
                <w:noProof/>
                <w:sz w:val="20"/>
                <w:szCs w:val="24"/>
                <w:highlight w:val="yellow"/>
              </w:rPr>
              <w:t>Section 5: Fear, provocation or facilitation of violence</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_Toc152345823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51</w:t>
            </w:r>
            <w:r w:rsidR="00A74800" w:rsidRPr="0059644F">
              <w:rPr>
                <w:noProof/>
                <w:webHidden/>
                <w:sz w:val="20"/>
                <w:szCs w:val="24"/>
              </w:rPr>
              <w:fldChar w:fldCharType="end"/>
            </w:r>
          </w:hyperlink>
        </w:p>
        <w:p w14:paraId="4CED7AD4" w14:textId="18BD0F2B" w:rsidR="00A74800" w:rsidRPr="0059644F" w:rsidRDefault="00000000">
          <w:pPr>
            <w:pStyle w:val="TOC3"/>
            <w:tabs>
              <w:tab w:val="right" w:leader="dot" w:pos="10790"/>
            </w:tabs>
            <w:rPr>
              <w:noProof/>
              <w:kern w:val="2"/>
              <w:sz w:val="24"/>
              <w:szCs w:val="24"/>
              <w:lang w:val="en-US"/>
              <w14:ligatures w14:val="standardContextual"/>
            </w:rPr>
          </w:pPr>
          <w:hyperlink w:anchor="_Toc152345824" w:history="1">
            <w:r w:rsidR="00A74800" w:rsidRPr="0059644F">
              <w:rPr>
                <w:rStyle w:val="Hyperlink"/>
                <w:noProof/>
                <w:sz w:val="20"/>
                <w:szCs w:val="24"/>
                <w:highlight w:val="yellow"/>
              </w:rPr>
              <w:t>Section 6: Offences in relation to public servant or public service worker</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_Toc152345824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52</w:t>
            </w:r>
            <w:r w:rsidR="00A74800" w:rsidRPr="0059644F">
              <w:rPr>
                <w:noProof/>
                <w:webHidden/>
                <w:sz w:val="20"/>
                <w:szCs w:val="24"/>
              </w:rPr>
              <w:fldChar w:fldCharType="end"/>
            </w:r>
          </w:hyperlink>
        </w:p>
        <w:p w14:paraId="4D8E005D" w14:textId="5AEF4384" w:rsidR="00A74800" w:rsidRPr="0059644F" w:rsidRDefault="00000000">
          <w:pPr>
            <w:pStyle w:val="TOC2"/>
            <w:tabs>
              <w:tab w:val="right" w:leader="dot" w:pos="10790"/>
            </w:tabs>
            <w:rPr>
              <w:noProof/>
              <w:kern w:val="2"/>
              <w:sz w:val="24"/>
              <w:szCs w:val="24"/>
              <w:lang w:val="en-US"/>
              <w14:ligatures w14:val="standardContextual"/>
            </w:rPr>
          </w:pPr>
          <w:hyperlink w:anchor="_Toc152345825" w:history="1">
            <w:r w:rsidR="00A74800" w:rsidRPr="0059644F">
              <w:rPr>
                <w:rStyle w:val="Hyperlink"/>
                <w:noProof/>
                <w:sz w:val="20"/>
                <w:szCs w:val="24"/>
                <w:highlight w:val="darkGray"/>
              </w:rPr>
              <w:t>Civil remedies under POHA</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_Toc152345825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52</w:t>
            </w:r>
            <w:r w:rsidR="00A74800" w:rsidRPr="0059644F">
              <w:rPr>
                <w:noProof/>
                <w:webHidden/>
                <w:sz w:val="20"/>
                <w:szCs w:val="24"/>
              </w:rPr>
              <w:fldChar w:fldCharType="end"/>
            </w:r>
          </w:hyperlink>
        </w:p>
        <w:p w14:paraId="5BB0D875" w14:textId="66A2E61C" w:rsidR="00A74800" w:rsidRPr="0059644F" w:rsidRDefault="00000000">
          <w:pPr>
            <w:pStyle w:val="TOC3"/>
            <w:tabs>
              <w:tab w:val="right" w:leader="dot" w:pos="10790"/>
            </w:tabs>
            <w:rPr>
              <w:noProof/>
              <w:kern w:val="2"/>
              <w:sz w:val="24"/>
              <w:szCs w:val="24"/>
              <w:lang w:val="en-US"/>
              <w14:ligatures w14:val="standardContextual"/>
            </w:rPr>
          </w:pPr>
          <w:hyperlink w:anchor="_Toc152345826" w:history="1">
            <w:r w:rsidR="00A74800" w:rsidRPr="0059644F">
              <w:rPr>
                <w:rStyle w:val="Hyperlink"/>
                <w:noProof/>
                <w:sz w:val="20"/>
                <w:szCs w:val="24"/>
              </w:rPr>
              <w:t>Section 11: Action for statutory tort</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_Toc152345826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52</w:t>
            </w:r>
            <w:r w:rsidR="00A74800" w:rsidRPr="0059644F">
              <w:rPr>
                <w:noProof/>
                <w:webHidden/>
                <w:sz w:val="20"/>
                <w:szCs w:val="24"/>
              </w:rPr>
              <w:fldChar w:fldCharType="end"/>
            </w:r>
          </w:hyperlink>
        </w:p>
        <w:p w14:paraId="2A6CF731" w14:textId="170A796C" w:rsidR="00A74800" w:rsidRPr="0059644F" w:rsidRDefault="00000000">
          <w:pPr>
            <w:pStyle w:val="TOC3"/>
            <w:tabs>
              <w:tab w:val="right" w:leader="dot" w:pos="10790"/>
            </w:tabs>
            <w:rPr>
              <w:noProof/>
              <w:kern w:val="2"/>
              <w:sz w:val="24"/>
              <w:szCs w:val="24"/>
              <w:lang w:val="en-US"/>
              <w14:ligatures w14:val="standardContextual"/>
            </w:rPr>
          </w:pPr>
          <w:hyperlink w:anchor="_Toc152345827" w:history="1">
            <w:r w:rsidR="00A74800" w:rsidRPr="0059644F">
              <w:rPr>
                <w:rStyle w:val="Hyperlink"/>
                <w:noProof/>
                <w:sz w:val="20"/>
                <w:szCs w:val="24"/>
              </w:rPr>
              <w:t>Section 12: Protection Order</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_Toc152345827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53</w:t>
            </w:r>
            <w:r w:rsidR="00A74800" w:rsidRPr="0059644F">
              <w:rPr>
                <w:noProof/>
                <w:webHidden/>
                <w:sz w:val="20"/>
                <w:szCs w:val="24"/>
              </w:rPr>
              <w:fldChar w:fldCharType="end"/>
            </w:r>
          </w:hyperlink>
        </w:p>
        <w:p w14:paraId="3153E1DA" w14:textId="55B8F998" w:rsidR="00A74800" w:rsidRPr="0059644F" w:rsidRDefault="00000000">
          <w:pPr>
            <w:pStyle w:val="TOC2"/>
            <w:tabs>
              <w:tab w:val="right" w:leader="dot" w:pos="10790"/>
            </w:tabs>
            <w:rPr>
              <w:noProof/>
              <w:kern w:val="2"/>
              <w:sz w:val="24"/>
              <w:szCs w:val="24"/>
              <w:lang w:val="en-US"/>
              <w14:ligatures w14:val="standardContextual"/>
            </w:rPr>
          </w:pPr>
          <w:hyperlink w:anchor="_Toc152345828" w:history="1">
            <w:r w:rsidR="00A74800" w:rsidRPr="0059644F">
              <w:rPr>
                <w:rStyle w:val="Hyperlink"/>
                <w:noProof/>
                <w:sz w:val="20"/>
                <w:szCs w:val="24"/>
                <w:highlight w:val="yellow"/>
              </w:rPr>
              <w:t>ORders relating to false statements</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_Toc152345828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53</w:t>
            </w:r>
            <w:r w:rsidR="00A74800" w:rsidRPr="0059644F">
              <w:rPr>
                <w:noProof/>
                <w:webHidden/>
                <w:sz w:val="20"/>
                <w:szCs w:val="24"/>
              </w:rPr>
              <w:fldChar w:fldCharType="end"/>
            </w:r>
          </w:hyperlink>
        </w:p>
        <w:p w14:paraId="7A0C33DF" w14:textId="0F50B8AA" w:rsidR="00A74800" w:rsidRPr="0059644F" w:rsidRDefault="00000000">
          <w:pPr>
            <w:pStyle w:val="TOC3"/>
            <w:tabs>
              <w:tab w:val="right" w:leader="dot" w:pos="10790"/>
            </w:tabs>
            <w:rPr>
              <w:noProof/>
              <w:kern w:val="2"/>
              <w:sz w:val="24"/>
              <w:szCs w:val="24"/>
              <w:lang w:val="en-US"/>
              <w14:ligatures w14:val="standardContextual"/>
            </w:rPr>
          </w:pPr>
          <w:hyperlink w:anchor="_Toc152345829" w:history="1">
            <w:r w:rsidR="00A74800" w:rsidRPr="0059644F">
              <w:rPr>
                <w:rStyle w:val="Hyperlink"/>
                <w:noProof/>
                <w:sz w:val="20"/>
                <w:szCs w:val="24"/>
                <w:highlight w:val="yellow"/>
              </w:rPr>
              <w:t>Orders to stop publication/send a correction notice/disable access – ss 15, 15A – 15E</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_Toc152345829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53</w:t>
            </w:r>
            <w:r w:rsidR="00A74800" w:rsidRPr="0059644F">
              <w:rPr>
                <w:noProof/>
                <w:webHidden/>
                <w:sz w:val="20"/>
                <w:szCs w:val="24"/>
              </w:rPr>
              <w:fldChar w:fldCharType="end"/>
            </w:r>
          </w:hyperlink>
        </w:p>
        <w:p w14:paraId="412EDD62" w14:textId="4DA84B06" w:rsidR="00A74800" w:rsidRPr="0059644F" w:rsidRDefault="00000000">
          <w:pPr>
            <w:pStyle w:val="TOC2"/>
            <w:tabs>
              <w:tab w:val="right" w:leader="dot" w:pos="10790"/>
            </w:tabs>
            <w:rPr>
              <w:noProof/>
              <w:kern w:val="2"/>
              <w:sz w:val="24"/>
              <w:szCs w:val="24"/>
              <w:lang w:val="en-US"/>
              <w14:ligatures w14:val="standardContextual"/>
            </w:rPr>
          </w:pPr>
          <w:hyperlink w:anchor="_Toc152345830" w:history="1">
            <w:r w:rsidR="00A74800" w:rsidRPr="0059644F">
              <w:rPr>
                <w:rStyle w:val="Hyperlink"/>
                <w:noProof/>
                <w:sz w:val="20"/>
                <w:szCs w:val="24"/>
              </w:rPr>
              <w:t>Subsidiary legislation</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_Toc152345830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56</w:t>
            </w:r>
            <w:r w:rsidR="00A74800" w:rsidRPr="0059644F">
              <w:rPr>
                <w:noProof/>
                <w:webHidden/>
                <w:sz w:val="20"/>
                <w:szCs w:val="24"/>
              </w:rPr>
              <w:fldChar w:fldCharType="end"/>
            </w:r>
          </w:hyperlink>
        </w:p>
        <w:p w14:paraId="3DEFDDAE" w14:textId="2D8979EB" w:rsidR="00A74800" w:rsidRPr="0059644F" w:rsidRDefault="00000000">
          <w:pPr>
            <w:pStyle w:val="TOC3"/>
            <w:tabs>
              <w:tab w:val="right" w:leader="dot" w:pos="10790"/>
            </w:tabs>
            <w:rPr>
              <w:noProof/>
              <w:kern w:val="2"/>
              <w:sz w:val="24"/>
              <w:szCs w:val="24"/>
              <w:lang w:val="en-US"/>
              <w14:ligatures w14:val="standardContextual"/>
            </w:rPr>
          </w:pPr>
          <w:hyperlink w:anchor="_Toc152345831" w:history="1">
            <w:r w:rsidR="00A74800" w:rsidRPr="0059644F">
              <w:rPr>
                <w:rStyle w:val="Hyperlink"/>
                <w:noProof/>
                <w:sz w:val="20"/>
                <w:szCs w:val="24"/>
              </w:rPr>
              <w:t>Protection from Harassment (Exempt Class of Persons) Order 2014</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_Toc152345831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56</w:t>
            </w:r>
            <w:r w:rsidR="00A74800" w:rsidRPr="0059644F">
              <w:rPr>
                <w:noProof/>
                <w:webHidden/>
                <w:sz w:val="20"/>
                <w:szCs w:val="24"/>
              </w:rPr>
              <w:fldChar w:fldCharType="end"/>
            </w:r>
          </w:hyperlink>
        </w:p>
        <w:p w14:paraId="36183753" w14:textId="182BA3C4" w:rsidR="00A74800" w:rsidRPr="0059644F" w:rsidRDefault="00000000">
          <w:pPr>
            <w:pStyle w:val="TOC3"/>
            <w:tabs>
              <w:tab w:val="right" w:leader="dot" w:pos="10790"/>
            </w:tabs>
            <w:rPr>
              <w:noProof/>
              <w:kern w:val="2"/>
              <w:sz w:val="24"/>
              <w:szCs w:val="24"/>
              <w:lang w:val="en-US"/>
              <w14:ligatures w14:val="standardContextual"/>
            </w:rPr>
          </w:pPr>
          <w:hyperlink w:anchor="_Toc152345832" w:history="1">
            <w:r w:rsidR="00A74800" w:rsidRPr="0059644F">
              <w:rPr>
                <w:rStyle w:val="Hyperlink"/>
                <w:noProof/>
                <w:sz w:val="20"/>
                <w:szCs w:val="24"/>
              </w:rPr>
              <w:t>Protection from Harassment (Prescribed Internet Intermediaries and Others) Regulations 2020</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_Toc152345832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57</w:t>
            </w:r>
            <w:r w:rsidR="00A74800" w:rsidRPr="0059644F">
              <w:rPr>
                <w:noProof/>
                <w:webHidden/>
                <w:sz w:val="20"/>
                <w:szCs w:val="24"/>
              </w:rPr>
              <w:fldChar w:fldCharType="end"/>
            </w:r>
          </w:hyperlink>
        </w:p>
        <w:p w14:paraId="5A0F4032" w14:textId="6675D1F4" w:rsidR="00A74800" w:rsidRPr="0059644F" w:rsidRDefault="00000000">
          <w:pPr>
            <w:pStyle w:val="TOC1"/>
            <w:tabs>
              <w:tab w:val="right" w:leader="dot" w:pos="10790"/>
            </w:tabs>
            <w:rPr>
              <w:noProof/>
              <w:kern w:val="2"/>
              <w:sz w:val="24"/>
              <w:szCs w:val="24"/>
              <w:lang w:val="en-US"/>
              <w14:ligatures w14:val="standardContextual"/>
            </w:rPr>
          </w:pPr>
          <w:hyperlink w:anchor="_Toc152345833" w:history="1">
            <w:r w:rsidR="00A74800" w:rsidRPr="0059644F">
              <w:rPr>
                <w:rStyle w:val="Hyperlink"/>
                <w:noProof/>
                <w:sz w:val="20"/>
                <w:szCs w:val="24"/>
              </w:rPr>
              <w:t>POFMA</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_Toc152345833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58</w:t>
            </w:r>
            <w:r w:rsidR="00A74800" w:rsidRPr="0059644F">
              <w:rPr>
                <w:noProof/>
                <w:webHidden/>
                <w:sz w:val="20"/>
                <w:szCs w:val="24"/>
              </w:rPr>
              <w:fldChar w:fldCharType="end"/>
            </w:r>
          </w:hyperlink>
        </w:p>
        <w:p w14:paraId="161E9E3A" w14:textId="194029AD" w:rsidR="00A74800" w:rsidRPr="0059644F" w:rsidRDefault="00000000">
          <w:pPr>
            <w:pStyle w:val="TOC2"/>
            <w:tabs>
              <w:tab w:val="right" w:leader="dot" w:pos="10790"/>
            </w:tabs>
            <w:rPr>
              <w:noProof/>
              <w:kern w:val="2"/>
              <w:sz w:val="24"/>
              <w:szCs w:val="24"/>
              <w:lang w:val="en-US"/>
              <w14:ligatures w14:val="standardContextual"/>
            </w:rPr>
          </w:pPr>
          <w:hyperlink w:anchor="_Toc152345834" w:history="1">
            <w:r w:rsidR="00A74800" w:rsidRPr="0059644F">
              <w:rPr>
                <w:rStyle w:val="Hyperlink"/>
                <w:noProof/>
                <w:sz w:val="20"/>
                <w:szCs w:val="24"/>
              </w:rPr>
              <w:t>Things to take note of</w:t>
            </w:r>
            <w:r w:rsidR="00A74800" w:rsidRPr="0059644F">
              <w:rPr>
                <w:noProof/>
                <w:webHidden/>
                <w:sz w:val="20"/>
                <w:szCs w:val="24"/>
              </w:rPr>
              <w:tab/>
            </w:r>
            <w:r w:rsidR="00A74800" w:rsidRPr="0059644F">
              <w:rPr>
                <w:noProof/>
                <w:webHidden/>
                <w:sz w:val="20"/>
                <w:szCs w:val="24"/>
              </w:rPr>
              <w:fldChar w:fldCharType="begin"/>
            </w:r>
            <w:r w:rsidR="00A74800" w:rsidRPr="0059644F">
              <w:rPr>
                <w:noProof/>
                <w:webHidden/>
                <w:sz w:val="20"/>
                <w:szCs w:val="24"/>
              </w:rPr>
              <w:instrText xml:space="preserve"> PAGEREF _Toc152345834 \h </w:instrText>
            </w:r>
            <w:r w:rsidR="00A74800" w:rsidRPr="0059644F">
              <w:rPr>
                <w:noProof/>
                <w:webHidden/>
                <w:sz w:val="20"/>
                <w:szCs w:val="24"/>
              </w:rPr>
            </w:r>
            <w:r w:rsidR="00A74800" w:rsidRPr="0059644F">
              <w:rPr>
                <w:noProof/>
                <w:webHidden/>
                <w:sz w:val="20"/>
                <w:szCs w:val="24"/>
              </w:rPr>
              <w:fldChar w:fldCharType="separate"/>
            </w:r>
            <w:r w:rsidR="00A74800" w:rsidRPr="0059644F">
              <w:rPr>
                <w:noProof/>
                <w:webHidden/>
                <w:sz w:val="20"/>
                <w:szCs w:val="24"/>
              </w:rPr>
              <w:t>58</w:t>
            </w:r>
            <w:r w:rsidR="00A74800" w:rsidRPr="0059644F">
              <w:rPr>
                <w:noProof/>
                <w:webHidden/>
                <w:sz w:val="20"/>
                <w:szCs w:val="24"/>
              </w:rPr>
              <w:fldChar w:fldCharType="end"/>
            </w:r>
          </w:hyperlink>
        </w:p>
        <w:p w14:paraId="6FCEE12C" w14:textId="2FA8C54D" w:rsidR="009A3EDD" w:rsidRPr="0059644F" w:rsidRDefault="009A3EDD">
          <w:pPr>
            <w:rPr>
              <w:sz w:val="20"/>
              <w:szCs w:val="24"/>
            </w:rPr>
          </w:pPr>
          <w:r w:rsidRPr="0059644F">
            <w:rPr>
              <w:b/>
              <w:bCs/>
              <w:noProof/>
              <w:sz w:val="20"/>
              <w:szCs w:val="24"/>
            </w:rPr>
            <w:fldChar w:fldCharType="end"/>
          </w:r>
        </w:p>
      </w:sdtContent>
    </w:sdt>
    <w:p w14:paraId="21CB73A0" w14:textId="77777777" w:rsidR="009A3EDD" w:rsidRPr="0059644F" w:rsidRDefault="009A3EDD" w:rsidP="009A3EDD">
      <w:pPr>
        <w:rPr>
          <w:sz w:val="20"/>
          <w:szCs w:val="24"/>
        </w:rPr>
      </w:pPr>
    </w:p>
    <w:p w14:paraId="134AB232" w14:textId="7192A4DC" w:rsidR="0086669C" w:rsidRPr="00F83566" w:rsidRDefault="00047027" w:rsidP="004C3A61">
      <w:pPr>
        <w:pStyle w:val="Title"/>
        <w:rPr>
          <w:sz w:val="52"/>
          <w:szCs w:val="52"/>
        </w:rPr>
      </w:pPr>
      <w:r w:rsidRPr="00F83566">
        <w:rPr>
          <w:sz w:val="52"/>
          <w:szCs w:val="52"/>
        </w:rPr>
        <w:t xml:space="preserve">Protection of Personal Data under PDPA </w:t>
      </w:r>
    </w:p>
    <w:p w14:paraId="26EC061E" w14:textId="77777777" w:rsidR="0024092A" w:rsidRPr="0059644F" w:rsidRDefault="0024092A" w:rsidP="0024092A">
      <w:pPr>
        <w:rPr>
          <w:sz w:val="20"/>
          <w:szCs w:val="24"/>
        </w:rPr>
      </w:pPr>
      <w:r w:rsidRPr="0059644F">
        <w:rPr>
          <w:sz w:val="20"/>
          <w:szCs w:val="24"/>
        </w:rPr>
        <w:t xml:space="preserve">Weightage: </w:t>
      </w:r>
    </w:p>
    <w:p w14:paraId="69FD3A77" w14:textId="39181E3B" w:rsidR="0024092A" w:rsidRPr="0059644F" w:rsidRDefault="00300A52" w:rsidP="00475279">
      <w:pPr>
        <w:pStyle w:val="ListParagraph"/>
        <w:numPr>
          <w:ilvl w:val="0"/>
          <w:numId w:val="36"/>
        </w:numPr>
        <w:rPr>
          <w:sz w:val="20"/>
          <w:szCs w:val="24"/>
        </w:rPr>
      </w:pPr>
      <w:r w:rsidRPr="0059644F">
        <w:rPr>
          <w:sz w:val="20"/>
          <w:szCs w:val="24"/>
        </w:rPr>
        <w:t>1/3</w:t>
      </w:r>
      <w:r w:rsidR="00893C19" w:rsidRPr="0059644F">
        <w:rPr>
          <w:sz w:val="20"/>
          <w:szCs w:val="24"/>
        </w:rPr>
        <w:t xml:space="preserve"> on</w:t>
      </w:r>
      <w:r w:rsidRPr="0059644F">
        <w:rPr>
          <w:sz w:val="20"/>
          <w:szCs w:val="24"/>
        </w:rPr>
        <w:t xml:space="preserve"> </w:t>
      </w:r>
      <w:r w:rsidR="00D93909" w:rsidRPr="0059644F">
        <w:rPr>
          <w:sz w:val="20"/>
          <w:szCs w:val="24"/>
        </w:rPr>
        <w:t xml:space="preserve">data protection and </w:t>
      </w:r>
      <w:r w:rsidR="0024092A" w:rsidRPr="0059644F">
        <w:rPr>
          <w:sz w:val="20"/>
          <w:szCs w:val="24"/>
        </w:rPr>
        <w:t>PDPA</w:t>
      </w:r>
      <w:r w:rsidR="00A32F30" w:rsidRPr="0059644F">
        <w:rPr>
          <w:sz w:val="20"/>
          <w:szCs w:val="24"/>
        </w:rPr>
        <w:t xml:space="preserve">, including the cybersecurity provisions of PDPA </w:t>
      </w:r>
    </w:p>
    <w:p w14:paraId="1F86FA23" w14:textId="020B8B4A" w:rsidR="0024092A" w:rsidRPr="0059644F" w:rsidRDefault="00D93909" w:rsidP="00475279">
      <w:pPr>
        <w:pStyle w:val="ListParagraph"/>
        <w:numPr>
          <w:ilvl w:val="0"/>
          <w:numId w:val="36"/>
        </w:numPr>
        <w:rPr>
          <w:sz w:val="20"/>
          <w:szCs w:val="24"/>
        </w:rPr>
      </w:pPr>
      <w:r w:rsidRPr="0059644F">
        <w:rPr>
          <w:sz w:val="20"/>
          <w:szCs w:val="24"/>
        </w:rPr>
        <w:t>1/3</w:t>
      </w:r>
      <w:r w:rsidR="0024092A" w:rsidRPr="0059644F">
        <w:rPr>
          <w:sz w:val="20"/>
          <w:szCs w:val="24"/>
        </w:rPr>
        <w:t xml:space="preserve"> </w:t>
      </w:r>
      <w:r w:rsidR="00893C19" w:rsidRPr="0059644F">
        <w:rPr>
          <w:sz w:val="20"/>
          <w:szCs w:val="24"/>
        </w:rPr>
        <w:t>on c</w:t>
      </w:r>
      <w:r w:rsidR="0024092A" w:rsidRPr="0059644F">
        <w:rPr>
          <w:sz w:val="20"/>
          <w:szCs w:val="24"/>
        </w:rPr>
        <w:t>ybersecurity</w:t>
      </w:r>
      <w:r w:rsidR="00893C19" w:rsidRPr="0059644F">
        <w:rPr>
          <w:sz w:val="20"/>
          <w:szCs w:val="24"/>
        </w:rPr>
        <w:t xml:space="preserve"> </w:t>
      </w:r>
      <w:r w:rsidR="001A2EE4" w:rsidRPr="0059644F">
        <w:rPr>
          <w:sz w:val="20"/>
          <w:szCs w:val="24"/>
        </w:rPr>
        <w:t>under PDPA and</w:t>
      </w:r>
      <w:r w:rsidR="00893C19" w:rsidRPr="0059644F">
        <w:rPr>
          <w:sz w:val="20"/>
          <w:szCs w:val="24"/>
        </w:rPr>
        <w:t xml:space="preserve"> Cybersecurity</w:t>
      </w:r>
      <w:r w:rsidR="0024092A" w:rsidRPr="0059644F">
        <w:rPr>
          <w:sz w:val="20"/>
          <w:szCs w:val="24"/>
        </w:rPr>
        <w:t xml:space="preserve"> Act </w:t>
      </w:r>
      <w:r w:rsidR="00E33EDC" w:rsidRPr="0059644F">
        <w:rPr>
          <w:sz w:val="20"/>
          <w:szCs w:val="24"/>
        </w:rPr>
        <w:t>(CYSA)</w:t>
      </w:r>
    </w:p>
    <w:p w14:paraId="042AD6C6" w14:textId="0501D2AB" w:rsidR="0024092A" w:rsidRPr="0059644F" w:rsidRDefault="00BE3E9D" w:rsidP="00475279">
      <w:pPr>
        <w:pStyle w:val="ListParagraph"/>
        <w:numPr>
          <w:ilvl w:val="0"/>
          <w:numId w:val="36"/>
        </w:numPr>
        <w:rPr>
          <w:sz w:val="20"/>
          <w:szCs w:val="24"/>
        </w:rPr>
      </w:pPr>
      <w:r w:rsidRPr="0059644F">
        <w:rPr>
          <w:sz w:val="20"/>
          <w:szCs w:val="24"/>
        </w:rPr>
        <w:t xml:space="preserve">1/3 on regulation of AI and data processing, and </w:t>
      </w:r>
      <w:r w:rsidR="0024092A" w:rsidRPr="0059644F">
        <w:rPr>
          <w:sz w:val="20"/>
          <w:szCs w:val="24"/>
        </w:rPr>
        <w:t>POHA</w:t>
      </w:r>
      <w:r w:rsidR="00FE4ED0" w:rsidRPr="0059644F">
        <w:rPr>
          <w:sz w:val="20"/>
          <w:szCs w:val="24"/>
        </w:rPr>
        <w:t xml:space="preserve">, </w:t>
      </w:r>
      <w:r w:rsidR="0024092A" w:rsidRPr="0059644F">
        <w:rPr>
          <w:sz w:val="20"/>
          <w:szCs w:val="24"/>
        </w:rPr>
        <w:t xml:space="preserve">POFMA </w:t>
      </w:r>
      <w:r w:rsidR="00FE4ED0" w:rsidRPr="0059644F">
        <w:rPr>
          <w:sz w:val="20"/>
          <w:szCs w:val="24"/>
        </w:rPr>
        <w:t>(to a lesser extent) and the recent Online Safety (Miscellaneous Amendments) Act 2023</w:t>
      </w:r>
      <w:r w:rsidR="00672520" w:rsidRPr="0059644F">
        <w:rPr>
          <w:sz w:val="20"/>
          <w:szCs w:val="24"/>
        </w:rPr>
        <w:t xml:space="preserve"> (Online Safety Act)</w:t>
      </w:r>
    </w:p>
    <w:p w14:paraId="484C5161" w14:textId="2B8AD47E" w:rsidR="008E3395" w:rsidRPr="0059644F" w:rsidRDefault="008E3395" w:rsidP="00475279">
      <w:pPr>
        <w:pStyle w:val="ListParagraph"/>
        <w:numPr>
          <w:ilvl w:val="1"/>
          <w:numId w:val="36"/>
        </w:numPr>
        <w:rPr>
          <w:sz w:val="20"/>
          <w:szCs w:val="24"/>
        </w:rPr>
      </w:pPr>
      <w:r w:rsidRPr="0059644F">
        <w:rPr>
          <w:sz w:val="20"/>
          <w:szCs w:val="24"/>
        </w:rPr>
        <w:t xml:space="preserve">Just know the key approaches taken, remedies available. And have the Acts </w:t>
      </w:r>
      <w:r w:rsidR="00E805D2" w:rsidRPr="0059644F">
        <w:rPr>
          <w:sz w:val="20"/>
          <w:szCs w:val="24"/>
        </w:rPr>
        <w:t>on standby at the exam</w:t>
      </w:r>
      <w:r w:rsidR="00537F91" w:rsidRPr="0059644F">
        <w:rPr>
          <w:sz w:val="20"/>
          <w:szCs w:val="24"/>
        </w:rPr>
        <w:t xml:space="preserve">. </w:t>
      </w:r>
    </w:p>
    <w:p w14:paraId="167D7152" w14:textId="56837E77" w:rsidR="00F325D6" w:rsidRPr="0059644F" w:rsidRDefault="00F325D6" w:rsidP="00F325D6">
      <w:pPr>
        <w:rPr>
          <w:sz w:val="20"/>
          <w:szCs w:val="24"/>
        </w:rPr>
      </w:pPr>
      <w:r w:rsidRPr="0059644F">
        <w:rPr>
          <w:sz w:val="20"/>
          <w:szCs w:val="24"/>
        </w:rPr>
        <w:t xml:space="preserve">Essential cases to know: </w:t>
      </w:r>
    </w:p>
    <w:p w14:paraId="096FA2D0" w14:textId="2302F95E" w:rsidR="00F325D6" w:rsidRPr="0059644F" w:rsidRDefault="00F325D6" w:rsidP="00475279">
      <w:pPr>
        <w:pStyle w:val="ListParagraph"/>
        <w:numPr>
          <w:ilvl w:val="0"/>
          <w:numId w:val="36"/>
        </w:numPr>
        <w:rPr>
          <w:sz w:val="20"/>
          <w:szCs w:val="24"/>
        </w:rPr>
      </w:pPr>
      <w:r w:rsidRPr="0059644F">
        <w:rPr>
          <w:sz w:val="20"/>
          <w:szCs w:val="24"/>
        </w:rPr>
        <w:t xml:space="preserve">Michael Reed v Alex Bellingham (noted below) </w:t>
      </w:r>
    </w:p>
    <w:p w14:paraId="6647761E" w14:textId="613EE8E6" w:rsidR="00F325D6" w:rsidRPr="0059644F" w:rsidRDefault="6D9DA708" w:rsidP="00475279">
      <w:pPr>
        <w:pStyle w:val="ListParagraph"/>
        <w:numPr>
          <w:ilvl w:val="0"/>
          <w:numId w:val="36"/>
        </w:numPr>
        <w:rPr>
          <w:sz w:val="20"/>
          <w:szCs w:val="24"/>
        </w:rPr>
      </w:pPr>
      <w:r w:rsidRPr="0059644F">
        <w:rPr>
          <w:sz w:val="20"/>
          <w:szCs w:val="24"/>
        </w:rPr>
        <w:t xml:space="preserve">[2019] SGPDPC3 Singapore Health Services and Integrated Health Information Systems (The </w:t>
      </w:r>
      <w:proofErr w:type="spellStart"/>
      <w:r w:rsidRPr="0059644F">
        <w:rPr>
          <w:sz w:val="20"/>
          <w:szCs w:val="24"/>
        </w:rPr>
        <w:t>SingHealth</w:t>
      </w:r>
      <w:proofErr w:type="spellEnd"/>
      <w:r w:rsidRPr="0059644F">
        <w:rPr>
          <w:sz w:val="20"/>
          <w:szCs w:val="24"/>
        </w:rPr>
        <w:t xml:space="preserve"> data breach case – for cybersecurity) </w:t>
      </w:r>
      <w:r w:rsidR="001307A6" w:rsidRPr="0059644F">
        <w:rPr>
          <w:sz w:val="20"/>
          <w:szCs w:val="24"/>
        </w:rPr>
        <w:t xml:space="preserve">(noted below) </w:t>
      </w:r>
    </w:p>
    <w:p w14:paraId="1F99FA0F" w14:textId="48F74631" w:rsidR="00047027" w:rsidRPr="0059644F" w:rsidRDefault="001F6C73" w:rsidP="004C3A61">
      <w:pPr>
        <w:pStyle w:val="Heading1"/>
        <w:rPr>
          <w:sz w:val="40"/>
          <w:szCs w:val="48"/>
        </w:rPr>
      </w:pPr>
      <w:bookmarkStart w:id="0" w:name="_Toc152345692"/>
      <w:r>
        <w:rPr>
          <w:sz w:val="40"/>
          <w:szCs w:val="48"/>
          <w:highlight w:val="yellow"/>
        </w:rPr>
        <w:t>*</w:t>
      </w:r>
      <w:r w:rsidR="009F6E55">
        <w:rPr>
          <w:sz w:val="40"/>
          <w:szCs w:val="48"/>
          <w:highlight w:val="yellow"/>
        </w:rPr>
        <w:t xml:space="preserve">Part A: </w:t>
      </w:r>
      <w:r w:rsidR="003325B5" w:rsidRPr="0059644F">
        <w:rPr>
          <w:sz w:val="40"/>
          <w:szCs w:val="48"/>
          <w:highlight w:val="yellow"/>
        </w:rPr>
        <w:t>Purpose and scope of PDPA</w:t>
      </w:r>
      <w:bookmarkEnd w:id="0"/>
      <w:r w:rsidR="003325B5" w:rsidRPr="0059644F">
        <w:rPr>
          <w:sz w:val="40"/>
          <w:szCs w:val="48"/>
        </w:rPr>
        <w:t xml:space="preserve"> </w:t>
      </w:r>
    </w:p>
    <w:p w14:paraId="1E7FB6C7" w14:textId="32C13DB4" w:rsidR="008A2539" w:rsidRDefault="008A2539" w:rsidP="003325B5">
      <w:pPr>
        <w:rPr>
          <w:sz w:val="20"/>
          <w:szCs w:val="24"/>
        </w:rPr>
      </w:pPr>
      <w:r>
        <w:rPr>
          <w:sz w:val="20"/>
          <w:szCs w:val="24"/>
        </w:rPr>
        <w:t>Background of PDPA:</w:t>
      </w:r>
    </w:p>
    <w:p w14:paraId="75174B64" w14:textId="77777777" w:rsidR="008A2539" w:rsidRDefault="008A2539" w:rsidP="008A2539">
      <w:pPr>
        <w:pStyle w:val="ListParagraph"/>
        <w:numPr>
          <w:ilvl w:val="0"/>
          <w:numId w:val="1"/>
        </w:numPr>
        <w:rPr>
          <w:sz w:val="20"/>
          <w:szCs w:val="24"/>
        </w:rPr>
      </w:pPr>
      <w:r w:rsidRPr="0059644F">
        <w:rPr>
          <w:sz w:val="20"/>
          <w:szCs w:val="24"/>
        </w:rPr>
        <w:t>PDPA is Singapore’s first general data protection law, enacted in 2012 and came into force in stages up to July 2014. Before PDPA, there were some sectoral regulations for data protection in their sector (e.g. banking)</w:t>
      </w:r>
    </w:p>
    <w:p w14:paraId="7CCA79E7" w14:textId="134C5203" w:rsidR="003D08C0" w:rsidRDefault="003D08C0" w:rsidP="008A2539">
      <w:pPr>
        <w:pStyle w:val="ListParagraph"/>
        <w:numPr>
          <w:ilvl w:val="0"/>
          <w:numId w:val="1"/>
        </w:numPr>
        <w:rPr>
          <w:sz w:val="20"/>
          <w:szCs w:val="24"/>
        </w:rPr>
      </w:pPr>
      <w:r>
        <w:rPr>
          <w:sz w:val="20"/>
          <w:szCs w:val="24"/>
        </w:rPr>
        <w:t>PDPA was significantly amended in 2020 to introduce new obligations in line with modern data protection laws in other jurisdictions</w:t>
      </w:r>
      <w:r w:rsidR="00A66652">
        <w:rPr>
          <w:sz w:val="20"/>
          <w:szCs w:val="24"/>
        </w:rPr>
        <w:t xml:space="preserve"> </w:t>
      </w:r>
    </w:p>
    <w:p w14:paraId="29B29354" w14:textId="15E7ECAD" w:rsidR="00A66652" w:rsidRDefault="00A66652" w:rsidP="00A66652">
      <w:pPr>
        <w:pStyle w:val="ListParagraph"/>
        <w:numPr>
          <w:ilvl w:val="1"/>
          <w:numId w:val="1"/>
        </w:numPr>
        <w:rPr>
          <w:sz w:val="20"/>
          <w:szCs w:val="24"/>
        </w:rPr>
      </w:pPr>
      <w:r>
        <w:rPr>
          <w:sz w:val="20"/>
          <w:szCs w:val="24"/>
        </w:rPr>
        <w:t>New provisions on data protection obligations and rights of individuals</w:t>
      </w:r>
    </w:p>
    <w:p w14:paraId="392168CE" w14:textId="2D535414" w:rsidR="00A66652" w:rsidRDefault="00A66652" w:rsidP="00A66652">
      <w:pPr>
        <w:pStyle w:val="ListParagraph"/>
        <w:numPr>
          <w:ilvl w:val="1"/>
          <w:numId w:val="1"/>
        </w:numPr>
        <w:rPr>
          <w:sz w:val="20"/>
          <w:szCs w:val="24"/>
        </w:rPr>
      </w:pPr>
      <w:r>
        <w:rPr>
          <w:sz w:val="20"/>
          <w:szCs w:val="24"/>
        </w:rPr>
        <w:t>New criminal offences relating to misuse of personal data</w:t>
      </w:r>
    </w:p>
    <w:p w14:paraId="4F6BC953" w14:textId="0FE92D09" w:rsidR="008A2539" w:rsidRPr="00625C9F" w:rsidRDefault="00A66652" w:rsidP="00625C9F">
      <w:pPr>
        <w:pStyle w:val="ListParagraph"/>
        <w:numPr>
          <w:ilvl w:val="1"/>
          <w:numId w:val="1"/>
        </w:numPr>
        <w:rPr>
          <w:sz w:val="20"/>
          <w:szCs w:val="24"/>
        </w:rPr>
      </w:pPr>
      <w:r>
        <w:rPr>
          <w:sz w:val="20"/>
          <w:szCs w:val="24"/>
        </w:rPr>
        <w:t>Enhanced enforcement powers of PDPC/Commissioner</w:t>
      </w:r>
    </w:p>
    <w:p w14:paraId="3CE013CD" w14:textId="70B739F8" w:rsidR="00625C9F" w:rsidRDefault="00625C9F" w:rsidP="003325B5">
      <w:pPr>
        <w:rPr>
          <w:sz w:val="20"/>
          <w:szCs w:val="24"/>
        </w:rPr>
      </w:pPr>
    </w:p>
    <w:p w14:paraId="37875A80" w14:textId="76450584" w:rsidR="00625C9F" w:rsidRDefault="00625C9F" w:rsidP="003325B5">
      <w:pPr>
        <w:rPr>
          <w:sz w:val="20"/>
          <w:szCs w:val="24"/>
        </w:rPr>
      </w:pPr>
      <w:r>
        <w:rPr>
          <w:sz w:val="20"/>
          <w:szCs w:val="24"/>
        </w:rPr>
        <w:t>PDPC:</w:t>
      </w:r>
    </w:p>
    <w:p w14:paraId="4DDDA179" w14:textId="77777777" w:rsidR="00625C9F" w:rsidRDefault="00625C9F" w:rsidP="00625C9F">
      <w:pPr>
        <w:pStyle w:val="ListParagraph"/>
        <w:numPr>
          <w:ilvl w:val="0"/>
          <w:numId w:val="1"/>
        </w:numPr>
        <w:rPr>
          <w:sz w:val="20"/>
          <w:szCs w:val="24"/>
        </w:rPr>
      </w:pPr>
      <w:r>
        <w:rPr>
          <w:sz w:val="20"/>
          <w:szCs w:val="24"/>
        </w:rPr>
        <w:t>Personal Data Protection Commission (PDPC) was established in 2013</w:t>
      </w:r>
    </w:p>
    <w:p w14:paraId="5C8B07F0" w14:textId="588DD250" w:rsidR="00625C9F" w:rsidRDefault="00625C9F" w:rsidP="00625C9F">
      <w:pPr>
        <w:pStyle w:val="ListParagraph"/>
        <w:numPr>
          <w:ilvl w:val="0"/>
          <w:numId w:val="1"/>
        </w:numPr>
        <w:rPr>
          <w:sz w:val="20"/>
          <w:szCs w:val="24"/>
        </w:rPr>
      </w:pPr>
      <w:r>
        <w:rPr>
          <w:sz w:val="20"/>
          <w:szCs w:val="24"/>
        </w:rPr>
        <w:lastRenderedPageBreak/>
        <w:t xml:space="preserve">PDPC has issued several advisory guidelines (under </w:t>
      </w:r>
      <w:r w:rsidRPr="00EE62F4">
        <w:rPr>
          <w:sz w:val="20"/>
          <w:szCs w:val="24"/>
          <w:highlight w:val="cyan"/>
        </w:rPr>
        <w:t>s 49 PDPA</w:t>
      </w:r>
      <w:r>
        <w:rPr>
          <w:sz w:val="20"/>
          <w:szCs w:val="24"/>
        </w:rPr>
        <w:t>) and other publications and materials to assist organisations in complying with the PDPA</w:t>
      </w:r>
      <w:r w:rsidR="00EE62F4">
        <w:rPr>
          <w:sz w:val="20"/>
          <w:szCs w:val="24"/>
        </w:rPr>
        <w:t xml:space="preserve">, </w:t>
      </w:r>
      <w:r w:rsidR="000021B8">
        <w:rPr>
          <w:sz w:val="20"/>
          <w:szCs w:val="24"/>
        </w:rPr>
        <w:t xml:space="preserve">focus on: (1) </w:t>
      </w:r>
      <w:r w:rsidR="000021B8" w:rsidRPr="00EE62F4">
        <w:rPr>
          <w:sz w:val="20"/>
          <w:szCs w:val="24"/>
          <w:highlight w:val="cyan"/>
        </w:rPr>
        <w:t>Key Concepts Guidelines</w:t>
      </w:r>
      <w:r w:rsidR="000021B8">
        <w:rPr>
          <w:sz w:val="20"/>
          <w:szCs w:val="24"/>
        </w:rPr>
        <w:t xml:space="preserve">, (2) </w:t>
      </w:r>
      <w:r w:rsidR="000021B8" w:rsidRPr="00EE62F4">
        <w:rPr>
          <w:sz w:val="20"/>
          <w:szCs w:val="24"/>
          <w:highlight w:val="cyan"/>
        </w:rPr>
        <w:t>Selected Topics Guidelines</w:t>
      </w:r>
      <w:r w:rsidR="000021B8">
        <w:rPr>
          <w:sz w:val="20"/>
          <w:szCs w:val="24"/>
        </w:rPr>
        <w:t xml:space="preserve"> and (3) </w:t>
      </w:r>
      <w:r w:rsidR="000021B8" w:rsidRPr="00EE62F4">
        <w:rPr>
          <w:sz w:val="20"/>
          <w:szCs w:val="24"/>
          <w:highlight w:val="cyan"/>
        </w:rPr>
        <w:t>Enforcement Guidelines</w:t>
      </w:r>
    </w:p>
    <w:p w14:paraId="5DF45A57" w14:textId="7D352D3D" w:rsidR="00B33A6B" w:rsidRDefault="00B33A6B" w:rsidP="0049567F">
      <w:pPr>
        <w:pStyle w:val="ListParagraph"/>
        <w:numPr>
          <w:ilvl w:val="0"/>
          <w:numId w:val="75"/>
        </w:numPr>
        <w:rPr>
          <w:sz w:val="20"/>
          <w:szCs w:val="24"/>
        </w:rPr>
      </w:pPr>
      <w:r w:rsidRPr="00015144">
        <w:rPr>
          <w:b/>
          <w:bCs/>
          <w:color w:val="FF0000"/>
          <w:sz w:val="20"/>
          <w:szCs w:val="24"/>
        </w:rPr>
        <w:t xml:space="preserve">No </w:t>
      </w:r>
      <w:r w:rsidR="00D972ED" w:rsidRPr="00015144">
        <w:rPr>
          <w:b/>
          <w:bCs/>
          <w:color w:val="FF0000"/>
          <w:sz w:val="20"/>
          <w:szCs w:val="24"/>
        </w:rPr>
        <w:t>legally binding</w:t>
      </w:r>
      <w:r w:rsidRPr="00015144">
        <w:rPr>
          <w:b/>
          <w:bCs/>
          <w:color w:val="FF0000"/>
          <w:sz w:val="20"/>
          <w:szCs w:val="24"/>
        </w:rPr>
        <w:t xml:space="preserve"> effect of advisory guidelines</w:t>
      </w:r>
      <w:r w:rsidR="00D972ED">
        <w:rPr>
          <w:sz w:val="20"/>
          <w:szCs w:val="24"/>
        </w:rPr>
        <w:t xml:space="preserve">, but they </w:t>
      </w:r>
      <w:r w:rsidR="00D972ED" w:rsidRPr="00015144">
        <w:rPr>
          <w:b/>
          <w:bCs/>
          <w:sz w:val="20"/>
          <w:szCs w:val="24"/>
          <w:u w:val="single"/>
        </w:rPr>
        <w:t>indicate the manner in which the PDPC will interpret</w:t>
      </w:r>
      <w:r w:rsidR="00386212" w:rsidRPr="00015144">
        <w:rPr>
          <w:b/>
          <w:bCs/>
          <w:sz w:val="20"/>
          <w:szCs w:val="24"/>
          <w:u w:val="single"/>
        </w:rPr>
        <w:t xml:space="preserve"> and apply</w:t>
      </w:r>
      <w:r w:rsidR="00D972ED" w:rsidRPr="00015144">
        <w:rPr>
          <w:b/>
          <w:bCs/>
          <w:sz w:val="20"/>
          <w:szCs w:val="24"/>
          <w:u w:val="single"/>
        </w:rPr>
        <w:t xml:space="preserve"> the provisions of the PDPA</w:t>
      </w:r>
      <w:r w:rsidR="00386212">
        <w:rPr>
          <w:sz w:val="20"/>
          <w:szCs w:val="24"/>
        </w:rPr>
        <w:t xml:space="preserve"> </w:t>
      </w:r>
      <w:r w:rsidR="00386212" w:rsidRPr="00386212">
        <w:rPr>
          <w:sz w:val="20"/>
          <w:szCs w:val="24"/>
        </w:rPr>
        <w:sym w:font="Wingdings" w:char="F0E0"/>
      </w:r>
      <w:r w:rsidR="00386212">
        <w:rPr>
          <w:sz w:val="20"/>
          <w:szCs w:val="24"/>
        </w:rPr>
        <w:t xml:space="preserve"> strong indication of how PDPC is going to apply it, so from a compliance POV you should follow the guidelines</w:t>
      </w:r>
    </w:p>
    <w:p w14:paraId="3EAEAADC" w14:textId="77777777" w:rsidR="00625C9F" w:rsidRDefault="00625C9F" w:rsidP="003325B5">
      <w:pPr>
        <w:rPr>
          <w:sz w:val="20"/>
          <w:szCs w:val="24"/>
        </w:rPr>
      </w:pPr>
    </w:p>
    <w:p w14:paraId="42854153" w14:textId="11C26ADB" w:rsidR="003325B5" w:rsidRPr="0059644F" w:rsidRDefault="003325B5" w:rsidP="003325B5">
      <w:pPr>
        <w:rPr>
          <w:sz w:val="20"/>
          <w:szCs w:val="24"/>
        </w:rPr>
      </w:pPr>
      <w:r w:rsidRPr="0059644F">
        <w:rPr>
          <w:sz w:val="20"/>
          <w:szCs w:val="24"/>
        </w:rPr>
        <w:t>Purpose</w:t>
      </w:r>
      <w:r w:rsidR="001A3ECE">
        <w:rPr>
          <w:sz w:val="20"/>
          <w:szCs w:val="24"/>
        </w:rPr>
        <w:t xml:space="preserve"> and scope</w:t>
      </w:r>
      <w:r w:rsidRPr="0059644F">
        <w:rPr>
          <w:sz w:val="20"/>
          <w:szCs w:val="24"/>
        </w:rPr>
        <w:t xml:space="preserve">: </w:t>
      </w:r>
      <w:r w:rsidR="00007416" w:rsidRPr="00007416">
        <w:rPr>
          <w:sz w:val="20"/>
          <w:szCs w:val="24"/>
          <w:highlight w:val="cyan"/>
        </w:rPr>
        <w:t xml:space="preserve">s 3 </w:t>
      </w:r>
      <w:r w:rsidRPr="00007416">
        <w:rPr>
          <w:sz w:val="20"/>
          <w:szCs w:val="24"/>
          <w:highlight w:val="cyan"/>
        </w:rPr>
        <w:t>PDPA</w:t>
      </w:r>
      <w:r w:rsidRPr="0059644F">
        <w:rPr>
          <w:sz w:val="20"/>
          <w:szCs w:val="24"/>
        </w:rPr>
        <w:t xml:space="preserve"> </w:t>
      </w:r>
    </w:p>
    <w:p w14:paraId="4E1F67B9" w14:textId="23332598" w:rsidR="003325B5" w:rsidRPr="0059644F" w:rsidRDefault="003325B5" w:rsidP="003325B5">
      <w:pPr>
        <w:pStyle w:val="ListParagraph"/>
        <w:numPr>
          <w:ilvl w:val="0"/>
          <w:numId w:val="1"/>
        </w:numPr>
        <w:rPr>
          <w:sz w:val="20"/>
          <w:szCs w:val="24"/>
        </w:rPr>
      </w:pPr>
      <w:r w:rsidRPr="0059644F">
        <w:rPr>
          <w:sz w:val="20"/>
          <w:szCs w:val="24"/>
        </w:rPr>
        <w:t>Govern collection, use and disclosure of personal data by organisations</w:t>
      </w:r>
    </w:p>
    <w:p w14:paraId="39B3E7CF" w14:textId="012041EB" w:rsidR="003325B5" w:rsidRPr="0059644F" w:rsidRDefault="003325B5" w:rsidP="003325B5">
      <w:pPr>
        <w:pStyle w:val="ListParagraph"/>
        <w:numPr>
          <w:ilvl w:val="0"/>
          <w:numId w:val="1"/>
        </w:numPr>
        <w:rPr>
          <w:sz w:val="20"/>
          <w:szCs w:val="24"/>
        </w:rPr>
      </w:pPr>
      <w:r w:rsidRPr="0059644F">
        <w:rPr>
          <w:sz w:val="20"/>
          <w:szCs w:val="24"/>
        </w:rPr>
        <w:t>Recognizes</w:t>
      </w:r>
    </w:p>
    <w:p w14:paraId="0215ACAF" w14:textId="77777777" w:rsidR="003325B5" w:rsidRPr="0059644F" w:rsidRDefault="003325B5" w:rsidP="003325B5">
      <w:pPr>
        <w:pStyle w:val="ListParagraph"/>
        <w:numPr>
          <w:ilvl w:val="1"/>
          <w:numId w:val="1"/>
        </w:numPr>
        <w:rPr>
          <w:sz w:val="20"/>
          <w:szCs w:val="24"/>
        </w:rPr>
      </w:pPr>
      <w:r w:rsidRPr="0099135A">
        <w:rPr>
          <w:b/>
          <w:bCs/>
          <w:sz w:val="20"/>
          <w:szCs w:val="24"/>
        </w:rPr>
        <w:t>Right of individuals</w:t>
      </w:r>
      <w:r w:rsidRPr="0059644F">
        <w:rPr>
          <w:sz w:val="20"/>
          <w:szCs w:val="24"/>
        </w:rPr>
        <w:t xml:space="preserve"> to protect their personal data </w:t>
      </w:r>
    </w:p>
    <w:p w14:paraId="3313E019" w14:textId="62FAD92C" w:rsidR="003325B5" w:rsidRPr="0059644F" w:rsidRDefault="003325B5" w:rsidP="003325B5">
      <w:pPr>
        <w:pStyle w:val="ListParagraph"/>
        <w:numPr>
          <w:ilvl w:val="1"/>
          <w:numId w:val="1"/>
        </w:numPr>
        <w:rPr>
          <w:sz w:val="20"/>
          <w:szCs w:val="24"/>
        </w:rPr>
      </w:pPr>
      <w:r w:rsidRPr="0099135A">
        <w:rPr>
          <w:b/>
          <w:bCs/>
          <w:sz w:val="20"/>
          <w:szCs w:val="24"/>
        </w:rPr>
        <w:t>Needs of organizations</w:t>
      </w:r>
      <w:r w:rsidR="00F509B3">
        <w:rPr>
          <w:sz w:val="20"/>
          <w:szCs w:val="24"/>
        </w:rPr>
        <w:t xml:space="preserve"> to collect and use personal data for appropriate purposes</w:t>
      </w:r>
    </w:p>
    <w:p w14:paraId="025986C1" w14:textId="2C34383A" w:rsidR="003325B5" w:rsidRPr="0059644F" w:rsidRDefault="003325B5" w:rsidP="003325B5">
      <w:pPr>
        <w:pStyle w:val="ListParagraph"/>
        <w:numPr>
          <w:ilvl w:val="0"/>
          <w:numId w:val="1"/>
        </w:numPr>
        <w:rPr>
          <w:sz w:val="20"/>
          <w:szCs w:val="24"/>
        </w:rPr>
      </w:pPr>
      <w:r w:rsidRPr="0099135A">
        <w:rPr>
          <w:b/>
          <w:bCs/>
          <w:color w:val="FF0000"/>
          <w:sz w:val="20"/>
          <w:szCs w:val="24"/>
        </w:rPr>
        <w:t xml:space="preserve">Does </w:t>
      </w:r>
      <w:r w:rsidR="00EF262F" w:rsidRPr="0099135A">
        <w:rPr>
          <w:b/>
          <w:bCs/>
          <w:color w:val="FF0000"/>
          <w:sz w:val="20"/>
          <w:szCs w:val="24"/>
        </w:rPr>
        <w:t>NOT</w:t>
      </w:r>
      <w:r w:rsidRPr="0099135A">
        <w:rPr>
          <w:b/>
          <w:bCs/>
          <w:color w:val="FF0000"/>
          <w:sz w:val="20"/>
          <w:szCs w:val="24"/>
        </w:rPr>
        <w:t xml:space="preserve"> confer proprietary rights</w:t>
      </w:r>
      <w:r w:rsidRPr="0099135A">
        <w:rPr>
          <w:color w:val="FF0000"/>
          <w:sz w:val="20"/>
          <w:szCs w:val="24"/>
        </w:rPr>
        <w:t xml:space="preserve"> </w:t>
      </w:r>
      <w:r w:rsidR="006A72CD">
        <w:rPr>
          <w:color w:val="FF0000"/>
          <w:sz w:val="20"/>
          <w:szCs w:val="24"/>
        </w:rPr>
        <w:t xml:space="preserve">(ownership) </w:t>
      </w:r>
      <w:r w:rsidRPr="0059644F">
        <w:rPr>
          <w:sz w:val="20"/>
          <w:szCs w:val="24"/>
        </w:rPr>
        <w:t>over personal data (usual laws apply)</w:t>
      </w:r>
    </w:p>
    <w:p w14:paraId="1CB0EA35" w14:textId="77777777" w:rsidR="003325B5" w:rsidRPr="0059644F" w:rsidRDefault="003325B5" w:rsidP="003325B5">
      <w:pPr>
        <w:pStyle w:val="ListParagraph"/>
        <w:numPr>
          <w:ilvl w:val="0"/>
          <w:numId w:val="1"/>
        </w:numPr>
        <w:rPr>
          <w:sz w:val="20"/>
          <w:szCs w:val="24"/>
        </w:rPr>
      </w:pPr>
      <w:r w:rsidRPr="0059644F">
        <w:rPr>
          <w:sz w:val="20"/>
          <w:szCs w:val="24"/>
        </w:rPr>
        <w:t xml:space="preserve">Key terms: </w:t>
      </w:r>
    </w:p>
    <w:p w14:paraId="279830B2" w14:textId="77777777" w:rsidR="003325B5" w:rsidRPr="0059644F" w:rsidRDefault="003325B5" w:rsidP="003325B5">
      <w:pPr>
        <w:pStyle w:val="ListParagraph"/>
        <w:numPr>
          <w:ilvl w:val="1"/>
          <w:numId w:val="1"/>
        </w:numPr>
        <w:rPr>
          <w:sz w:val="20"/>
          <w:szCs w:val="24"/>
        </w:rPr>
      </w:pPr>
      <w:r w:rsidRPr="0059644F">
        <w:rPr>
          <w:sz w:val="20"/>
          <w:szCs w:val="24"/>
        </w:rPr>
        <w:t>Personal data, individuals (target subject-matter)</w:t>
      </w:r>
    </w:p>
    <w:p w14:paraId="6A873D80" w14:textId="77777777" w:rsidR="003325B5" w:rsidRPr="0059644F" w:rsidRDefault="003325B5" w:rsidP="003325B5">
      <w:pPr>
        <w:pStyle w:val="ListParagraph"/>
        <w:numPr>
          <w:ilvl w:val="1"/>
          <w:numId w:val="1"/>
        </w:numPr>
        <w:rPr>
          <w:sz w:val="20"/>
          <w:szCs w:val="24"/>
        </w:rPr>
      </w:pPr>
      <w:r w:rsidRPr="0059644F">
        <w:rPr>
          <w:sz w:val="20"/>
          <w:szCs w:val="24"/>
        </w:rPr>
        <w:t>Organisations (entities required to comply)</w:t>
      </w:r>
    </w:p>
    <w:p w14:paraId="6DC08F49" w14:textId="37B4364D" w:rsidR="003325B5" w:rsidRPr="0059644F" w:rsidRDefault="003325B5" w:rsidP="003325B5">
      <w:pPr>
        <w:pStyle w:val="ListParagraph"/>
        <w:numPr>
          <w:ilvl w:val="1"/>
          <w:numId w:val="1"/>
        </w:numPr>
        <w:rPr>
          <w:sz w:val="20"/>
          <w:szCs w:val="24"/>
        </w:rPr>
      </w:pPr>
      <w:r w:rsidRPr="0059644F">
        <w:rPr>
          <w:sz w:val="20"/>
          <w:szCs w:val="24"/>
        </w:rPr>
        <w:t>Collection, use, disclosure / data processing (target activities)</w:t>
      </w:r>
    </w:p>
    <w:p w14:paraId="2469B67C" w14:textId="77777777" w:rsidR="003325B5" w:rsidRPr="0059644F" w:rsidRDefault="003325B5" w:rsidP="003325B5">
      <w:pPr>
        <w:rPr>
          <w:sz w:val="20"/>
          <w:szCs w:val="24"/>
        </w:rPr>
      </w:pPr>
    </w:p>
    <w:p w14:paraId="0BE64DBB" w14:textId="630F7BCA" w:rsidR="004C3A61" w:rsidRPr="0059644F" w:rsidRDefault="004308E0" w:rsidP="004C3A61">
      <w:pPr>
        <w:pStyle w:val="Heading2"/>
        <w:rPr>
          <w:sz w:val="28"/>
          <w:szCs w:val="36"/>
        </w:rPr>
      </w:pPr>
      <w:bookmarkStart w:id="1" w:name="_Toc89103890"/>
      <w:bookmarkStart w:id="2" w:name="_Toc152345693"/>
      <w:r>
        <w:rPr>
          <w:sz w:val="28"/>
          <w:szCs w:val="36"/>
          <w:highlight w:val="yellow"/>
        </w:rPr>
        <w:t>*</w:t>
      </w:r>
      <w:r w:rsidR="004C3A61" w:rsidRPr="0059644F">
        <w:rPr>
          <w:sz w:val="28"/>
          <w:szCs w:val="36"/>
          <w:highlight w:val="yellow"/>
        </w:rPr>
        <w:t>Defin</w:t>
      </w:r>
      <w:r w:rsidR="00BB0B5C" w:rsidRPr="0059644F">
        <w:rPr>
          <w:sz w:val="28"/>
          <w:szCs w:val="36"/>
          <w:highlight w:val="yellow"/>
        </w:rPr>
        <w:t>i</w:t>
      </w:r>
      <w:r w:rsidR="004C3A61" w:rsidRPr="0059644F">
        <w:rPr>
          <w:sz w:val="28"/>
          <w:szCs w:val="36"/>
          <w:highlight w:val="yellow"/>
        </w:rPr>
        <w:t>tion of Personal data</w:t>
      </w:r>
      <w:bookmarkEnd w:id="1"/>
      <w:bookmarkEnd w:id="2"/>
      <w:r w:rsidR="004C3A61" w:rsidRPr="0059644F">
        <w:rPr>
          <w:sz w:val="28"/>
          <w:szCs w:val="36"/>
        </w:rPr>
        <w:t xml:space="preserve"> </w:t>
      </w:r>
    </w:p>
    <w:p w14:paraId="1D40ABF8" w14:textId="77777777" w:rsidR="004C3A61" w:rsidRPr="0059644F" w:rsidRDefault="004C3A61" w:rsidP="004C3A61">
      <w:pPr>
        <w:rPr>
          <w:sz w:val="20"/>
          <w:szCs w:val="24"/>
        </w:rPr>
      </w:pPr>
      <w:r w:rsidRPr="0059644F">
        <w:rPr>
          <w:sz w:val="20"/>
          <w:szCs w:val="24"/>
        </w:rPr>
        <w:t>How to interpret “</w:t>
      </w:r>
      <w:r w:rsidRPr="00F50221">
        <w:rPr>
          <w:b/>
          <w:bCs/>
          <w:color w:val="FF0000"/>
          <w:sz w:val="20"/>
          <w:szCs w:val="24"/>
        </w:rPr>
        <w:t>personal data</w:t>
      </w:r>
      <w:r w:rsidRPr="0059644F">
        <w:rPr>
          <w:sz w:val="20"/>
          <w:szCs w:val="24"/>
        </w:rPr>
        <w:t xml:space="preserve">” </w:t>
      </w:r>
    </w:p>
    <w:p w14:paraId="551202F0" w14:textId="77777777" w:rsidR="004C3A61" w:rsidRPr="0059644F" w:rsidRDefault="004C3A61" w:rsidP="004C3A61">
      <w:pPr>
        <w:pStyle w:val="ListParagraph"/>
        <w:numPr>
          <w:ilvl w:val="0"/>
          <w:numId w:val="3"/>
        </w:numPr>
        <w:rPr>
          <w:sz w:val="20"/>
          <w:szCs w:val="24"/>
        </w:rPr>
      </w:pPr>
      <w:r w:rsidRPr="0059644F">
        <w:rPr>
          <w:sz w:val="20"/>
          <w:szCs w:val="24"/>
        </w:rPr>
        <w:t xml:space="preserve">Broad approach – data is personal data as long as it </w:t>
      </w:r>
      <w:r w:rsidRPr="00972864">
        <w:rPr>
          <w:b/>
          <w:bCs/>
          <w:color w:val="FF0000"/>
          <w:sz w:val="20"/>
          <w:szCs w:val="24"/>
        </w:rPr>
        <w:t>contains personally identifiable information</w:t>
      </w:r>
      <w:r w:rsidRPr="00972864">
        <w:rPr>
          <w:color w:val="FF0000"/>
          <w:sz w:val="20"/>
          <w:szCs w:val="24"/>
        </w:rPr>
        <w:t xml:space="preserve"> </w:t>
      </w:r>
    </w:p>
    <w:p w14:paraId="2F0793B8" w14:textId="77777777" w:rsidR="004C3A61" w:rsidRPr="0059644F" w:rsidRDefault="004C3A61" w:rsidP="004C3A61">
      <w:pPr>
        <w:pStyle w:val="ListParagraph"/>
        <w:numPr>
          <w:ilvl w:val="1"/>
          <w:numId w:val="3"/>
        </w:numPr>
        <w:rPr>
          <w:sz w:val="20"/>
          <w:szCs w:val="24"/>
        </w:rPr>
      </w:pPr>
      <w:r w:rsidRPr="0059644F">
        <w:rPr>
          <w:sz w:val="20"/>
          <w:szCs w:val="24"/>
        </w:rPr>
        <w:t xml:space="preserve">This approach is pretty much adopted by Parliament and more in line with the scheme of the PDPA. Considerations of reasonableness of practicability are dealt with in the obligations themselves. </w:t>
      </w:r>
    </w:p>
    <w:p w14:paraId="50BACE36" w14:textId="77777777" w:rsidR="004C3A61" w:rsidRPr="0059644F" w:rsidRDefault="004C3A61" w:rsidP="004C3A61">
      <w:pPr>
        <w:pStyle w:val="ListParagraph"/>
        <w:numPr>
          <w:ilvl w:val="0"/>
          <w:numId w:val="3"/>
        </w:numPr>
        <w:rPr>
          <w:sz w:val="20"/>
          <w:szCs w:val="24"/>
        </w:rPr>
      </w:pPr>
      <w:r w:rsidRPr="0059644F">
        <w:rPr>
          <w:sz w:val="20"/>
          <w:szCs w:val="24"/>
        </w:rPr>
        <w:t>Warren Chik has consolidated some debate over the “balance of interests” approach vs “broad and expansive” approach – see the banter doc for that</w:t>
      </w:r>
    </w:p>
    <w:p w14:paraId="2985DBB0" w14:textId="77777777" w:rsidR="004C3A61" w:rsidRPr="0059644F" w:rsidRDefault="004C3A61" w:rsidP="004C3A61">
      <w:pPr>
        <w:rPr>
          <w:sz w:val="20"/>
          <w:szCs w:val="24"/>
        </w:rPr>
      </w:pPr>
    </w:p>
    <w:p w14:paraId="0F49C243" w14:textId="77777777" w:rsidR="004C3A61" w:rsidRPr="0059644F" w:rsidRDefault="004C3A61" w:rsidP="004C3A61">
      <w:pPr>
        <w:rPr>
          <w:b/>
          <w:bCs/>
          <w:sz w:val="20"/>
          <w:szCs w:val="24"/>
        </w:rPr>
      </w:pPr>
      <w:r w:rsidRPr="0059644F">
        <w:rPr>
          <w:b/>
          <w:bCs/>
          <w:sz w:val="20"/>
          <w:szCs w:val="24"/>
        </w:rPr>
        <w:t>Elements – APPLY THIS (</w:t>
      </w:r>
      <w:r w:rsidRPr="00972864">
        <w:rPr>
          <w:b/>
          <w:bCs/>
          <w:sz w:val="20"/>
          <w:szCs w:val="24"/>
          <w:highlight w:val="cyan"/>
        </w:rPr>
        <w:t>s 2 PDPA</w:t>
      </w:r>
      <w:r w:rsidRPr="0059644F">
        <w:rPr>
          <w:b/>
          <w:bCs/>
          <w:sz w:val="20"/>
          <w:szCs w:val="24"/>
        </w:rPr>
        <w:t>)</w:t>
      </w:r>
    </w:p>
    <w:p w14:paraId="1BAE3738" w14:textId="77777777" w:rsidR="004C3A61" w:rsidRPr="0059644F" w:rsidRDefault="004C3A61" w:rsidP="004C3A61">
      <w:pPr>
        <w:pStyle w:val="ListParagraph"/>
        <w:numPr>
          <w:ilvl w:val="0"/>
          <w:numId w:val="3"/>
        </w:numPr>
        <w:rPr>
          <w:sz w:val="20"/>
          <w:szCs w:val="24"/>
        </w:rPr>
      </w:pPr>
      <w:r w:rsidRPr="0059644F">
        <w:rPr>
          <w:sz w:val="20"/>
          <w:szCs w:val="24"/>
        </w:rPr>
        <w:t>“data”</w:t>
      </w:r>
    </w:p>
    <w:p w14:paraId="05891FA3" w14:textId="48D043FA" w:rsidR="004C3A61" w:rsidRPr="0059644F" w:rsidRDefault="004C3A61" w:rsidP="004C3A61">
      <w:pPr>
        <w:pStyle w:val="ListParagraph"/>
        <w:numPr>
          <w:ilvl w:val="0"/>
          <w:numId w:val="3"/>
        </w:numPr>
        <w:rPr>
          <w:sz w:val="20"/>
          <w:szCs w:val="24"/>
        </w:rPr>
      </w:pPr>
      <w:r w:rsidRPr="0059644F">
        <w:rPr>
          <w:sz w:val="20"/>
          <w:szCs w:val="24"/>
        </w:rPr>
        <w:t xml:space="preserve">“whether true or not” </w:t>
      </w:r>
      <w:r w:rsidR="00F9677B" w:rsidRPr="00F9677B">
        <w:rPr>
          <w:sz w:val="20"/>
          <w:szCs w:val="24"/>
        </w:rPr>
        <w:sym w:font="Wingdings" w:char="F0E0"/>
      </w:r>
      <w:r w:rsidR="00F9677B">
        <w:rPr>
          <w:sz w:val="20"/>
          <w:szCs w:val="24"/>
        </w:rPr>
        <w:t xml:space="preserve"> factual information OR opinions of an individual</w:t>
      </w:r>
    </w:p>
    <w:p w14:paraId="788F5DD8" w14:textId="4B911264" w:rsidR="004C3A61" w:rsidRPr="0059644F" w:rsidRDefault="004C3A61" w:rsidP="004C3A61">
      <w:pPr>
        <w:pStyle w:val="ListParagraph"/>
        <w:numPr>
          <w:ilvl w:val="0"/>
          <w:numId w:val="3"/>
        </w:numPr>
        <w:rPr>
          <w:sz w:val="20"/>
          <w:szCs w:val="24"/>
        </w:rPr>
      </w:pPr>
      <w:r w:rsidRPr="0059644F">
        <w:rPr>
          <w:sz w:val="20"/>
          <w:szCs w:val="24"/>
        </w:rPr>
        <w:t>“about an individual</w:t>
      </w:r>
      <w:r w:rsidR="007B657C">
        <w:rPr>
          <w:sz w:val="20"/>
          <w:szCs w:val="24"/>
        </w:rPr>
        <w:t>”</w:t>
      </w:r>
    </w:p>
    <w:p w14:paraId="2F101910" w14:textId="77777777" w:rsidR="004C3A61" w:rsidRPr="0059644F" w:rsidRDefault="004C3A61" w:rsidP="004C3A61">
      <w:pPr>
        <w:pStyle w:val="ListParagraph"/>
        <w:numPr>
          <w:ilvl w:val="0"/>
          <w:numId w:val="3"/>
        </w:numPr>
        <w:rPr>
          <w:sz w:val="20"/>
          <w:szCs w:val="24"/>
        </w:rPr>
      </w:pPr>
      <w:r w:rsidRPr="0059644F">
        <w:rPr>
          <w:sz w:val="20"/>
          <w:szCs w:val="24"/>
        </w:rPr>
        <w:t xml:space="preserve">“an individual </w:t>
      </w:r>
      <w:r w:rsidRPr="00CC34AB">
        <w:rPr>
          <w:b/>
          <w:bCs/>
          <w:color w:val="FF0000"/>
          <w:sz w:val="20"/>
          <w:szCs w:val="24"/>
        </w:rPr>
        <w:t>who can be identified</w:t>
      </w:r>
      <w:r w:rsidRPr="0059644F">
        <w:rPr>
          <w:sz w:val="20"/>
          <w:szCs w:val="24"/>
        </w:rPr>
        <w:t>”, whether:</w:t>
      </w:r>
    </w:p>
    <w:p w14:paraId="179E3C61" w14:textId="77777777" w:rsidR="004C3A61" w:rsidRPr="0059644F" w:rsidRDefault="004C3A61" w:rsidP="004C3A61">
      <w:pPr>
        <w:pStyle w:val="ListParagraph"/>
        <w:numPr>
          <w:ilvl w:val="1"/>
          <w:numId w:val="3"/>
        </w:numPr>
        <w:rPr>
          <w:sz w:val="20"/>
          <w:szCs w:val="24"/>
        </w:rPr>
      </w:pPr>
      <w:r w:rsidRPr="0059644F">
        <w:rPr>
          <w:sz w:val="20"/>
          <w:szCs w:val="24"/>
        </w:rPr>
        <w:t xml:space="preserve">directly </w:t>
      </w:r>
      <w:r w:rsidRPr="00CC34AB">
        <w:rPr>
          <w:b/>
          <w:bCs/>
          <w:sz w:val="20"/>
          <w:szCs w:val="24"/>
          <w:u w:val="single"/>
        </w:rPr>
        <w:t>from that data</w:t>
      </w:r>
      <w:r w:rsidRPr="0059644F">
        <w:rPr>
          <w:sz w:val="20"/>
          <w:szCs w:val="24"/>
        </w:rPr>
        <w:t xml:space="preserve"> or </w:t>
      </w:r>
    </w:p>
    <w:p w14:paraId="2C7F063E" w14:textId="77777777" w:rsidR="004C3A61" w:rsidRPr="0059644F" w:rsidRDefault="004C3A61" w:rsidP="004C3A61">
      <w:pPr>
        <w:pStyle w:val="ListParagraph"/>
        <w:numPr>
          <w:ilvl w:val="1"/>
          <w:numId w:val="3"/>
        </w:numPr>
        <w:rPr>
          <w:sz w:val="20"/>
          <w:szCs w:val="24"/>
        </w:rPr>
      </w:pPr>
      <w:r w:rsidRPr="00CC34AB">
        <w:rPr>
          <w:b/>
          <w:bCs/>
          <w:sz w:val="20"/>
          <w:szCs w:val="24"/>
          <w:u w:val="single"/>
        </w:rPr>
        <w:t>in conjunction with other data</w:t>
      </w:r>
      <w:r w:rsidRPr="0059644F">
        <w:rPr>
          <w:sz w:val="20"/>
          <w:szCs w:val="24"/>
        </w:rPr>
        <w:t xml:space="preserve"> which the org </w:t>
      </w:r>
      <w:r w:rsidRPr="0059644F">
        <w:rPr>
          <w:b/>
          <w:bCs/>
          <w:sz w:val="20"/>
          <w:szCs w:val="24"/>
        </w:rPr>
        <w:t>has</w:t>
      </w:r>
      <w:r w:rsidRPr="0059644F">
        <w:rPr>
          <w:sz w:val="20"/>
          <w:szCs w:val="24"/>
        </w:rPr>
        <w:t xml:space="preserve"> or to which it </w:t>
      </w:r>
      <w:r w:rsidRPr="0059644F">
        <w:rPr>
          <w:b/>
          <w:bCs/>
          <w:sz w:val="20"/>
          <w:szCs w:val="24"/>
        </w:rPr>
        <w:t>is likely to have access</w:t>
      </w:r>
      <w:r w:rsidRPr="0059644F">
        <w:rPr>
          <w:sz w:val="20"/>
          <w:szCs w:val="24"/>
        </w:rPr>
        <w:t>.</w:t>
      </w:r>
    </w:p>
    <w:p w14:paraId="201F4A6C" w14:textId="77777777" w:rsidR="004C3A61" w:rsidRPr="0059644F" w:rsidRDefault="004C3A61" w:rsidP="004C3A61">
      <w:pPr>
        <w:rPr>
          <w:sz w:val="20"/>
          <w:szCs w:val="24"/>
        </w:rPr>
      </w:pPr>
    </w:p>
    <w:p w14:paraId="6B76D92A" w14:textId="1C8F87AE" w:rsidR="004C3A61" w:rsidRPr="005E1FA0" w:rsidRDefault="005E1FA0" w:rsidP="005E1FA0">
      <w:pPr>
        <w:pStyle w:val="Heading3"/>
      </w:pPr>
      <w:r w:rsidRPr="005E1FA0">
        <w:rPr>
          <w:highlight w:val="green"/>
        </w:rPr>
        <w:t xml:space="preserve">Element 1: </w:t>
      </w:r>
      <w:r w:rsidR="004C3A61" w:rsidRPr="005E1FA0">
        <w:rPr>
          <w:highlight w:val="green"/>
        </w:rPr>
        <w:t>Data</w:t>
      </w:r>
    </w:p>
    <w:p w14:paraId="4976087C" w14:textId="77777777" w:rsidR="004C3A61" w:rsidRPr="0059644F" w:rsidRDefault="004C3A61" w:rsidP="004C3A61">
      <w:pPr>
        <w:pStyle w:val="ListParagraph"/>
        <w:numPr>
          <w:ilvl w:val="0"/>
          <w:numId w:val="3"/>
        </w:numPr>
        <w:rPr>
          <w:sz w:val="20"/>
          <w:szCs w:val="24"/>
        </w:rPr>
      </w:pPr>
      <w:r w:rsidRPr="0059644F">
        <w:rPr>
          <w:sz w:val="20"/>
          <w:szCs w:val="24"/>
        </w:rPr>
        <w:t xml:space="preserve">Appears to include information recorded in </w:t>
      </w:r>
      <w:r w:rsidRPr="00751236">
        <w:rPr>
          <w:b/>
          <w:bCs/>
          <w:sz w:val="20"/>
          <w:szCs w:val="24"/>
          <w:u w:val="single"/>
        </w:rPr>
        <w:t>both electronic and non-electronic form</w:t>
      </w:r>
      <w:r w:rsidRPr="0059644F">
        <w:rPr>
          <w:sz w:val="20"/>
          <w:szCs w:val="24"/>
        </w:rPr>
        <w:t xml:space="preserve"> </w:t>
      </w:r>
    </w:p>
    <w:p w14:paraId="503049FF" w14:textId="77777777" w:rsidR="004C3A61" w:rsidRPr="0059644F" w:rsidRDefault="004C3A61" w:rsidP="004C3A61">
      <w:pPr>
        <w:pStyle w:val="ListParagraph"/>
        <w:numPr>
          <w:ilvl w:val="0"/>
          <w:numId w:val="3"/>
        </w:numPr>
        <w:rPr>
          <w:sz w:val="20"/>
          <w:szCs w:val="24"/>
        </w:rPr>
      </w:pPr>
      <w:r w:rsidRPr="0059644F">
        <w:rPr>
          <w:sz w:val="20"/>
          <w:szCs w:val="24"/>
        </w:rPr>
        <w:t xml:space="preserve">Debate over whether it includes non-recorded information – Warren Chik says it should only include recorded information, since this would be in line with the majority of jurisdictions and in line with global trends </w:t>
      </w:r>
    </w:p>
    <w:p w14:paraId="6793AA61" w14:textId="77777777" w:rsidR="004C3A61" w:rsidRPr="0059644F" w:rsidRDefault="004C3A61" w:rsidP="004C3A61">
      <w:pPr>
        <w:pStyle w:val="ListParagraph"/>
        <w:numPr>
          <w:ilvl w:val="1"/>
          <w:numId w:val="3"/>
        </w:numPr>
        <w:rPr>
          <w:sz w:val="20"/>
          <w:szCs w:val="24"/>
        </w:rPr>
      </w:pPr>
      <w:r w:rsidRPr="0059644F">
        <w:rPr>
          <w:sz w:val="20"/>
          <w:szCs w:val="24"/>
        </w:rPr>
        <w:t xml:space="preserve">There are also quite a few evidentiary difficulties with trying to track non-recorded data </w:t>
      </w:r>
    </w:p>
    <w:p w14:paraId="26FC36E9" w14:textId="77777777" w:rsidR="004C3A61" w:rsidRPr="0059644F" w:rsidRDefault="004C3A61" w:rsidP="004C3A61">
      <w:pPr>
        <w:rPr>
          <w:sz w:val="20"/>
          <w:szCs w:val="24"/>
        </w:rPr>
      </w:pPr>
    </w:p>
    <w:p w14:paraId="34D36329" w14:textId="3F524822" w:rsidR="004C3A61" w:rsidRPr="0059644F" w:rsidRDefault="005E1FA0" w:rsidP="005E1FA0">
      <w:pPr>
        <w:pStyle w:val="Heading3"/>
      </w:pPr>
      <w:r w:rsidRPr="005E1FA0">
        <w:rPr>
          <w:highlight w:val="green"/>
        </w:rPr>
        <w:t xml:space="preserve">Element 2: </w:t>
      </w:r>
      <w:r w:rsidR="004C3A61" w:rsidRPr="005E1FA0">
        <w:rPr>
          <w:highlight w:val="green"/>
        </w:rPr>
        <w:t>Whether true or not</w:t>
      </w:r>
    </w:p>
    <w:p w14:paraId="2C8FDF8E" w14:textId="77777777" w:rsidR="004C3A61" w:rsidRPr="0059644F" w:rsidRDefault="004C3A61" w:rsidP="004C3A61">
      <w:pPr>
        <w:pStyle w:val="ListParagraph"/>
        <w:numPr>
          <w:ilvl w:val="0"/>
          <w:numId w:val="3"/>
        </w:numPr>
        <w:rPr>
          <w:sz w:val="20"/>
          <w:szCs w:val="24"/>
        </w:rPr>
      </w:pPr>
      <w:r w:rsidRPr="0059644F">
        <w:rPr>
          <w:sz w:val="20"/>
          <w:szCs w:val="24"/>
        </w:rPr>
        <w:t xml:space="preserve">Includes </w:t>
      </w:r>
      <w:r w:rsidRPr="00751236">
        <w:rPr>
          <w:b/>
          <w:bCs/>
          <w:sz w:val="20"/>
          <w:szCs w:val="24"/>
          <w:u w:val="single"/>
        </w:rPr>
        <w:t>false information</w:t>
      </w:r>
      <w:r w:rsidRPr="0059644F">
        <w:rPr>
          <w:sz w:val="20"/>
          <w:szCs w:val="24"/>
        </w:rPr>
        <w:t xml:space="preserve"> </w:t>
      </w:r>
    </w:p>
    <w:p w14:paraId="26802540" w14:textId="77777777" w:rsidR="004C3A61" w:rsidRPr="0059644F" w:rsidRDefault="004C3A61" w:rsidP="004C3A61">
      <w:pPr>
        <w:pStyle w:val="ListParagraph"/>
        <w:numPr>
          <w:ilvl w:val="0"/>
          <w:numId w:val="3"/>
        </w:numPr>
        <w:rPr>
          <w:sz w:val="20"/>
          <w:szCs w:val="24"/>
        </w:rPr>
      </w:pPr>
      <w:r w:rsidRPr="0059644F">
        <w:rPr>
          <w:sz w:val="20"/>
          <w:szCs w:val="24"/>
        </w:rPr>
        <w:t xml:space="preserve">Expressions of opinion? Possible, since expressions of opinion are typically subjective in nature and can be factually inaccurate to some extent </w:t>
      </w:r>
    </w:p>
    <w:p w14:paraId="1D21D9D9" w14:textId="51822453" w:rsidR="004C3A61" w:rsidRPr="0059644F" w:rsidRDefault="004C3A61" w:rsidP="004C3A61">
      <w:pPr>
        <w:pStyle w:val="ListParagraph"/>
        <w:numPr>
          <w:ilvl w:val="1"/>
          <w:numId w:val="3"/>
        </w:numPr>
        <w:rPr>
          <w:sz w:val="20"/>
          <w:szCs w:val="24"/>
        </w:rPr>
      </w:pPr>
      <w:r w:rsidRPr="0059644F">
        <w:rPr>
          <w:sz w:val="20"/>
          <w:szCs w:val="24"/>
        </w:rPr>
        <w:t xml:space="preserve">PDPA does not specifically include opinion as a </w:t>
      </w:r>
      <w:r w:rsidR="00E052CC" w:rsidRPr="0059644F">
        <w:rPr>
          <w:sz w:val="20"/>
          <w:szCs w:val="24"/>
        </w:rPr>
        <w:t>form</w:t>
      </w:r>
      <w:r w:rsidRPr="0059644F">
        <w:rPr>
          <w:sz w:val="20"/>
          <w:szCs w:val="24"/>
        </w:rPr>
        <w:t xml:space="preserve"> of personal data, unlike Aus </w:t>
      </w:r>
    </w:p>
    <w:p w14:paraId="36AF2C41" w14:textId="77777777" w:rsidR="004C3A61" w:rsidRPr="0059644F" w:rsidRDefault="004C3A61" w:rsidP="004C3A61">
      <w:pPr>
        <w:pStyle w:val="ListParagraph"/>
        <w:numPr>
          <w:ilvl w:val="1"/>
          <w:numId w:val="3"/>
        </w:numPr>
        <w:rPr>
          <w:sz w:val="20"/>
          <w:szCs w:val="24"/>
        </w:rPr>
      </w:pPr>
      <w:r w:rsidRPr="0059644F">
        <w:rPr>
          <w:sz w:val="20"/>
          <w:szCs w:val="24"/>
        </w:rPr>
        <w:t xml:space="preserve">Argument against including expressions of opinion – “opinion or expression” was removed from the PDPA’s adaptation of the Aus DPA’s definition of PD, suggests a deliberate intention not to include it as PD </w:t>
      </w:r>
    </w:p>
    <w:p w14:paraId="79418BF5" w14:textId="77777777" w:rsidR="004C3A61" w:rsidRPr="0059644F" w:rsidRDefault="004C3A61" w:rsidP="004C3A61">
      <w:pPr>
        <w:pStyle w:val="ListParagraph"/>
        <w:numPr>
          <w:ilvl w:val="1"/>
          <w:numId w:val="3"/>
        </w:numPr>
        <w:rPr>
          <w:sz w:val="20"/>
          <w:szCs w:val="24"/>
        </w:rPr>
      </w:pPr>
      <w:r w:rsidRPr="0059644F">
        <w:rPr>
          <w:sz w:val="20"/>
          <w:szCs w:val="24"/>
        </w:rPr>
        <w:t xml:space="preserve">Argument for including expressions of opinion (Warren Chik) – </w:t>
      </w:r>
    </w:p>
    <w:p w14:paraId="62A327BE" w14:textId="77777777" w:rsidR="004C3A61" w:rsidRPr="0059644F" w:rsidRDefault="004C3A61" w:rsidP="004C3A61">
      <w:pPr>
        <w:pStyle w:val="ListParagraph"/>
        <w:numPr>
          <w:ilvl w:val="2"/>
          <w:numId w:val="3"/>
        </w:numPr>
        <w:rPr>
          <w:sz w:val="20"/>
          <w:szCs w:val="24"/>
        </w:rPr>
      </w:pPr>
      <w:r w:rsidRPr="0059644F">
        <w:rPr>
          <w:sz w:val="20"/>
          <w:szCs w:val="24"/>
        </w:rPr>
        <w:t xml:space="preserve">information should be PD as long as it identifies the individual – information about a person’s brand preferences would be personal data whether it comes from the person himself or from an analysis of his spending patterns. </w:t>
      </w:r>
    </w:p>
    <w:p w14:paraId="28389A0A" w14:textId="77777777" w:rsidR="004C3A61" w:rsidRPr="0059644F" w:rsidRDefault="004C3A61" w:rsidP="004C3A61">
      <w:pPr>
        <w:pStyle w:val="ListParagraph"/>
        <w:numPr>
          <w:ilvl w:val="2"/>
          <w:numId w:val="3"/>
        </w:numPr>
        <w:rPr>
          <w:sz w:val="20"/>
          <w:szCs w:val="24"/>
        </w:rPr>
      </w:pPr>
      <w:r w:rsidRPr="0059644F">
        <w:rPr>
          <w:sz w:val="20"/>
          <w:szCs w:val="24"/>
        </w:rPr>
        <w:t xml:space="preserve">It is difficult to separate expressions of fact and opinion about an individual – maintaining a distinction would create a loophole </w:t>
      </w:r>
    </w:p>
    <w:p w14:paraId="1E7A2855" w14:textId="77777777" w:rsidR="004C3A61" w:rsidRPr="0059644F" w:rsidRDefault="004C3A61" w:rsidP="004C3A61">
      <w:pPr>
        <w:pStyle w:val="ListParagraph"/>
        <w:numPr>
          <w:ilvl w:val="2"/>
          <w:numId w:val="3"/>
        </w:numPr>
        <w:rPr>
          <w:sz w:val="20"/>
          <w:szCs w:val="24"/>
        </w:rPr>
      </w:pPr>
      <w:r w:rsidRPr="0059644F">
        <w:rPr>
          <w:sz w:val="20"/>
          <w:szCs w:val="24"/>
        </w:rPr>
        <w:t xml:space="preserve">The Act has provisions that refer to opinions (“professional or expert opinion”), and information for an evaluative purpose – suggests that it is possible to deal sensibly with opinions </w:t>
      </w:r>
    </w:p>
    <w:p w14:paraId="4F6A0F48" w14:textId="77777777" w:rsidR="004C3A61" w:rsidRPr="0059644F" w:rsidRDefault="004C3A61" w:rsidP="004C3A61">
      <w:pPr>
        <w:rPr>
          <w:sz w:val="20"/>
          <w:szCs w:val="24"/>
        </w:rPr>
      </w:pPr>
    </w:p>
    <w:p w14:paraId="32D92528" w14:textId="38669D5E" w:rsidR="004C3A61" w:rsidRPr="0059644F" w:rsidRDefault="005E1FA0" w:rsidP="005E1FA0">
      <w:pPr>
        <w:pStyle w:val="Heading3"/>
      </w:pPr>
      <w:r w:rsidRPr="005E1FA0">
        <w:rPr>
          <w:highlight w:val="green"/>
        </w:rPr>
        <w:t xml:space="preserve">Element 3: </w:t>
      </w:r>
      <w:r w:rsidR="004C3A61" w:rsidRPr="005E1FA0">
        <w:rPr>
          <w:highlight w:val="green"/>
        </w:rPr>
        <w:t>About an individual</w:t>
      </w:r>
      <w:r w:rsidR="004C3A61" w:rsidRPr="0059644F">
        <w:t xml:space="preserve"> </w:t>
      </w:r>
    </w:p>
    <w:p w14:paraId="4F734DDE" w14:textId="77777777" w:rsidR="004C3A61" w:rsidRDefault="004C3A61" w:rsidP="004C3A61">
      <w:pPr>
        <w:pStyle w:val="ListParagraph"/>
        <w:numPr>
          <w:ilvl w:val="0"/>
          <w:numId w:val="3"/>
        </w:numPr>
        <w:rPr>
          <w:sz w:val="20"/>
          <w:szCs w:val="24"/>
        </w:rPr>
      </w:pPr>
      <w:r w:rsidRPr="0059644F">
        <w:rPr>
          <w:sz w:val="20"/>
          <w:szCs w:val="24"/>
        </w:rPr>
        <w:t xml:space="preserve">PDPC guidance makes clear that “about” is synonymous with “relating to” – broad view taken </w:t>
      </w:r>
    </w:p>
    <w:p w14:paraId="7FCBBFFB" w14:textId="77777777" w:rsidR="00FE7621" w:rsidRPr="0059644F" w:rsidRDefault="00FE7621" w:rsidP="00FE7621">
      <w:pPr>
        <w:pStyle w:val="ListParagraph"/>
        <w:rPr>
          <w:sz w:val="20"/>
          <w:szCs w:val="24"/>
        </w:rPr>
      </w:pPr>
    </w:p>
    <w:p w14:paraId="05100DAF" w14:textId="2430EB18" w:rsidR="003066F2" w:rsidRDefault="003066F2" w:rsidP="004C3A61">
      <w:pPr>
        <w:pStyle w:val="ListParagraph"/>
        <w:numPr>
          <w:ilvl w:val="0"/>
          <w:numId w:val="3"/>
        </w:numPr>
        <w:rPr>
          <w:sz w:val="20"/>
          <w:szCs w:val="24"/>
        </w:rPr>
      </w:pPr>
      <w:r w:rsidRPr="0059644F">
        <w:rPr>
          <w:sz w:val="20"/>
          <w:szCs w:val="24"/>
        </w:rPr>
        <w:t xml:space="preserve">“Individual” – </w:t>
      </w:r>
      <w:r w:rsidRPr="008D3688">
        <w:rPr>
          <w:b/>
          <w:bCs/>
          <w:color w:val="FF0000"/>
          <w:sz w:val="20"/>
          <w:szCs w:val="24"/>
        </w:rPr>
        <w:t>natural person</w:t>
      </w:r>
      <w:r w:rsidRPr="0059644F">
        <w:rPr>
          <w:sz w:val="20"/>
          <w:szCs w:val="24"/>
        </w:rPr>
        <w:t xml:space="preserve">, </w:t>
      </w:r>
      <w:r w:rsidR="008D3688" w:rsidRPr="008D3688">
        <w:rPr>
          <w:b/>
          <w:bCs/>
          <w:sz w:val="20"/>
          <w:szCs w:val="24"/>
          <w:u w:val="single"/>
        </w:rPr>
        <w:t xml:space="preserve">whether </w:t>
      </w:r>
      <w:r w:rsidRPr="008D3688">
        <w:rPr>
          <w:b/>
          <w:bCs/>
          <w:sz w:val="20"/>
          <w:szCs w:val="24"/>
          <w:u w:val="single"/>
        </w:rPr>
        <w:t>living or deceased</w:t>
      </w:r>
      <w:r w:rsidRPr="0059644F">
        <w:rPr>
          <w:sz w:val="20"/>
          <w:szCs w:val="24"/>
        </w:rPr>
        <w:t xml:space="preserve"> </w:t>
      </w:r>
    </w:p>
    <w:p w14:paraId="42DCF87B" w14:textId="401D4D67" w:rsidR="005173EF" w:rsidRDefault="00D27AF7" w:rsidP="0049567F">
      <w:pPr>
        <w:pStyle w:val="ListParagraph"/>
        <w:numPr>
          <w:ilvl w:val="0"/>
          <w:numId w:val="50"/>
        </w:numPr>
        <w:rPr>
          <w:sz w:val="20"/>
          <w:szCs w:val="24"/>
        </w:rPr>
      </w:pPr>
      <w:r w:rsidRPr="00D90FD2">
        <w:rPr>
          <w:sz w:val="20"/>
          <w:szCs w:val="24"/>
          <w:highlight w:val="yellow"/>
        </w:rPr>
        <w:t>PDPA has limited effect in relation to personal data of deceased individuals</w:t>
      </w:r>
      <w:r w:rsidR="005173EF">
        <w:rPr>
          <w:sz w:val="20"/>
          <w:szCs w:val="24"/>
        </w:rPr>
        <w:t xml:space="preserve"> (</w:t>
      </w:r>
      <w:r w:rsidR="005173EF" w:rsidRPr="005173EF">
        <w:rPr>
          <w:sz w:val="20"/>
          <w:szCs w:val="24"/>
          <w:highlight w:val="cyan"/>
        </w:rPr>
        <w:t>s 4(4)(b) PDPA</w:t>
      </w:r>
      <w:r w:rsidR="005173EF">
        <w:rPr>
          <w:sz w:val="20"/>
          <w:szCs w:val="24"/>
        </w:rPr>
        <w:t xml:space="preserve">: </w:t>
      </w:r>
      <w:r w:rsidR="005173EF" w:rsidRPr="005173EF">
        <w:rPr>
          <w:sz w:val="20"/>
          <w:szCs w:val="24"/>
        </w:rPr>
        <w:t>This Act does not apply in respect of</w:t>
      </w:r>
      <w:r w:rsidR="005173EF">
        <w:rPr>
          <w:sz w:val="20"/>
          <w:szCs w:val="24"/>
        </w:rPr>
        <w:t xml:space="preserve"> </w:t>
      </w:r>
      <w:r w:rsidR="005173EF" w:rsidRPr="005173EF">
        <w:rPr>
          <w:sz w:val="20"/>
          <w:szCs w:val="24"/>
        </w:rPr>
        <w:t xml:space="preserve">personal data about a deceased individual, except that the provisions relating to the </w:t>
      </w:r>
      <w:r w:rsidR="005173EF" w:rsidRPr="008B0AEE">
        <w:rPr>
          <w:b/>
          <w:bCs/>
          <w:sz w:val="20"/>
          <w:szCs w:val="24"/>
          <w:u w:val="single"/>
        </w:rPr>
        <w:t>disclosure of personal data and section 24 (protection of personal data) apply</w:t>
      </w:r>
      <w:r w:rsidR="005173EF" w:rsidRPr="005173EF">
        <w:rPr>
          <w:sz w:val="20"/>
          <w:szCs w:val="24"/>
        </w:rPr>
        <w:t xml:space="preserve"> in respect of personal data about an </w:t>
      </w:r>
      <w:r w:rsidR="005173EF" w:rsidRPr="008B0AEE">
        <w:rPr>
          <w:b/>
          <w:bCs/>
          <w:i/>
          <w:iCs/>
          <w:sz w:val="20"/>
          <w:szCs w:val="24"/>
        </w:rPr>
        <w:t>individual who has been dead for 10 years or less</w:t>
      </w:r>
      <w:r w:rsidR="005173EF">
        <w:rPr>
          <w:sz w:val="20"/>
          <w:szCs w:val="24"/>
        </w:rPr>
        <w:t>)</w:t>
      </w:r>
      <w:r w:rsidR="00316E99">
        <w:rPr>
          <w:sz w:val="20"/>
          <w:szCs w:val="24"/>
        </w:rPr>
        <w:t xml:space="preserve"> </w:t>
      </w:r>
      <w:r w:rsidR="00316E99" w:rsidRPr="00316E99">
        <w:rPr>
          <w:sz w:val="20"/>
          <w:szCs w:val="24"/>
        </w:rPr>
        <w:sym w:font="Wingdings" w:char="F0E0"/>
      </w:r>
      <w:r w:rsidR="00316E99">
        <w:rPr>
          <w:sz w:val="20"/>
          <w:szCs w:val="24"/>
        </w:rPr>
        <w:t xml:space="preserve"> i.e. </w:t>
      </w:r>
      <w:r w:rsidR="00DA065C">
        <w:rPr>
          <w:color w:val="FF0000"/>
          <w:sz w:val="20"/>
          <w:szCs w:val="24"/>
          <w:highlight w:val="yellow"/>
        </w:rPr>
        <w:t>s 24 p</w:t>
      </w:r>
      <w:r w:rsidR="00316E99" w:rsidRPr="0065655F">
        <w:rPr>
          <w:color w:val="FF0000"/>
          <w:sz w:val="20"/>
          <w:szCs w:val="24"/>
          <w:highlight w:val="yellow"/>
        </w:rPr>
        <w:t xml:space="preserve">rotection obligation under PDPA still applies if individual has been dead for 10 years or less, but it will </w:t>
      </w:r>
      <w:r w:rsidR="0065655F" w:rsidRPr="0065655F">
        <w:rPr>
          <w:b/>
          <w:bCs/>
          <w:color w:val="FF0000"/>
          <w:sz w:val="20"/>
          <w:szCs w:val="24"/>
          <w:highlight w:val="yellow"/>
          <w:u w:val="single"/>
        </w:rPr>
        <w:t>no</w:t>
      </w:r>
      <w:r w:rsidR="00316E99" w:rsidRPr="0065655F">
        <w:rPr>
          <w:color w:val="FF0000"/>
          <w:sz w:val="20"/>
          <w:szCs w:val="24"/>
          <w:highlight w:val="yellow"/>
        </w:rPr>
        <w:t xml:space="preserve"> longer apply after 10 years has passed from his death</w:t>
      </w:r>
    </w:p>
    <w:p w14:paraId="3A9BA40B" w14:textId="77777777" w:rsidR="005173EF" w:rsidRPr="005173EF" w:rsidRDefault="005173EF" w:rsidP="005173EF">
      <w:pPr>
        <w:pStyle w:val="ListParagraph"/>
        <w:rPr>
          <w:sz w:val="20"/>
          <w:szCs w:val="24"/>
        </w:rPr>
      </w:pPr>
    </w:p>
    <w:p w14:paraId="157F0B6D" w14:textId="77777777" w:rsidR="004C3A61" w:rsidRPr="0059644F" w:rsidRDefault="004C3A61" w:rsidP="004C3A61">
      <w:pPr>
        <w:pStyle w:val="ListParagraph"/>
        <w:numPr>
          <w:ilvl w:val="0"/>
          <w:numId w:val="3"/>
        </w:numPr>
        <w:rPr>
          <w:sz w:val="20"/>
          <w:szCs w:val="24"/>
        </w:rPr>
      </w:pPr>
      <w:r w:rsidRPr="0059644F">
        <w:rPr>
          <w:sz w:val="20"/>
          <w:szCs w:val="24"/>
        </w:rPr>
        <w:t xml:space="preserve">My Digital Lock </w:t>
      </w:r>
    </w:p>
    <w:p w14:paraId="45E61CE7" w14:textId="77777777" w:rsidR="004C3A61" w:rsidRPr="0059644F" w:rsidRDefault="004C3A61" w:rsidP="004C3A61">
      <w:pPr>
        <w:pStyle w:val="ListParagraph"/>
        <w:numPr>
          <w:ilvl w:val="1"/>
          <w:numId w:val="3"/>
        </w:numPr>
        <w:rPr>
          <w:sz w:val="20"/>
          <w:szCs w:val="24"/>
        </w:rPr>
      </w:pPr>
      <w:r w:rsidRPr="0059644F">
        <w:rPr>
          <w:sz w:val="20"/>
          <w:szCs w:val="24"/>
        </w:rPr>
        <w:t xml:space="preserve">First consider whether the document is clearly </w:t>
      </w:r>
      <w:r w:rsidRPr="0059644F">
        <w:rPr>
          <w:b/>
          <w:bCs/>
          <w:sz w:val="20"/>
          <w:szCs w:val="24"/>
        </w:rPr>
        <w:t>about</w:t>
      </w:r>
      <w:r w:rsidRPr="0059644F">
        <w:rPr>
          <w:sz w:val="20"/>
          <w:szCs w:val="24"/>
        </w:rPr>
        <w:t xml:space="preserve"> an individual</w:t>
      </w:r>
    </w:p>
    <w:p w14:paraId="27EFAEA0" w14:textId="464E4C4F" w:rsidR="004C3A61" w:rsidRPr="0059644F" w:rsidRDefault="004C3A61" w:rsidP="004C3A61">
      <w:pPr>
        <w:pStyle w:val="ListParagraph"/>
        <w:numPr>
          <w:ilvl w:val="2"/>
          <w:numId w:val="3"/>
        </w:numPr>
        <w:rPr>
          <w:sz w:val="20"/>
          <w:szCs w:val="24"/>
        </w:rPr>
      </w:pPr>
      <w:r w:rsidRPr="0059644F">
        <w:rPr>
          <w:sz w:val="20"/>
          <w:szCs w:val="24"/>
        </w:rPr>
        <w:t>E.g. flight manifests (Tiger Airways), letters to identify former employees (Jump Rope</w:t>
      </w:r>
      <w:r w:rsidR="0054404B" w:rsidRPr="0059644F">
        <w:rPr>
          <w:sz w:val="20"/>
          <w:szCs w:val="24"/>
        </w:rPr>
        <w:t xml:space="preserve">) </w:t>
      </w:r>
      <w:r w:rsidRPr="0059644F">
        <w:rPr>
          <w:sz w:val="20"/>
          <w:szCs w:val="24"/>
        </w:rPr>
        <w:t xml:space="preserve"> </w:t>
      </w:r>
    </w:p>
    <w:p w14:paraId="310AE866" w14:textId="77777777" w:rsidR="004C3A61" w:rsidRPr="0059644F" w:rsidRDefault="004C3A61" w:rsidP="004C3A61">
      <w:pPr>
        <w:pStyle w:val="ListParagraph"/>
        <w:numPr>
          <w:ilvl w:val="1"/>
          <w:numId w:val="3"/>
        </w:numPr>
        <w:rPr>
          <w:sz w:val="20"/>
          <w:szCs w:val="24"/>
        </w:rPr>
      </w:pPr>
      <w:r w:rsidRPr="0059644F">
        <w:rPr>
          <w:sz w:val="20"/>
          <w:szCs w:val="24"/>
        </w:rPr>
        <w:t>Then, if information is not clearly about the individual (e.g. in Durant, the documents related to Mr Durant’s complaint to the FSA), the Commissioner will consider whether the information is biographically significant</w:t>
      </w:r>
    </w:p>
    <w:p w14:paraId="0A825458" w14:textId="77777777" w:rsidR="004C3A61" w:rsidRPr="0059644F" w:rsidRDefault="004C3A61" w:rsidP="004C3A61">
      <w:pPr>
        <w:pStyle w:val="ListParagraph"/>
        <w:numPr>
          <w:ilvl w:val="2"/>
          <w:numId w:val="3"/>
        </w:numPr>
        <w:rPr>
          <w:sz w:val="20"/>
          <w:szCs w:val="24"/>
        </w:rPr>
      </w:pPr>
      <w:r w:rsidRPr="0059644F">
        <w:rPr>
          <w:sz w:val="20"/>
          <w:szCs w:val="24"/>
        </w:rPr>
        <w:t xml:space="preserve">E.g. IM communications, which display the sender’s name on each message (Executive Coach Intl), </w:t>
      </w:r>
      <w:r w:rsidRPr="0059644F">
        <w:rPr>
          <w:b/>
          <w:bCs/>
          <w:sz w:val="20"/>
          <w:szCs w:val="24"/>
        </w:rPr>
        <w:t>are not always considered personal data</w:t>
      </w:r>
      <w:r w:rsidRPr="0059644F">
        <w:rPr>
          <w:sz w:val="20"/>
          <w:szCs w:val="24"/>
        </w:rPr>
        <w:t xml:space="preserve">. </w:t>
      </w:r>
    </w:p>
    <w:p w14:paraId="44EA6BCA" w14:textId="77777777" w:rsidR="004C3A61" w:rsidRPr="0059644F" w:rsidRDefault="004C3A61" w:rsidP="004C3A61">
      <w:pPr>
        <w:pStyle w:val="ListParagraph"/>
        <w:numPr>
          <w:ilvl w:val="2"/>
          <w:numId w:val="3"/>
        </w:numPr>
        <w:rPr>
          <w:b/>
          <w:bCs/>
          <w:sz w:val="20"/>
          <w:szCs w:val="24"/>
        </w:rPr>
      </w:pPr>
      <w:r w:rsidRPr="0059644F">
        <w:rPr>
          <w:b/>
          <w:bCs/>
          <w:sz w:val="20"/>
          <w:szCs w:val="24"/>
        </w:rPr>
        <w:t xml:space="preserve">The content of the message must convey information about one or more individuals </w:t>
      </w:r>
    </w:p>
    <w:p w14:paraId="70360A95" w14:textId="77777777" w:rsidR="004C3A61" w:rsidRPr="0059644F" w:rsidRDefault="004C3A61" w:rsidP="004C3A61">
      <w:pPr>
        <w:rPr>
          <w:sz w:val="20"/>
          <w:szCs w:val="24"/>
        </w:rPr>
      </w:pPr>
    </w:p>
    <w:p w14:paraId="6440ED0A" w14:textId="24A3D61D" w:rsidR="004C3A61" w:rsidRPr="0059644F" w:rsidRDefault="005E1FA0" w:rsidP="005E1FA0">
      <w:pPr>
        <w:pStyle w:val="Heading3"/>
      </w:pPr>
      <w:r w:rsidRPr="005E1FA0">
        <w:rPr>
          <w:highlight w:val="green"/>
        </w:rPr>
        <w:t xml:space="preserve">Element 4: </w:t>
      </w:r>
      <w:r w:rsidR="004C3A61" w:rsidRPr="005E1FA0">
        <w:rPr>
          <w:highlight w:val="green"/>
        </w:rPr>
        <w:t>“An individual who can be identified”</w:t>
      </w:r>
      <w:r w:rsidR="004C3A61" w:rsidRPr="0059644F">
        <w:t xml:space="preserve"> </w:t>
      </w:r>
    </w:p>
    <w:p w14:paraId="29D27CAA" w14:textId="77777777" w:rsidR="004C3A61" w:rsidRPr="0059644F" w:rsidRDefault="004C3A61" w:rsidP="004C3A61">
      <w:pPr>
        <w:pStyle w:val="ListParagraph"/>
        <w:numPr>
          <w:ilvl w:val="0"/>
          <w:numId w:val="3"/>
        </w:numPr>
        <w:rPr>
          <w:sz w:val="20"/>
          <w:szCs w:val="24"/>
        </w:rPr>
      </w:pPr>
      <w:r w:rsidRPr="0059644F">
        <w:rPr>
          <w:sz w:val="20"/>
          <w:szCs w:val="24"/>
        </w:rPr>
        <w:t xml:space="preserve">PDPC: An individual can be identified if that individual can be singled out from other individuals by an organization based on one or more characteristics of the data or other pieces of information </w:t>
      </w:r>
    </w:p>
    <w:p w14:paraId="0B054C0B" w14:textId="77777777" w:rsidR="004C3A61" w:rsidRPr="0059644F" w:rsidRDefault="004C3A61" w:rsidP="004C3A61">
      <w:pPr>
        <w:pStyle w:val="ListParagraph"/>
        <w:numPr>
          <w:ilvl w:val="1"/>
          <w:numId w:val="3"/>
        </w:numPr>
        <w:rPr>
          <w:sz w:val="20"/>
          <w:szCs w:val="24"/>
        </w:rPr>
      </w:pPr>
      <w:r w:rsidRPr="0059644F">
        <w:rPr>
          <w:sz w:val="20"/>
          <w:szCs w:val="24"/>
        </w:rPr>
        <w:t xml:space="preserve">Standard of proof – BOP? Reasonably practicable, rather than merely theoretically possible? </w:t>
      </w:r>
    </w:p>
    <w:p w14:paraId="65430402" w14:textId="77777777" w:rsidR="004C3A61" w:rsidRPr="0059644F" w:rsidRDefault="004C3A61" w:rsidP="004C3A61">
      <w:pPr>
        <w:pStyle w:val="ListParagraph"/>
        <w:numPr>
          <w:ilvl w:val="1"/>
          <w:numId w:val="3"/>
        </w:numPr>
        <w:rPr>
          <w:sz w:val="20"/>
          <w:szCs w:val="24"/>
        </w:rPr>
      </w:pPr>
      <w:r w:rsidRPr="0059644F">
        <w:rPr>
          <w:sz w:val="20"/>
          <w:szCs w:val="24"/>
        </w:rPr>
        <w:t xml:space="preserve">My choice – reasonably practicable, in light of the capabilities of the org. </w:t>
      </w:r>
    </w:p>
    <w:p w14:paraId="56FD9B8A" w14:textId="77777777" w:rsidR="004C3A61" w:rsidRPr="0059644F" w:rsidRDefault="004C3A61" w:rsidP="004C3A61">
      <w:pPr>
        <w:pStyle w:val="ListParagraph"/>
        <w:numPr>
          <w:ilvl w:val="0"/>
          <w:numId w:val="3"/>
        </w:numPr>
        <w:rPr>
          <w:sz w:val="20"/>
          <w:szCs w:val="24"/>
        </w:rPr>
      </w:pPr>
      <w:r w:rsidRPr="0059644F">
        <w:rPr>
          <w:sz w:val="20"/>
          <w:szCs w:val="24"/>
        </w:rPr>
        <w:t xml:space="preserve">Indirect identification – where identification is possible where data is viewed in conjunction with other information </w:t>
      </w:r>
    </w:p>
    <w:p w14:paraId="5A44DCAA" w14:textId="77777777" w:rsidR="004C3A61" w:rsidRPr="0059644F" w:rsidRDefault="004C3A61" w:rsidP="004C3A61">
      <w:pPr>
        <w:pStyle w:val="ListParagraph"/>
        <w:numPr>
          <w:ilvl w:val="1"/>
          <w:numId w:val="3"/>
        </w:numPr>
        <w:rPr>
          <w:sz w:val="20"/>
          <w:szCs w:val="24"/>
        </w:rPr>
      </w:pPr>
      <w:r w:rsidRPr="0059644F">
        <w:rPr>
          <w:sz w:val="20"/>
          <w:szCs w:val="24"/>
        </w:rPr>
        <w:t xml:space="preserve">Likely to have access – submit that it should be “probable” or “likely” on a BOP, a middle ground between “theoretically possible” and “serious possibility” </w:t>
      </w:r>
    </w:p>
    <w:p w14:paraId="2F782A9D" w14:textId="0E023852" w:rsidR="00C14946" w:rsidRPr="0059644F" w:rsidRDefault="00C14946" w:rsidP="00C14946">
      <w:pPr>
        <w:pStyle w:val="ListParagraph"/>
        <w:numPr>
          <w:ilvl w:val="1"/>
          <w:numId w:val="3"/>
        </w:numPr>
        <w:rPr>
          <w:sz w:val="20"/>
          <w:szCs w:val="24"/>
        </w:rPr>
      </w:pPr>
      <w:r w:rsidRPr="0059644F">
        <w:rPr>
          <w:sz w:val="20"/>
          <w:szCs w:val="24"/>
        </w:rPr>
        <w:t xml:space="preserve">The tricky part </w:t>
      </w:r>
      <w:r w:rsidR="005C2398" w:rsidRPr="0059644F">
        <w:rPr>
          <w:sz w:val="20"/>
          <w:szCs w:val="24"/>
        </w:rPr>
        <w:t xml:space="preserve">– large amounts of data can often be very unique to a person, e.g. transaction history or purchasing data. A week’s transaction history may not be sufficient, but a year’s history may be enough to positively identify someone. </w:t>
      </w:r>
    </w:p>
    <w:p w14:paraId="12987158" w14:textId="775ABC4F" w:rsidR="005C2398" w:rsidRPr="0059644F" w:rsidRDefault="005C2398" w:rsidP="005C2398">
      <w:pPr>
        <w:pStyle w:val="ListParagraph"/>
        <w:numPr>
          <w:ilvl w:val="2"/>
          <w:numId w:val="3"/>
        </w:numPr>
        <w:rPr>
          <w:sz w:val="20"/>
          <w:szCs w:val="24"/>
        </w:rPr>
      </w:pPr>
      <w:r w:rsidRPr="0059644F">
        <w:rPr>
          <w:sz w:val="20"/>
          <w:szCs w:val="24"/>
        </w:rPr>
        <w:t xml:space="preserve">This is a tricky area, probably not going to be tested </w:t>
      </w:r>
    </w:p>
    <w:p w14:paraId="0E9046EA" w14:textId="77777777" w:rsidR="004C3A61" w:rsidRPr="0059644F" w:rsidRDefault="004C3A61" w:rsidP="004C3A61">
      <w:pPr>
        <w:rPr>
          <w:sz w:val="20"/>
          <w:szCs w:val="24"/>
        </w:rPr>
      </w:pPr>
    </w:p>
    <w:p w14:paraId="4FFD2525" w14:textId="5E2A0CB3" w:rsidR="004C3A61" w:rsidRPr="00AC1705" w:rsidRDefault="004308E0" w:rsidP="00AC1705">
      <w:pPr>
        <w:pStyle w:val="Heading2"/>
        <w:tabs>
          <w:tab w:val="left" w:pos="4771"/>
        </w:tabs>
        <w:rPr>
          <w:sz w:val="28"/>
          <w:szCs w:val="36"/>
        </w:rPr>
      </w:pPr>
      <w:bookmarkStart w:id="3" w:name="_Toc89103894"/>
      <w:bookmarkStart w:id="4" w:name="_Toc152345694"/>
      <w:r>
        <w:rPr>
          <w:sz w:val="28"/>
          <w:szCs w:val="36"/>
          <w:highlight w:val="yellow"/>
        </w:rPr>
        <w:t>*</w:t>
      </w:r>
      <w:r w:rsidR="004C3A61" w:rsidRPr="0059644F">
        <w:rPr>
          <w:sz w:val="28"/>
          <w:szCs w:val="36"/>
          <w:highlight w:val="yellow"/>
        </w:rPr>
        <w:t>Organizations</w:t>
      </w:r>
      <w:bookmarkEnd w:id="3"/>
      <w:bookmarkEnd w:id="4"/>
      <w:r w:rsidR="004C3A61" w:rsidRPr="0059644F">
        <w:rPr>
          <w:sz w:val="28"/>
          <w:szCs w:val="36"/>
        </w:rPr>
        <w:t xml:space="preserve"> </w:t>
      </w:r>
      <w:r w:rsidR="00AC1705">
        <w:rPr>
          <w:sz w:val="28"/>
          <w:szCs w:val="36"/>
        </w:rPr>
        <w:tab/>
      </w:r>
    </w:p>
    <w:p w14:paraId="0DAB2A0B" w14:textId="1C55BF9D" w:rsidR="00CB3DCE" w:rsidRDefault="00CB3DCE" w:rsidP="004C3A61">
      <w:pPr>
        <w:rPr>
          <w:sz w:val="20"/>
          <w:szCs w:val="24"/>
        </w:rPr>
      </w:pPr>
      <w:r>
        <w:rPr>
          <w:sz w:val="20"/>
          <w:szCs w:val="24"/>
        </w:rPr>
        <w:t xml:space="preserve">Includes (non-exhaustive) </w:t>
      </w:r>
      <w:r w:rsidRPr="00AC1705">
        <w:rPr>
          <w:sz w:val="20"/>
          <w:szCs w:val="24"/>
          <w:highlight w:val="yellow"/>
        </w:rPr>
        <w:t xml:space="preserve">any </w:t>
      </w:r>
      <w:r w:rsidRPr="00AC1705">
        <w:rPr>
          <w:b/>
          <w:bCs/>
          <w:color w:val="FF0000"/>
          <w:sz w:val="20"/>
          <w:szCs w:val="24"/>
          <w:highlight w:val="yellow"/>
        </w:rPr>
        <w:t>individual</w:t>
      </w:r>
      <w:r w:rsidRPr="00AC1705">
        <w:rPr>
          <w:sz w:val="20"/>
          <w:szCs w:val="24"/>
          <w:highlight w:val="yellow"/>
        </w:rPr>
        <w:t xml:space="preserve">, </w:t>
      </w:r>
      <w:r w:rsidRPr="00AC1705">
        <w:rPr>
          <w:b/>
          <w:bCs/>
          <w:color w:val="FF0000"/>
          <w:sz w:val="20"/>
          <w:szCs w:val="24"/>
          <w:highlight w:val="yellow"/>
        </w:rPr>
        <w:t>company</w:t>
      </w:r>
      <w:r w:rsidRPr="00AC1705">
        <w:rPr>
          <w:sz w:val="20"/>
          <w:szCs w:val="24"/>
          <w:highlight w:val="yellow"/>
        </w:rPr>
        <w:t xml:space="preserve">, </w:t>
      </w:r>
      <w:r w:rsidRPr="00AC1705">
        <w:rPr>
          <w:b/>
          <w:bCs/>
          <w:color w:val="FF0000"/>
          <w:sz w:val="20"/>
          <w:szCs w:val="24"/>
          <w:highlight w:val="yellow"/>
        </w:rPr>
        <w:t>association</w:t>
      </w:r>
      <w:r w:rsidRPr="00AC1705">
        <w:rPr>
          <w:color w:val="FF0000"/>
          <w:sz w:val="20"/>
          <w:szCs w:val="24"/>
          <w:highlight w:val="yellow"/>
        </w:rPr>
        <w:t xml:space="preserve"> </w:t>
      </w:r>
      <w:r w:rsidRPr="00AC1705">
        <w:rPr>
          <w:sz w:val="20"/>
          <w:szCs w:val="24"/>
          <w:highlight w:val="yellow"/>
        </w:rPr>
        <w:t xml:space="preserve">or </w:t>
      </w:r>
      <w:r w:rsidRPr="00AC1705">
        <w:rPr>
          <w:b/>
          <w:bCs/>
          <w:color w:val="FF0000"/>
          <w:sz w:val="20"/>
          <w:szCs w:val="24"/>
          <w:highlight w:val="yellow"/>
        </w:rPr>
        <w:t>body of persons</w:t>
      </w:r>
      <w:r w:rsidRPr="00AC1705">
        <w:rPr>
          <w:color w:val="FF0000"/>
          <w:sz w:val="20"/>
          <w:szCs w:val="24"/>
        </w:rPr>
        <w:t xml:space="preserve"> </w:t>
      </w:r>
      <w:r w:rsidRPr="001A55CB">
        <w:rPr>
          <w:b/>
          <w:bCs/>
          <w:sz w:val="20"/>
          <w:szCs w:val="24"/>
          <w:u w:val="single"/>
        </w:rPr>
        <w:t>regardless of where formed, recognised, resident or having an office / place of business</w:t>
      </w:r>
      <w:r w:rsidR="00C5526C">
        <w:rPr>
          <w:sz w:val="20"/>
          <w:szCs w:val="24"/>
        </w:rPr>
        <w:t xml:space="preserve"> (</w:t>
      </w:r>
      <w:r w:rsidR="00C5526C" w:rsidRPr="004618BB">
        <w:rPr>
          <w:sz w:val="20"/>
          <w:szCs w:val="24"/>
          <w:highlight w:val="cyan"/>
        </w:rPr>
        <w:t>s 2 PDPA</w:t>
      </w:r>
      <w:r w:rsidR="00C5526C">
        <w:rPr>
          <w:sz w:val="20"/>
          <w:szCs w:val="24"/>
        </w:rPr>
        <w:t>)</w:t>
      </w:r>
    </w:p>
    <w:p w14:paraId="02050AB5" w14:textId="77777777" w:rsidR="00CB3DCE" w:rsidRDefault="00CB3DCE" w:rsidP="004C3A61">
      <w:pPr>
        <w:rPr>
          <w:sz w:val="20"/>
          <w:szCs w:val="24"/>
        </w:rPr>
      </w:pPr>
    </w:p>
    <w:p w14:paraId="3D86E7BD" w14:textId="7A78A955" w:rsidR="004C3A61" w:rsidRPr="0059644F" w:rsidRDefault="004C3A61" w:rsidP="004C3A61">
      <w:pPr>
        <w:rPr>
          <w:sz w:val="20"/>
          <w:szCs w:val="24"/>
        </w:rPr>
      </w:pPr>
      <w:r w:rsidRPr="0059644F">
        <w:rPr>
          <w:sz w:val="20"/>
          <w:szCs w:val="24"/>
        </w:rPr>
        <w:t xml:space="preserve">Daniel Seng, in Chesterman’s book: A good working definition of a data organization is “a </w:t>
      </w:r>
      <w:r w:rsidRPr="006511F3">
        <w:rPr>
          <w:b/>
          <w:bCs/>
          <w:color w:val="FF0000"/>
          <w:sz w:val="20"/>
          <w:szCs w:val="24"/>
        </w:rPr>
        <w:t>natural or legal person who either alone or jointly with others controls the collection, processing, use or disclosure of personal data</w:t>
      </w:r>
      <w:r w:rsidRPr="0059644F">
        <w:rPr>
          <w:sz w:val="20"/>
          <w:szCs w:val="24"/>
        </w:rPr>
        <w:t xml:space="preserve">”. </w:t>
      </w:r>
    </w:p>
    <w:p w14:paraId="5F04AA66" w14:textId="77777777" w:rsidR="004C3A61" w:rsidRPr="0059644F" w:rsidRDefault="004C3A61" w:rsidP="004C3A61">
      <w:pPr>
        <w:rPr>
          <w:sz w:val="20"/>
          <w:szCs w:val="24"/>
        </w:rPr>
      </w:pPr>
    </w:p>
    <w:p w14:paraId="5109FC32" w14:textId="77777777" w:rsidR="004C3A61" w:rsidRPr="0059644F" w:rsidRDefault="004C3A61" w:rsidP="004C3A61">
      <w:pPr>
        <w:rPr>
          <w:sz w:val="20"/>
          <w:szCs w:val="24"/>
        </w:rPr>
      </w:pPr>
      <w:r w:rsidRPr="006511F3">
        <w:rPr>
          <w:b/>
          <w:bCs/>
          <w:color w:val="FF0000"/>
          <w:sz w:val="20"/>
          <w:szCs w:val="24"/>
        </w:rPr>
        <w:t>Individuals can be organizations</w:t>
      </w:r>
      <w:r w:rsidRPr="006511F3">
        <w:rPr>
          <w:color w:val="FF0000"/>
          <w:sz w:val="20"/>
          <w:szCs w:val="24"/>
        </w:rPr>
        <w:t xml:space="preserve"> </w:t>
      </w:r>
      <w:r w:rsidRPr="0059644F">
        <w:rPr>
          <w:sz w:val="20"/>
          <w:szCs w:val="24"/>
        </w:rPr>
        <w:t xml:space="preserve">– e.g. sole proprietors like insurance/property agents, taxi drivers </w:t>
      </w:r>
    </w:p>
    <w:p w14:paraId="071CEEA6" w14:textId="77777777" w:rsidR="004C3A61" w:rsidRPr="0059644F" w:rsidRDefault="004C3A61" w:rsidP="004C3A61">
      <w:pPr>
        <w:pStyle w:val="ListParagraph"/>
        <w:numPr>
          <w:ilvl w:val="0"/>
          <w:numId w:val="4"/>
        </w:numPr>
        <w:rPr>
          <w:sz w:val="20"/>
          <w:szCs w:val="24"/>
        </w:rPr>
      </w:pPr>
      <w:r w:rsidRPr="0059644F">
        <w:rPr>
          <w:sz w:val="20"/>
          <w:szCs w:val="24"/>
        </w:rPr>
        <w:t xml:space="preserve">Property agent – Chua Yong Boon Justin </w:t>
      </w:r>
    </w:p>
    <w:p w14:paraId="7BFBF9AB" w14:textId="77777777" w:rsidR="004C3A61" w:rsidRPr="0059644F" w:rsidRDefault="004C3A61" w:rsidP="004C3A61">
      <w:pPr>
        <w:pStyle w:val="ListParagraph"/>
        <w:numPr>
          <w:ilvl w:val="0"/>
          <w:numId w:val="4"/>
        </w:numPr>
        <w:rPr>
          <w:sz w:val="20"/>
          <w:szCs w:val="24"/>
        </w:rPr>
      </w:pPr>
      <w:r w:rsidRPr="0059644F">
        <w:rPr>
          <w:sz w:val="20"/>
          <w:szCs w:val="24"/>
        </w:rPr>
        <w:t xml:space="preserve">Financial consultant – Ang Rui Song </w:t>
      </w:r>
    </w:p>
    <w:p w14:paraId="30BDC6C9" w14:textId="77777777" w:rsidR="006C0101" w:rsidRPr="0059644F" w:rsidRDefault="006C0101" w:rsidP="006C0101">
      <w:pPr>
        <w:rPr>
          <w:sz w:val="20"/>
          <w:szCs w:val="24"/>
        </w:rPr>
      </w:pPr>
    </w:p>
    <w:p w14:paraId="64A0B115" w14:textId="25C7E915" w:rsidR="006C0101" w:rsidRPr="0059644F" w:rsidRDefault="006C0101" w:rsidP="006C0101">
      <w:pPr>
        <w:rPr>
          <w:sz w:val="20"/>
          <w:szCs w:val="24"/>
        </w:rPr>
      </w:pPr>
      <w:r w:rsidRPr="0059644F">
        <w:rPr>
          <w:sz w:val="20"/>
          <w:szCs w:val="24"/>
        </w:rPr>
        <w:t xml:space="preserve">But excludes individuals acting in a personal or domestic capacity </w:t>
      </w:r>
    </w:p>
    <w:p w14:paraId="36BDA572" w14:textId="77777777" w:rsidR="008C200B" w:rsidRDefault="008C200B" w:rsidP="004C3A61">
      <w:pPr>
        <w:rPr>
          <w:sz w:val="20"/>
          <w:szCs w:val="24"/>
        </w:rPr>
      </w:pPr>
    </w:p>
    <w:p w14:paraId="75C264DE" w14:textId="77777777" w:rsidR="007B2EE0" w:rsidRPr="0059644F" w:rsidRDefault="007B2EE0" w:rsidP="007B2EE0">
      <w:pPr>
        <w:rPr>
          <w:sz w:val="20"/>
          <w:szCs w:val="24"/>
        </w:rPr>
      </w:pPr>
      <w:r w:rsidRPr="0059644F">
        <w:rPr>
          <w:sz w:val="20"/>
          <w:szCs w:val="24"/>
        </w:rPr>
        <w:t xml:space="preserve">A </w:t>
      </w:r>
      <w:r w:rsidRPr="00C137C8">
        <w:rPr>
          <w:b/>
          <w:bCs/>
          <w:sz w:val="20"/>
          <w:szCs w:val="24"/>
        </w:rPr>
        <w:t>data intermediary / data processor</w:t>
      </w:r>
      <w:r>
        <w:rPr>
          <w:sz w:val="20"/>
          <w:szCs w:val="24"/>
        </w:rPr>
        <w:t xml:space="preserve"> </w:t>
      </w:r>
      <w:r w:rsidRPr="0059644F">
        <w:rPr>
          <w:sz w:val="20"/>
          <w:szCs w:val="24"/>
        </w:rPr>
        <w:t xml:space="preserve">also processes data – but it does so </w:t>
      </w:r>
      <w:r w:rsidRPr="0059644F">
        <w:rPr>
          <w:i/>
          <w:iCs/>
          <w:sz w:val="20"/>
          <w:szCs w:val="24"/>
        </w:rPr>
        <w:t>on behalf of</w:t>
      </w:r>
      <w:r w:rsidRPr="0059644F">
        <w:rPr>
          <w:sz w:val="20"/>
          <w:szCs w:val="24"/>
        </w:rPr>
        <w:t xml:space="preserve"> another organization </w:t>
      </w:r>
      <w:r>
        <w:rPr>
          <w:sz w:val="20"/>
          <w:szCs w:val="24"/>
        </w:rPr>
        <w:t>(</w:t>
      </w:r>
      <w:r w:rsidRPr="00A152D3">
        <w:rPr>
          <w:b/>
          <w:bCs/>
          <w:sz w:val="20"/>
          <w:szCs w:val="24"/>
        </w:rPr>
        <w:t>data controller</w:t>
      </w:r>
      <w:r>
        <w:rPr>
          <w:sz w:val="20"/>
          <w:szCs w:val="24"/>
        </w:rPr>
        <w:t>)</w:t>
      </w:r>
    </w:p>
    <w:p w14:paraId="64F713E0" w14:textId="77777777" w:rsidR="007B2EE0" w:rsidRPr="0059644F" w:rsidRDefault="007B2EE0" w:rsidP="004C3A61">
      <w:pPr>
        <w:rPr>
          <w:sz w:val="20"/>
          <w:szCs w:val="24"/>
        </w:rPr>
      </w:pPr>
    </w:p>
    <w:p w14:paraId="5905F47C" w14:textId="77777777" w:rsidR="004C3A61" w:rsidRPr="0059644F" w:rsidRDefault="004C3A61" w:rsidP="004C3A61">
      <w:pPr>
        <w:pStyle w:val="Heading3"/>
        <w:rPr>
          <w:sz w:val="24"/>
          <w:szCs w:val="32"/>
        </w:rPr>
      </w:pPr>
      <w:bookmarkStart w:id="5" w:name="_Toc89103895"/>
      <w:bookmarkStart w:id="6" w:name="_Toc152345695"/>
      <w:r w:rsidRPr="0059644F">
        <w:rPr>
          <w:sz w:val="24"/>
          <w:szCs w:val="32"/>
        </w:rPr>
        <w:t>Exceptions</w:t>
      </w:r>
      <w:bookmarkEnd w:id="5"/>
      <w:bookmarkEnd w:id="6"/>
      <w:r w:rsidRPr="0059644F">
        <w:rPr>
          <w:sz w:val="24"/>
          <w:szCs w:val="32"/>
        </w:rPr>
        <w:t xml:space="preserve"> </w:t>
      </w:r>
    </w:p>
    <w:p w14:paraId="548130C8" w14:textId="77777777" w:rsidR="004C3A61" w:rsidRPr="0059644F" w:rsidRDefault="004C3A61" w:rsidP="004C3A61">
      <w:pPr>
        <w:rPr>
          <w:sz w:val="20"/>
          <w:szCs w:val="24"/>
        </w:rPr>
      </w:pPr>
      <w:r w:rsidRPr="0059644F">
        <w:rPr>
          <w:sz w:val="20"/>
          <w:szCs w:val="24"/>
        </w:rPr>
        <w:t>Network service providers are not liable under PDPA (they’re still organizations though)</w:t>
      </w:r>
    </w:p>
    <w:p w14:paraId="7B394C88" w14:textId="77777777" w:rsidR="004C3A61" w:rsidRPr="0059644F" w:rsidRDefault="004C3A61" w:rsidP="004C3A61">
      <w:pPr>
        <w:pStyle w:val="ListParagraph"/>
        <w:numPr>
          <w:ilvl w:val="0"/>
          <w:numId w:val="7"/>
        </w:numPr>
        <w:rPr>
          <w:sz w:val="20"/>
          <w:szCs w:val="24"/>
        </w:rPr>
      </w:pPr>
      <w:r w:rsidRPr="0059644F">
        <w:rPr>
          <w:sz w:val="20"/>
          <w:szCs w:val="24"/>
        </w:rPr>
        <w:t xml:space="preserve">s 26 Electronic Transactions Act – Liability of network service providers </w:t>
      </w:r>
    </w:p>
    <w:p w14:paraId="603A027A" w14:textId="77777777" w:rsidR="004C3A61" w:rsidRPr="0059644F" w:rsidRDefault="004C3A61" w:rsidP="004C3A61">
      <w:pPr>
        <w:pStyle w:val="ListParagraph"/>
        <w:numPr>
          <w:ilvl w:val="1"/>
          <w:numId w:val="7"/>
        </w:numPr>
        <w:rPr>
          <w:sz w:val="20"/>
          <w:szCs w:val="24"/>
        </w:rPr>
      </w:pPr>
      <w:r w:rsidRPr="0059644F">
        <w:rPr>
          <w:sz w:val="20"/>
          <w:szCs w:val="24"/>
        </w:rPr>
        <w:t>(1) Subject to subsection (2), a network service provider shall not be subject to any liability under the Personal Data Protection Act 2012 in respect of third-party material in the form of electronic records to which he merely provides access.</w:t>
      </w:r>
    </w:p>
    <w:p w14:paraId="2C7DF2F0" w14:textId="77777777" w:rsidR="004C3A61" w:rsidRPr="0059644F" w:rsidRDefault="004C3A61" w:rsidP="004C3A61">
      <w:pPr>
        <w:pStyle w:val="ListParagraph"/>
        <w:numPr>
          <w:ilvl w:val="1"/>
          <w:numId w:val="7"/>
        </w:numPr>
        <w:rPr>
          <w:sz w:val="20"/>
          <w:szCs w:val="24"/>
        </w:rPr>
      </w:pPr>
      <w:r w:rsidRPr="0059644F">
        <w:rPr>
          <w:sz w:val="20"/>
          <w:szCs w:val="24"/>
        </w:rPr>
        <w:t xml:space="preserve">(3) “provides access”, in relation to third-party material, means the provision of the necessary technical means by which third-party material may be accessed and includes the automatic and temporary storage of the third-party material for the purpose of providing access; </w:t>
      </w:r>
      <w:r w:rsidRPr="0059644F">
        <w:rPr>
          <w:sz w:val="20"/>
          <w:szCs w:val="24"/>
        </w:rPr>
        <w:br/>
        <w:t>“third-party”, in relation to a network service provider, means a person over whom the provider has no effective control.</w:t>
      </w:r>
    </w:p>
    <w:p w14:paraId="76DDBB40" w14:textId="77777777" w:rsidR="004C3A61" w:rsidRPr="0059644F" w:rsidRDefault="004C3A61" w:rsidP="004C3A61">
      <w:pPr>
        <w:rPr>
          <w:sz w:val="20"/>
          <w:szCs w:val="24"/>
        </w:rPr>
      </w:pPr>
    </w:p>
    <w:p w14:paraId="2BDFC303" w14:textId="6F7AC302" w:rsidR="00252CF6" w:rsidRPr="0059644F" w:rsidRDefault="00252CF6" w:rsidP="00252CF6">
      <w:pPr>
        <w:pStyle w:val="Heading3"/>
        <w:rPr>
          <w:sz w:val="24"/>
          <w:szCs w:val="32"/>
        </w:rPr>
      </w:pPr>
      <w:bookmarkStart w:id="7" w:name="_Toc89103891"/>
      <w:bookmarkStart w:id="8" w:name="_Toc152345696"/>
      <w:r w:rsidRPr="008026A6">
        <w:rPr>
          <w:sz w:val="24"/>
          <w:szCs w:val="32"/>
          <w:highlight w:val="green"/>
        </w:rPr>
        <w:lastRenderedPageBreak/>
        <w:t>Exclusions</w:t>
      </w:r>
      <w:bookmarkEnd w:id="7"/>
      <w:bookmarkEnd w:id="8"/>
      <w:r w:rsidR="008026A6" w:rsidRPr="008026A6">
        <w:rPr>
          <w:sz w:val="24"/>
          <w:szCs w:val="32"/>
          <w:highlight w:val="green"/>
        </w:rPr>
        <w:t xml:space="preserve"> from “organisations”</w:t>
      </w:r>
      <w:r w:rsidR="006D6280">
        <w:rPr>
          <w:sz w:val="24"/>
          <w:szCs w:val="32"/>
        </w:rPr>
        <w:t xml:space="preserve"> </w:t>
      </w:r>
      <w:r w:rsidR="006D6280" w:rsidRPr="006D6280">
        <w:rPr>
          <w:sz w:val="24"/>
          <w:szCs w:val="32"/>
        </w:rPr>
        <w:sym w:font="Wingdings" w:char="F0E0"/>
      </w:r>
      <w:r w:rsidR="006D6280">
        <w:rPr>
          <w:sz w:val="24"/>
          <w:szCs w:val="32"/>
        </w:rPr>
        <w:t xml:space="preserve"> i.e. not considered as part of “organisation” so no personal data obligations</w:t>
      </w:r>
    </w:p>
    <w:p w14:paraId="4249140B" w14:textId="4B02011B" w:rsidR="00252CF6" w:rsidRPr="0059644F" w:rsidRDefault="00252CF6" w:rsidP="00252CF6">
      <w:pPr>
        <w:rPr>
          <w:sz w:val="20"/>
          <w:szCs w:val="24"/>
        </w:rPr>
      </w:pPr>
      <w:r w:rsidRPr="0059644F">
        <w:rPr>
          <w:sz w:val="20"/>
          <w:szCs w:val="24"/>
        </w:rPr>
        <w:t xml:space="preserve">Exclusions are from </w:t>
      </w:r>
      <w:r w:rsidRPr="000A0CB4">
        <w:rPr>
          <w:sz w:val="20"/>
          <w:szCs w:val="24"/>
          <w:highlight w:val="cyan"/>
        </w:rPr>
        <w:t xml:space="preserve">Parts </w:t>
      </w:r>
      <w:r w:rsidR="000A0CB4" w:rsidRPr="000A0CB4">
        <w:rPr>
          <w:sz w:val="20"/>
          <w:szCs w:val="24"/>
          <w:highlight w:val="cyan"/>
        </w:rPr>
        <w:t>3</w:t>
      </w:r>
      <w:r w:rsidRPr="000A0CB4">
        <w:rPr>
          <w:sz w:val="20"/>
          <w:szCs w:val="24"/>
          <w:highlight w:val="cyan"/>
        </w:rPr>
        <w:t xml:space="preserve"> to </w:t>
      </w:r>
      <w:r w:rsidR="000A0CB4" w:rsidRPr="000A0CB4">
        <w:rPr>
          <w:sz w:val="20"/>
          <w:szCs w:val="24"/>
          <w:highlight w:val="cyan"/>
        </w:rPr>
        <w:t>6B</w:t>
      </w:r>
      <w:r w:rsidRPr="000A0CB4">
        <w:rPr>
          <w:sz w:val="20"/>
          <w:szCs w:val="24"/>
          <w:highlight w:val="cyan"/>
        </w:rPr>
        <w:t xml:space="preserve"> PDPA</w:t>
      </w:r>
      <w:r w:rsidRPr="0059644F">
        <w:rPr>
          <w:sz w:val="20"/>
          <w:szCs w:val="24"/>
        </w:rPr>
        <w:t xml:space="preserve">, meaning all the personal data obligations. DNC registry obligations still apply. </w:t>
      </w:r>
    </w:p>
    <w:p w14:paraId="0892CE8E" w14:textId="77777777" w:rsidR="00252CF6" w:rsidRPr="0059644F" w:rsidRDefault="00252CF6" w:rsidP="00252CF6">
      <w:pPr>
        <w:rPr>
          <w:sz w:val="20"/>
          <w:szCs w:val="24"/>
        </w:rPr>
      </w:pPr>
    </w:p>
    <w:p w14:paraId="030AC7ED" w14:textId="78EC2509" w:rsidR="00252CF6" w:rsidRPr="0059644F" w:rsidRDefault="00CE7CBA" w:rsidP="00252CF6">
      <w:pPr>
        <w:rPr>
          <w:sz w:val="20"/>
          <w:szCs w:val="24"/>
        </w:rPr>
      </w:pPr>
      <w:r>
        <w:rPr>
          <w:b/>
          <w:bCs/>
          <w:color w:val="FF0000"/>
          <w:sz w:val="20"/>
          <w:szCs w:val="24"/>
        </w:rPr>
        <w:t>Individuals acting in a p</w:t>
      </w:r>
      <w:r w:rsidR="00252CF6" w:rsidRPr="00856472">
        <w:rPr>
          <w:b/>
          <w:bCs/>
          <w:color w:val="FF0000"/>
          <w:sz w:val="20"/>
          <w:szCs w:val="24"/>
        </w:rPr>
        <w:t>ersonal / domestic capacity</w:t>
      </w:r>
      <w:r w:rsidR="00252CF6" w:rsidRPr="00856472">
        <w:rPr>
          <w:color w:val="FF0000"/>
          <w:sz w:val="20"/>
          <w:szCs w:val="24"/>
        </w:rPr>
        <w:t xml:space="preserve"> </w:t>
      </w:r>
      <w:r w:rsidR="00252CF6" w:rsidRPr="0059644F">
        <w:rPr>
          <w:sz w:val="20"/>
          <w:szCs w:val="24"/>
        </w:rPr>
        <w:t xml:space="preserve">– </w:t>
      </w:r>
      <w:r w:rsidR="00252CF6" w:rsidRPr="008026A6">
        <w:rPr>
          <w:sz w:val="20"/>
          <w:szCs w:val="24"/>
          <w:highlight w:val="cyan"/>
        </w:rPr>
        <w:t xml:space="preserve">s 4(1)(a) </w:t>
      </w:r>
      <w:r w:rsidR="008026A6" w:rsidRPr="008026A6">
        <w:rPr>
          <w:sz w:val="20"/>
          <w:szCs w:val="24"/>
          <w:highlight w:val="cyan"/>
        </w:rPr>
        <w:t>PDPA</w:t>
      </w:r>
    </w:p>
    <w:p w14:paraId="4FA47443" w14:textId="77777777" w:rsidR="00252CF6" w:rsidRPr="0059644F" w:rsidRDefault="00252CF6" w:rsidP="00252CF6">
      <w:pPr>
        <w:pStyle w:val="ListParagraph"/>
        <w:numPr>
          <w:ilvl w:val="0"/>
          <w:numId w:val="3"/>
        </w:numPr>
        <w:rPr>
          <w:sz w:val="20"/>
          <w:szCs w:val="24"/>
        </w:rPr>
      </w:pPr>
      <w:r w:rsidRPr="0059644F">
        <w:rPr>
          <w:sz w:val="20"/>
          <w:szCs w:val="24"/>
        </w:rPr>
        <w:t xml:space="preserve">s 4(1) PDPA – Parts III to VI shall not impose and obligations on … any individual acting in a personal or domestic capacity </w:t>
      </w:r>
    </w:p>
    <w:p w14:paraId="730D0BC6" w14:textId="77777777" w:rsidR="00252CF6" w:rsidRPr="0059644F" w:rsidRDefault="00252CF6" w:rsidP="00252CF6">
      <w:pPr>
        <w:pStyle w:val="ListParagraph"/>
        <w:numPr>
          <w:ilvl w:val="0"/>
          <w:numId w:val="3"/>
        </w:numPr>
        <w:rPr>
          <w:sz w:val="20"/>
          <w:szCs w:val="24"/>
        </w:rPr>
      </w:pPr>
      <w:r w:rsidRPr="0059644F">
        <w:rPr>
          <w:sz w:val="20"/>
          <w:szCs w:val="24"/>
        </w:rPr>
        <w:t xml:space="preserve">Similar exemptions in HK, EU, India </w:t>
      </w:r>
    </w:p>
    <w:p w14:paraId="5689AF2D" w14:textId="77777777" w:rsidR="00252CF6" w:rsidRPr="0059644F" w:rsidRDefault="00252CF6" w:rsidP="00252CF6">
      <w:pPr>
        <w:rPr>
          <w:sz w:val="20"/>
          <w:szCs w:val="24"/>
        </w:rPr>
      </w:pPr>
    </w:p>
    <w:p w14:paraId="7B12421D" w14:textId="53F53F6C" w:rsidR="00252CF6" w:rsidRPr="0059644F" w:rsidRDefault="00252CF6" w:rsidP="00252CF6">
      <w:pPr>
        <w:rPr>
          <w:sz w:val="20"/>
          <w:szCs w:val="24"/>
        </w:rPr>
      </w:pPr>
      <w:r w:rsidRPr="001F5DB8">
        <w:rPr>
          <w:b/>
          <w:bCs/>
          <w:color w:val="FF0000"/>
          <w:sz w:val="20"/>
          <w:szCs w:val="24"/>
        </w:rPr>
        <w:t>Employee acting in the course of employmen</w:t>
      </w:r>
      <w:r w:rsidR="007A6EE8">
        <w:rPr>
          <w:b/>
          <w:bCs/>
          <w:color w:val="FF0000"/>
          <w:sz w:val="20"/>
          <w:szCs w:val="24"/>
        </w:rPr>
        <w:t xml:space="preserve">t with an </w:t>
      </w:r>
      <w:r w:rsidR="007B5264">
        <w:rPr>
          <w:b/>
          <w:bCs/>
          <w:color w:val="FF0000"/>
          <w:sz w:val="20"/>
          <w:szCs w:val="24"/>
        </w:rPr>
        <w:t xml:space="preserve">organisation </w:t>
      </w:r>
      <w:r w:rsidRPr="0059644F">
        <w:rPr>
          <w:sz w:val="20"/>
          <w:szCs w:val="24"/>
        </w:rPr>
        <w:t xml:space="preserve">– </w:t>
      </w:r>
      <w:r w:rsidR="001F5DB8" w:rsidRPr="00717E0E">
        <w:rPr>
          <w:sz w:val="20"/>
          <w:szCs w:val="24"/>
          <w:highlight w:val="cyan"/>
        </w:rPr>
        <w:t xml:space="preserve">s </w:t>
      </w:r>
      <w:r w:rsidRPr="00717E0E">
        <w:rPr>
          <w:sz w:val="20"/>
          <w:szCs w:val="24"/>
          <w:highlight w:val="cyan"/>
        </w:rPr>
        <w:t>4(1)(b)</w:t>
      </w:r>
      <w:r w:rsidR="001F5DB8" w:rsidRPr="00717E0E">
        <w:rPr>
          <w:sz w:val="20"/>
          <w:szCs w:val="24"/>
          <w:highlight w:val="cyan"/>
        </w:rPr>
        <w:t xml:space="preserve"> PDPA</w:t>
      </w:r>
    </w:p>
    <w:p w14:paraId="067F3A8A" w14:textId="0C80957E" w:rsidR="00252CF6" w:rsidRPr="0059644F" w:rsidRDefault="00252CF6" w:rsidP="00252CF6">
      <w:pPr>
        <w:pStyle w:val="ListParagraph"/>
        <w:numPr>
          <w:ilvl w:val="0"/>
          <w:numId w:val="2"/>
        </w:numPr>
        <w:rPr>
          <w:sz w:val="20"/>
          <w:szCs w:val="24"/>
        </w:rPr>
      </w:pPr>
      <w:r w:rsidRPr="0059644F">
        <w:rPr>
          <w:sz w:val="20"/>
          <w:szCs w:val="24"/>
        </w:rPr>
        <w:t xml:space="preserve">Employers are liable for </w:t>
      </w:r>
      <w:r w:rsidR="00BE57AF">
        <w:rPr>
          <w:sz w:val="20"/>
          <w:szCs w:val="24"/>
        </w:rPr>
        <w:t xml:space="preserve">acts and </w:t>
      </w:r>
      <w:r w:rsidRPr="0059644F">
        <w:rPr>
          <w:sz w:val="20"/>
          <w:szCs w:val="24"/>
        </w:rPr>
        <w:t>breaches of employees acting in the course of their employment –</w:t>
      </w:r>
    </w:p>
    <w:p w14:paraId="59F5781A" w14:textId="38012488" w:rsidR="00252CF6" w:rsidRPr="0059644F" w:rsidRDefault="00252CF6" w:rsidP="00252CF6">
      <w:pPr>
        <w:pStyle w:val="ListParagraph"/>
        <w:numPr>
          <w:ilvl w:val="1"/>
          <w:numId w:val="2"/>
        </w:numPr>
        <w:rPr>
          <w:sz w:val="20"/>
          <w:szCs w:val="24"/>
        </w:rPr>
      </w:pPr>
      <w:r w:rsidRPr="0059644F">
        <w:rPr>
          <w:sz w:val="20"/>
          <w:szCs w:val="24"/>
        </w:rPr>
        <w:t xml:space="preserve">Any act done by a person in the course of his employment is treated as being done by the employer as well as him, regardless of whether it was done with the employer’s knowledge or approval – </w:t>
      </w:r>
      <w:r w:rsidRPr="002D50B7">
        <w:rPr>
          <w:sz w:val="20"/>
          <w:szCs w:val="24"/>
          <w:highlight w:val="cyan"/>
        </w:rPr>
        <w:t>s 53(1)</w:t>
      </w:r>
      <w:r w:rsidR="002D50B7" w:rsidRPr="002D50B7">
        <w:rPr>
          <w:sz w:val="20"/>
          <w:szCs w:val="24"/>
          <w:highlight w:val="cyan"/>
        </w:rPr>
        <w:t xml:space="preserve"> PDPA</w:t>
      </w:r>
    </w:p>
    <w:p w14:paraId="390D7196" w14:textId="71B853C3" w:rsidR="00252CF6" w:rsidRPr="0059644F" w:rsidRDefault="00252CF6" w:rsidP="00252CF6">
      <w:pPr>
        <w:pStyle w:val="ListParagraph"/>
        <w:numPr>
          <w:ilvl w:val="1"/>
          <w:numId w:val="2"/>
        </w:numPr>
        <w:rPr>
          <w:sz w:val="20"/>
          <w:szCs w:val="24"/>
        </w:rPr>
      </w:pPr>
      <w:r w:rsidRPr="0059644F">
        <w:rPr>
          <w:sz w:val="20"/>
          <w:szCs w:val="24"/>
        </w:rPr>
        <w:t xml:space="preserve">It is a defence for the employer to prove that he took such reasonable steps to prevent the employee from doing the act – </w:t>
      </w:r>
      <w:r w:rsidRPr="00E34A86">
        <w:rPr>
          <w:sz w:val="20"/>
          <w:szCs w:val="24"/>
          <w:highlight w:val="cyan"/>
        </w:rPr>
        <w:t>s 53(2)</w:t>
      </w:r>
      <w:r w:rsidR="00E34A86" w:rsidRPr="00E34A86">
        <w:rPr>
          <w:sz w:val="20"/>
          <w:szCs w:val="24"/>
          <w:highlight w:val="cyan"/>
        </w:rPr>
        <w:t xml:space="preserve"> PDPA</w:t>
      </w:r>
    </w:p>
    <w:p w14:paraId="53CB4FCC" w14:textId="77777777" w:rsidR="00252CF6" w:rsidRPr="0059644F" w:rsidRDefault="00252CF6" w:rsidP="00252CF6">
      <w:pPr>
        <w:pStyle w:val="ListParagraph"/>
        <w:numPr>
          <w:ilvl w:val="0"/>
          <w:numId w:val="2"/>
        </w:numPr>
        <w:rPr>
          <w:sz w:val="20"/>
          <w:szCs w:val="24"/>
        </w:rPr>
      </w:pPr>
      <w:r w:rsidRPr="0059644F">
        <w:rPr>
          <w:sz w:val="20"/>
          <w:szCs w:val="24"/>
        </w:rPr>
        <w:t>See also new provisions that impose individual liability for egregious breaches – under Enforcement doc, individual liability</w:t>
      </w:r>
    </w:p>
    <w:p w14:paraId="39C129D0" w14:textId="77777777" w:rsidR="00252CF6" w:rsidRPr="0059644F" w:rsidRDefault="00252CF6" w:rsidP="00252CF6">
      <w:pPr>
        <w:rPr>
          <w:sz w:val="20"/>
          <w:szCs w:val="24"/>
        </w:rPr>
      </w:pPr>
    </w:p>
    <w:p w14:paraId="426DEF32" w14:textId="34EB7E61" w:rsidR="00252CF6" w:rsidRPr="0059644F" w:rsidRDefault="00252CF6" w:rsidP="00252CF6">
      <w:pPr>
        <w:rPr>
          <w:sz w:val="20"/>
          <w:szCs w:val="24"/>
        </w:rPr>
      </w:pPr>
      <w:r w:rsidRPr="00541FA3">
        <w:rPr>
          <w:b/>
          <w:bCs/>
          <w:color w:val="FF0000"/>
          <w:sz w:val="20"/>
          <w:szCs w:val="24"/>
        </w:rPr>
        <w:t>Public agency</w:t>
      </w:r>
      <w:r w:rsidRPr="00541FA3">
        <w:rPr>
          <w:color w:val="FF0000"/>
          <w:sz w:val="20"/>
          <w:szCs w:val="24"/>
        </w:rPr>
        <w:t xml:space="preserve"> </w:t>
      </w:r>
      <w:r w:rsidR="00541FA3">
        <w:rPr>
          <w:sz w:val="20"/>
          <w:szCs w:val="24"/>
        </w:rPr>
        <w:t xml:space="preserve">(covered under a separate framework / law) </w:t>
      </w:r>
      <w:r w:rsidRPr="0059644F">
        <w:rPr>
          <w:sz w:val="20"/>
          <w:szCs w:val="24"/>
        </w:rPr>
        <w:t xml:space="preserve">– </w:t>
      </w:r>
      <w:r w:rsidR="00717E0E" w:rsidRPr="00541FA3">
        <w:rPr>
          <w:sz w:val="20"/>
          <w:szCs w:val="24"/>
          <w:highlight w:val="cyan"/>
        </w:rPr>
        <w:t xml:space="preserve">s </w:t>
      </w:r>
      <w:r w:rsidRPr="00541FA3">
        <w:rPr>
          <w:sz w:val="20"/>
          <w:szCs w:val="24"/>
          <w:highlight w:val="cyan"/>
        </w:rPr>
        <w:t>4(1)(c)</w:t>
      </w:r>
      <w:r w:rsidR="00717E0E" w:rsidRPr="00541FA3">
        <w:rPr>
          <w:sz w:val="20"/>
          <w:szCs w:val="24"/>
          <w:highlight w:val="cyan"/>
        </w:rPr>
        <w:t xml:space="preserve"> PDPA</w:t>
      </w:r>
    </w:p>
    <w:p w14:paraId="0E7E3AD1" w14:textId="77777777" w:rsidR="00252CF6" w:rsidRPr="0059644F" w:rsidRDefault="00252CF6" w:rsidP="00252CF6">
      <w:pPr>
        <w:pStyle w:val="ListParagraph"/>
        <w:numPr>
          <w:ilvl w:val="0"/>
          <w:numId w:val="2"/>
        </w:numPr>
        <w:rPr>
          <w:sz w:val="20"/>
          <w:szCs w:val="24"/>
        </w:rPr>
      </w:pPr>
      <w:r w:rsidRPr="0059644F">
        <w:rPr>
          <w:sz w:val="20"/>
          <w:szCs w:val="24"/>
        </w:rPr>
        <w:t xml:space="preserve">Includes Government, including any ministry, department, agency or organ of state. Tribunals appointed under written law, or statutory body designated by the Minister in the Gazette. </w:t>
      </w:r>
    </w:p>
    <w:p w14:paraId="1BA31BC0" w14:textId="77777777" w:rsidR="00252CF6" w:rsidRPr="0059644F" w:rsidRDefault="00252CF6" w:rsidP="00252CF6">
      <w:pPr>
        <w:pStyle w:val="ListParagraph"/>
        <w:numPr>
          <w:ilvl w:val="0"/>
          <w:numId w:val="2"/>
        </w:numPr>
        <w:rPr>
          <w:sz w:val="20"/>
          <w:szCs w:val="24"/>
        </w:rPr>
      </w:pPr>
      <w:r w:rsidRPr="0059644F">
        <w:rPr>
          <w:sz w:val="20"/>
          <w:szCs w:val="24"/>
        </w:rPr>
        <w:t xml:space="preserve">Justification </w:t>
      </w:r>
    </w:p>
    <w:p w14:paraId="5B6C5496" w14:textId="77777777" w:rsidR="00252CF6" w:rsidRPr="0059644F" w:rsidRDefault="00252CF6" w:rsidP="00252CF6">
      <w:pPr>
        <w:pStyle w:val="ListParagraph"/>
        <w:numPr>
          <w:ilvl w:val="1"/>
          <w:numId w:val="2"/>
        </w:numPr>
        <w:rPr>
          <w:sz w:val="20"/>
          <w:szCs w:val="24"/>
        </w:rPr>
      </w:pPr>
      <w:r w:rsidRPr="0059644F">
        <w:rPr>
          <w:sz w:val="20"/>
          <w:szCs w:val="24"/>
        </w:rPr>
        <w:t xml:space="preserve">Avoid public agencies from incurring fines </w:t>
      </w:r>
    </w:p>
    <w:p w14:paraId="65F5F567" w14:textId="77777777" w:rsidR="00252CF6" w:rsidRPr="0059644F" w:rsidRDefault="00252CF6" w:rsidP="00252CF6">
      <w:pPr>
        <w:pStyle w:val="ListParagraph"/>
        <w:numPr>
          <w:ilvl w:val="1"/>
          <w:numId w:val="2"/>
        </w:numPr>
        <w:rPr>
          <w:sz w:val="20"/>
          <w:szCs w:val="24"/>
        </w:rPr>
      </w:pPr>
      <w:r w:rsidRPr="0059644F">
        <w:rPr>
          <w:sz w:val="20"/>
          <w:szCs w:val="24"/>
        </w:rPr>
        <w:t xml:space="preserve">Allowing disclosure between public agencies </w:t>
      </w:r>
    </w:p>
    <w:p w14:paraId="27D45460" w14:textId="77777777" w:rsidR="00252CF6" w:rsidRPr="0059644F" w:rsidRDefault="00252CF6" w:rsidP="00252CF6">
      <w:pPr>
        <w:pStyle w:val="ListParagraph"/>
        <w:numPr>
          <w:ilvl w:val="1"/>
          <w:numId w:val="2"/>
        </w:numPr>
        <w:rPr>
          <w:sz w:val="20"/>
          <w:szCs w:val="24"/>
        </w:rPr>
      </w:pPr>
      <w:r w:rsidRPr="0059644F">
        <w:rPr>
          <w:sz w:val="20"/>
          <w:szCs w:val="24"/>
        </w:rPr>
        <w:t xml:space="preserve">PDPA balances individual interests vs business needs – government agencies are another thing entirely </w:t>
      </w:r>
    </w:p>
    <w:p w14:paraId="17B5A631" w14:textId="77777777" w:rsidR="00252CF6" w:rsidRPr="0059644F" w:rsidRDefault="00252CF6" w:rsidP="00252CF6">
      <w:pPr>
        <w:pStyle w:val="ListParagraph"/>
        <w:numPr>
          <w:ilvl w:val="1"/>
          <w:numId w:val="2"/>
        </w:numPr>
        <w:rPr>
          <w:sz w:val="20"/>
          <w:szCs w:val="24"/>
        </w:rPr>
      </w:pPr>
      <w:r w:rsidRPr="0059644F">
        <w:rPr>
          <w:sz w:val="20"/>
          <w:szCs w:val="24"/>
        </w:rPr>
        <w:t xml:space="preserve">There are already existing laws to provide protection, perhaps even stronger protection, for personal data handled by public agencies </w:t>
      </w:r>
    </w:p>
    <w:p w14:paraId="2EB56BEF" w14:textId="77777777" w:rsidR="00252CF6" w:rsidRPr="0059644F" w:rsidRDefault="00252CF6" w:rsidP="00252CF6">
      <w:pPr>
        <w:pStyle w:val="ListParagraph"/>
        <w:numPr>
          <w:ilvl w:val="1"/>
          <w:numId w:val="2"/>
        </w:numPr>
        <w:rPr>
          <w:sz w:val="20"/>
          <w:szCs w:val="24"/>
        </w:rPr>
      </w:pPr>
      <w:r w:rsidRPr="0059644F">
        <w:rPr>
          <w:sz w:val="20"/>
          <w:szCs w:val="24"/>
        </w:rPr>
        <w:t xml:space="preserve">E.g. Public Sector (Governance) Act 2018, and other manuals, technical recommendations etc. </w:t>
      </w:r>
    </w:p>
    <w:p w14:paraId="00FA8A44" w14:textId="77777777" w:rsidR="00252CF6" w:rsidRPr="0059644F" w:rsidRDefault="00252CF6" w:rsidP="00252CF6">
      <w:pPr>
        <w:rPr>
          <w:sz w:val="20"/>
          <w:szCs w:val="24"/>
        </w:rPr>
      </w:pPr>
    </w:p>
    <w:p w14:paraId="26970F66" w14:textId="3D62FFD8" w:rsidR="00252CF6" w:rsidRPr="0059644F" w:rsidRDefault="00252CF6" w:rsidP="00252CF6">
      <w:pPr>
        <w:rPr>
          <w:sz w:val="20"/>
          <w:szCs w:val="24"/>
        </w:rPr>
      </w:pPr>
      <w:r w:rsidRPr="00D4078E">
        <w:rPr>
          <w:b/>
          <w:bCs/>
          <w:color w:val="FF0000"/>
          <w:sz w:val="20"/>
          <w:szCs w:val="24"/>
        </w:rPr>
        <w:t>Business contact information</w:t>
      </w:r>
      <w:r w:rsidRPr="00D4078E">
        <w:rPr>
          <w:color w:val="FF0000"/>
          <w:sz w:val="20"/>
          <w:szCs w:val="24"/>
        </w:rPr>
        <w:t xml:space="preserve"> </w:t>
      </w:r>
      <w:r w:rsidRPr="0059644F">
        <w:rPr>
          <w:sz w:val="20"/>
          <w:szCs w:val="24"/>
        </w:rPr>
        <w:t xml:space="preserve">– </w:t>
      </w:r>
      <w:r w:rsidRPr="00762927">
        <w:rPr>
          <w:sz w:val="20"/>
          <w:szCs w:val="24"/>
          <w:highlight w:val="cyan"/>
        </w:rPr>
        <w:t>s 4(5)</w:t>
      </w:r>
      <w:r w:rsidR="00541FA3" w:rsidRPr="00762927">
        <w:rPr>
          <w:sz w:val="20"/>
          <w:szCs w:val="24"/>
          <w:highlight w:val="cyan"/>
        </w:rPr>
        <w:t xml:space="preserve"> PDPA</w:t>
      </w:r>
      <w:r w:rsidRPr="0059644F">
        <w:rPr>
          <w:sz w:val="20"/>
          <w:szCs w:val="24"/>
        </w:rPr>
        <w:t xml:space="preserve">: Parts III to VIA shall not apply to business contact information </w:t>
      </w:r>
    </w:p>
    <w:p w14:paraId="0C36747B" w14:textId="77777777" w:rsidR="00252CF6" w:rsidRPr="0059644F" w:rsidRDefault="00252CF6" w:rsidP="00252CF6">
      <w:pPr>
        <w:pStyle w:val="ListParagraph"/>
        <w:numPr>
          <w:ilvl w:val="0"/>
          <w:numId w:val="2"/>
        </w:numPr>
        <w:rPr>
          <w:sz w:val="20"/>
          <w:szCs w:val="24"/>
        </w:rPr>
      </w:pPr>
      <w:r w:rsidRPr="0059644F">
        <w:rPr>
          <w:sz w:val="20"/>
          <w:szCs w:val="24"/>
        </w:rPr>
        <w:t xml:space="preserve">Reasons – </w:t>
      </w:r>
      <w:r w:rsidRPr="006D329A">
        <w:rPr>
          <w:b/>
          <w:bCs/>
          <w:sz w:val="20"/>
          <w:szCs w:val="24"/>
        </w:rPr>
        <w:t>Such information is in most cases publicly available</w:t>
      </w:r>
      <w:r w:rsidRPr="0059644F">
        <w:rPr>
          <w:sz w:val="20"/>
          <w:szCs w:val="24"/>
        </w:rPr>
        <w:t xml:space="preserve">. Business information should not be considered personal data, since it is </w:t>
      </w:r>
      <w:r w:rsidRPr="006D329A">
        <w:rPr>
          <w:b/>
          <w:bCs/>
          <w:sz w:val="20"/>
          <w:szCs w:val="24"/>
          <w:u w:val="single"/>
        </w:rPr>
        <w:t>generated in connection with and for professional objectives</w:t>
      </w:r>
      <w:r w:rsidRPr="0059644F">
        <w:rPr>
          <w:sz w:val="20"/>
          <w:szCs w:val="24"/>
        </w:rPr>
        <w:t xml:space="preserve"> </w:t>
      </w:r>
    </w:p>
    <w:p w14:paraId="201F490C" w14:textId="77777777" w:rsidR="00252CF6" w:rsidRPr="0059644F" w:rsidRDefault="00252CF6" w:rsidP="00252CF6">
      <w:pPr>
        <w:pStyle w:val="ListParagraph"/>
        <w:numPr>
          <w:ilvl w:val="0"/>
          <w:numId w:val="2"/>
        </w:numPr>
        <w:rPr>
          <w:sz w:val="20"/>
          <w:szCs w:val="24"/>
        </w:rPr>
      </w:pPr>
      <w:r w:rsidRPr="0059644F">
        <w:rPr>
          <w:sz w:val="20"/>
          <w:szCs w:val="24"/>
        </w:rPr>
        <w:t xml:space="preserve">Obligations affected: Consent, Purpose Limitation, Access/Correction, Accuracy, Protection, Retention, Cross-border Transfer, Notification of Breach </w:t>
      </w:r>
    </w:p>
    <w:p w14:paraId="6B420F96" w14:textId="77777777" w:rsidR="00252CF6" w:rsidRPr="0059644F" w:rsidRDefault="00252CF6" w:rsidP="00252CF6">
      <w:pPr>
        <w:pStyle w:val="ListParagraph"/>
        <w:numPr>
          <w:ilvl w:val="0"/>
          <w:numId w:val="2"/>
        </w:numPr>
        <w:rPr>
          <w:sz w:val="20"/>
          <w:szCs w:val="24"/>
        </w:rPr>
      </w:pPr>
      <w:r w:rsidRPr="0059644F">
        <w:rPr>
          <w:sz w:val="20"/>
          <w:szCs w:val="24"/>
        </w:rPr>
        <w:t xml:space="preserve">Relevant case – Comfort, </w:t>
      </w:r>
      <w:proofErr w:type="spellStart"/>
      <w:r w:rsidRPr="0059644F">
        <w:rPr>
          <w:sz w:val="20"/>
          <w:szCs w:val="24"/>
        </w:rPr>
        <w:t>Citicab</w:t>
      </w:r>
      <w:proofErr w:type="spellEnd"/>
    </w:p>
    <w:p w14:paraId="605CD4DB" w14:textId="77777777" w:rsidR="00252CF6" w:rsidRPr="0059644F" w:rsidRDefault="00252CF6" w:rsidP="00252CF6">
      <w:pPr>
        <w:pStyle w:val="ListParagraph"/>
        <w:numPr>
          <w:ilvl w:val="1"/>
          <w:numId w:val="2"/>
        </w:numPr>
        <w:rPr>
          <w:sz w:val="20"/>
          <w:szCs w:val="24"/>
        </w:rPr>
      </w:pPr>
      <w:r w:rsidRPr="0059644F">
        <w:rPr>
          <w:sz w:val="20"/>
          <w:szCs w:val="24"/>
        </w:rPr>
        <w:t xml:space="preserve">Taxi drivers are sole proprietors, their mobile numbers are business contact information. Practice is to use their number to arrange pickup points, consistent with the commercial relationship between drivers and hirers </w:t>
      </w:r>
    </w:p>
    <w:p w14:paraId="645EB23E" w14:textId="77777777" w:rsidR="00252CF6" w:rsidRPr="0059644F" w:rsidRDefault="00252CF6" w:rsidP="00252CF6">
      <w:pPr>
        <w:rPr>
          <w:sz w:val="20"/>
          <w:szCs w:val="24"/>
        </w:rPr>
      </w:pPr>
    </w:p>
    <w:p w14:paraId="1FE8E8D0" w14:textId="7FD77A94" w:rsidR="00252CF6" w:rsidRDefault="003F6DDF" w:rsidP="00252CF6">
      <w:pPr>
        <w:rPr>
          <w:sz w:val="20"/>
          <w:szCs w:val="24"/>
        </w:rPr>
      </w:pPr>
      <w:r w:rsidRPr="003F6DDF">
        <w:rPr>
          <w:sz w:val="20"/>
          <w:szCs w:val="24"/>
        </w:rPr>
        <w:t xml:space="preserve">“business contact information” means an </w:t>
      </w:r>
      <w:r w:rsidRPr="007F641F">
        <w:rPr>
          <w:b/>
          <w:bCs/>
          <w:sz w:val="20"/>
          <w:szCs w:val="24"/>
          <w:u w:val="single"/>
        </w:rPr>
        <w:t>individual’s name, position name or title, business telephone number, business address, business electronic mail address or business fax number</w:t>
      </w:r>
      <w:r w:rsidRPr="003F6DDF">
        <w:rPr>
          <w:sz w:val="20"/>
          <w:szCs w:val="24"/>
        </w:rPr>
        <w:t xml:space="preserve"> and any other similar information about the individual, </w:t>
      </w:r>
      <w:r w:rsidRPr="007C201F">
        <w:rPr>
          <w:b/>
          <w:bCs/>
          <w:color w:val="FF0000"/>
          <w:sz w:val="20"/>
          <w:szCs w:val="24"/>
        </w:rPr>
        <w:t>not provided by the individual solely for his or her personal purposes</w:t>
      </w:r>
    </w:p>
    <w:p w14:paraId="2B161CC6" w14:textId="77777777" w:rsidR="003F6DDF" w:rsidRPr="0059644F" w:rsidRDefault="003F6DDF" w:rsidP="00252CF6">
      <w:pPr>
        <w:rPr>
          <w:sz w:val="20"/>
          <w:szCs w:val="24"/>
        </w:rPr>
      </w:pPr>
    </w:p>
    <w:p w14:paraId="453849CE" w14:textId="53AE4764" w:rsidR="00252CF6" w:rsidRPr="0059644F" w:rsidRDefault="004308E0" w:rsidP="00252CF6">
      <w:pPr>
        <w:pStyle w:val="Heading3"/>
        <w:rPr>
          <w:sz w:val="24"/>
          <w:szCs w:val="32"/>
        </w:rPr>
      </w:pPr>
      <w:bookmarkStart w:id="9" w:name="_Toc89103892"/>
      <w:bookmarkStart w:id="10" w:name="_Toc152345697"/>
      <w:r>
        <w:rPr>
          <w:sz w:val="24"/>
          <w:szCs w:val="32"/>
          <w:highlight w:val="green"/>
        </w:rPr>
        <w:t>*</w:t>
      </w:r>
      <w:r w:rsidR="000026C4" w:rsidRPr="004308E0">
        <w:rPr>
          <w:sz w:val="24"/>
          <w:szCs w:val="32"/>
          <w:highlight w:val="green"/>
        </w:rPr>
        <w:t>D</w:t>
      </w:r>
      <w:r w:rsidR="00252CF6" w:rsidRPr="004308E0">
        <w:rPr>
          <w:sz w:val="24"/>
          <w:szCs w:val="32"/>
          <w:highlight w:val="green"/>
        </w:rPr>
        <w:t>ata intermediaries</w:t>
      </w:r>
      <w:bookmarkEnd w:id="9"/>
      <w:r w:rsidR="00252CF6" w:rsidRPr="004308E0">
        <w:rPr>
          <w:sz w:val="24"/>
          <w:szCs w:val="32"/>
          <w:highlight w:val="green"/>
        </w:rPr>
        <w:t xml:space="preserve"> </w:t>
      </w:r>
      <w:r w:rsidR="00ED6C2C">
        <w:rPr>
          <w:sz w:val="24"/>
          <w:szCs w:val="32"/>
          <w:highlight w:val="green"/>
        </w:rPr>
        <w:t xml:space="preserve">/ processors </w:t>
      </w:r>
      <w:r w:rsidR="00DB5639" w:rsidRPr="004308E0">
        <w:rPr>
          <w:sz w:val="24"/>
          <w:szCs w:val="32"/>
          <w:highlight w:val="green"/>
        </w:rPr>
        <w:t>(a subtype of organization)</w:t>
      </w:r>
      <w:bookmarkEnd w:id="10"/>
      <w:r w:rsidR="00DB5639" w:rsidRPr="0059644F">
        <w:rPr>
          <w:sz w:val="24"/>
          <w:szCs w:val="32"/>
        </w:rPr>
        <w:t xml:space="preserve"> </w:t>
      </w:r>
    </w:p>
    <w:p w14:paraId="1B74404D" w14:textId="2B2602C7" w:rsidR="00252CF6" w:rsidRDefault="00252CF6" w:rsidP="00252CF6">
      <w:pPr>
        <w:rPr>
          <w:sz w:val="20"/>
          <w:szCs w:val="24"/>
        </w:rPr>
      </w:pPr>
      <w:r w:rsidRPr="0059644F">
        <w:rPr>
          <w:sz w:val="20"/>
          <w:szCs w:val="24"/>
        </w:rPr>
        <w:t xml:space="preserve">Definition: </w:t>
      </w:r>
      <w:r w:rsidRPr="004426A3">
        <w:rPr>
          <w:sz w:val="20"/>
          <w:szCs w:val="24"/>
          <w:highlight w:val="yellow"/>
        </w:rPr>
        <w:t xml:space="preserve">an organization which </w:t>
      </w:r>
      <w:r w:rsidRPr="004426A3">
        <w:rPr>
          <w:b/>
          <w:bCs/>
          <w:color w:val="FF0000"/>
          <w:sz w:val="20"/>
          <w:szCs w:val="24"/>
          <w:highlight w:val="yellow"/>
        </w:rPr>
        <w:t>processes personal data</w:t>
      </w:r>
      <w:r w:rsidRPr="004426A3">
        <w:rPr>
          <w:color w:val="FF0000"/>
          <w:sz w:val="20"/>
          <w:szCs w:val="24"/>
          <w:highlight w:val="yellow"/>
        </w:rPr>
        <w:t xml:space="preserve"> </w:t>
      </w:r>
      <w:r w:rsidRPr="004426A3">
        <w:rPr>
          <w:b/>
          <w:bCs/>
          <w:sz w:val="20"/>
          <w:szCs w:val="24"/>
          <w:highlight w:val="yellow"/>
        </w:rPr>
        <w:t xml:space="preserve">on </w:t>
      </w:r>
      <w:r w:rsidRPr="009422EA">
        <w:rPr>
          <w:b/>
          <w:bCs/>
          <w:sz w:val="20"/>
          <w:szCs w:val="24"/>
          <w:highlight w:val="yellow"/>
        </w:rPr>
        <w:t>behalf of another organization</w:t>
      </w:r>
      <w:r w:rsidR="009D261F">
        <w:rPr>
          <w:sz w:val="20"/>
          <w:szCs w:val="24"/>
        </w:rPr>
        <w:t xml:space="preserve"> (data controller)</w:t>
      </w:r>
      <w:r w:rsidRPr="0059644F">
        <w:rPr>
          <w:sz w:val="20"/>
          <w:szCs w:val="24"/>
        </w:rPr>
        <w:t xml:space="preserve">, but </w:t>
      </w:r>
      <w:r w:rsidRPr="00DF1DB4">
        <w:rPr>
          <w:b/>
          <w:bCs/>
          <w:sz w:val="20"/>
          <w:szCs w:val="24"/>
        </w:rPr>
        <w:t>does not include an employee of that other organization</w:t>
      </w:r>
      <w:r w:rsidRPr="0059644F">
        <w:rPr>
          <w:sz w:val="20"/>
          <w:szCs w:val="24"/>
        </w:rPr>
        <w:t xml:space="preserve"> </w:t>
      </w:r>
      <w:r w:rsidR="00DE3991">
        <w:rPr>
          <w:sz w:val="20"/>
          <w:szCs w:val="24"/>
        </w:rPr>
        <w:t xml:space="preserve">(i.e. employee of a data controller is NOT a data intermediary) </w:t>
      </w:r>
    </w:p>
    <w:p w14:paraId="3296F42E" w14:textId="77777777" w:rsidR="00DF1DB4" w:rsidRPr="0059644F" w:rsidRDefault="00DF1DB4" w:rsidP="00252CF6">
      <w:pPr>
        <w:rPr>
          <w:sz w:val="20"/>
          <w:szCs w:val="24"/>
        </w:rPr>
      </w:pPr>
    </w:p>
    <w:p w14:paraId="1A3FA249" w14:textId="77777777" w:rsidR="00F15973" w:rsidRPr="0059644F" w:rsidRDefault="00F15973" w:rsidP="00DB5639">
      <w:pPr>
        <w:rPr>
          <w:b/>
          <w:bCs/>
          <w:sz w:val="20"/>
          <w:szCs w:val="24"/>
          <w:u w:val="single"/>
        </w:rPr>
      </w:pPr>
      <w:r w:rsidRPr="0059644F">
        <w:rPr>
          <w:b/>
          <w:bCs/>
          <w:sz w:val="20"/>
          <w:szCs w:val="24"/>
          <w:u w:val="single"/>
        </w:rPr>
        <w:t xml:space="preserve">Key idea: They have fewer obligations under the PDPA </w:t>
      </w:r>
    </w:p>
    <w:p w14:paraId="6CB9A8BE" w14:textId="77777777" w:rsidR="000F4548" w:rsidRPr="0059644F" w:rsidRDefault="000F4548" w:rsidP="000F4548">
      <w:pPr>
        <w:rPr>
          <w:sz w:val="20"/>
          <w:szCs w:val="24"/>
        </w:rPr>
      </w:pPr>
      <w:r w:rsidRPr="004643AC">
        <w:rPr>
          <w:sz w:val="20"/>
          <w:szCs w:val="24"/>
          <w:highlight w:val="cyan"/>
        </w:rPr>
        <w:t>s 4(2) PDPA</w:t>
      </w:r>
      <w:r w:rsidRPr="0059644F">
        <w:rPr>
          <w:sz w:val="20"/>
          <w:szCs w:val="24"/>
        </w:rPr>
        <w:t xml:space="preserve"> – Intermediaries are </w:t>
      </w:r>
      <w:r w:rsidRPr="0059644F">
        <w:rPr>
          <w:b/>
          <w:bCs/>
          <w:sz w:val="20"/>
          <w:szCs w:val="24"/>
        </w:rPr>
        <w:t>excluded from data protection obligations</w:t>
      </w:r>
      <w:r w:rsidRPr="0059644F">
        <w:rPr>
          <w:sz w:val="20"/>
          <w:szCs w:val="24"/>
        </w:rPr>
        <w:t xml:space="preserve"> EXCEPT:</w:t>
      </w:r>
    </w:p>
    <w:p w14:paraId="298B7324" w14:textId="77777777" w:rsidR="000F4548" w:rsidRPr="0059644F" w:rsidRDefault="000F4548" w:rsidP="000F4548">
      <w:pPr>
        <w:pStyle w:val="ListParagraph"/>
        <w:numPr>
          <w:ilvl w:val="0"/>
          <w:numId w:val="2"/>
        </w:numPr>
        <w:rPr>
          <w:sz w:val="20"/>
          <w:szCs w:val="24"/>
        </w:rPr>
      </w:pPr>
      <w:r w:rsidRPr="000F4548">
        <w:rPr>
          <w:b/>
          <w:bCs/>
          <w:color w:val="FF0000"/>
          <w:sz w:val="20"/>
          <w:szCs w:val="24"/>
        </w:rPr>
        <w:t>Security/Protection obligation</w:t>
      </w:r>
      <w:r w:rsidRPr="000F4548">
        <w:rPr>
          <w:color w:val="FF0000"/>
          <w:sz w:val="20"/>
          <w:szCs w:val="24"/>
        </w:rPr>
        <w:t xml:space="preserve"> </w:t>
      </w:r>
      <w:r w:rsidRPr="0059644F">
        <w:rPr>
          <w:sz w:val="20"/>
          <w:szCs w:val="24"/>
        </w:rPr>
        <w:t xml:space="preserve">– </w:t>
      </w:r>
      <w:r w:rsidRPr="00B63777">
        <w:rPr>
          <w:sz w:val="20"/>
          <w:szCs w:val="24"/>
          <w:highlight w:val="cyan"/>
        </w:rPr>
        <w:t>s 24</w:t>
      </w:r>
      <w:r w:rsidRPr="0059644F">
        <w:rPr>
          <w:sz w:val="20"/>
          <w:szCs w:val="24"/>
        </w:rPr>
        <w:t xml:space="preserve"> </w:t>
      </w:r>
    </w:p>
    <w:p w14:paraId="65CCF821" w14:textId="77777777" w:rsidR="000F4548" w:rsidRPr="0059644F" w:rsidRDefault="000F4548" w:rsidP="000F4548">
      <w:pPr>
        <w:pStyle w:val="ListParagraph"/>
        <w:numPr>
          <w:ilvl w:val="0"/>
          <w:numId w:val="2"/>
        </w:numPr>
        <w:rPr>
          <w:sz w:val="20"/>
          <w:szCs w:val="24"/>
        </w:rPr>
      </w:pPr>
      <w:r w:rsidRPr="000F4548">
        <w:rPr>
          <w:b/>
          <w:bCs/>
          <w:color w:val="FF0000"/>
          <w:sz w:val="20"/>
          <w:szCs w:val="24"/>
        </w:rPr>
        <w:t>Retention limitation obligation</w:t>
      </w:r>
      <w:r w:rsidRPr="000F4548">
        <w:rPr>
          <w:color w:val="FF0000"/>
          <w:sz w:val="20"/>
          <w:szCs w:val="24"/>
        </w:rPr>
        <w:t xml:space="preserve"> </w:t>
      </w:r>
      <w:r w:rsidRPr="0059644F">
        <w:rPr>
          <w:sz w:val="20"/>
          <w:szCs w:val="24"/>
        </w:rPr>
        <w:t xml:space="preserve">– </w:t>
      </w:r>
      <w:r w:rsidRPr="00B63777">
        <w:rPr>
          <w:sz w:val="20"/>
          <w:szCs w:val="24"/>
          <w:highlight w:val="cyan"/>
        </w:rPr>
        <w:t>s 25</w:t>
      </w:r>
      <w:r w:rsidRPr="0059644F">
        <w:rPr>
          <w:sz w:val="20"/>
          <w:szCs w:val="24"/>
        </w:rPr>
        <w:t xml:space="preserve"> </w:t>
      </w:r>
    </w:p>
    <w:p w14:paraId="0357F1D8" w14:textId="1DB47B3D" w:rsidR="000F4548" w:rsidRPr="0059644F" w:rsidRDefault="000F4548" w:rsidP="000F4548">
      <w:pPr>
        <w:pStyle w:val="ListParagraph"/>
        <w:numPr>
          <w:ilvl w:val="0"/>
          <w:numId w:val="2"/>
        </w:numPr>
        <w:rPr>
          <w:sz w:val="20"/>
          <w:szCs w:val="24"/>
        </w:rPr>
      </w:pPr>
      <w:r w:rsidRPr="0008206F">
        <w:rPr>
          <w:b/>
          <w:bCs/>
          <w:color w:val="FF0000"/>
          <w:sz w:val="20"/>
          <w:szCs w:val="24"/>
        </w:rPr>
        <w:t xml:space="preserve">Assessment of data breach </w:t>
      </w:r>
      <w:r w:rsidR="00EF5849" w:rsidRPr="0008206F">
        <w:rPr>
          <w:b/>
          <w:bCs/>
          <w:color w:val="FF0000"/>
          <w:sz w:val="20"/>
          <w:szCs w:val="24"/>
        </w:rPr>
        <w:t>and notify data controller</w:t>
      </w:r>
      <w:r w:rsidR="00EF5849" w:rsidRPr="0008206F">
        <w:rPr>
          <w:color w:val="FF0000"/>
          <w:sz w:val="20"/>
          <w:szCs w:val="24"/>
        </w:rPr>
        <w:t xml:space="preserve"> </w:t>
      </w:r>
      <w:r w:rsidRPr="0059644F">
        <w:rPr>
          <w:sz w:val="20"/>
          <w:szCs w:val="24"/>
        </w:rPr>
        <w:t xml:space="preserve">– </w:t>
      </w:r>
      <w:r w:rsidR="00BB3D6D" w:rsidRPr="00B63777">
        <w:rPr>
          <w:sz w:val="20"/>
          <w:szCs w:val="24"/>
          <w:highlight w:val="cyan"/>
        </w:rPr>
        <w:t xml:space="preserve">s </w:t>
      </w:r>
      <w:r w:rsidRPr="00B63777">
        <w:rPr>
          <w:sz w:val="20"/>
          <w:szCs w:val="24"/>
          <w:highlight w:val="cyan"/>
        </w:rPr>
        <w:t>26C(3)(a)</w:t>
      </w:r>
    </w:p>
    <w:p w14:paraId="5FE59580" w14:textId="4BF55D03" w:rsidR="000F4548" w:rsidRPr="0059644F" w:rsidRDefault="000F4548" w:rsidP="000F4548">
      <w:pPr>
        <w:pStyle w:val="ListParagraph"/>
        <w:numPr>
          <w:ilvl w:val="1"/>
          <w:numId w:val="2"/>
        </w:numPr>
        <w:rPr>
          <w:sz w:val="20"/>
          <w:szCs w:val="24"/>
        </w:rPr>
      </w:pPr>
      <w:r w:rsidRPr="004643AC">
        <w:rPr>
          <w:b/>
          <w:bCs/>
          <w:sz w:val="20"/>
          <w:szCs w:val="24"/>
          <w:highlight w:val="yellow"/>
        </w:rPr>
        <w:t>Notify principal organization</w:t>
      </w:r>
      <w:r w:rsidR="00BC0519" w:rsidRPr="004643AC">
        <w:rPr>
          <w:b/>
          <w:bCs/>
          <w:sz w:val="20"/>
          <w:szCs w:val="24"/>
          <w:highlight w:val="yellow"/>
        </w:rPr>
        <w:t xml:space="preserve"> (</w:t>
      </w:r>
      <w:r w:rsidR="00977C8F" w:rsidRPr="004643AC">
        <w:rPr>
          <w:b/>
          <w:bCs/>
          <w:sz w:val="20"/>
          <w:szCs w:val="24"/>
          <w:highlight w:val="yellow"/>
        </w:rPr>
        <w:t xml:space="preserve">the </w:t>
      </w:r>
      <w:r w:rsidR="00BC0519" w:rsidRPr="004643AC">
        <w:rPr>
          <w:b/>
          <w:bCs/>
          <w:sz w:val="20"/>
          <w:szCs w:val="24"/>
          <w:highlight w:val="yellow"/>
        </w:rPr>
        <w:t>data controller)</w:t>
      </w:r>
      <w:r w:rsidRPr="004643AC">
        <w:rPr>
          <w:b/>
          <w:bCs/>
          <w:sz w:val="20"/>
          <w:szCs w:val="24"/>
          <w:highlight w:val="yellow"/>
        </w:rPr>
        <w:t xml:space="preserve"> of data breach</w:t>
      </w:r>
      <w:r w:rsidR="00A34F5A">
        <w:rPr>
          <w:sz w:val="20"/>
          <w:szCs w:val="24"/>
        </w:rPr>
        <w:t xml:space="preserve"> [NO NEED TO NOTIFY PDPC, CF </w:t>
      </w:r>
      <w:r w:rsidR="00977C8F">
        <w:rPr>
          <w:sz w:val="20"/>
          <w:szCs w:val="24"/>
        </w:rPr>
        <w:t>OBLIGATION OF DATA CONTROLLER]</w:t>
      </w:r>
      <w:r w:rsidRPr="0059644F">
        <w:rPr>
          <w:sz w:val="20"/>
          <w:szCs w:val="24"/>
        </w:rPr>
        <w:t xml:space="preserve">, and the principal must conduct an assessment of whether the data breach is a notifiable one </w:t>
      </w:r>
    </w:p>
    <w:p w14:paraId="05A54BE3" w14:textId="1555D729" w:rsidR="000F4548" w:rsidRDefault="000F4548" w:rsidP="000F4548">
      <w:pPr>
        <w:pStyle w:val="ListParagraph"/>
        <w:numPr>
          <w:ilvl w:val="0"/>
          <w:numId w:val="2"/>
        </w:numPr>
        <w:rPr>
          <w:sz w:val="20"/>
          <w:szCs w:val="24"/>
        </w:rPr>
      </w:pPr>
      <w:r w:rsidRPr="00831D09">
        <w:rPr>
          <w:b/>
          <w:bCs/>
          <w:color w:val="FF0000"/>
          <w:sz w:val="20"/>
          <w:szCs w:val="24"/>
        </w:rPr>
        <w:t>Obligations of data intermediary of public agency</w:t>
      </w:r>
      <w:r w:rsidRPr="00831D09">
        <w:rPr>
          <w:color w:val="FF0000"/>
          <w:sz w:val="20"/>
          <w:szCs w:val="24"/>
        </w:rPr>
        <w:t xml:space="preserve"> </w:t>
      </w:r>
      <w:r w:rsidRPr="0059644F">
        <w:rPr>
          <w:sz w:val="20"/>
          <w:szCs w:val="24"/>
        </w:rPr>
        <w:t xml:space="preserve">– </w:t>
      </w:r>
      <w:r w:rsidR="00BB3D6D" w:rsidRPr="00B63777">
        <w:rPr>
          <w:sz w:val="20"/>
          <w:szCs w:val="24"/>
          <w:highlight w:val="cyan"/>
        </w:rPr>
        <w:t xml:space="preserve">s </w:t>
      </w:r>
      <w:r w:rsidRPr="00B63777">
        <w:rPr>
          <w:sz w:val="20"/>
          <w:szCs w:val="24"/>
          <w:highlight w:val="cyan"/>
        </w:rPr>
        <w:t>26E</w:t>
      </w:r>
    </w:p>
    <w:p w14:paraId="55008DEE" w14:textId="04B628C3" w:rsidR="00B63777" w:rsidRPr="0059644F" w:rsidRDefault="00B63777" w:rsidP="0049567F">
      <w:pPr>
        <w:pStyle w:val="ListParagraph"/>
        <w:numPr>
          <w:ilvl w:val="1"/>
          <w:numId w:val="50"/>
        </w:numPr>
        <w:rPr>
          <w:sz w:val="20"/>
          <w:szCs w:val="24"/>
        </w:rPr>
      </w:pPr>
      <w:r>
        <w:rPr>
          <w:sz w:val="20"/>
          <w:szCs w:val="24"/>
        </w:rPr>
        <w:t xml:space="preserve">DI must without undue delay, </w:t>
      </w:r>
      <w:r w:rsidRPr="00A34F5A">
        <w:rPr>
          <w:b/>
          <w:bCs/>
          <w:sz w:val="20"/>
          <w:szCs w:val="24"/>
        </w:rPr>
        <w:t>notify the public agency</w:t>
      </w:r>
      <w:r>
        <w:rPr>
          <w:sz w:val="20"/>
          <w:szCs w:val="24"/>
        </w:rPr>
        <w:t xml:space="preserve"> of the occurrence of the data breach – if it has reason to believe that a data breach has </w:t>
      </w:r>
      <w:r w:rsidR="009569AC">
        <w:rPr>
          <w:sz w:val="20"/>
          <w:szCs w:val="24"/>
        </w:rPr>
        <w:t>occurred</w:t>
      </w:r>
    </w:p>
    <w:p w14:paraId="6275D2B1" w14:textId="77777777" w:rsidR="00DB5639" w:rsidRPr="0059644F" w:rsidRDefault="00DB5639" w:rsidP="00252CF6">
      <w:pPr>
        <w:rPr>
          <w:sz w:val="20"/>
          <w:szCs w:val="24"/>
        </w:rPr>
      </w:pPr>
    </w:p>
    <w:p w14:paraId="46E4F1E7" w14:textId="77777777" w:rsidR="00DB5639" w:rsidRPr="0059644F" w:rsidRDefault="00DB5639" w:rsidP="00DB5639">
      <w:pPr>
        <w:rPr>
          <w:sz w:val="20"/>
          <w:szCs w:val="24"/>
        </w:rPr>
      </w:pPr>
      <w:bookmarkStart w:id="11" w:name="_Toc89103897"/>
      <w:r w:rsidRPr="0059644F">
        <w:rPr>
          <w:sz w:val="20"/>
          <w:szCs w:val="24"/>
        </w:rPr>
        <w:t>Who is an intermediary?</w:t>
      </w:r>
      <w:bookmarkEnd w:id="11"/>
      <w:r w:rsidRPr="0059644F">
        <w:rPr>
          <w:sz w:val="20"/>
          <w:szCs w:val="24"/>
        </w:rPr>
        <w:t xml:space="preserve"> </w:t>
      </w:r>
    </w:p>
    <w:p w14:paraId="5820F924" w14:textId="1C691BB9" w:rsidR="00DB5639" w:rsidRPr="0059644F" w:rsidRDefault="00DB5639" w:rsidP="00F15973">
      <w:pPr>
        <w:pStyle w:val="ListParagraph"/>
        <w:numPr>
          <w:ilvl w:val="0"/>
          <w:numId w:val="5"/>
        </w:numPr>
        <w:rPr>
          <w:sz w:val="20"/>
          <w:szCs w:val="24"/>
        </w:rPr>
      </w:pPr>
      <w:r w:rsidRPr="0059644F">
        <w:rPr>
          <w:sz w:val="20"/>
          <w:szCs w:val="24"/>
        </w:rPr>
        <w:t xml:space="preserve">Official definition - an organization which processes personal data on behalf of another organization, but does not include an employee of that other organization – </w:t>
      </w:r>
      <w:r w:rsidRPr="00A77F00">
        <w:rPr>
          <w:sz w:val="20"/>
          <w:szCs w:val="24"/>
          <w:highlight w:val="cyan"/>
        </w:rPr>
        <w:t>s 2(1)</w:t>
      </w:r>
      <w:r w:rsidR="00A77F00" w:rsidRPr="00A77F00">
        <w:rPr>
          <w:sz w:val="20"/>
          <w:szCs w:val="24"/>
          <w:highlight w:val="cyan"/>
        </w:rPr>
        <w:t xml:space="preserve"> PDPA</w:t>
      </w:r>
    </w:p>
    <w:p w14:paraId="0402CC33" w14:textId="77777777" w:rsidR="00DB5639" w:rsidRPr="0059644F" w:rsidRDefault="00DB5639" w:rsidP="00F15973">
      <w:pPr>
        <w:pStyle w:val="ListParagraph"/>
        <w:numPr>
          <w:ilvl w:val="1"/>
          <w:numId w:val="5"/>
        </w:numPr>
        <w:rPr>
          <w:sz w:val="20"/>
          <w:szCs w:val="24"/>
        </w:rPr>
      </w:pPr>
      <w:r w:rsidRPr="0059644F">
        <w:rPr>
          <w:sz w:val="20"/>
          <w:szCs w:val="24"/>
        </w:rPr>
        <w:lastRenderedPageBreak/>
        <w:t xml:space="preserve">“process” is given a wide scope under PDPA, includes any act of </w:t>
      </w:r>
      <w:r w:rsidRPr="004D0E1B">
        <w:rPr>
          <w:b/>
          <w:bCs/>
          <w:color w:val="FF0000"/>
          <w:sz w:val="20"/>
          <w:szCs w:val="24"/>
        </w:rPr>
        <w:t>recording, holding, organisation, adaptation or alteration, retrieval, combination, transmission, erasure or destruction</w:t>
      </w:r>
      <w:r w:rsidRPr="004D0E1B">
        <w:rPr>
          <w:color w:val="FF0000"/>
          <w:sz w:val="20"/>
          <w:szCs w:val="24"/>
        </w:rPr>
        <w:t xml:space="preserve"> </w:t>
      </w:r>
    </w:p>
    <w:p w14:paraId="5FAD4526" w14:textId="77777777" w:rsidR="00F15973" w:rsidRDefault="00DB5639" w:rsidP="00844237">
      <w:pPr>
        <w:pStyle w:val="ListParagraph"/>
        <w:numPr>
          <w:ilvl w:val="1"/>
          <w:numId w:val="5"/>
        </w:numPr>
        <w:rPr>
          <w:sz w:val="20"/>
          <w:szCs w:val="24"/>
        </w:rPr>
      </w:pPr>
      <w:r w:rsidRPr="0059644F">
        <w:rPr>
          <w:sz w:val="20"/>
          <w:szCs w:val="24"/>
        </w:rPr>
        <w:t>Practically speaking, whether a software or service provider is regarded as a processor of personal data will largely turn on the degree of control it has over the software it operates, and the degree of control over the systemic processing of personal data</w:t>
      </w:r>
    </w:p>
    <w:p w14:paraId="54BCF0E9" w14:textId="77777777" w:rsidR="00715D14" w:rsidRPr="0059644F" w:rsidRDefault="00715D14" w:rsidP="00715D14">
      <w:pPr>
        <w:pStyle w:val="ListParagraph"/>
        <w:ind w:left="1440"/>
        <w:rPr>
          <w:sz w:val="20"/>
          <w:szCs w:val="24"/>
        </w:rPr>
      </w:pPr>
    </w:p>
    <w:p w14:paraId="48EC2372" w14:textId="212D3DEC" w:rsidR="00DB5639" w:rsidRPr="0059644F" w:rsidRDefault="00844237" w:rsidP="00F15973">
      <w:pPr>
        <w:pStyle w:val="ListParagraph"/>
        <w:numPr>
          <w:ilvl w:val="0"/>
          <w:numId w:val="5"/>
        </w:numPr>
        <w:rPr>
          <w:sz w:val="20"/>
          <w:szCs w:val="24"/>
        </w:rPr>
      </w:pPr>
      <w:r w:rsidRPr="0059644F">
        <w:rPr>
          <w:sz w:val="20"/>
          <w:szCs w:val="24"/>
        </w:rPr>
        <w:t xml:space="preserve">Cf: </w:t>
      </w:r>
      <w:r w:rsidR="00DB5639" w:rsidRPr="00575880">
        <w:rPr>
          <w:b/>
          <w:bCs/>
          <w:color w:val="FF0000"/>
          <w:sz w:val="20"/>
          <w:szCs w:val="24"/>
        </w:rPr>
        <w:t>Data controller</w:t>
      </w:r>
      <w:r w:rsidR="00DB5639" w:rsidRPr="00575880">
        <w:rPr>
          <w:color w:val="FF0000"/>
          <w:sz w:val="20"/>
          <w:szCs w:val="24"/>
        </w:rPr>
        <w:t xml:space="preserve"> </w:t>
      </w:r>
    </w:p>
    <w:p w14:paraId="26189F70" w14:textId="77777777" w:rsidR="00DB5639" w:rsidRPr="0059644F" w:rsidRDefault="00DB5639" w:rsidP="00F15973">
      <w:pPr>
        <w:pStyle w:val="ListParagraph"/>
        <w:numPr>
          <w:ilvl w:val="1"/>
          <w:numId w:val="5"/>
        </w:numPr>
        <w:rPr>
          <w:sz w:val="20"/>
          <w:szCs w:val="24"/>
        </w:rPr>
      </w:pPr>
      <w:r w:rsidRPr="0059644F">
        <w:rPr>
          <w:sz w:val="20"/>
          <w:szCs w:val="24"/>
        </w:rPr>
        <w:t xml:space="preserve">Not a defined term under PDPA </w:t>
      </w:r>
    </w:p>
    <w:p w14:paraId="19A9490E" w14:textId="77777777" w:rsidR="00DB5639" w:rsidRPr="0059644F" w:rsidRDefault="00DB5639" w:rsidP="00F15973">
      <w:pPr>
        <w:pStyle w:val="ListParagraph"/>
        <w:numPr>
          <w:ilvl w:val="1"/>
          <w:numId w:val="5"/>
        </w:numPr>
        <w:rPr>
          <w:sz w:val="20"/>
          <w:szCs w:val="24"/>
        </w:rPr>
      </w:pPr>
      <w:r w:rsidRPr="0059644F">
        <w:rPr>
          <w:sz w:val="20"/>
          <w:szCs w:val="24"/>
        </w:rPr>
        <w:t xml:space="preserve">Refers to the organization on whose behalf the data intermediary is processing personal data </w:t>
      </w:r>
    </w:p>
    <w:p w14:paraId="0E646EDD" w14:textId="5B1567DA" w:rsidR="00DB5639" w:rsidRDefault="00DB5639" w:rsidP="00F15973">
      <w:pPr>
        <w:pStyle w:val="ListParagraph"/>
        <w:numPr>
          <w:ilvl w:val="1"/>
          <w:numId w:val="5"/>
        </w:numPr>
        <w:rPr>
          <w:sz w:val="20"/>
          <w:szCs w:val="24"/>
        </w:rPr>
      </w:pPr>
      <w:r w:rsidRPr="0059644F">
        <w:rPr>
          <w:sz w:val="20"/>
          <w:szCs w:val="24"/>
        </w:rPr>
        <w:t>Controls the purposes and sometimes the manner of processing</w:t>
      </w:r>
      <w:r w:rsidR="00630AB5">
        <w:rPr>
          <w:sz w:val="20"/>
          <w:szCs w:val="24"/>
        </w:rPr>
        <w:t xml:space="preserve"> by the data intermediary (normally through contract)</w:t>
      </w:r>
    </w:p>
    <w:p w14:paraId="4434F329" w14:textId="3E3DC032" w:rsidR="00630AB5" w:rsidRDefault="00630AB5" w:rsidP="00F15973">
      <w:pPr>
        <w:pStyle w:val="ListParagraph"/>
        <w:numPr>
          <w:ilvl w:val="1"/>
          <w:numId w:val="5"/>
        </w:numPr>
        <w:rPr>
          <w:sz w:val="20"/>
          <w:szCs w:val="24"/>
        </w:rPr>
      </w:pPr>
      <w:r>
        <w:rPr>
          <w:sz w:val="20"/>
          <w:szCs w:val="24"/>
        </w:rPr>
        <w:t>Responsible for the personal data processed on its behalf by the DI</w:t>
      </w:r>
    </w:p>
    <w:p w14:paraId="29BD070F" w14:textId="77777777" w:rsidR="00630AB5" w:rsidRPr="0059644F" w:rsidRDefault="00630AB5" w:rsidP="00630AB5">
      <w:pPr>
        <w:pStyle w:val="ListParagraph"/>
        <w:ind w:left="1440"/>
        <w:rPr>
          <w:sz w:val="20"/>
          <w:szCs w:val="24"/>
        </w:rPr>
      </w:pPr>
    </w:p>
    <w:p w14:paraId="0119D2B3" w14:textId="04E07A73" w:rsidR="00DB5639" w:rsidRPr="0059644F" w:rsidRDefault="00DB5639" w:rsidP="00F15973">
      <w:pPr>
        <w:pStyle w:val="ListParagraph"/>
        <w:numPr>
          <w:ilvl w:val="0"/>
          <w:numId w:val="5"/>
        </w:numPr>
        <w:rPr>
          <w:sz w:val="20"/>
          <w:szCs w:val="24"/>
        </w:rPr>
      </w:pPr>
      <w:r w:rsidRPr="0059644F">
        <w:rPr>
          <w:sz w:val="20"/>
          <w:szCs w:val="24"/>
        </w:rPr>
        <w:t>Various scenarios – as suggested by Daniel Seng in Chesterman tb</w:t>
      </w:r>
    </w:p>
    <w:p w14:paraId="56B4C689" w14:textId="77777777" w:rsidR="00DB5639" w:rsidRPr="0059644F" w:rsidRDefault="00DB5639" w:rsidP="00F15973">
      <w:pPr>
        <w:pStyle w:val="ListParagraph"/>
        <w:numPr>
          <w:ilvl w:val="1"/>
          <w:numId w:val="5"/>
        </w:numPr>
        <w:rPr>
          <w:sz w:val="20"/>
          <w:szCs w:val="24"/>
        </w:rPr>
      </w:pPr>
      <w:r w:rsidRPr="0059644F">
        <w:rPr>
          <w:sz w:val="20"/>
          <w:szCs w:val="24"/>
        </w:rPr>
        <w:t>Social media sites – who has control?</w:t>
      </w:r>
    </w:p>
    <w:p w14:paraId="703167BC" w14:textId="77777777" w:rsidR="00DB5639" w:rsidRPr="0059644F" w:rsidRDefault="00DB5639" w:rsidP="00F15973">
      <w:pPr>
        <w:pStyle w:val="ListParagraph"/>
        <w:numPr>
          <w:ilvl w:val="2"/>
          <w:numId w:val="5"/>
        </w:numPr>
        <w:rPr>
          <w:sz w:val="20"/>
          <w:szCs w:val="24"/>
        </w:rPr>
      </w:pPr>
      <w:r w:rsidRPr="0059644F">
        <w:rPr>
          <w:sz w:val="20"/>
          <w:szCs w:val="24"/>
        </w:rPr>
        <w:t xml:space="preserve">In some regards, the user has control – can delete their stuff and choose privacy settings </w:t>
      </w:r>
    </w:p>
    <w:p w14:paraId="3265872A" w14:textId="77777777" w:rsidR="00DB5639" w:rsidRPr="0059644F" w:rsidRDefault="00DB5639" w:rsidP="00F15973">
      <w:pPr>
        <w:pStyle w:val="ListParagraph"/>
        <w:numPr>
          <w:ilvl w:val="2"/>
          <w:numId w:val="5"/>
        </w:numPr>
        <w:rPr>
          <w:sz w:val="20"/>
          <w:szCs w:val="24"/>
        </w:rPr>
      </w:pPr>
      <w:r w:rsidRPr="0059644F">
        <w:rPr>
          <w:sz w:val="20"/>
          <w:szCs w:val="24"/>
        </w:rPr>
        <w:t xml:space="preserve">In other regards, the social media provider has control </w:t>
      </w:r>
    </w:p>
    <w:p w14:paraId="7BFF3770" w14:textId="77777777" w:rsidR="00DB5639" w:rsidRPr="0059644F" w:rsidRDefault="00DB5639" w:rsidP="00F15973">
      <w:pPr>
        <w:pStyle w:val="ListParagraph"/>
        <w:numPr>
          <w:ilvl w:val="3"/>
          <w:numId w:val="5"/>
        </w:numPr>
        <w:rPr>
          <w:sz w:val="20"/>
          <w:szCs w:val="24"/>
        </w:rPr>
      </w:pPr>
      <w:r w:rsidRPr="0059644F">
        <w:rPr>
          <w:sz w:val="20"/>
          <w:szCs w:val="24"/>
        </w:rPr>
        <w:t xml:space="preserve">Fraley v Facebook – showed user’s likes of sponsored stories without the ability of the user to opt out, an unlawful use of the member’s personality, thus violating the user’s right to publicity </w:t>
      </w:r>
    </w:p>
    <w:p w14:paraId="08FEB415" w14:textId="77777777" w:rsidR="00DB5639" w:rsidRPr="0059644F" w:rsidRDefault="00DB5639" w:rsidP="00F15973">
      <w:pPr>
        <w:pStyle w:val="ListParagraph"/>
        <w:numPr>
          <w:ilvl w:val="3"/>
          <w:numId w:val="5"/>
        </w:numPr>
        <w:rPr>
          <w:sz w:val="20"/>
          <w:szCs w:val="24"/>
        </w:rPr>
      </w:pPr>
      <w:r w:rsidRPr="0059644F">
        <w:rPr>
          <w:sz w:val="20"/>
          <w:szCs w:val="24"/>
        </w:rPr>
        <w:t xml:space="preserve">Settlement between Facebook and the US FTC – Facebook deceived users by telling them they could keep their information private, but then allowing it to be shared and made public – shows that, particularly where Facebook derives revenue from targeted ads based on users’ affinity data, Facebook is a data organization rather than an intermediary – it is actually regulating the collection, processing and usage of users’ personal data, and only offers its users limited control over these processes </w:t>
      </w:r>
    </w:p>
    <w:p w14:paraId="2E4F4ECA" w14:textId="77777777" w:rsidR="00DB5639" w:rsidRPr="0059644F" w:rsidRDefault="00DB5639" w:rsidP="00F15973">
      <w:pPr>
        <w:pStyle w:val="ListParagraph"/>
        <w:numPr>
          <w:ilvl w:val="1"/>
          <w:numId w:val="5"/>
        </w:numPr>
        <w:rPr>
          <w:sz w:val="20"/>
          <w:szCs w:val="24"/>
        </w:rPr>
      </w:pPr>
      <w:r w:rsidRPr="0059644F">
        <w:rPr>
          <w:sz w:val="20"/>
          <w:szCs w:val="24"/>
        </w:rPr>
        <w:t>Recommendation system providers</w:t>
      </w:r>
    </w:p>
    <w:p w14:paraId="338E67F6" w14:textId="77777777" w:rsidR="00DB5639" w:rsidRPr="0059644F" w:rsidRDefault="00DB5639" w:rsidP="00F15973">
      <w:pPr>
        <w:pStyle w:val="ListParagraph"/>
        <w:numPr>
          <w:ilvl w:val="2"/>
          <w:numId w:val="5"/>
        </w:numPr>
        <w:rPr>
          <w:sz w:val="20"/>
          <w:szCs w:val="24"/>
        </w:rPr>
      </w:pPr>
      <w:r w:rsidRPr="0059644F">
        <w:rPr>
          <w:sz w:val="20"/>
          <w:szCs w:val="24"/>
        </w:rPr>
        <w:t xml:space="preserve">Taken alone, cannot be said that each of these providers control the collection and processing of user data </w:t>
      </w:r>
    </w:p>
    <w:p w14:paraId="79371444" w14:textId="7598837D" w:rsidR="00DB5639" w:rsidRPr="0059644F" w:rsidRDefault="00DB5639" w:rsidP="00F15973">
      <w:pPr>
        <w:pStyle w:val="ListParagraph"/>
        <w:numPr>
          <w:ilvl w:val="2"/>
          <w:numId w:val="5"/>
        </w:numPr>
        <w:rPr>
          <w:sz w:val="20"/>
          <w:szCs w:val="24"/>
        </w:rPr>
      </w:pPr>
      <w:r w:rsidRPr="0059644F">
        <w:rPr>
          <w:sz w:val="20"/>
          <w:szCs w:val="24"/>
        </w:rPr>
        <w:t xml:space="preserve">But the decision regarding which aspects of </w:t>
      </w:r>
      <w:r w:rsidR="000F4548" w:rsidRPr="0059644F">
        <w:rPr>
          <w:sz w:val="20"/>
          <w:szCs w:val="24"/>
        </w:rPr>
        <w:t>behaviour</w:t>
      </w:r>
      <w:r w:rsidRPr="0059644F">
        <w:rPr>
          <w:sz w:val="20"/>
          <w:szCs w:val="24"/>
        </w:rPr>
        <w:t xml:space="preserve"> to monitor is taken jointly by the retail site, ad-serving intermediary and the provider of the recommendation system </w:t>
      </w:r>
    </w:p>
    <w:p w14:paraId="511174FB" w14:textId="77777777" w:rsidR="00DB5639" w:rsidRPr="0059644F" w:rsidRDefault="00DB5639" w:rsidP="00F15973">
      <w:pPr>
        <w:pStyle w:val="ListParagraph"/>
        <w:numPr>
          <w:ilvl w:val="2"/>
          <w:numId w:val="5"/>
        </w:numPr>
        <w:rPr>
          <w:sz w:val="20"/>
          <w:szCs w:val="24"/>
        </w:rPr>
      </w:pPr>
      <w:r w:rsidRPr="0059644F">
        <w:rPr>
          <w:sz w:val="20"/>
          <w:szCs w:val="24"/>
        </w:rPr>
        <w:t xml:space="preserve">Instead of saying the retailer is the one who controls the engagement of the user’s personal data, it’s more realistic to regard all the parties as being collectively responsible and acting as data organizations in concert with one another </w:t>
      </w:r>
    </w:p>
    <w:p w14:paraId="25C199D3" w14:textId="77777777" w:rsidR="00DB5639" w:rsidRPr="0059644F" w:rsidRDefault="00DB5639" w:rsidP="00F15973">
      <w:pPr>
        <w:pStyle w:val="ListParagraph"/>
        <w:numPr>
          <w:ilvl w:val="1"/>
          <w:numId w:val="5"/>
        </w:numPr>
        <w:rPr>
          <w:sz w:val="20"/>
          <w:szCs w:val="24"/>
        </w:rPr>
      </w:pPr>
      <w:r w:rsidRPr="0059644F">
        <w:rPr>
          <w:sz w:val="20"/>
          <w:szCs w:val="24"/>
        </w:rPr>
        <w:t xml:space="preserve">Cloud storage operators and service providers (AWS etc.) should be classified as intermediaries </w:t>
      </w:r>
    </w:p>
    <w:p w14:paraId="0F3708ED" w14:textId="77777777" w:rsidR="00DB5639" w:rsidRPr="0059644F" w:rsidRDefault="00DB5639" w:rsidP="00F15973">
      <w:pPr>
        <w:pStyle w:val="ListParagraph"/>
        <w:numPr>
          <w:ilvl w:val="2"/>
          <w:numId w:val="5"/>
        </w:numPr>
        <w:rPr>
          <w:sz w:val="20"/>
          <w:szCs w:val="24"/>
        </w:rPr>
      </w:pPr>
      <w:r w:rsidRPr="0059644F">
        <w:rPr>
          <w:sz w:val="20"/>
          <w:szCs w:val="24"/>
        </w:rPr>
        <w:t xml:space="preserve">They are technically processing data on behalf of their clients, but the services are client neural and purpose agnostic, and being done on their clients’ behalf </w:t>
      </w:r>
    </w:p>
    <w:p w14:paraId="4D5E1455" w14:textId="77777777" w:rsidR="00DB5639" w:rsidRPr="0059644F" w:rsidRDefault="00DB5639" w:rsidP="00F15973">
      <w:pPr>
        <w:pStyle w:val="ListParagraph"/>
        <w:numPr>
          <w:ilvl w:val="2"/>
          <w:numId w:val="5"/>
        </w:numPr>
        <w:rPr>
          <w:sz w:val="20"/>
          <w:szCs w:val="24"/>
        </w:rPr>
      </w:pPr>
      <w:r w:rsidRPr="0059644F">
        <w:rPr>
          <w:sz w:val="20"/>
          <w:szCs w:val="24"/>
        </w:rPr>
        <w:t xml:space="preserve">But Amazon itself may be an organization for the purposes of data collected from its own clients, even if processed using its own infrastructure </w:t>
      </w:r>
    </w:p>
    <w:p w14:paraId="076B1B7D" w14:textId="77777777" w:rsidR="00DB5639" w:rsidRPr="0059644F" w:rsidRDefault="00DB5639" w:rsidP="00DB5639">
      <w:pPr>
        <w:rPr>
          <w:sz w:val="20"/>
          <w:szCs w:val="24"/>
        </w:rPr>
      </w:pPr>
    </w:p>
    <w:p w14:paraId="330A3C2A" w14:textId="55FB1F01" w:rsidR="00DB5639" w:rsidRPr="0059644F" w:rsidRDefault="00DB5639" w:rsidP="00D47D0F">
      <w:pPr>
        <w:rPr>
          <w:sz w:val="20"/>
          <w:szCs w:val="24"/>
        </w:rPr>
      </w:pPr>
      <w:bookmarkStart w:id="12" w:name="_Toc89103898"/>
      <w:r w:rsidRPr="0059644F">
        <w:rPr>
          <w:sz w:val="20"/>
          <w:szCs w:val="24"/>
          <w:highlight w:val="yellow"/>
        </w:rPr>
        <w:t>Obligations</w:t>
      </w:r>
      <w:bookmarkEnd w:id="12"/>
      <w:r w:rsidRPr="0059644F">
        <w:rPr>
          <w:sz w:val="20"/>
          <w:szCs w:val="24"/>
          <w:highlight w:val="yellow"/>
        </w:rPr>
        <w:t xml:space="preserve"> </w:t>
      </w:r>
      <w:r w:rsidR="00641F5F" w:rsidRPr="0059644F">
        <w:rPr>
          <w:sz w:val="20"/>
          <w:szCs w:val="24"/>
          <w:highlight w:val="yellow"/>
        </w:rPr>
        <w:t>of data intermediaries</w:t>
      </w:r>
      <w:r w:rsidR="00641F5F" w:rsidRPr="0059644F">
        <w:rPr>
          <w:sz w:val="20"/>
          <w:szCs w:val="24"/>
        </w:rPr>
        <w:t xml:space="preserve"> </w:t>
      </w:r>
    </w:p>
    <w:p w14:paraId="2AB2E21D" w14:textId="2E872660" w:rsidR="00DB5639" w:rsidRPr="0059644F" w:rsidRDefault="00DB5639" w:rsidP="00D47D0F">
      <w:pPr>
        <w:pStyle w:val="ListParagraph"/>
        <w:numPr>
          <w:ilvl w:val="0"/>
          <w:numId w:val="5"/>
        </w:numPr>
        <w:rPr>
          <w:sz w:val="20"/>
          <w:szCs w:val="24"/>
        </w:rPr>
      </w:pPr>
      <w:r w:rsidRPr="0059644F">
        <w:rPr>
          <w:b/>
          <w:bCs/>
          <w:sz w:val="20"/>
          <w:szCs w:val="24"/>
        </w:rPr>
        <w:t>Security obligation</w:t>
      </w:r>
      <w:r w:rsidRPr="0059644F">
        <w:rPr>
          <w:sz w:val="20"/>
          <w:szCs w:val="24"/>
        </w:rPr>
        <w:t xml:space="preserve"> – s 24 (see below) </w:t>
      </w:r>
    </w:p>
    <w:p w14:paraId="2B99379F" w14:textId="77777777" w:rsidR="00DB5639" w:rsidRPr="0059644F" w:rsidRDefault="00DB5639" w:rsidP="00D47D0F">
      <w:pPr>
        <w:pStyle w:val="ListParagraph"/>
        <w:numPr>
          <w:ilvl w:val="1"/>
          <w:numId w:val="5"/>
        </w:numPr>
        <w:rPr>
          <w:sz w:val="20"/>
          <w:szCs w:val="24"/>
        </w:rPr>
      </w:pPr>
      <w:r w:rsidRPr="0059644F">
        <w:rPr>
          <w:sz w:val="20"/>
          <w:szCs w:val="24"/>
        </w:rPr>
        <w:t xml:space="preserve">S 24 – protect personal data in its possession or under its control by making reasonable security arrangements to prevent unauthorized access, collection, use, …, or similar risks </w:t>
      </w:r>
    </w:p>
    <w:p w14:paraId="2FF7945F" w14:textId="77777777" w:rsidR="00DB5639" w:rsidRPr="0059644F" w:rsidRDefault="00DB5639" w:rsidP="00D47D0F">
      <w:pPr>
        <w:pStyle w:val="ListParagraph"/>
        <w:numPr>
          <w:ilvl w:val="1"/>
          <w:numId w:val="5"/>
        </w:numPr>
        <w:rPr>
          <w:sz w:val="20"/>
          <w:szCs w:val="24"/>
        </w:rPr>
      </w:pPr>
      <w:r w:rsidRPr="0059644F">
        <w:rPr>
          <w:sz w:val="20"/>
          <w:szCs w:val="24"/>
        </w:rPr>
        <w:t xml:space="preserve">“Reasonable” measures – depends on the sensitivity of the data and potential harm caused in the event of a breach </w:t>
      </w:r>
    </w:p>
    <w:p w14:paraId="4803D089" w14:textId="77777777" w:rsidR="00DB5639" w:rsidRPr="0059644F" w:rsidRDefault="00DB5639" w:rsidP="00D47D0F">
      <w:pPr>
        <w:pStyle w:val="ListParagraph"/>
        <w:numPr>
          <w:ilvl w:val="2"/>
          <w:numId w:val="5"/>
        </w:numPr>
        <w:rPr>
          <w:sz w:val="20"/>
          <w:szCs w:val="24"/>
        </w:rPr>
      </w:pPr>
      <w:r w:rsidRPr="0059644F">
        <w:rPr>
          <w:sz w:val="20"/>
          <w:szCs w:val="24"/>
        </w:rPr>
        <w:t xml:space="preserve">Would be helpful to have such considerations expressly spelled out, as HK Ordinance did </w:t>
      </w:r>
    </w:p>
    <w:p w14:paraId="5563F14F" w14:textId="77777777" w:rsidR="00DB5639" w:rsidRPr="0059644F" w:rsidRDefault="00DB5639" w:rsidP="00D47D0F">
      <w:pPr>
        <w:pStyle w:val="ListParagraph"/>
        <w:numPr>
          <w:ilvl w:val="1"/>
          <w:numId w:val="5"/>
        </w:numPr>
        <w:rPr>
          <w:sz w:val="20"/>
          <w:szCs w:val="24"/>
        </w:rPr>
      </w:pPr>
      <w:r w:rsidRPr="0059644F">
        <w:rPr>
          <w:sz w:val="20"/>
          <w:szCs w:val="24"/>
        </w:rPr>
        <w:t xml:space="preserve">EU Directive and HK Ordinance further require the organization to guard data against accidental loss - probably encrypt the data on the hardware instead of just password-protecting access </w:t>
      </w:r>
    </w:p>
    <w:p w14:paraId="2EACE346" w14:textId="77777777" w:rsidR="00D47D0F" w:rsidRPr="0059644F" w:rsidRDefault="00DB5639" w:rsidP="00DB5639">
      <w:pPr>
        <w:pStyle w:val="ListParagraph"/>
        <w:numPr>
          <w:ilvl w:val="1"/>
          <w:numId w:val="5"/>
        </w:numPr>
        <w:rPr>
          <w:sz w:val="20"/>
          <w:szCs w:val="24"/>
        </w:rPr>
      </w:pPr>
      <w:r w:rsidRPr="0059644F">
        <w:rPr>
          <w:sz w:val="20"/>
          <w:szCs w:val="24"/>
        </w:rPr>
        <w:t xml:space="preserve">Daniel Seng recommends real consequences for breaches of data security through s 32 – presumption of damage, court orders for the organization to offer all assistance to the individual to deal with and compensate the individual for all foreseeable consequences of the breach </w:t>
      </w:r>
    </w:p>
    <w:p w14:paraId="7C4592E8" w14:textId="37AE2421" w:rsidR="00DB5639" w:rsidRPr="0059644F" w:rsidRDefault="00DB5639" w:rsidP="00D47D0F">
      <w:pPr>
        <w:pStyle w:val="ListParagraph"/>
        <w:numPr>
          <w:ilvl w:val="0"/>
          <w:numId w:val="5"/>
        </w:numPr>
        <w:rPr>
          <w:sz w:val="20"/>
          <w:szCs w:val="24"/>
        </w:rPr>
      </w:pPr>
      <w:r w:rsidRPr="0059644F">
        <w:rPr>
          <w:b/>
          <w:bCs/>
          <w:sz w:val="20"/>
          <w:szCs w:val="24"/>
        </w:rPr>
        <w:t>Retention limitation obligation</w:t>
      </w:r>
      <w:r w:rsidRPr="0059644F">
        <w:rPr>
          <w:sz w:val="20"/>
          <w:szCs w:val="24"/>
        </w:rPr>
        <w:t xml:space="preserve"> – s 25</w:t>
      </w:r>
    </w:p>
    <w:p w14:paraId="1421D574" w14:textId="77777777" w:rsidR="00DB5639" w:rsidRPr="0059644F" w:rsidRDefault="00DB5639" w:rsidP="00D47D0F">
      <w:pPr>
        <w:pStyle w:val="ListParagraph"/>
        <w:numPr>
          <w:ilvl w:val="1"/>
          <w:numId w:val="5"/>
        </w:numPr>
        <w:rPr>
          <w:sz w:val="20"/>
          <w:szCs w:val="24"/>
        </w:rPr>
      </w:pPr>
      <w:r w:rsidRPr="0059644F">
        <w:rPr>
          <w:sz w:val="20"/>
          <w:szCs w:val="24"/>
        </w:rPr>
        <w:t xml:space="preserve">S 25 – An organisation shall cease to retain its documents containing personal data, or remove the means by which the personal data can be associated with particular individuals, as soon as it is reasonable to assume that — </w:t>
      </w:r>
    </w:p>
    <w:p w14:paraId="710690B0" w14:textId="77777777" w:rsidR="00DB5639" w:rsidRPr="0059644F" w:rsidRDefault="00DB5639" w:rsidP="00D47D0F">
      <w:pPr>
        <w:pStyle w:val="ListParagraph"/>
        <w:numPr>
          <w:ilvl w:val="1"/>
          <w:numId w:val="6"/>
        </w:numPr>
        <w:rPr>
          <w:sz w:val="20"/>
          <w:szCs w:val="24"/>
        </w:rPr>
      </w:pPr>
      <w:r w:rsidRPr="0059644F">
        <w:rPr>
          <w:sz w:val="20"/>
          <w:szCs w:val="24"/>
        </w:rPr>
        <w:t xml:space="preserve">the purpose for which that personal data was collected is no longer being served by retention of the personal data; and </w:t>
      </w:r>
    </w:p>
    <w:p w14:paraId="23E9B011" w14:textId="77777777" w:rsidR="00DB5639" w:rsidRPr="0059644F" w:rsidRDefault="00DB5639" w:rsidP="00D47D0F">
      <w:pPr>
        <w:pStyle w:val="ListParagraph"/>
        <w:numPr>
          <w:ilvl w:val="1"/>
          <w:numId w:val="6"/>
        </w:numPr>
        <w:rPr>
          <w:sz w:val="20"/>
          <w:szCs w:val="24"/>
        </w:rPr>
      </w:pPr>
      <w:r w:rsidRPr="0059644F">
        <w:rPr>
          <w:sz w:val="20"/>
          <w:szCs w:val="24"/>
        </w:rPr>
        <w:t>retention is no longer necessary for legal or business purposes.</w:t>
      </w:r>
    </w:p>
    <w:p w14:paraId="57144707" w14:textId="77777777" w:rsidR="00DB5639" w:rsidRPr="0059644F" w:rsidRDefault="00DB5639" w:rsidP="00D47D0F">
      <w:pPr>
        <w:pStyle w:val="ListParagraph"/>
        <w:numPr>
          <w:ilvl w:val="1"/>
          <w:numId w:val="5"/>
        </w:numPr>
        <w:rPr>
          <w:sz w:val="20"/>
          <w:szCs w:val="24"/>
        </w:rPr>
      </w:pPr>
      <w:r w:rsidRPr="0059644F">
        <w:rPr>
          <w:sz w:val="20"/>
          <w:szCs w:val="24"/>
        </w:rPr>
        <w:t>Practical difficulties in application</w:t>
      </w:r>
    </w:p>
    <w:p w14:paraId="3FF5C2FE" w14:textId="77777777" w:rsidR="00DB5639" w:rsidRPr="0059644F" w:rsidRDefault="00DB5639" w:rsidP="00D47D0F">
      <w:pPr>
        <w:pStyle w:val="ListParagraph"/>
        <w:numPr>
          <w:ilvl w:val="2"/>
          <w:numId w:val="5"/>
        </w:numPr>
        <w:rPr>
          <w:sz w:val="20"/>
          <w:szCs w:val="24"/>
        </w:rPr>
      </w:pPr>
      <w:r w:rsidRPr="0059644F">
        <w:rPr>
          <w:sz w:val="20"/>
          <w:szCs w:val="24"/>
        </w:rPr>
        <w:lastRenderedPageBreak/>
        <w:t xml:space="preserve">No clear definition of the “lifespan” of data </w:t>
      </w:r>
    </w:p>
    <w:p w14:paraId="52464FE2" w14:textId="77777777" w:rsidR="00DB5639" w:rsidRPr="0059644F" w:rsidRDefault="00DB5639" w:rsidP="00D47D0F">
      <w:pPr>
        <w:pStyle w:val="ListParagraph"/>
        <w:numPr>
          <w:ilvl w:val="2"/>
          <w:numId w:val="5"/>
        </w:numPr>
        <w:rPr>
          <w:sz w:val="20"/>
          <w:szCs w:val="24"/>
        </w:rPr>
      </w:pPr>
      <w:r w:rsidRPr="0059644F">
        <w:rPr>
          <w:sz w:val="20"/>
          <w:szCs w:val="24"/>
        </w:rPr>
        <w:t xml:space="preserve">For the intermediary – the purpose for which personal data is collected may not be known to the intermediary </w:t>
      </w:r>
    </w:p>
    <w:p w14:paraId="4228D064" w14:textId="77777777" w:rsidR="00F75B3A" w:rsidRPr="0059644F" w:rsidRDefault="00F75B3A" w:rsidP="00F75B3A">
      <w:pPr>
        <w:rPr>
          <w:sz w:val="20"/>
          <w:szCs w:val="24"/>
        </w:rPr>
      </w:pPr>
    </w:p>
    <w:p w14:paraId="746185AE" w14:textId="36B07F9E" w:rsidR="00F75B3A" w:rsidRPr="0059644F" w:rsidRDefault="00F75B3A" w:rsidP="00F75B3A">
      <w:pPr>
        <w:rPr>
          <w:sz w:val="20"/>
          <w:szCs w:val="24"/>
        </w:rPr>
      </w:pPr>
      <w:r w:rsidRPr="0059644F">
        <w:rPr>
          <w:sz w:val="20"/>
          <w:szCs w:val="24"/>
        </w:rPr>
        <w:t>Disclosure of data to DIs:</w:t>
      </w:r>
    </w:p>
    <w:p w14:paraId="5CE05F6D" w14:textId="07068D5D" w:rsidR="00F75B3A" w:rsidRPr="0059644F" w:rsidRDefault="00F75B3A" w:rsidP="00F75B3A">
      <w:pPr>
        <w:pStyle w:val="ListParagraph"/>
        <w:numPr>
          <w:ilvl w:val="0"/>
          <w:numId w:val="5"/>
        </w:numPr>
        <w:rPr>
          <w:sz w:val="20"/>
          <w:szCs w:val="24"/>
        </w:rPr>
      </w:pPr>
      <w:r w:rsidRPr="0059644F">
        <w:rPr>
          <w:sz w:val="20"/>
          <w:szCs w:val="24"/>
        </w:rPr>
        <w:t xml:space="preserve">Pursuant to contract </w:t>
      </w:r>
    </w:p>
    <w:p w14:paraId="745951D6" w14:textId="7B2F394C" w:rsidR="00F75B3A" w:rsidRPr="0059644F" w:rsidRDefault="00823292" w:rsidP="00F75B3A">
      <w:pPr>
        <w:pStyle w:val="ListParagraph"/>
        <w:numPr>
          <w:ilvl w:val="0"/>
          <w:numId w:val="5"/>
        </w:numPr>
        <w:rPr>
          <w:sz w:val="20"/>
          <w:szCs w:val="24"/>
        </w:rPr>
      </w:pPr>
      <w:r w:rsidRPr="0059644F">
        <w:rPr>
          <w:sz w:val="20"/>
          <w:szCs w:val="24"/>
        </w:rPr>
        <w:t xml:space="preserve">What clauses/obligations must be included? </w:t>
      </w:r>
    </w:p>
    <w:p w14:paraId="2A3E914D" w14:textId="50B21AD0" w:rsidR="00FA51C5" w:rsidRPr="0059644F" w:rsidRDefault="00FA51C5" w:rsidP="00FA51C5">
      <w:pPr>
        <w:pStyle w:val="ListParagraph"/>
        <w:numPr>
          <w:ilvl w:val="1"/>
          <w:numId w:val="5"/>
        </w:numPr>
        <w:rPr>
          <w:b/>
          <w:bCs/>
          <w:sz w:val="20"/>
          <w:szCs w:val="24"/>
        </w:rPr>
      </w:pPr>
      <w:r w:rsidRPr="0059644F">
        <w:rPr>
          <w:b/>
          <w:bCs/>
          <w:sz w:val="20"/>
          <w:szCs w:val="24"/>
        </w:rPr>
        <w:t xml:space="preserve">Data controllers are responsible for the personal data processed on its behalf by the DI – they must put in place contractual protections to limit the scope of data processing by data intermediaries, so that the intermediaries don’t breach the PDPA </w:t>
      </w:r>
    </w:p>
    <w:p w14:paraId="38D6F9EB" w14:textId="4410873C" w:rsidR="00FA51C5" w:rsidRPr="0059644F" w:rsidRDefault="00FA51C5" w:rsidP="00FA51C5">
      <w:pPr>
        <w:pStyle w:val="ListParagraph"/>
        <w:numPr>
          <w:ilvl w:val="0"/>
          <w:numId w:val="5"/>
        </w:numPr>
        <w:rPr>
          <w:sz w:val="20"/>
          <w:szCs w:val="24"/>
        </w:rPr>
      </w:pPr>
      <w:r w:rsidRPr="0059644F">
        <w:rPr>
          <w:sz w:val="20"/>
          <w:szCs w:val="24"/>
        </w:rPr>
        <w:t xml:space="preserve">What optional clauses/obligations may be included (depending on scope of services?) </w:t>
      </w:r>
    </w:p>
    <w:p w14:paraId="433FE400" w14:textId="0EE69381" w:rsidR="001C5FE8" w:rsidRPr="0059644F" w:rsidRDefault="001C5FE8" w:rsidP="001C5FE8">
      <w:pPr>
        <w:pStyle w:val="ListParagraph"/>
        <w:numPr>
          <w:ilvl w:val="1"/>
          <w:numId w:val="5"/>
        </w:numPr>
        <w:rPr>
          <w:sz w:val="20"/>
          <w:szCs w:val="24"/>
        </w:rPr>
      </w:pPr>
      <w:r w:rsidRPr="0059644F">
        <w:rPr>
          <w:sz w:val="20"/>
          <w:szCs w:val="24"/>
        </w:rPr>
        <w:t xml:space="preserve">If DI is collecting data for DC, DC can include a clause that allows DI to obtain consent on behalf of DC. Or the DC can find another means to obtain consent directly </w:t>
      </w:r>
    </w:p>
    <w:p w14:paraId="1DD5BC2B" w14:textId="77777777" w:rsidR="00DB5639" w:rsidRPr="0059644F" w:rsidRDefault="00DB5639" w:rsidP="00252CF6">
      <w:pPr>
        <w:rPr>
          <w:sz w:val="20"/>
          <w:szCs w:val="24"/>
        </w:rPr>
      </w:pPr>
    </w:p>
    <w:p w14:paraId="1F01A52F" w14:textId="66F0FF4C" w:rsidR="00252CF6" w:rsidRPr="0059644F" w:rsidRDefault="008D471A" w:rsidP="00D47D0F">
      <w:pPr>
        <w:pStyle w:val="Heading2"/>
        <w:rPr>
          <w:sz w:val="28"/>
          <w:szCs w:val="36"/>
        </w:rPr>
      </w:pPr>
      <w:bookmarkStart w:id="13" w:name="_Toc89103893"/>
      <w:bookmarkStart w:id="14" w:name="_Toc152345698"/>
      <w:r>
        <w:rPr>
          <w:sz w:val="28"/>
          <w:szCs w:val="36"/>
          <w:highlight w:val="green"/>
        </w:rPr>
        <w:t>*</w:t>
      </w:r>
      <w:r w:rsidR="00252CF6" w:rsidRPr="002749EE">
        <w:rPr>
          <w:sz w:val="28"/>
          <w:szCs w:val="36"/>
          <w:highlight w:val="green"/>
        </w:rPr>
        <w:t>Technical exclusions</w:t>
      </w:r>
      <w:bookmarkEnd w:id="13"/>
      <w:bookmarkEnd w:id="14"/>
      <w:r w:rsidR="00252CF6" w:rsidRPr="0059644F">
        <w:rPr>
          <w:sz w:val="28"/>
          <w:szCs w:val="36"/>
        </w:rPr>
        <w:t xml:space="preserve"> </w:t>
      </w:r>
    </w:p>
    <w:p w14:paraId="1D2AC342" w14:textId="57A01C4C" w:rsidR="00252CF6" w:rsidRPr="0059644F" w:rsidRDefault="00252CF6" w:rsidP="00252CF6">
      <w:pPr>
        <w:rPr>
          <w:sz w:val="20"/>
          <w:szCs w:val="24"/>
        </w:rPr>
      </w:pPr>
      <w:r w:rsidRPr="0059644F">
        <w:rPr>
          <w:sz w:val="20"/>
          <w:szCs w:val="24"/>
        </w:rPr>
        <w:t>Not protected</w:t>
      </w:r>
      <w:r w:rsidR="006310F9">
        <w:rPr>
          <w:sz w:val="20"/>
          <w:szCs w:val="24"/>
        </w:rPr>
        <w:t xml:space="preserve"> under PDPA</w:t>
      </w:r>
      <w:r w:rsidRPr="0059644F">
        <w:rPr>
          <w:sz w:val="20"/>
          <w:szCs w:val="24"/>
        </w:rPr>
        <w:t>:</w:t>
      </w:r>
    </w:p>
    <w:p w14:paraId="0C9183E3" w14:textId="6CE542F6" w:rsidR="00252CF6" w:rsidRPr="0059644F" w:rsidRDefault="00252CF6" w:rsidP="00252CF6">
      <w:pPr>
        <w:pStyle w:val="ListParagraph"/>
        <w:numPr>
          <w:ilvl w:val="0"/>
          <w:numId w:val="4"/>
        </w:numPr>
        <w:rPr>
          <w:sz w:val="20"/>
          <w:szCs w:val="24"/>
        </w:rPr>
      </w:pPr>
      <w:r w:rsidRPr="0059644F">
        <w:rPr>
          <w:sz w:val="20"/>
          <w:szCs w:val="24"/>
        </w:rPr>
        <w:t xml:space="preserve">Data about an individual on record </w:t>
      </w:r>
      <w:r w:rsidRPr="00BA7BAC">
        <w:rPr>
          <w:b/>
          <w:bCs/>
          <w:sz w:val="20"/>
          <w:szCs w:val="24"/>
        </w:rPr>
        <w:t>in existence for 100 or more years</w:t>
      </w:r>
      <w:r w:rsidRPr="0059644F">
        <w:rPr>
          <w:sz w:val="20"/>
          <w:szCs w:val="24"/>
        </w:rPr>
        <w:t xml:space="preserve"> </w:t>
      </w:r>
      <w:r w:rsidR="00195B35">
        <w:rPr>
          <w:sz w:val="20"/>
          <w:szCs w:val="24"/>
        </w:rPr>
        <w:t>(</w:t>
      </w:r>
      <w:r w:rsidR="00195B35" w:rsidRPr="008D471A">
        <w:rPr>
          <w:sz w:val="20"/>
          <w:szCs w:val="24"/>
          <w:highlight w:val="cyan"/>
        </w:rPr>
        <w:t>s 4(4)(a) PDPA</w:t>
      </w:r>
      <w:r w:rsidR="00195B35">
        <w:rPr>
          <w:sz w:val="20"/>
          <w:szCs w:val="24"/>
        </w:rPr>
        <w:t>)</w:t>
      </w:r>
      <w:r w:rsidR="004643AC">
        <w:rPr>
          <w:sz w:val="20"/>
          <w:szCs w:val="24"/>
        </w:rPr>
        <w:t xml:space="preserve"> </w:t>
      </w:r>
      <w:r w:rsidR="004643AC" w:rsidRPr="004643AC">
        <w:rPr>
          <w:sz w:val="20"/>
          <w:szCs w:val="24"/>
        </w:rPr>
        <w:sym w:font="Wingdings" w:char="F0E0"/>
      </w:r>
      <w:r w:rsidR="004643AC">
        <w:rPr>
          <w:sz w:val="20"/>
          <w:szCs w:val="24"/>
        </w:rPr>
        <w:t xml:space="preserve"> i.e. </w:t>
      </w:r>
      <w:r w:rsidR="001A6FCE" w:rsidRPr="001A6FCE">
        <w:rPr>
          <w:color w:val="FF0000"/>
          <w:sz w:val="20"/>
          <w:szCs w:val="24"/>
        </w:rPr>
        <w:t xml:space="preserve">data </w:t>
      </w:r>
      <w:r w:rsidR="004643AC" w:rsidRPr="001A6FCE">
        <w:rPr>
          <w:color w:val="FF0000"/>
          <w:sz w:val="20"/>
          <w:szCs w:val="24"/>
        </w:rPr>
        <w:t>not protected anymore after 100 years has passed after being recorded</w:t>
      </w:r>
    </w:p>
    <w:p w14:paraId="457D44D3" w14:textId="10C35F8E" w:rsidR="00252CF6" w:rsidRPr="0059644F" w:rsidRDefault="00252CF6" w:rsidP="00252CF6">
      <w:pPr>
        <w:pStyle w:val="ListParagraph"/>
        <w:numPr>
          <w:ilvl w:val="0"/>
          <w:numId w:val="4"/>
        </w:numPr>
        <w:rPr>
          <w:sz w:val="20"/>
          <w:szCs w:val="24"/>
        </w:rPr>
      </w:pPr>
      <w:r w:rsidRPr="0059644F">
        <w:rPr>
          <w:sz w:val="20"/>
          <w:szCs w:val="24"/>
        </w:rPr>
        <w:t xml:space="preserve">Data relating to a deceased person </w:t>
      </w:r>
      <w:r w:rsidRPr="00151BFF">
        <w:rPr>
          <w:b/>
          <w:bCs/>
          <w:sz w:val="20"/>
          <w:szCs w:val="24"/>
        </w:rPr>
        <w:t>dead for 10 years or more</w:t>
      </w:r>
      <w:r w:rsidRPr="0059644F">
        <w:rPr>
          <w:sz w:val="20"/>
          <w:szCs w:val="24"/>
        </w:rPr>
        <w:t xml:space="preserve"> (</w:t>
      </w:r>
      <w:r w:rsidR="00195B35" w:rsidRPr="008D471A">
        <w:rPr>
          <w:sz w:val="20"/>
          <w:szCs w:val="24"/>
          <w:highlight w:val="cyan"/>
        </w:rPr>
        <w:t>s 4(4)(b) PDPA</w:t>
      </w:r>
      <w:r w:rsidR="00195B35">
        <w:rPr>
          <w:sz w:val="20"/>
          <w:szCs w:val="24"/>
        </w:rPr>
        <w:t>)</w:t>
      </w:r>
    </w:p>
    <w:p w14:paraId="71C636AE" w14:textId="0D275D85" w:rsidR="00252CF6" w:rsidRPr="0059644F" w:rsidRDefault="00DF15CA" w:rsidP="00252CF6">
      <w:pPr>
        <w:pStyle w:val="ListParagraph"/>
        <w:numPr>
          <w:ilvl w:val="1"/>
          <w:numId w:val="4"/>
        </w:numPr>
        <w:rPr>
          <w:sz w:val="20"/>
          <w:szCs w:val="24"/>
        </w:rPr>
      </w:pPr>
      <w:r>
        <w:rPr>
          <w:sz w:val="20"/>
          <w:szCs w:val="24"/>
        </w:rPr>
        <w:t>But for a deceased person who has been dead for less than 10 years, o</w:t>
      </w:r>
      <w:r w:rsidR="00252CF6" w:rsidRPr="0059644F">
        <w:rPr>
          <w:sz w:val="20"/>
          <w:szCs w:val="24"/>
        </w:rPr>
        <w:t xml:space="preserve">nly </w:t>
      </w:r>
      <w:r w:rsidR="00252CF6" w:rsidRPr="00EC36C4">
        <w:rPr>
          <w:b/>
          <w:bCs/>
          <w:sz w:val="20"/>
          <w:szCs w:val="24"/>
        </w:rPr>
        <w:t>disclosure and protection requirements</w:t>
      </w:r>
      <w:r w:rsidR="00252CF6" w:rsidRPr="0059644F">
        <w:rPr>
          <w:sz w:val="20"/>
          <w:szCs w:val="24"/>
        </w:rPr>
        <w:t xml:space="preserve"> </w:t>
      </w:r>
      <w:r w:rsidR="00A84498">
        <w:rPr>
          <w:sz w:val="20"/>
          <w:szCs w:val="24"/>
        </w:rPr>
        <w:t xml:space="preserve">under </w:t>
      </w:r>
      <w:r w:rsidR="00A84498" w:rsidRPr="00EC36C4">
        <w:rPr>
          <w:sz w:val="20"/>
          <w:szCs w:val="24"/>
          <w:highlight w:val="cyan"/>
        </w:rPr>
        <w:t>s 24 PDPA</w:t>
      </w:r>
      <w:r w:rsidR="00A84498">
        <w:rPr>
          <w:sz w:val="20"/>
          <w:szCs w:val="24"/>
        </w:rPr>
        <w:t xml:space="preserve"> apply</w:t>
      </w:r>
    </w:p>
    <w:p w14:paraId="5C2C9DDB" w14:textId="77777777" w:rsidR="00252CF6" w:rsidRPr="0059644F" w:rsidRDefault="00252CF6" w:rsidP="00252CF6">
      <w:pPr>
        <w:pStyle w:val="ListParagraph"/>
        <w:numPr>
          <w:ilvl w:val="1"/>
          <w:numId w:val="4"/>
        </w:numPr>
        <w:rPr>
          <w:sz w:val="20"/>
          <w:szCs w:val="24"/>
        </w:rPr>
      </w:pPr>
      <w:r w:rsidRPr="0059644F">
        <w:rPr>
          <w:sz w:val="20"/>
          <w:szCs w:val="24"/>
        </w:rPr>
        <w:t>Decision maker can be designated in the deceased’s will</w:t>
      </w:r>
    </w:p>
    <w:p w14:paraId="36B0C316" w14:textId="77777777" w:rsidR="00252CF6" w:rsidRPr="0059644F" w:rsidRDefault="00252CF6" w:rsidP="00252CF6">
      <w:pPr>
        <w:pStyle w:val="ListParagraph"/>
        <w:numPr>
          <w:ilvl w:val="1"/>
          <w:numId w:val="4"/>
        </w:numPr>
        <w:rPr>
          <w:sz w:val="20"/>
          <w:szCs w:val="24"/>
        </w:rPr>
      </w:pPr>
      <w:r w:rsidRPr="0059644F">
        <w:rPr>
          <w:sz w:val="20"/>
          <w:szCs w:val="24"/>
        </w:rPr>
        <w:t xml:space="preserve">But since people don’t normally appoint someone to handle their data, then just follow the “nearest relative” similar to intestate succession </w:t>
      </w:r>
    </w:p>
    <w:p w14:paraId="3638E561" w14:textId="77777777" w:rsidR="00252CF6" w:rsidRPr="0059644F" w:rsidRDefault="00252CF6" w:rsidP="00252CF6">
      <w:pPr>
        <w:pStyle w:val="ListParagraph"/>
        <w:numPr>
          <w:ilvl w:val="0"/>
          <w:numId w:val="4"/>
        </w:numPr>
        <w:rPr>
          <w:sz w:val="20"/>
          <w:szCs w:val="24"/>
        </w:rPr>
      </w:pPr>
      <w:r w:rsidRPr="0059644F">
        <w:rPr>
          <w:sz w:val="20"/>
          <w:szCs w:val="24"/>
        </w:rPr>
        <w:t>Provisions of other written law that:</w:t>
      </w:r>
    </w:p>
    <w:p w14:paraId="3FC49188" w14:textId="77777777" w:rsidR="00252CF6" w:rsidRPr="0059644F" w:rsidRDefault="00252CF6" w:rsidP="00252CF6">
      <w:pPr>
        <w:pStyle w:val="ListParagraph"/>
        <w:numPr>
          <w:ilvl w:val="1"/>
          <w:numId w:val="4"/>
        </w:numPr>
        <w:rPr>
          <w:sz w:val="20"/>
          <w:szCs w:val="24"/>
        </w:rPr>
      </w:pPr>
      <w:r w:rsidRPr="0059644F">
        <w:rPr>
          <w:sz w:val="20"/>
          <w:szCs w:val="24"/>
        </w:rPr>
        <w:t xml:space="preserve">Provides greater/additional exemptions, or </w:t>
      </w:r>
    </w:p>
    <w:p w14:paraId="730FD955" w14:textId="77777777" w:rsidR="00252CF6" w:rsidRPr="0059644F" w:rsidRDefault="00252CF6" w:rsidP="00252CF6">
      <w:pPr>
        <w:pStyle w:val="ListParagraph"/>
        <w:numPr>
          <w:ilvl w:val="1"/>
          <w:numId w:val="4"/>
        </w:numPr>
        <w:rPr>
          <w:sz w:val="20"/>
          <w:szCs w:val="24"/>
        </w:rPr>
      </w:pPr>
      <w:r w:rsidRPr="0059644F">
        <w:rPr>
          <w:sz w:val="20"/>
          <w:szCs w:val="24"/>
        </w:rPr>
        <w:t xml:space="preserve">Removes any exemptions in relation to an organization or a type of PD </w:t>
      </w:r>
    </w:p>
    <w:p w14:paraId="5D5FB321" w14:textId="77777777" w:rsidR="004028F0" w:rsidRPr="0059644F" w:rsidRDefault="004028F0" w:rsidP="004028F0">
      <w:pPr>
        <w:rPr>
          <w:sz w:val="20"/>
          <w:szCs w:val="24"/>
        </w:rPr>
      </w:pPr>
    </w:p>
    <w:p w14:paraId="7D61465B" w14:textId="188F235C" w:rsidR="004028F0" w:rsidRPr="0059644F" w:rsidRDefault="004028F0" w:rsidP="004028F0">
      <w:pPr>
        <w:rPr>
          <w:sz w:val="20"/>
          <w:szCs w:val="24"/>
        </w:rPr>
      </w:pPr>
      <w:r w:rsidRPr="006D75A3">
        <w:rPr>
          <w:b/>
          <w:bCs/>
          <w:color w:val="FF0000"/>
          <w:sz w:val="20"/>
          <w:szCs w:val="24"/>
        </w:rPr>
        <w:t>Other laws override PDPA</w:t>
      </w:r>
      <w:r w:rsidRPr="006D75A3">
        <w:rPr>
          <w:color w:val="FF0000"/>
          <w:sz w:val="20"/>
          <w:szCs w:val="24"/>
        </w:rPr>
        <w:t xml:space="preserve"> </w:t>
      </w:r>
      <w:r w:rsidRPr="0059644F">
        <w:rPr>
          <w:sz w:val="20"/>
          <w:szCs w:val="24"/>
        </w:rPr>
        <w:t xml:space="preserve">– </w:t>
      </w:r>
      <w:r w:rsidRPr="00163A1D">
        <w:rPr>
          <w:sz w:val="20"/>
          <w:szCs w:val="24"/>
          <w:highlight w:val="cyan"/>
        </w:rPr>
        <w:t xml:space="preserve">s 4(6) </w:t>
      </w:r>
      <w:r w:rsidR="0089599B" w:rsidRPr="00163A1D">
        <w:rPr>
          <w:sz w:val="20"/>
          <w:szCs w:val="24"/>
          <w:highlight w:val="cyan"/>
        </w:rPr>
        <w:t>PDPA</w:t>
      </w:r>
    </w:p>
    <w:p w14:paraId="395E1776" w14:textId="30FCB373" w:rsidR="00E17964" w:rsidRPr="0059644F" w:rsidRDefault="00E17964" w:rsidP="004028F0">
      <w:pPr>
        <w:numPr>
          <w:ilvl w:val="0"/>
          <w:numId w:val="3"/>
        </w:numPr>
        <w:rPr>
          <w:sz w:val="20"/>
          <w:szCs w:val="24"/>
        </w:rPr>
      </w:pPr>
      <w:r w:rsidRPr="0059644F">
        <w:rPr>
          <w:sz w:val="20"/>
          <w:szCs w:val="24"/>
        </w:rPr>
        <w:t xml:space="preserve">Nothing in the PDPA affects any authority, right, privilege or immunity, conferred, or obligation imposed, by or under the law </w:t>
      </w:r>
    </w:p>
    <w:p w14:paraId="1B77BABA" w14:textId="71AFB70F" w:rsidR="005C6408" w:rsidRPr="005C6408" w:rsidRDefault="00E17964" w:rsidP="005C6408">
      <w:pPr>
        <w:numPr>
          <w:ilvl w:val="1"/>
          <w:numId w:val="3"/>
        </w:numPr>
        <w:rPr>
          <w:sz w:val="20"/>
          <w:szCs w:val="24"/>
        </w:rPr>
      </w:pPr>
      <w:r w:rsidRPr="000C1779">
        <w:rPr>
          <w:b/>
          <w:bCs/>
          <w:i/>
          <w:iCs/>
          <w:sz w:val="20"/>
          <w:szCs w:val="24"/>
        </w:rPr>
        <w:t>If PDPA obligations are inconsistent with other written laws</w:t>
      </w:r>
      <w:r w:rsidRPr="0059644F">
        <w:rPr>
          <w:sz w:val="20"/>
          <w:szCs w:val="24"/>
        </w:rPr>
        <w:t xml:space="preserve"> (including regulatory requirements and subsidiary legislation), orgs are required to comply with that other written law, can </w:t>
      </w:r>
      <w:r w:rsidRPr="000C1779">
        <w:rPr>
          <w:b/>
          <w:bCs/>
          <w:color w:val="FF0000"/>
          <w:sz w:val="20"/>
          <w:szCs w:val="24"/>
        </w:rPr>
        <w:t>disapply PDPA to the extent that of the inconsistency</w:t>
      </w:r>
      <w:r w:rsidRPr="000C1779">
        <w:rPr>
          <w:color w:val="FF0000"/>
          <w:sz w:val="20"/>
          <w:szCs w:val="24"/>
        </w:rPr>
        <w:t xml:space="preserve"> </w:t>
      </w:r>
      <w:r w:rsidR="000C1779" w:rsidRPr="000C1779">
        <w:rPr>
          <w:color w:val="FF0000"/>
          <w:sz w:val="20"/>
          <w:szCs w:val="24"/>
        </w:rPr>
        <w:sym w:font="Wingdings" w:char="F0E0"/>
      </w:r>
      <w:r w:rsidR="000C1779">
        <w:rPr>
          <w:color w:val="FF0000"/>
          <w:sz w:val="20"/>
          <w:szCs w:val="24"/>
        </w:rPr>
        <w:t xml:space="preserve"> </w:t>
      </w:r>
      <w:r w:rsidR="000C1779" w:rsidRPr="00015144">
        <w:rPr>
          <w:color w:val="FF0000"/>
          <w:sz w:val="20"/>
          <w:szCs w:val="24"/>
          <w:highlight w:val="yellow"/>
        </w:rPr>
        <w:t>OTHER WRITTEN LAW WOULD PREVAIL</w:t>
      </w:r>
    </w:p>
    <w:p w14:paraId="615507EB" w14:textId="77777777" w:rsidR="004028F0" w:rsidRDefault="004028F0" w:rsidP="004028F0">
      <w:pPr>
        <w:numPr>
          <w:ilvl w:val="0"/>
          <w:numId w:val="3"/>
        </w:numPr>
        <w:rPr>
          <w:sz w:val="20"/>
          <w:szCs w:val="24"/>
        </w:rPr>
      </w:pPr>
      <w:r w:rsidRPr="0059644F">
        <w:rPr>
          <w:sz w:val="20"/>
          <w:szCs w:val="24"/>
        </w:rPr>
        <w:t xml:space="preserve">Orgs are still required to comply with the other data protection obligations which are not inconsistent with its obligations under written law </w:t>
      </w:r>
    </w:p>
    <w:p w14:paraId="0ACE071B" w14:textId="77777777" w:rsidR="000C1779" w:rsidRPr="0059644F" w:rsidRDefault="000C1779" w:rsidP="000C1779">
      <w:pPr>
        <w:rPr>
          <w:sz w:val="20"/>
          <w:szCs w:val="24"/>
        </w:rPr>
      </w:pPr>
    </w:p>
    <w:p w14:paraId="161DB59D" w14:textId="3BCE16C6" w:rsidR="004028F0" w:rsidRPr="0059644F" w:rsidRDefault="00E016DC" w:rsidP="004028F0">
      <w:pPr>
        <w:numPr>
          <w:ilvl w:val="0"/>
          <w:numId w:val="3"/>
        </w:numPr>
        <w:rPr>
          <w:sz w:val="20"/>
          <w:szCs w:val="24"/>
        </w:rPr>
      </w:pPr>
      <w:r>
        <w:rPr>
          <w:sz w:val="20"/>
          <w:szCs w:val="24"/>
        </w:rPr>
        <w:t>*</w:t>
      </w:r>
      <w:r w:rsidR="004028F0" w:rsidRPr="0059644F">
        <w:rPr>
          <w:sz w:val="20"/>
          <w:szCs w:val="24"/>
        </w:rPr>
        <w:t xml:space="preserve">Written law </w:t>
      </w:r>
      <w:r w:rsidR="006D75A3" w:rsidRPr="006D75A3">
        <w:rPr>
          <w:b/>
          <w:bCs/>
          <w:sz w:val="20"/>
          <w:szCs w:val="24"/>
        </w:rPr>
        <w:t>does NOT</w:t>
      </w:r>
      <w:r w:rsidR="004028F0" w:rsidRPr="006D75A3">
        <w:rPr>
          <w:b/>
          <w:bCs/>
          <w:sz w:val="20"/>
          <w:szCs w:val="24"/>
        </w:rPr>
        <w:t xml:space="preserve"> include contractual obligations</w:t>
      </w:r>
      <w:r w:rsidR="004028F0" w:rsidRPr="0059644F">
        <w:rPr>
          <w:sz w:val="20"/>
          <w:szCs w:val="24"/>
        </w:rPr>
        <w:t xml:space="preserve"> – </w:t>
      </w:r>
      <w:r w:rsidR="004028F0" w:rsidRPr="006D75A3">
        <w:rPr>
          <w:b/>
          <w:bCs/>
          <w:sz w:val="20"/>
          <w:szCs w:val="24"/>
          <w:highlight w:val="yellow"/>
        </w:rPr>
        <w:t>performance of contractual obligations is not an excuse for contravening the PDPA</w:t>
      </w:r>
      <w:r w:rsidR="004028F0" w:rsidRPr="0059644F">
        <w:rPr>
          <w:sz w:val="20"/>
          <w:szCs w:val="24"/>
        </w:rPr>
        <w:t xml:space="preserve"> </w:t>
      </w:r>
    </w:p>
    <w:p w14:paraId="43C28533" w14:textId="4040B818" w:rsidR="00324854" w:rsidRPr="0059644F" w:rsidRDefault="00324854" w:rsidP="00324854">
      <w:pPr>
        <w:numPr>
          <w:ilvl w:val="1"/>
          <w:numId w:val="3"/>
        </w:numPr>
        <w:rPr>
          <w:sz w:val="20"/>
          <w:szCs w:val="24"/>
        </w:rPr>
      </w:pPr>
      <w:r w:rsidRPr="0059644F">
        <w:rPr>
          <w:sz w:val="20"/>
          <w:szCs w:val="24"/>
        </w:rPr>
        <w:t xml:space="preserve">Essentially, you </w:t>
      </w:r>
      <w:r w:rsidR="00FB5075" w:rsidRPr="00FB5075">
        <w:rPr>
          <w:b/>
          <w:bCs/>
          <w:color w:val="FF0000"/>
          <w:sz w:val="20"/>
          <w:szCs w:val="24"/>
          <w:highlight w:val="yellow"/>
        </w:rPr>
        <w:t>cannot</w:t>
      </w:r>
      <w:r w:rsidRPr="00FB5075">
        <w:rPr>
          <w:b/>
          <w:bCs/>
          <w:color w:val="FF0000"/>
          <w:sz w:val="20"/>
          <w:szCs w:val="24"/>
          <w:highlight w:val="yellow"/>
        </w:rPr>
        <w:t xml:space="preserve"> contract out of the PDPA</w:t>
      </w:r>
      <w:r w:rsidRPr="00FB5075">
        <w:rPr>
          <w:color w:val="FF0000"/>
          <w:sz w:val="20"/>
          <w:szCs w:val="24"/>
        </w:rPr>
        <w:t xml:space="preserve"> </w:t>
      </w:r>
    </w:p>
    <w:p w14:paraId="0CCD0973" w14:textId="77777777" w:rsidR="004028F0" w:rsidRPr="0059644F" w:rsidRDefault="004028F0" w:rsidP="004028F0">
      <w:pPr>
        <w:numPr>
          <w:ilvl w:val="0"/>
          <w:numId w:val="3"/>
        </w:numPr>
        <w:rPr>
          <w:sz w:val="20"/>
          <w:szCs w:val="24"/>
        </w:rPr>
      </w:pPr>
      <w:r w:rsidRPr="0059644F">
        <w:rPr>
          <w:sz w:val="20"/>
          <w:szCs w:val="24"/>
        </w:rPr>
        <w:t>E.g.</w:t>
      </w:r>
    </w:p>
    <w:p w14:paraId="30F04A35" w14:textId="717F2016" w:rsidR="004028F0" w:rsidRPr="0059644F" w:rsidRDefault="004028F0" w:rsidP="004028F0">
      <w:pPr>
        <w:numPr>
          <w:ilvl w:val="1"/>
          <w:numId w:val="3"/>
        </w:numPr>
        <w:rPr>
          <w:sz w:val="20"/>
          <w:szCs w:val="24"/>
        </w:rPr>
      </w:pPr>
      <w:r w:rsidRPr="0059644F">
        <w:rPr>
          <w:i/>
          <w:iCs/>
          <w:sz w:val="20"/>
          <w:szCs w:val="24"/>
        </w:rPr>
        <w:t xml:space="preserve">Re </w:t>
      </w:r>
      <w:proofErr w:type="spellStart"/>
      <w:r w:rsidRPr="0059644F">
        <w:rPr>
          <w:i/>
          <w:iCs/>
          <w:sz w:val="20"/>
          <w:szCs w:val="24"/>
        </w:rPr>
        <w:t>Exceltec</w:t>
      </w:r>
      <w:proofErr w:type="spellEnd"/>
      <w:r w:rsidRPr="0059644F">
        <w:rPr>
          <w:i/>
          <w:iCs/>
          <w:sz w:val="20"/>
          <w:szCs w:val="24"/>
        </w:rPr>
        <w:t xml:space="preserve"> Property Management</w:t>
      </w:r>
      <w:r w:rsidRPr="0059644F">
        <w:rPr>
          <w:sz w:val="20"/>
          <w:szCs w:val="24"/>
        </w:rPr>
        <w:t xml:space="preserve"> – Voter Lists on notice boards (names, units, voting shares) – legally required to be displayed under BMSMA. Provided that duration of display is </w:t>
      </w:r>
      <w:r w:rsidR="00C64770" w:rsidRPr="0059644F">
        <w:rPr>
          <w:sz w:val="20"/>
          <w:szCs w:val="24"/>
        </w:rPr>
        <w:t>no longer</w:t>
      </w:r>
      <w:r w:rsidRPr="0059644F">
        <w:rPr>
          <w:sz w:val="20"/>
          <w:szCs w:val="24"/>
        </w:rPr>
        <w:t xml:space="preserve"> than necessary </w:t>
      </w:r>
    </w:p>
    <w:p w14:paraId="3AF032F5" w14:textId="77777777" w:rsidR="00252CF6" w:rsidRPr="0059644F" w:rsidRDefault="00252CF6" w:rsidP="004C3A61">
      <w:pPr>
        <w:rPr>
          <w:sz w:val="20"/>
          <w:szCs w:val="24"/>
        </w:rPr>
      </w:pPr>
    </w:p>
    <w:p w14:paraId="747E041A" w14:textId="6F56406E" w:rsidR="002E7770" w:rsidRPr="0059644F" w:rsidRDefault="001F19BD" w:rsidP="00671191">
      <w:pPr>
        <w:pStyle w:val="Heading1"/>
        <w:rPr>
          <w:sz w:val="40"/>
          <w:szCs w:val="48"/>
        </w:rPr>
      </w:pPr>
      <w:bookmarkStart w:id="15" w:name="_Toc152345699"/>
      <w:r>
        <w:rPr>
          <w:sz w:val="40"/>
          <w:szCs w:val="48"/>
          <w:highlight w:val="yellow"/>
        </w:rPr>
        <w:t>*</w:t>
      </w:r>
      <w:r w:rsidR="001F6C73">
        <w:rPr>
          <w:sz w:val="40"/>
          <w:szCs w:val="48"/>
          <w:highlight w:val="yellow"/>
        </w:rPr>
        <w:t>*</w:t>
      </w:r>
      <w:r w:rsidR="00D53587">
        <w:rPr>
          <w:sz w:val="40"/>
          <w:szCs w:val="48"/>
          <w:highlight w:val="yellow"/>
        </w:rPr>
        <w:t xml:space="preserve">Part B: </w:t>
      </w:r>
      <w:r w:rsidR="00BB5220" w:rsidRPr="0059644F">
        <w:rPr>
          <w:sz w:val="40"/>
          <w:szCs w:val="48"/>
          <w:highlight w:val="yellow"/>
        </w:rPr>
        <w:t xml:space="preserve">Obligations of organizations </w:t>
      </w:r>
      <w:r w:rsidR="00671191" w:rsidRPr="0059644F">
        <w:rPr>
          <w:sz w:val="40"/>
          <w:szCs w:val="48"/>
          <w:highlight w:val="yellow"/>
        </w:rPr>
        <w:t xml:space="preserve">– </w:t>
      </w:r>
      <w:r w:rsidR="002E7770" w:rsidRPr="0059644F">
        <w:rPr>
          <w:rFonts w:eastAsia="Malgun Gothic"/>
          <w:sz w:val="40"/>
          <w:szCs w:val="48"/>
          <w:highlight w:val="yellow"/>
          <w:lang w:eastAsia="ko-KR"/>
        </w:rPr>
        <w:t>Overview</w:t>
      </w:r>
      <w:bookmarkEnd w:id="15"/>
      <w:r w:rsidR="002E7770" w:rsidRPr="0059644F">
        <w:rPr>
          <w:rFonts w:eastAsia="Malgun Gothic"/>
          <w:sz w:val="40"/>
          <w:szCs w:val="48"/>
          <w:lang w:eastAsia="ko-KR"/>
        </w:rPr>
        <w:t xml:space="preserve"> </w:t>
      </w:r>
    </w:p>
    <w:p w14:paraId="7D9F770E" w14:textId="59367831" w:rsidR="008E0DBB" w:rsidRPr="001D3C0D" w:rsidRDefault="008E0DBB" w:rsidP="0049567F">
      <w:pPr>
        <w:pStyle w:val="ListParagraph"/>
        <w:numPr>
          <w:ilvl w:val="0"/>
          <w:numId w:val="52"/>
        </w:numPr>
        <w:rPr>
          <w:sz w:val="20"/>
          <w:szCs w:val="24"/>
          <w:lang w:eastAsia="ko-KR"/>
        </w:rPr>
      </w:pPr>
      <w:r w:rsidRPr="001D3C0D">
        <w:rPr>
          <w:sz w:val="20"/>
          <w:szCs w:val="24"/>
          <w:lang w:eastAsia="ko-KR"/>
        </w:rPr>
        <w:t xml:space="preserve">When are organizations permitted to </w:t>
      </w:r>
      <w:r w:rsidRPr="001D3C0D">
        <w:rPr>
          <w:b/>
          <w:bCs/>
          <w:color w:val="FF0000"/>
          <w:sz w:val="20"/>
          <w:szCs w:val="24"/>
          <w:lang w:eastAsia="ko-KR"/>
        </w:rPr>
        <w:t>collect, use and disclose</w:t>
      </w:r>
      <w:r w:rsidRPr="001D3C0D">
        <w:rPr>
          <w:color w:val="FF0000"/>
          <w:sz w:val="20"/>
          <w:szCs w:val="24"/>
          <w:lang w:eastAsia="ko-KR"/>
        </w:rPr>
        <w:t xml:space="preserve"> </w:t>
      </w:r>
      <w:r w:rsidR="00AC47A3" w:rsidRPr="001D3C0D">
        <w:rPr>
          <w:color w:val="FF0000"/>
          <w:sz w:val="20"/>
          <w:szCs w:val="24"/>
          <w:lang w:eastAsia="ko-KR"/>
        </w:rPr>
        <w:t xml:space="preserve">(CUD) </w:t>
      </w:r>
      <w:r w:rsidRPr="001D3C0D">
        <w:rPr>
          <w:sz w:val="20"/>
          <w:szCs w:val="24"/>
          <w:lang w:eastAsia="ko-KR"/>
        </w:rPr>
        <w:t>personal data?</w:t>
      </w:r>
      <w:r w:rsidR="0021598A">
        <w:rPr>
          <w:sz w:val="20"/>
          <w:szCs w:val="24"/>
          <w:lang w:eastAsia="ko-KR"/>
        </w:rPr>
        <w:t xml:space="preserve"> OBLIGATIONS TO COMPLY WITH ON OR BEFORE IT COLLECTS PD</w:t>
      </w:r>
    </w:p>
    <w:p w14:paraId="11A27402" w14:textId="451D90F6" w:rsidR="008E0DBB" w:rsidRPr="0059644F" w:rsidRDefault="00000000" w:rsidP="0049567F">
      <w:pPr>
        <w:pStyle w:val="ListParagraph"/>
        <w:numPr>
          <w:ilvl w:val="0"/>
          <w:numId w:val="51"/>
        </w:numPr>
        <w:rPr>
          <w:sz w:val="20"/>
          <w:szCs w:val="24"/>
          <w:lang w:eastAsia="ko-KR"/>
        </w:rPr>
      </w:pPr>
      <w:hyperlink w:anchor="_Purpose_limitation_obligation" w:history="1">
        <w:r w:rsidR="008E0DBB" w:rsidRPr="0059644F">
          <w:rPr>
            <w:rStyle w:val="Hyperlink"/>
            <w:sz w:val="20"/>
            <w:szCs w:val="24"/>
            <w:lang w:eastAsia="ko-KR"/>
          </w:rPr>
          <w:t>Purpose Limitation Obligation</w:t>
        </w:r>
      </w:hyperlink>
    </w:p>
    <w:p w14:paraId="0E5F8511" w14:textId="7A3C702B" w:rsidR="008E0DBB" w:rsidRPr="0059644F" w:rsidRDefault="00000000" w:rsidP="0049567F">
      <w:pPr>
        <w:pStyle w:val="ListParagraph"/>
        <w:numPr>
          <w:ilvl w:val="0"/>
          <w:numId w:val="51"/>
        </w:numPr>
        <w:rPr>
          <w:sz w:val="20"/>
          <w:szCs w:val="24"/>
          <w:lang w:eastAsia="ko-KR"/>
        </w:rPr>
      </w:pPr>
      <w:hyperlink w:anchor="_Consent" w:history="1">
        <w:r w:rsidR="008E0DBB" w:rsidRPr="0059644F">
          <w:rPr>
            <w:rStyle w:val="Hyperlink"/>
            <w:sz w:val="20"/>
            <w:szCs w:val="24"/>
            <w:lang w:eastAsia="ko-KR"/>
          </w:rPr>
          <w:t>Consent Obligation</w:t>
        </w:r>
      </w:hyperlink>
      <w:r w:rsidR="00E924FE" w:rsidRPr="0059644F">
        <w:rPr>
          <w:sz w:val="20"/>
          <w:szCs w:val="24"/>
          <w:lang w:eastAsia="ko-KR"/>
        </w:rPr>
        <w:t xml:space="preserve"> (</w:t>
      </w:r>
      <w:r w:rsidR="001254E8">
        <w:rPr>
          <w:sz w:val="20"/>
          <w:szCs w:val="24"/>
          <w:lang w:eastAsia="ko-KR"/>
        </w:rPr>
        <w:t>one of several legal bases under which organisations may CUD</w:t>
      </w:r>
      <w:r w:rsidR="00E924FE" w:rsidRPr="0059644F">
        <w:rPr>
          <w:sz w:val="20"/>
          <w:szCs w:val="24"/>
          <w:lang w:eastAsia="ko-KR"/>
        </w:rPr>
        <w:t xml:space="preserve"> </w:t>
      </w:r>
      <w:r w:rsidR="001254E8">
        <w:rPr>
          <w:sz w:val="20"/>
          <w:szCs w:val="24"/>
          <w:lang w:eastAsia="ko-KR"/>
        </w:rPr>
        <w:t>PD</w:t>
      </w:r>
      <w:r w:rsidR="00E924FE" w:rsidRPr="0059644F">
        <w:rPr>
          <w:sz w:val="20"/>
          <w:szCs w:val="24"/>
          <w:lang w:eastAsia="ko-KR"/>
        </w:rPr>
        <w:t xml:space="preserve">) </w:t>
      </w:r>
    </w:p>
    <w:p w14:paraId="62305319" w14:textId="295729B2" w:rsidR="008E0DBB" w:rsidRPr="00B41C0E" w:rsidRDefault="00000000" w:rsidP="0049567F">
      <w:pPr>
        <w:pStyle w:val="ListParagraph"/>
        <w:numPr>
          <w:ilvl w:val="0"/>
          <w:numId w:val="51"/>
        </w:numPr>
        <w:rPr>
          <w:rStyle w:val="Hyperlink"/>
          <w:color w:val="auto"/>
          <w:sz w:val="20"/>
          <w:szCs w:val="20"/>
        </w:rPr>
      </w:pPr>
      <w:hyperlink w:anchor="_Purpose_Notification_Obligation" w:history="1">
        <w:r w:rsidR="005B1919" w:rsidRPr="00B41C0E">
          <w:rPr>
            <w:rStyle w:val="Hyperlink"/>
            <w:color w:val="auto"/>
            <w:sz w:val="20"/>
            <w:szCs w:val="20"/>
            <w:lang w:eastAsia="ko-KR"/>
          </w:rPr>
          <w:t xml:space="preserve">Purpose </w:t>
        </w:r>
        <w:r w:rsidR="008E0DBB" w:rsidRPr="00B41C0E">
          <w:rPr>
            <w:rStyle w:val="Hyperlink"/>
            <w:color w:val="auto"/>
            <w:sz w:val="20"/>
            <w:szCs w:val="20"/>
            <w:lang w:eastAsia="ko-KR"/>
          </w:rPr>
          <w:t>Notification Obligation</w:t>
        </w:r>
      </w:hyperlink>
    </w:p>
    <w:p w14:paraId="401EBB2C" w14:textId="77777777" w:rsidR="00CE6091" w:rsidRDefault="00CE6091" w:rsidP="008E0DBB">
      <w:pPr>
        <w:rPr>
          <w:sz w:val="20"/>
          <w:szCs w:val="24"/>
          <w:lang w:eastAsia="ko-KR"/>
        </w:rPr>
      </w:pPr>
    </w:p>
    <w:p w14:paraId="1CF32AB6" w14:textId="0D3DE548" w:rsidR="005B1919" w:rsidRDefault="005B1919" w:rsidP="008E0DBB">
      <w:pPr>
        <w:rPr>
          <w:sz w:val="20"/>
          <w:szCs w:val="24"/>
          <w:lang w:eastAsia="ko-KR"/>
        </w:rPr>
      </w:pPr>
      <w:r>
        <w:rPr>
          <w:sz w:val="20"/>
          <w:szCs w:val="24"/>
          <w:lang w:eastAsia="ko-KR"/>
        </w:rPr>
        <w:t>NB:</w:t>
      </w:r>
      <w:r w:rsidR="00CE6091">
        <w:rPr>
          <w:sz w:val="20"/>
          <w:szCs w:val="24"/>
          <w:lang w:eastAsia="ko-KR"/>
        </w:rPr>
        <w:t xml:space="preserve"> legal bases for processing PD under PDPA include:</w:t>
      </w:r>
    </w:p>
    <w:p w14:paraId="5FDFE5CD" w14:textId="6C182CED" w:rsidR="00CE6091" w:rsidRDefault="00CE6091" w:rsidP="00CE6091">
      <w:pPr>
        <w:pStyle w:val="ListParagraph"/>
        <w:numPr>
          <w:ilvl w:val="0"/>
          <w:numId w:val="3"/>
        </w:numPr>
        <w:rPr>
          <w:sz w:val="20"/>
          <w:szCs w:val="24"/>
          <w:lang w:eastAsia="ko-KR"/>
        </w:rPr>
      </w:pPr>
      <w:r>
        <w:rPr>
          <w:sz w:val="20"/>
          <w:szCs w:val="24"/>
          <w:lang w:eastAsia="ko-KR"/>
        </w:rPr>
        <w:t>Legal obligations / authority under written law</w:t>
      </w:r>
    </w:p>
    <w:p w14:paraId="3696AC09" w14:textId="3CFABC26" w:rsidR="00CE6091" w:rsidRDefault="00CE6091" w:rsidP="00CE6091">
      <w:pPr>
        <w:pStyle w:val="ListParagraph"/>
        <w:numPr>
          <w:ilvl w:val="0"/>
          <w:numId w:val="3"/>
        </w:numPr>
        <w:rPr>
          <w:sz w:val="20"/>
          <w:szCs w:val="24"/>
          <w:lang w:eastAsia="ko-KR"/>
        </w:rPr>
      </w:pPr>
      <w:r>
        <w:rPr>
          <w:sz w:val="20"/>
          <w:szCs w:val="24"/>
          <w:lang w:eastAsia="ko-KR"/>
        </w:rPr>
        <w:t>Consent and general deemed consent</w:t>
      </w:r>
    </w:p>
    <w:p w14:paraId="701CE9EB" w14:textId="70969D26" w:rsidR="00CE6091" w:rsidRDefault="00CE6091" w:rsidP="00CE6091">
      <w:pPr>
        <w:pStyle w:val="ListParagraph"/>
        <w:numPr>
          <w:ilvl w:val="0"/>
          <w:numId w:val="3"/>
        </w:numPr>
        <w:rPr>
          <w:sz w:val="20"/>
          <w:szCs w:val="24"/>
          <w:lang w:eastAsia="ko-KR"/>
        </w:rPr>
      </w:pPr>
      <w:r>
        <w:rPr>
          <w:sz w:val="20"/>
          <w:szCs w:val="24"/>
          <w:lang w:eastAsia="ko-KR"/>
        </w:rPr>
        <w:t>Deemed consent by contractual necessity</w:t>
      </w:r>
    </w:p>
    <w:p w14:paraId="6F96CE44" w14:textId="6D5BEA97" w:rsidR="00CE6091" w:rsidRDefault="00CE6091" w:rsidP="00CE6091">
      <w:pPr>
        <w:pStyle w:val="ListParagraph"/>
        <w:numPr>
          <w:ilvl w:val="0"/>
          <w:numId w:val="3"/>
        </w:numPr>
        <w:rPr>
          <w:sz w:val="20"/>
          <w:szCs w:val="24"/>
          <w:lang w:eastAsia="ko-KR"/>
        </w:rPr>
      </w:pPr>
      <w:r>
        <w:rPr>
          <w:sz w:val="20"/>
          <w:szCs w:val="24"/>
          <w:lang w:eastAsia="ko-KR"/>
        </w:rPr>
        <w:t>Vital interests of individuals</w:t>
      </w:r>
    </w:p>
    <w:p w14:paraId="0AD141E1" w14:textId="2B13B88A" w:rsidR="00CE6091" w:rsidRDefault="00CE6091" w:rsidP="00CE6091">
      <w:pPr>
        <w:pStyle w:val="ListParagraph"/>
        <w:numPr>
          <w:ilvl w:val="0"/>
          <w:numId w:val="3"/>
        </w:numPr>
        <w:rPr>
          <w:sz w:val="20"/>
          <w:szCs w:val="24"/>
          <w:lang w:eastAsia="ko-KR"/>
        </w:rPr>
      </w:pPr>
      <w:r>
        <w:rPr>
          <w:sz w:val="20"/>
          <w:szCs w:val="24"/>
          <w:lang w:eastAsia="ko-KR"/>
        </w:rPr>
        <w:lastRenderedPageBreak/>
        <w:t>Public matters</w:t>
      </w:r>
    </w:p>
    <w:p w14:paraId="15767668" w14:textId="15DC98F7" w:rsidR="00CE6091" w:rsidRDefault="00CE6091" w:rsidP="00CE6091">
      <w:pPr>
        <w:pStyle w:val="ListParagraph"/>
        <w:numPr>
          <w:ilvl w:val="0"/>
          <w:numId w:val="3"/>
        </w:numPr>
        <w:rPr>
          <w:sz w:val="20"/>
          <w:szCs w:val="24"/>
          <w:lang w:eastAsia="ko-KR"/>
        </w:rPr>
      </w:pPr>
      <w:r>
        <w:rPr>
          <w:sz w:val="20"/>
          <w:szCs w:val="24"/>
          <w:lang w:eastAsia="ko-KR"/>
        </w:rPr>
        <w:t>Legitimate interests of organisations</w:t>
      </w:r>
    </w:p>
    <w:p w14:paraId="4E125AE5" w14:textId="24896017" w:rsidR="00CE6091" w:rsidRDefault="00CE6091" w:rsidP="00CE6091">
      <w:pPr>
        <w:pStyle w:val="ListParagraph"/>
        <w:numPr>
          <w:ilvl w:val="0"/>
          <w:numId w:val="3"/>
        </w:numPr>
        <w:rPr>
          <w:sz w:val="20"/>
          <w:szCs w:val="24"/>
          <w:lang w:eastAsia="ko-KR"/>
        </w:rPr>
      </w:pPr>
      <w:r>
        <w:rPr>
          <w:sz w:val="20"/>
          <w:szCs w:val="24"/>
          <w:lang w:eastAsia="ko-KR"/>
        </w:rPr>
        <w:t>Business assess transactions</w:t>
      </w:r>
    </w:p>
    <w:p w14:paraId="14CB2572" w14:textId="1750ECB2" w:rsidR="00CE6091" w:rsidRDefault="00CE6091" w:rsidP="00CE6091">
      <w:pPr>
        <w:pStyle w:val="ListParagraph"/>
        <w:numPr>
          <w:ilvl w:val="0"/>
          <w:numId w:val="3"/>
        </w:numPr>
        <w:rPr>
          <w:sz w:val="20"/>
          <w:szCs w:val="24"/>
          <w:lang w:eastAsia="ko-KR"/>
        </w:rPr>
      </w:pPr>
      <w:r>
        <w:rPr>
          <w:sz w:val="20"/>
          <w:szCs w:val="24"/>
          <w:lang w:eastAsia="ko-KR"/>
        </w:rPr>
        <w:t>Business improvement purposes and research</w:t>
      </w:r>
    </w:p>
    <w:p w14:paraId="7020915C" w14:textId="77777777" w:rsidR="00CE6091" w:rsidRPr="00CE6091" w:rsidRDefault="00CE6091" w:rsidP="00CE6091">
      <w:pPr>
        <w:pStyle w:val="ListParagraph"/>
        <w:rPr>
          <w:sz w:val="20"/>
          <w:szCs w:val="24"/>
          <w:lang w:eastAsia="ko-KR"/>
        </w:rPr>
      </w:pPr>
    </w:p>
    <w:p w14:paraId="0F35AAAE" w14:textId="3A3CE05B" w:rsidR="008E0DBB" w:rsidRPr="001D3C0D" w:rsidRDefault="008E0DBB" w:rsidP="0049567F">
      <w:pPr>
        <w:pStyle w:val="ListParagraph"/>
        <w:numPr>
          <w:ilvl w:val="0"/>
          <w:numId w:val="52"/>
        </w:numPr>
        <w:rPr>
          <w:sz w:val="20"/>
          <w:szCs w:val="24"/>
          <w:lang w:eastAsia="ko-KR"/>
        </w:rPr>
      </w:pPr>
      <w:r w:rsidRPr="001D3C0D">
        <w:rPr>
          <w:sz w:val="20"/>
          <w:szCs w:val="24"/>
          <w:lang w:eastAsia="ko-KR"/>
        </w:rPr>
        <w:t xml:space="preserve">What must organizations do while </w:t>
      </w:r>
      <w:r w:rsidRPr="001D3C0D">
        <w:rPr>
          <w:b/>
          <w:bCs/>
          <w:color w:val="FF0000"/>
          <w:sz w:val="20"/>
          <w:szCs w:val="24"/>
          <w:lang w:eastAsia="ko-KR"/>
        </w:rPr>
        <w:t>processing</w:t>
      </w:r>
      <w:r w:rsidRPr="001D3C0D">
        <w:rPr>
          <w:color w:val="FF0000"/>
          <w:sz w:val="20"/>
          <w:szCs w:val="24"/>
          <w:lang w:eastAsia="ko-KR"/>
        </w:rPr>
        <w:t xml:space="preserve"> </w:t>
      </w:r>
      <w:r w:rsidRPr="001D3C0D">
        <w:rPr>
          <w:sz w:val="20"/>
          <w:szCs w:val="24"/>
          <w:lang w:eastAsia="ko-KR"/>
        </w:rPr>
        <w:t>personal data?</w:t>
      </w:r>
    </w:p>
    <w:p w14:paraId="7C622E6E" w14:textId="1498D270" w:rsidR="008E0DBB" w:rsidRPr="0059644F" w:rsidRDefault="008E0DBB" w:rsidP="0049567F">
      <w:pPr>
        <w:pStyle w:val="ListParagraph"/>
        <w:numPr>
          <w:ilvl w:val="0"/>
          <w:numId w:val="51"/>
        </w:numPr>
        <w:rPr>
          <w:sz w:val="20"/>
          <w:szCs w:val="24"/>
          <w:lang w:eastAsia="ko-KR"/>
        </w:rPr>
      </w:pPr>
      <w:r w:rsidRPr="0059644F">
        <w:rPr>
          <w:sz w:val="20"/>
          <w:szCs w:val="24"/>
          <w:lang w:eastAsia="ko-KR"/>
        </w:rPr>
        <w:t>Data Minimization (part of Purpose Limitation</w:t>
      </w:r>
      <w:r w:rsidR="00C95D9C">
        <w:rPr>
          <w:sz w:val="20"/>
          <w:szCs w:val="24"/>
          <w:lang w:eastAsia="ko-KR"/>
        </w:rPr>
        <w:t xml:space="preserve"> Obligation</w:t>
      </w:r>
      <w:r w:rsidRPr="0059644F">
        <w:rPr>
          <w:sz w:val="20"/>
          <w:szCs w:val="24"/>
          <w:lang w:eastAsia="ko-KR"/>
        </w:rPr>
        <w:t>)</w:t>
      </w:r>
      <w:r w:rsidR="00C95D9C">
        <w:rPr>
          <w:sz w:val="20"/>
          <w:szCs w:val="24"/>
          <w:lang w:eastAsia="ko-KR"/>
        </w:rPr>
        <w:t xml:space="preserve"> – </w:t>
      </w:r>
      <w:r w:rsidR="0009716E">
        <w:rPr>
          <w:sz w:val="20"/>
          <w:szCs w:val="24"/>
          <w:lang w:eastAsia="ko-KR"/>
        </w:rPr>
        <w:t>ensure</w:t>
      </w:r>
      <w:r w:rsidR="00C95D9C">
        <w:rPr>
          <w:sz w:val="20"/>
          <w:szCs w:val="24"/>
          <w:lang w:eastAsia="ko-KR"/>
        </w:rPr>
        <w:t xml:space="preserve"> relevant</w:t>
      </w:r>
      <w:r w:rsidR="0009716E">
        <w:rPr>
          <w:sz w:val="20"/>
          <w:szCs w:val="24"/>
          <w:lang w:eastAsia="ko-KR"/>
        </w:rPr>
        <w:t xml:space="preserve">, accurate and complete </w:t>
      </w:r>
      <w:r w:rsidR="00C95D9C">
        <w:rPr>
          <w:sz w:val="20"/>
          <w:szCs w:val="24"/>
          <w:lang w:eastAsia="ko-KR"/>
        </w:rPr>
        <w:t>PD</w:t>
      </w:r>
      <w:r w:rsidR="0009716E">
        <w:rPr>
          <w:sz w:val="20"/>
          <w:szCs w:val="24"/>
          <w:lang w:eastAsia="ko-KR"/>
        </w:rPr>
        <w:t xml:space="preserve"> is used by organisations</w:t>
      </w:r>
    </w:p>
    <w:p w14:paraId="4D41CD4E" w14:textId="20AE224B" w:rsidR="008E0DBB" w:rsidRPr="003C4EEA" w:rsidRDefault="00000000" w:rsidP="0049567F">
      <w:pPr>
        <w:pStyle w:val="ListParagraph"/>
        <w:numPr>
          <w:ilvl w:val="0"/>
          <w:numId w:val="51"/>
        </w:numPr>
        <w:rPr>
          <w:rStyle w:val="Hyperlink"/>
          <w:color w:val="auto"/>
          <w:sz w:val="20"/>
          <w:szCs w:val="24"/>
          <w:u w:val="none"/>
          <w:lang w:eastAsia="ko-KR"/>
        </w:rPr>
      </w:pPr>
      <w:hyperlink w:anchor="_Accuracy_obligation" w:history="1">
        <w:r w:rsidR="008E0DBB" w:rsidRPr="0059644F">
          <w:rPr>
            <w:rStyle w:val="Hyperlink"/>
            <w:sz w:val="20"/>
            <w:szCs w:val="24"/>
            <w:lang w:eastAsia="ko-KR"/>
          </w:rPr>
          <w:t>Accuracy Obligation</w:t>
        </w:r>
      </w:hyperlink>
    </w:p>
    <w:p w14:paraId="0A451D4D" w14:textId="4858DC69" w:rsidR="003C4EEA" w:rsidRDefault="003C4EEA" w:rsidP="003C4EEA">
      <w:pPr>
        <w:rPr>
          <w:sz w:val="20"/>
          <w:szCs w:val="24"/>
          <w:lang w:eastAsia="ko-KR"/>
        </w:rPr>
      </w:pPr>
    </w:p>
    <w:p w14:paraId="62AB2A59" w14:textId="072C1765" w:rsidR="003C4EEA" w:rsidRPr="003C4EEA" w:rsidRDefault="003C4EEA" w:rsidP="0049567F">
      <w:pPr>
        <w:pStyle w:val="ListParagraph"/>
        <w:numPr>
          <w:ilvl w:val="0"/>
          <w:numId w:val="52"/>
        </w:numPr>
        <w:rPr>
          <w:sz w:val="20"/>
          <w:szCs w:val="24"/>
          <w:lang w:eastAsia="ko-KR"/>
        </w:rPr>
      </w:pPr>
      <w:r>
        <w:rPr>
          <w:sz w:val="20"/>
          <w:szCs w:val="24"/>
          <w:lang w:eastAsia="ko-KR"/>
        </w:rPr>
        <w:t xml:space="preserve">Storage and </w:t>
      </w:r>
      <w:r w:rsidRPr="003C4EEA">
        <w:rPr>
          <w:b/>
          <w:bCs/>
          <w:color w:val="FF0000"/>
          <w:sz w:val="20"/>
          <w:szCs w:val="24"/>
          <w:lang w:eastAsia="ko-KR"/>
        </w:rPr>
        <w:t>security requirements</w:t>
      </w:r>
      <w:r w:rsidRPr="003C4EEA">
        <w:rPr>
          <w:color w:val="FF0000"/>
          <w:sz w:val="20"/>
          <w:szCs w:val="24"/>
          <w:lang w:eastAsia="ko-KR"/>
        </w:rPr>
        <w:t xml:space="preserve"> </w:t>
      </w:r>
      <w:r>
        <w:rPr>
          <w:sz w:val="20"/>
          <w:szCs w:val="24"/>
          <w:lang w:eastAsia="ko-KR"/>
        </w:rPr>
        <w:t>of personal data:</w:t>
      </w:r>
    </w:p>
    <w:p w14:paraId="25AA2645" w14:textId="6C4123DF" w:rsidR="008E0DBB" w:rsidRPr="0059644F" w:rsidRDefault="00000000" w:rsidP="0049567F">
      <w:pPr>
        <w:pStyle w:val="ListParagraph"/>
        <w:numPr>
          <w:ilvl w:val="0"/>
          <w:numId w:val="51"/>
        </w:numPr>
        <w:rPr>
          <w:sz w:val="20"/>
          <w:szCs w:val="24"/>
          <w:lang w:eastAsia="ko-KR"/>
        </w:rPr>
      </w:pPr>
      <w:hyperlink w:anchor="_Protection_obligation" w:history="1">
        <w:r w:rsidR="008E0DBB" w:rsidRPr="0059644F">
          <w:rPr>
            <w:rStyle w:val="Hyperlink"/>
            <w:sz w:val="20"/>
            <w:szCs w:val="24"/>
            <w:lang w:eastAsia="ko-KR"/>
          </w:rPr>
          <w:t>Protection Obligation</w:t>
        </w:r>
      </w:hyperlink>
    </w:p>
    <w:p w14:paraId="7A340679" w14:textId="70209E82" w:rsidR="008E0DBB" w:rsidRPr="0059644F" w:rsidRDefault="00000000" w:rsidP="0049567F">
      <w:pPr>
        <w:pStyle w:val="ListParagraph"/>
        <w:numPr>
          <w:ilvl w:val="0"/>
          <w:numId w:val="51"/>
        </w:numPr>
        <w:rPr>
          <w:sz w:val="20"/>
          <w:szCs w:val="24"/>
          <w:lang w:eastAsia="ko-KR"/>
        </w:rPr>
      </w:pPr>
      <w:hyperlink w:anchor="_Mandatory_Breach_Notification" w:history="1">
        <w:r w:rsidR="008E0DBB" w:rsidRPr="0059644F">
          <w:rPr>
            <w:rStyle w:val="Hyperlink"/>
            <w:sz w:val="20"/>
            <w:szCs w:val="24"/>
            <w:lang w:eastAsia="ko-KR"/>
          </w:rPr>
          <w:t>Data Breach Notification Obligation</w:t>
        </w:r>
      </w:hyperlink>
    </w:p>
    <w:p w14:paraId="2333B596" w14:textId="0BE18176" w:rsidR="002E7770" w:rsidRPr="0059644F" w:rsidRDefault="00000000" w:rsidP="0049567F">
      <w:pPr>
        <w:pStyle w:val="ListParagraph"/>
        <w:numPr>
          <w:ilvl w:val="0"/>
          <w:numId w:val="51"/>
        </w:numPr>
        <w:rPr>
          <w:sz w:val="20"/>
          <w:szCs w:val="24"/>
          <w:lang w:eastAsia="ko-KR"/>
        </w:rPr>
      </w:pPr>
      <w:hyperlink w:anchor="_Retention_limitation_obligation" w:history="1">
        <w:r w:rsidR="008E0DBB" w:rsidRPr="0059644F">
          <w:rPr>
            <w:rStyle w:val="Hyperlink"/>
            <w:sz w:val="20"/>
            <w:szCs w:val="24"/>
            <w:lang w:eastAsia="ko-KR"/>
          </w:rPr>
          <w:t>Retention Limitation Obligation</w:t>
        </w:r>
      </w:hyperlink>
      <w:r w:rsidR="00226499" w:rsidRPr="00226499">
        <w:rPr>
          <w:rStyle w:val="Hyperlink"/>
          <w:sz w:val="20"/>
          <w:szCs w:val="24"/>
          <w:u w:val="none"/>
          <w:lang w:eastAsia="ko-KR"/>
        </w:rPr>
        <w:t xml:space="preserve"> </w:t>
      </w:r>
      <w:r w:rsidR="00226499" w:rsidRPr="00226499">
        <w:rPr>
          <w:rStyle w:val="Hyperlink"/>
          <w:color w:val="auto"/>
          <w:sz w:val="20"/>
          <w:szCs w:val="24"/>
          <w:u w:val="none"/>
          <w:lang w:eastAsia="ko-KR"/>
        </w:rPr>
        <w:t>-</w:t>
      </w:r>
      <w:r w:rsidR="00226499">
        <w:rPr>
          <w:rStyle w:val="Hyperlink"/>
          <w:color w:val="auto"/>
          <w:sz w:val="20"/>
          <w:szCs w:val="24"/>
          <w:u w:val="none"/>
          <w:lang w:eastAsia="ko-KR"/>
        </w:rPr>
        <w:t xml:space="preserve"> </w:t>
      </w:r>
      <w:r w:rsidR="00226499" w:rsidRPr="00226499">
        <w:rPr>
          <w:rStyle w:val="Hyperlink"/>
          <w:color w:val="auto"/>
          <w:sz w:val="20"/>
          <w:szCs w:val="24"/>
          <w:u w:val="none"/>
          <w:lang w:eastAsia="ko-KR"/>
        </w:rPr>
        <w:t>cease retaining documents relating to PD once they are no longer required</w:t>
      </w:r>
    </w:p>
    <w:p w14:paraId="6BD81BEC" w14:textId="77777777" w:rsidR="000870D2" w:rsidRPr="0059644F" w:rsidRDefault="000870D2" w:rsidP="000870D2">
      <w:pPr>
        <w:rPr>
          <w:sz w:val="20"/>
          <w:szCs w:val="24"/>
          <w:lang w:eastAsia="ko-KR"/>
        </w:rPr>
      </w:pPr>
    </w:p>
    <w:p w14:paraId="3089BF42" w14:textId="11CCF5DC" w:rsidR="004B4AEF" w:rsidRPr="001D3C0D" w:rsidRDefault="004B4AEF" w:rsidP="0049567F">
      <w:pPr>
        <w:pStyle w:val="ListParagraph"/>
        <w:numPr>
          <w:ilvl w:val="0"/>
          <w:numId w:val="52"/>
        </w:numPr>
        <w:rPr>
          <w:sz w:val="20"/>
          <w:szCs w:val="24"/>
          <w:lang w:eastAsia="ko-KR"/>
        </w:rPr>
      </w:pPr>
      <w:r w:rsidRPr="001D3C0D">
        <w:rPr>
          <w:sz w:val="20"/>
          <w:szCs w:val="24"/>
          <w:lang w:eastAsia="ko-KR"/>
        </w:rPr>
        <w:t xml:space="preserve">What must organizations do if they </w:t>
      </w:r>
      <w:r w:rsidRPr="001D3C0D">
        <w:rPr>
          <w:b/>
          <w:bCs/>
          <w:color w:val="FF0000"/>
          <w:sz w:val="20"/>
          <w:szCs w:val="24"/>
          <w:lang w:eastAsia="ko-KR"/>
        </w:rPr>
        <w:t>disclose or transfer</w:t>
      </w:r>
      <w:r w:rsidRPr="001D3C0D">
        <w:rPr>
          <w:color w:val="FF0000"/>
          <w:sz w:val="20"/>
          <w:szCs w:val="24"/>
          <w:lang w:eastAsia="ko-KR"/>
        </w:rPr>
        <w:t xml:space="preserve"> </w:t>
      </w:r>
      <w:r w:rsidRPr="001D3C0D">
        <w:rPr>
          <w:sz w:val="20"/>
          <w:szCs w:val="24"/>
          <w:lang w:eastAsia="ko-KR"/>
        </w:rPr>
        <w:t>personal data to another organization (</w:t>
      </w:r>
      <w:r w:rsidRPr="001D3C0D">
        <w:rPr>
          <w:b/>
          <w:bCs/>
          <w:sz w:val="20"/>
          <w:szCs w:val="24"/>
          <w:lang w:eastAsia="ko-KR"/>
        </w:rPr>
        <w:t>D</w:t>
      </w:r>
      <w:r w:rsidR="000F01E7" w:rsidRPr="001D3C0D">
        <w:rPr>
          <w:b/>
          <w:bCs/>
          <w:sz w:val="20"/>
          <w:szCs w:val="24"/>
          <w:lang w:eastAsia="ko-KR"/>
        </w:rPr>
        <w:t>ata Controllers</w:t>
      </w:r>
      <w:r w:rsidR="000F01E7" w:rsidRPr="001D3C0D">
        <w:rPr>
          <w:sz w:val="20"/>
          <w:szCs w:val="24"/>
          <w:lang w:eastAsia="ko-KR"/>
        </w:rPr>
        <w:t xml:space="preserve"> – DC, </w:t>
      </w:r>
      <w:r w:rsidRPr="001D3C0D">
        <w:rPr>
          <w:sz w:val="20"/>
          <w:szCs w:val="24"/>
          <w:lang w:eastAsia="ko-KR"/>
        </w:rPr>
        <w:t xml:space="preserve">or </w:t>
      </w:r>
      <w:r w:rsidR="001D3C0D" w:rsidRPr="001D3C0D">
        <w:rPr>
          <w:b/>
          <w:bCs/>
          <w:sz w:val="20"/>
          <w:szCs w:val="24"/>
          <w:lang w:eastAsia="ko-KR"/>
        </w:rPr>
        <w:t>D</w:t>
      </w:r>
      <w:r w:rsidR="001F19BD" w:rsidRPr="001D3C0D">
        <w:rPr>
          <w:b/>
          <w:bCs/>
          <w:sz w:val="20"/>
          <w:szCs w:val="24"/>
          <w:lang w:eastAsia="ko-KR"/>
        </w:rPr>
        <w:t xml:space="preserve">ata </w:t>
      </w:r>
      <w:r w:rsidR="001D3C0D" w:rsidRPr="001D3C0D">
        <w:rPr>
          <w:b/>
          <w:bCs/>
          <w:sz w:val="20"/>
          <w:szCs w:val="24"/>
          <w:lang w:eastAsia="ko-KR"/>
        </w:rPr>
        <w:t>I</w:t>
      </w:r>
      <w:r w:rsidR="001F19BD" w:rsidRPr="001D3C0D">
        <w:rPr>
          <w:b/>
          <w:bCs/>
          <w:sz w:val="20"/>
          <w:szCs w:val="24"/>
          <w:lang w:eastAsia="ko-KR"/>
        </w:rPr>
        <w:t>ntermediaries</w:t>
      </w:r>
      <w:r w:rsidR="000F01E7" w:rsidRPr="001D3C0D">
        <w:rPr>
          <w:sz w:val="20"/>
          <w:szCs w:val="24"/>
          <w:lang w:eastAsia="ko-KR"/>
        </w:rPr>
        <w:t xml:space="preserve"> - DI</w:t>
      </w:r>
      <w:r w:rsidRPr="001D3C0D">
        <w:rPr>
          <w:sz w:val="20"/>
          <w:szCs w:val="24"/>
          <w:lang w:eastAsia="ko-KR"/>
        </w:rPr>
        <w:t>)?</w:t>
      </w:r>
    </w:p>
    <w:p w14:paraId="66A8F128" w14:textId="0917A456" w:rsidR="004B4AEF" w:rsidRPr="0059644F" w:rsidRDefault="004B4AEF" w:rsidP="0049567F">
      <w:pPr>
        <w:pStyle w:val="ListParagraph"/>
        <w:numPr>
          <w:ilvl w:val="0"/>
          <w:numId w:val="51"/>
        </w:numPr>
        <w:rPr>
          <w:sz w:val="20"/>
          <w:szCs w:val="24"/>
          <w:lang w:eastAsia="ko-KR"/>
        </w:rPr>
      </w:pPr>
      <w:r w:rsidRPr="0059644F">
        <w:rPr>
          <w:sz w:val="20"/>
          <w:szCs w:val="24"/>
          <w:lang w:eastAsia="ko-KR"/>
        </w:rPr>
        <w:t>Obligations relating to disclosure</w:t>
      </w:r>
      <w:r w:rsidR="005C10D8">
        <w:rPr>
          <w:sz w:val="20"/>
          <w:szCs w:val="24"/>
          <w:lang w:eastAsia="ko-KR"/>
        </w:rPr>
        <w:t xml:space="preserve"> and outsourcing</w:t>
      </w:r>
      <w:r w:rsidRPr="0059644F">
        <w:rPr>
          <w:sz w:val="20"/>
          <w:szCs w:val="24"/>
          <w:lang w:eastAsia="ko-KR"/>
        </w:rPr>
        <w:t xml:space="preserve"> to D</w:t>
      </w:r>
      <w:r w:rsidR="001F19BD">
        <w:rPr>
          <w:sz w:val="20"/>
          <w:szCs w:val="24"/>
          <w:lang w:eastAsia="ko-KR"/>
        </w:rPr>
        <w:t>I</w:t>
      </w:r>
      <w:r w:rsidRPr="0059644F">
        <w:rPr>
          <w:sz w:val="20"/>
          <w:szCs w:val="24"/>
          <w:lang w:eastAsia="ko-KR"/>
        </w:rPr>
        <w:t xml:space="preserve">s </w:t>
      </w:r>
      <w:r w:rsidR="00173053">
        <w:rPr>
          <w:sz w:val="20"/>
          <w:szCs w:val="24"/>
          <w:lang w:eastAsia="ko-KR"/>
        </w:rPr>
        <w:t xml:space="preserve">– Data Controller </w:t>
      </w:r>
      <w:r w:rsidR="005649FD">
        <w:rPr>
          <w:sz w:val="20"/>
          <w:szCs w:val="24"/>
          <w:lang w:eastAsia="ko-KR"/>
        </w:rPr>
        <w:t>is still responsible for acts of DI</w:t>
      </w:r>
    </w:p>
    <w:p w14:paraId="0AB8FC7B" w14:textId="1B744F05" w:rsidR="004B4AEF" w:rsidRPr="0059644F" w:rsidRDefault="004B4AEF" w:rsidP="0049567F">
      <w:pPr>
        <w:pStyle w:val="ListParagraph"/>
        <w:numPr>
          <w:ilvl w:val="0"/>
          <w:numId w:val="51"/>
        </w:numPr>
        <w:rPr>
          <w:sz w:val="20"/>
          <w:szCs w:val="24"/>
          <w:lang w:eastAsia="ko-KR"/>
        </w:rPr>
      </w:pPr>
      <w:r w:rsidRPr="0059644F">
        <w:rPr>
          <w:sz w:val="20"/>
          <w:szCs w:val="24"/>
          <w:lang w:eastAsia="ko-KR"/>
        </w:rPr>
        <w:t>Transfer Limitation Obligation</w:t>
      </w:r>
      <w:r w:rsidR="00EE6E29">
        <w:rPr>
          <w:sz w:val="20"/>
          <w:szCs w:val="24"/>
          <w:lang w:eastAsia="ko-KR"/>
        </w:rPr>
        <w:t xml:space="preserve"> – for overseas tran</w:t>
      </w:r>
      <w:r w:rsidR="002825D0">
        <w:rPr>
          <w:sz w:val="20"/>
          <w:szCs w:val="24"/>
          <w:lang w:eastAsia="ko-KR"/>
        </w:rPr>
        <w:t>sfers</w:t>
      </w:r>
      <w:r w:rsidR="0038371F">
        <w:rPr>
          <w:sz w:val="20"/>
          <w:szCs w:val="24"/>
          <w:lang w:eastAsia="ko-KR"/>
        </w:rPr>
        <w:t xml:space="preserve">, </w:t>
      </w:r>
      <w:r w:rsidR="0038371F" w:rsidRPr="008036A3">
        <w:rPr>
          <w:sz w:val="20"/>
          <w:szCs w:val="24"/>
          <w:highlight w:val="cyan"/>
          <w:lang w:eastAsia="ko-KR"/>
        </w:rPr>
        <w:t>s 9-12 PDPR</w:t>
      </w:r>
    </w:p>
    <w:p w14:paraId="22C7B07D" w14:textId="77777777" w:rsidR="004B4AEF" w:rsidRDefault="004B4AEF" w:rsidP="004B4AEF">
      <w:pPr>
        <w:rPr>
          <w:sz w:val="20"/>
          <w:szCs w:val="24"/>
          <w:lang w:eastAsia="ko-KR"/>
        </w:rPr>
      </w:pPr>
    </w:p>
    <w:p w14:paraId="133909E2" w14:textId="44BE6A8F" w:rsidR="001D3C0D" w:rsidRDefault="001D3C0D" w:rsidP="004B4AEF">
      <w:pPr>
        <w:rPr>
          <w:sz w:val="20"/>
          <w:szCs w:val="24"/>
          <w:lang w:eastAsia="ko-KR"/>
        </w:rPr>
      </w:pPr>
      <w:r>
        <w:rPr>
          <w:sz w:val="20"/>
          <w:szCs w:val="24"/>
          <w:lang w:eastAsia="ko-KR"/>
        </w:rPr>
        <w:t xml:space="preserve">NB: </w:t>
      </w:r>
      <w:r w:rsidR="00031756">
        <w:rPr>
          <w:sz w:val="20"/>
          <w:szCs w:val="24"/>
          <w:lang w:eastAsia="ko-KR"/>
        </w:rPr>
        <w:t xml:space="preserve">PD is usually disclosed </w:t>
      </w:r>
      <w:r w:rsidR="00AC05CC">
        <w:rPr>
          <w:sz w:val="20"/>
          <w:szCs w:val="24"/>
          <w:lang w:eastAsia="ko-KR"/>
        </w:rPr>
        <w:t>to Dis pursuant to contract between the DC-DI, key question is what clauses and obligations must be included? DC are responsible for what DI do in relation to processing</w:t>
      </w:r>
      <w:r w:rsidR="004C33DB">
        <w:rPr>
          <w:sz w:val="20"/>
          <w:szCs w:val="24"/>
          <w:lang w:eastAsia="ko-KR"/>
        </w:rPr>
        <w:t>, so D</w:t>
      </w:r>
      <w:r w:rsidR="00AC05CC">
        <w:rPr>
          <w:sz w:val="20"/>
          <w:szCs w:val="24"/>
          <w:lang w:eastAsia="ko-KR"/>
        </w:rPr>
        <w:t xml:space="preserve">C MUST include some </w:t>
      </w:r>
      <w:r w:rsidR="004C33DB">
        <w:rPr>
          <w:sz w:val="20"/>
          <w:szCs w:val="24"/>
          <w:lang w:eastAsia="ko-KR"/>
        </w:rPr>
        <w:t xml:space="preserve">obligations on the DI to ensure it does not exceed the intended scope of processing and put the DC in a position where it contravenes the PDPA </w:t>
      </w:r>
    </w:p>
    <w:p w14:paraId="765C4C12" w14:textId="77777777" w:rsidR="001D3C0D" w:rsidRPr="0059644F" w:rsidRDefault="001D3C0D" w:rsidP="004B4AEF">
      <w:pPr>
        <w:rPr>
          <w:sz w:val="20"/>
          <w:szCs w:val="24"/>
          <w:lang w:eastAsia="ko-KR"/>
        </w:rPr>
      </w:pPr>
    </w:p>
    <w:p w14:paraId="6F9B6947" w14:textId="7D19EFFF" w:rsidR="004B4AEF" w:rsidRPr="001D3C0D" w:rsidRDefault="004B4AEF" w:rsidP="0049567F">
      <w:pPr>
        <w:pStyle w:val="ListParagraph"/>
        <w:numPr>
          <w:ilvl w:val="0"/>
          <w:numId w:val="52"/>
        </w:numPr>
        <w:rPr>
          <w:sz w:val="20"/>
          <w:szCs w:val="24"/>
          <w:lang w:eastAsia="ko-KR"/>
        </w:rPr>
      </w:pPr>
      <w:r w:rsidRPr="001D3C0D">
        <w:rPr>
          <w:sz w:val="20"/>
          <w:szCs w:val="24"/>
          <w:lang w:eastAsia="ko-KR"/>
        </w:rPr>
        <w:t xml:space="preserve">What </w:t>
      </w:r>
      <w:r w:rsidRPr="001D3C0D">
        <w:rPr>
          <w:b/>
          <w:bCs/>
          <w:color w:val="FF0000"/>
          <w:sz w:val="20"/>
          <w:szCs w:val="24"/>
          <w:lang w:eastAsia="ko-KR"/>
        </w:rPr>
        <w:t>governance measures</w:t>
      </w:r>
      <w:r w:rsidRPr="001D3C0D">
        <w:rPr>
          <w:color w:val="FF0000"/>
          <w:sz w:val="20"/>
          <w:szCs w:val="24"/>
          <w:lang w:eastAsia="ko-KR"/>
        </w:rPr>
        <w:t xml:space="preserve"> </w:t>
      </w:r>
      <w:r w:rsidRPr="001D3C0D">
        <w:rPr>
          <w:sz w:val="20"/>
          <w:szCs w:val="24"/>
          <w:lang w:eastAsia="ko-KR"/>
        </w:rPr>
        <w:t>must organizations put in place?</w:t>
      </w:r>
    </w:p>
    <w:p w14:paraId="38F88494" w14:textId="022B6C5E" w:rsidR="000870D2" w:rsidRDefault="004B4AEF" w:rsidP="0049567F">
      <w:pPr>
        <w:pStyle w:val="ListParagraph"/>
        <w:numPr>
          <w:ilvl w:val="0"/>
          <w:numId w:val="51"/>
        </w:numPr>
        <w:rPr>
          <w:sz w:val="20"/>
          <w:szCs w:val="24"/>
          <w:lang w:eastAsia="ko-KR"/>
        </w:rPr>
      </w:pPr>
      <w:r w:rsidRPr="0059644F">
        <w:rPr>
          <w:sz w:val="20"/>
          <w:szCs w:val="24"/>
          <w:lang w:eastAsia="ko-KR"/>
        </w:rPr>
        <w:t>Accountability Obligation</w:t>
      </w:r>
    </w:p>
    <w:p w14:paraId="443C004B" w14:textId="3970A662" w:rsidR="00FE46EE" w:rsidRPr="0059644F" w:rsidRDefault="00FE46EE" w:rsidP="0049567F">
      <w:pPr>
        <w:pStyle w:val="ListParagraph"/>
        <w:numPr>
          <w:ilvl w:val="0"/>
          <w:numId w:val="51"/>
        </w:numPr>
        <w:rPr>
          <w:sz w:val="20"/>
          <w:szCs w:val="24"/>
          <w:lang w:eastAsia="ko-KR"/>
        </w:rPr>
      </w:pPr>
      <w:r>
        <w:rPr>
          <w:sz w:val="20"/>
          <w:szCs w:val="24"/>
          <w:lang w:eastAsia="ko-KR"/>
        </w:rPr>
        <w:t>Giving effect to rights of individuals (Part C)</w:t>
      </w:r>
    </w:p>
    <w:p w14:paraId="6139B207" w14:textId="77777777" w:rsidR="004C3A61" w:rsidRPr="0059644F" w:rsidRDefault="004C3A61" w:rsidP="004C3A61">
      <w:pPr>
        <w:rPr>
          <w:sz w:val="20"/>
          <w:szCs w:val="24"/>
        </w:rPr>
      </w:pPr>
    </w:p>
    <w:p w14:paraId="2E432444" w14:textId="0F1ABF9D" w:rsidR="00047027" w:rsidRPr="0059644F" w:rsidRDefault="00EE56F8" w:rsidP="00047027">
      <w:pPr>
        <w:rPr>
          <w:sz w:val="20"/>
          <w:szCs w:val="24"/>
        </w:rPr>
      </w:pPr>
      <w:r w:rsidRPr="0059644F">
        <w:rPr>
          <w:sz w:val="20"/>
          <w:szCs w:val="24"/>
        </w:rPr>
        <w:t>The data lifecycle</w:t>
      </w:r>
      <w:r w:rsidR="001D3C0D">
        <w:rPr>
          <w:sz w:val="20"/>
          <w:szCs w:val="24"/>
        </w:rPr>
        <w:t>:</w:t>
      </w:r>
    </w:p>
    <w:p w14:paraId="637DB8D9" w14:textId="630A48B6" w:rsidR="00EE56F8" w:rsidRPr="0059644F" w:rsidRDefault="00EE56F8" w:rsidP="00047027">
      <w:pPr>
        <w:rPr>
          <w:sz w:val="20"/>
          <w:szCs w:val="24"/>
        </w:rPr>
      </w:pPr>
      <w:r w:rsidRPr="0059644F">
        <w:rPr>
          <w:noProof/>
          <w:sz w:val="20"/>
          <w:szCs w:val="24"/>
        </w:rPr>
        <w:drawing>
          <wp:inline distT="0" distB="0" distL="0" distR="0" wp14:anchorId="1C944D34" wp14:editId="5F7192EF">
            <wp:extent cx="6858000" cy="4357370"/>
            <wp:effectExtent l="0" t="0" r="0" b="5080"/>
            <wp:docPr id="1096514685" name="Picture 1096514685" descr="A diagram of data prot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14685" name="Picture 1" descr="A diagram of data protection&#10;&#10;Description automatically generated"/>
                    <pic:cNvPicPr/>
                  </pic:nvPicPr>
                  <pic:blipFill>
                    <a:blip r:embed="rId6"/>
                    <a:stretch>
                      <a:fillRect/>
                    </a:stretch>
                  </pic:blipFill>
                  <pic:spPr>
                    <a:xfrm>
                      <a:off x="0" y="0"/>
                      <a:ext cx="6858000" cy="4357370"/>
                    </a:xfrm>
                    <a:prstGeom prst="rect">
                      <a:avLst/>
                    </a:prstGeom>
                  </pic:spPr>
                </pic:pic>
              </a:graphicData>
            </a:graphic>
          </wp:inline>
        </w:drawing>
      </w:r>
    </w:p>
    <w:p w14:paraId="68D5CB90" w14:textId="77777777" w:rsidR="001644B0" w:rsidRPr="0059644F" w:rsidRDefault="001644B0" w:rsidP="00047027">
      <w:pPr>
        <w:rPr>
          <w:sz w:val="20"/>
          <w:szCs w:val="24"/>
        </w:rPr>
      </w:pPr>
    </w:p>
    <w:p w14:paraId="3E03D8D6" w14:textId="77777777" w:rsidR="00C77FB2" w:rsidRPr="0059644F" w:rsidRDefault="00C77FB2" w:rsidP="00047027">
      <w:pPr>
        <w:rPr>
          <w:sz w:val="20"/>
          <w:szCs w:val="24"/>
        </w:rPr>
      </w:pPr>
    </w:p>
    <w:p w14:paraId="5257D962" w14:textId="15BAC2DE" w:rsidR="00C77FB2" w:rsidRDefault="0073378F" w:rsidP="00C77FB2">
      <w:pPr>
        <w:pStyle w:val="Heading2"/>
        <w:rPr>
          <w:sz w:val="28"/>
          <w:szCs w:val="36"/>
        </w:rPr>
      </w:pPr>
      <w:bookmarkStart w:id="16" w:name="_Toc152345700"/>
      <w:r w:rsidRPr="00FD2EAC">
        <w:rPr>
          <w:sz w:val="28"/>
          <w:szCs w:val="36"/>
          <w:highlight w:val="yellow"/>
        </w:rPr>
        <w:t>R</w:t>
      </w:r>
      <w:r w:rsidR="00C77FB2" w:rsidRPr="00FD2EAC">
        <w:rPr>
          <w:sz w:val="28"/>
          <w:szCs w:val="36"/>
          <w:highlight w:val="yellow"/>
        </w:rPr>
        <w:t>easonableness</w:t>
      </w:r>
      <w:bookmarkEnd w:id="16"/>
      <w:r w:rsidR="00C77FB2" w:rsidRPr="00FD2EAC">
        <w:rPr>
          <w:sz w:val="28"/>
          <w:szCs w:val="36"/>
          <w:highlight w:val="yellow"/>
        </w:rPr>
        <w:t xml:space="preserve"> </w:t>
      </w:r>
      <w:r w:rsidRPr="00FD2EAC">
        <w:rPr>
          <w:sz w:val="28"/>
          <w:szCs w:val="36"/>
          <w:highlight w:val="yellow"/>
        </w:rPr>
        <w:t>standard in PDPA</w:t>
      </w:r>
      <w:r w:rsidR="00302DBB" w:rsidRPr="00FD2EAC">
        <w:rPr>
          <w:sz w:val="28"/>
          <w:szCs w:val="36"/>
          <w:highlight w:val="yellow"/>
        </w:rPr>
        <w:t xml:space="preserve"> – an underlying thread</w:t>
      </w:r>
    </w:p>
    <w:p w14:paraId="4F3E5CC8" w14:textId="5FDCA0D4" w:rsidR="00F67424" w:rsidRDefault="00F67424" w:rsidP="00F67424">
      <w:pPr>
        <w:rPr>
          <w:sz w:val="20"/>
          <w:szCs w:val="24"/>
        </w:rPr>
      </w:pPr>
      <w:r w:rsidRPr="00F67424">
        <w:rPr>
          <w:sz w:val="20"/>
          <w:szCs w:val="24"/>
        </w:rPr>
        <w:t xml:space="preserve">Standard of reasonableness in PDPA is assessed on an </w:t>
      </w:r>
      <w:r w:rsidRPr="0073378F">
        <w:rPr>
          <w:b/>
          <w:bCs/>
          <w:color w:val="FF0000"/>
          <w:sz w:val="20"/>
          <w:szCs w:val="24"/>
        </w:rPr>
        <w:t>objective standard</w:t>
      </w:r>
      <w:r w:rsidR="00951CDB" w:rsidRPr="0073378F">
        <w:rPr>
          <w:color w:val="FF0000"/>
          <w:sz w:val="20"/>
          <w:szCs w:val="24"/>
        </w:rPr>
        <w:t xml:space="preserve"> </w:t>
      </w:r>
      <w:r w:rsidR="003D47E4">
        <w:rPr>
          <w:sz w:val="20"/>
          <w:szCs w:val="24"/>
        </w:rPr>
        <w:t>–</w:t>
      </w:r>
      <w:r w:rsidR="00951CDB">
        <w:rPr>
          <w:sz w:val="20"/>
          <w:szCs w:val="24"/>
        </w:rPr>
        <w:t xml:space="preserve"> </w:t>
      </w:r>
      <w:r w:rsidR="003D47E4">
        <w:rPr>
          <w:sz w:val="20"/>
          <w:szCs w:val="24"/>
        </w:rPr>
        <w:t xml:space="preserve">looking at industry, sector, circumstances, what would be reasonable to meet the obligations in the Act? </w:t>
      </w:r>
    </w:p>
    <w:p w14:paraId="0932D57D" w14:textId="77777777" w:rsidR="00E540F2" w:rsidRDefault="00E540F2" w:rsidP="00F67424">
      <w:pPr>
        <w:rPr>
          <w:sz w:val="20"/>
          <w:szCs w:val="24"/>
        </w:rPr>
      </w:pPr>
    </w:p>
    <w:p w14:paraId="4D962C6D" w14:textId="2EFA9C3B" w:rsidR="00E540F2" w:rsidRDefault="00E540F2" w:rsidP="00F67424">
      <w:pPr>
        <w:rPr>
          <w:sz w:val="20"/>
          <w:szCs w:val="24"/>
        </w:rPr>
      </w:pPr>
      <w:r>
        <w:rPr>
          <w:sz w:val="20"/>
          <w:szCs w:val="24"/>
        </w:rPr>
        <w:t>An organisation’s subjective view on what is reasonable is irrelevant.</w:t>
      </w:r>
    </w:p>
    <w:p w14:paraId="269D9536" w14:textId="77777777" w:rsidR="00F67424" w:rsidRPr="00F67424" w:rsidRDefault="00F67424" w:rsidP="00F67424">
      <w:pPr>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C87560" w:rsidRPr="0059644F" w14:paraId="2137E4F4" w14:textId="77777777" w:rsidTr="00C87560">
        <w:trPr>
          <w:tblCellSpacing w:w="15" w:type="dxa"/>
        </w:trPr>
        <w:tc>
          <w:tcPr>
            <w:tcW w:w="0" w:type="auto"/>
            <w:vAlign w:val="center"/>
            <w:hideMark/>
          </w:tcPr>
          <w:p w14:paraId="033B9E63" w14:textId="77777777" w:rsidR="00C87560" w:rsidRPr="0059644F" w:rsidRDefault="00C87560" w:rsidP="00C87560">
            <w:pPr>
              <w:rPr>
                <w:b/>
                <w:bCs/>
                <w:sz w:val="20"/>
                <w:szCs w:val="24"/>
              </w:rPr>
            </w:pPr>
            <w:r w:rsidRPr="0059644F">
              <w:rPr>
                <w:b/>
                <w:bCs/>
                <w:sz w:val="20"/>
                <w:szCs w:val="24"/>
              </w:rPr>
              <w:t>Compliance with Act</w:t>
            </w:r>
          </w:p>
        </w:tc>
      </w:tr>
    </w:tbl>
    <w:p w14:paraId="785725D4" w14:textId="77777777" w:rsidR="00C87560" w:rsidRPr="0059644F" w:rsidRDefault="00C87560" w:rsidP="00C87560">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C87560" w:rsidRPr="0059644F" w14:paraId="2C3FC83B" w14:textId="77777777" w:rsidTr="00C87560">
        <w:trPr>
          <w:tblCellSpacing w:w="15" w:type="dxa"/>
        </w:trPr>
        <w:tc>
          <w:tcPr>
            <w:tcW w:w="0" w:type="auto"/>
            <w:vAlign w:val="center"/>
            <w:hideMark/>
          </w:tcPr>
          <w:p w14:paraId="425327E8" w14:textId="77777777" w:rsidR="00C87560" w:rsidRPr="0059644F" w:rsidRDefault="00C87560" w:rsidP="00C87560">
            <w:pPr>
              <w:rPr>
                <w:sz w:val="20"/>
                <w:szCs w:val="24"/>
              </w:rPr>
            </w:pPr>
            <w:r w:rsidRPr="0059644F">
              <w:rPr>
                <w:b/>
                <w:bCs/>
                <w:sz w:val="20"/>
                <w:szCs w:val="24"/>
              </w:rPr>
              <w:t>11.</w:t>
            </w:r>
            <w:r w:rsidRPr="0059644F">
              <w:rPr>
                <w:sz w:val="20"/>
                <w:szCs w:val="24"/>
              </w:rPr>
              <w:t xml:space="preserve">—(1)  In meeting its responsibilities under this Act, an organisation must consider </w:t>
            </w:r>
            <w:r w:rsidRPr="0059644F">
              <w:rPr>
                <w:b/>
                <w:bCs/>
                <w:sz w:val="20"/>
                <w:szCs w:val="24"/>
              </w:rPr>
              <w:t>what a reasonable person would consider appropriate in the circumstances</w:t>
            </w:r>
            <w:r w:rsidRPr="0059644F">
              <w:rPr>
                <w:sz w:val="20"/>
                <w:szCs w:val="24"/>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C87560" w:rsidRPr="0059644F" w14:paraId="1D7075BA" w14:textId="77777777">
              <w:trPr>
                <w:tblCellSpacing w:w="15" w:type="dxa"/>
              </w:trPr>
              <w:tc>
                <w:tcPr>
                  <w:tcW w:w="0" w:type="auto"/>
                  <w:vAlign w:val="center"/>
                  <w:hideMark/>
                </w:tcPr>
                <w:p w14:paraId="0B2ECCB8" w14:textId="77777777" w:rsidR="00C87560" w:rsidRPr="0059644F" w:rsidRDefault="00C87560" w:rsidP="00C87560">
                  <w:pPr>
                    <w:rPr>
                      <w:sz w:val="20"/>
                      <w:szCs w:val="24"/>
                    </w:rPr>
                  </w:pPr>
                  <w:r w:rsidRPr="0059644F">
                    <w:rPr>
                      <w:sz w:val="20"/>
                      <w:szCs w:val="24"/>
                    </w:rPr>
                    <w:t>(2)  An organisation is responsible for personal data in its possession or under its control.</w:t>
                  </w:r>
                </w:p>
              </w:tc>
            </w:tr>
          </w:tbl>
          <w:p w14:paraId="7E6133F6" w14:textId="77777777" w:rsidR="00C87560" w:rsidRPr="0059644F" w:rsidRDefault="00C87560" w:rsidP="00C87560">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C87560" w:rsidRPr="0059644F" w14:paraId="6DFA5BB7" w14:textId="77777777">
              <w:trPr>
                <w:tblCellSpacing w:w="15" w:type="dxa"/>
              </w:trPr>
              <w:tc>
                <w:tcPr>
                  <w:tcW w:w="0" w:type="auto"/>
                  <w:vAlign w:val="center"/>
                  <w:hideMark/>
                </w:tcPr>
                <w:p w14:paraId="72136AF0" w14:textId="77777777" w:rsidR="00C87560" w:rsidRPr="0059644F" w:rsidRDefault="00C87560" w:rsidP="00C87560">
                  <w:pPr>
                    <w:rPr>
                      <w:sz w:val="20"/>
                      <w:szCs w:val="24"/>
                    </w:rPr>
                  </w:pPr>
                  <w:r w:rsidRPr="0059644F">
                    <w:rPr>
                      <w:sz w:val="20"/>
                      <w:szCs w:val="24"/>
                    </w:rPr>
                    <w:t>(3)  An organisation must designate one or more individuals to be responsible for ensuring that the organisation complies with this Act.</w:t>
                  </w:r>
                </w:p>
              </w:tc>
            </w:tr>
          </w:tbl>
          <w:p w14:paraId="389D764A" w14:textId="77777777" w:rsidR="00C87560" w:rsidRPr="0059644F" w:rsidRDefault="00C87560" w:rsidP="00C87560">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C87560" w:rsidRPr="0059644F" w14:paraId="3C90F405" w14:textId="77777777">
              <w:trPr>
                <w:tblCellSpacing w:w="15" w:type="dxa"/>
              </w:trPr>
              <w:tc>
                <w:tcPr>
                  <w:tcW w:w="0" w:type="auto"/>
                  <w:vAlign w:val="center"/>
                  <w:hideMark/>
                </w:tcPr>
                <w:p w14:paraId="0BCFC3A3" w14:textId="77777777" w:rsidR="00C87560" w:rsidRPr="0059644F" w:rsidRDefault="00C87560" w:rsidP="00C87560">
                  <w:pPr>
                    <w:rPr>
                      <w:sz w:val="20"/>
                      <w:szCs w:val="24"/>
                    </w:rPr>
                  </w:pPr>
                  <w:r w:rsidRPr="0059644F">
                    <w:rPr>
                      <w:sz w:val="20"/>
                      <w:szCs w:val="24"/>
                    </w:rPr>
                    <w:t>(4)  An individual designated under subsection (3) may delegate to another individual the responsibility conferred by that designation.</w:t>
                  </w:r>
                </w:p>
              </w:tc>
            </w:tr>
          </w:tbl>
          <w:p w14:paraId="1FEE3950" w14:textId="77777777" w:rsidR="00C87560" w:rsidRPr="0059644F" w:rsidRDefault="00C87560" w:rsidP="00C87560">
            <w:pPr>
              <w:rPr>
                <w:vanish/>
                <w:sz w:val="20"/>
                <w:szCs w:val="24"/>
              </w:rPr>
            </w:pPr>
            <w:bookmarkStart w:id="17" w:name="pr11-ps5-"/>
            <w:bookmarkEnd w:id="1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C87560" w:rsidRPr="0059644F" w14:paraId="17CC0020" w14:textId="77777777">
              <w:trPr>
                <w:tblCellSpacing w:w="15" w:type="dxa"/>
              </w:trPr>
              <w:tc>
                <w:tcPr>
                  <w:tcW w:w="0" w:type="auto"/>
                  <w:vAlign w:val="center"/>
                  <w:hideMark/>
                </w:tcPr>
                <w:p w14:paraId="11196F35" w14:textId="77777777" w:rsidR="00C87560" w:rsidRPr="0059644F" w:rsidRDefault="00C87560" w:rsidP="00C87560">
                  <w:pPr>
                    <w:rPr>
                      <w:sz w:val="20"/>
                      <w:szCs w:val="24"/>
                    </w:rPr>
                  </w:pPr>
                  <w:r w:rsidRPr="0059644F">
                    <w:rPr>
                      <w:sz w:val="20"/>
                      <w:szCs w:val="24"/>
                    </w:rPr>
                    <w:t>(5)  An organisation must make available to the public the business contact information of at least one of the individuals designated under subsection (3) or delegated under subsection (4).</w:t>
                  </w:r>
                </w:p>
              </w:tc>
            </w:tr>
          </w:tbl>
          <w:p w14:paraId="082D8420" w14:textId="77777777" w:rsidR="00C87560" w:rsidRPr="0059644F" w:rsidRDefault="00C87560" w:rsidP="00C87560">
            <w:pPr>
              <w:rPr>
                <w:vanish/>
                <w:sz w:val="20"/>
                <w:szCs w:val="24"/>
              </w:rPr>
            </w:pPr>
            <w:bookmarkStart w:id="18" w:name="pr11-ps5A-"/>
            <w:bookmarkEnd w:id="1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C87560" w:rsidRPr="0059644F" w14:paraId="61C404B1" w14:textId="77777777">
              <w:trPr>
                <w:tblCellSpacing w:w="15" w:type="dxa"/>
              </w:trPr>
              <w:tc>
                <w:tcPr>
                  <w:tcW w:w="0" w:type="auto"/>
                  <w:vAlign w:val="center"/>
                  <w:hideMark/>
                </w:tcPr>
                <w:p w14:paraId="55327174" w14:textId="77777777" w:rsidR="00C87560" w:rsidRPr="0059644F" w:rsidRDefault="00C87560" w:rsidP="00C87560">
                  <w:pPr>
                    <w:rPr>
                      <w:sz w:val="20"/>
                      <w:szCs w:val="24"/>
                    </w:rPr>
                  </w:pPr>
                  <w:r w:rsidRPr="0059644F">
                    <w:rPr>
                      <w:sz w:val="20"/>
                      <w:szCs w:val="24"/>
                    </w:rPr>
                    <w:t>(5A)  Without limiting subsection (5), an organisation is deemed to have satisfied that subsection if the organisation makes available the business contact information of any individual mentioned in subsection (3) in any prescribed manner.</w:t>
                  </w:r>
                </w:p>
                <w:p w14:paraId="0B3740F7" w14:textId="77777777" w:rsidR="00C87560" w:rsidRPr="0059644F" w:rsidRDefault="00C87560" w:rsidP="00C87560">
                  <w:pPr>
                    <w:rPr>
                      <w:sz w:val="20"/>
                      <w:szCs w:val="24"/>
                    </w:rPr>
                  </w:pPr>
                  <w:r w:rsidRPr="0059644F">
                    <w:rPr>
                      <w:sz w:val="20"/>
                      <w:szCs w:val="24"/>
                    </w:rPr>
                    <w:t>[40/2020]</w:t>
                  </w:r>
                </w:p>
              </w:tc>
            </w:tr>
          </w:tbl>
          <w:p w14:paraId="37F4E6A6" w14:textId="77777777" w:rsidR="00C87560" w:rsidRPr="0059644F" w:rsidRDefault="00C87560" w:rsidP="00C87560">
            <w:pPr>
              <w:rPr>
                <w:vanish/>
                <w:sz w:val="20"/>
                <w:szCs w:val="24"/>
              </w:rPr>
            </w:pPr>
            <w:bookmarkStart w:id="19" w:name="pr11-ps6-"/>
            <w:bookmarkEnd w:id="1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C87560" w:rsidRPr="0059644F" w14:paraId="6679DC22" w14:textId="77777777">
              <w:trPr>
                <w:tblCellSpacing w:w="15" w:type="dxa"/>
              </w:trPr>
              <w:tc>
                <w:tcPr>
                  <w:tcW w:w="0" w:type="auto"/>
                  <w:vAlign w:val="center"/>
                  <w:hideMark/>
                </w:tcPr>
                <w:p w14:paraId="49413ACE" w14:textId="77777777" w:rsidR="00C87560" w:rsidRPr="0059644F" w:rsidRDefault="00C87560" w:rsidP="00C87560">
                  <w:pPr>
                    <w:rPr>
                      <w:sz w:val="20"/>
                      <w:szCs w:val="24"/>
                    </w:rPr>
                  </w:pPr>
                  <w:r w:rsidRPr="0059644F">
                    <w:rPr>
                      <w:sz w:val="20"/>
                      <w:szCs w:val="24"/>
                    </w:rPr>
                    <w:t>(6)  The designation of an individual by an organisation under subsection (3) does not relieve the organisation of any of its obligations under this Act.</w:t>
                  </w:r>
                </w:p>
              </w:tc>
            </w:tr>
          </w:tbl>
          <w:p w14:paraId="6BFEE262" w14:textId="77777777" w:rsidR="00C87560" w:rsidRPr="0059644F" w:rsidRDefault="00C87560" w:rsidP="00C87560">
            <w:pPr>
              <w:rPr>
                <w:sz w:val="20"/>
                <w:szCs w:val="24"/>
              </w:rPr>
            </w:pPr>
          </w:p>
        </w:tc>
      </w:tr>
      <w:tr w:rsidR="00C87560" w:rsidRPr="0059644F" w14:paraId="36D825A8" w14:textId="77777777" w:rsidTr="00C87560">
        <w:trPr>
          <w:tblCellSpacing w:w="15" w:type="dxa"/>
        </w:trPr>
        <w:tc>
          <w:tcPr>
            <w:tcW w:w="0" w:type="auto"/>
            <w:vAlign w:val="center"/>
            <w:hideMark/>
          </w:tcPr>
          <w:p w14:paraId="25F15860" w14:textId="77777777" w:rsidR="00C87560" w:rsidRPr="0059644F" w:rsidRDefault="00C87560" w:rsidP="00C87560">
            <w:pPr>
              <w:rPr>
                <w:sz w:val="20"/>
                <w:szCs w:val="24"/>
              </w:rPr>
            </w:pPr>
            <w:r w:rsidRPr="0059644F">
              <w:rPr>
                <w:sz w:val="20"/>
                <w:szCs w:val="24"/>
              </w:rPr>
              <w:t>Policies and practices</w:t>
            </w:r>
          </w:p>
        </w:tc>
      </w:tr>
    </w:tbl>
    <w:p w14:paraId="1D295C26" w14:textId="77777777" w:rsidR="00C87560" w:rsidRPr="0059644F" w:rsidRDefault="00C87560" w:rsidP="00C87560">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C87560" w:rsidRPr="0059644F" w14:paraId="01F33AC8" w14:textId="77777777" w:rsidTr="00C87560">
        <w:trPr>
          <w:tblCellSpacing w:w="15" w:type="dxa"/>
        </w:trPr>
        <w:tc>
          <w:tcPr>
            <w:tcW w:w="0" w:type="auto"/>
            <w:vAlign w:val="center"/>
            <w:hideMark/>
          </w:tcPr>
          <w:p w14:paraId="56C0E788" w14:textId="77777777" w:rsidR="00C87560" w:rsidRPr="0059644F" w:rsidRDefault="00C87560" w:rsidP="00C87560">
            <w:pPr>
              <w:rPr>
                <w:sz w:val="20"/>
                <w:szCs w:val="24"/>
              </w:rPr>
            </w:pPr>
            <w:r w:rsidRPr="0059644F">
              <w:rPr>
                <w:b/>
                <w:bCs/>
                <w:sz w:val="20"/>
                <w:szCs w:val="24"/>
              </w:rPr>
              <w:t>12.</w:t>
            </w:r>
            <w:r w:rsidRPr="0059644F">
              <w:rPr>
                <w:sz w:val="20"/>
                <w:szCs w:val="24"/>
              </w:rPr>
              <w:t>  An organisation must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410"/>
            </w:tblGrid>
            <w:tr w:rsidR="00C87560" w:rsidRPr="0059644F" w14:paraId="5D529E3A" w14:textId="77777777">
              <w:trPr>
                <w:tblCellSpacing w:w="15" w:type="dxa"/>
              </w:trPr>
              <w:tc>
                <w:tcPr>
                  <w:tcW w:w="0" w:type="auto"/>
                  <w:vAlign w:val="center"/>
                  <w:hideMark/>
                </w:tcPr>
                <w:p w14:paraId="417F426B" w14:textId="77777777" w:rsidR="00C87560" w:rsidRPr="0059644F" w:rsidRDefault="00C87560" w:rsidP="00C87560">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4A23DFEF" w14:textId="77777777" w:rsidR="00C87560" w:rsidRPr="0059644F" w:rsidRDefault="00C87560" w:rsidP="00C87560">
                  <w:pPr>
                    <w:rPr>
                      <w:sz w:val="20"/>
                      <w:szCs w:val="24"/>
                    </w:rPr>
                  </w:pPr>
                  <w:r w:rsidRPr="0059644F">
                    <w:rPr>
                      <w:sz w:val="20"/>
                      <w:szCs w:val="24"/>
                    </w:rPr>
                    <w:t>develop and implement policies and practices that are necessary for the organisation to meet the obligations of the organisation under this Act;</w:t>
                  </w:r>
                </w:p>
              </w:tc>
            </w:tr>
            <w:tr w:rsidR="00C87560" w:rsidRPr="0059644F" w14:paraId="342CE627" w14:textId="77777777">
              <w:trPr>
                <w:tblCellSpacing w:w="15" w:type="dxa"/>
              </w:trPr>
              <w:tc>
                <w:tcPr>
                  <w:tcW w:w="0" w:type="auto"/>
                  <w:vAlign w:val="center"/>
                  <w:hideMark/>
                </w:tcPr>
                <w:p w14:paraId="458CFF12" w14:textId="77777777" w:rsidR="00C87560" w:rsidRPr="0059644F" w:rsidRDefault="00C87560" w:rsidP="00C87560">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4D2233E0" w14:textId="77777777" w:rsidR="00C87560" w:rsidRPr="0059644F" w:rsidRDefault="00C87560" w:rsidP="00C87560">
                  <w:pPr>
                    <w:rPr>
                      <w:sz w:val="20"/>
                      <w:szCs w:val="24"/>
                    </w:rPr>
                  </w:pPr>
                  <w:r w:rsidRPr="0059644F">
                    <w:rPr>
                      <w:sz w:val="20"/>
                      <w:szCs w:val="24"/>
                    </w:rPr>
                    <w:t>develop a process to receive and respond to complaints that may arise with respect to the application of this Act;</w:t>
                  </w:r>
                </w:p>
              </w:tc>
            </w:tr>
            <w:tr w:rsidR="00C87560" w:rsidRPr="0059644F" w14:paraId="1C9F7E08" w14:textId="77777777">
              <w:trPr>
                <w:tblCellSpacing w:w="15" w:type="dxa"/>
              </w:trPr>
              <w:tc>
                <w:tcPr>
                  <w:tcW w:w="0" w:type="auto"/>
                  <w:vAlign w:val="center"/>
                  <w:hideMark/>
                </w:tcPr>
                <w:p w14:paraId="39862E79" w14:textId="77777777" w:rsidR="00C87560" w:rsidRPr="0059644F" w:rsidRDefault="00C87560" w:rsidP="00C87560">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6BB1BCA9" w14:textId="77777777" w:rsidR="00C87560" w:rsidRPr="0059644F" w:rsidRDefault="00C87560" w:rsidP="00C87560">
                  <w:pPr>
                    <w:rPr>
                      <w:sz w:val="20"/>
                      <w:szCs w:val="24"/>
                    </w:rPr>
                  </w:pPr>
                  <w:r w:rsidRPr="0059644F">
                    <w:rPr>
                      <w:sz w:val="20"/>
                      <w:szCs w:val="24"/>
                    </w:rPr>
                    <w:t>communicate to its staff information about the organisation’s policies and practices mentioned in paragraph (</w:t>
                  </w:r>
                  <w:r w:rsidRPr="0059644F">
                    <w:rPr>
                      <w:i/>
                      <w:iCs/>
                      <w:sz w:val="20"/>
                      <w:szCs w:val="24"/>
                    </w:rPr>
                    <w:t>a</w:t>
                  </w:r>
                  <w:r w:rsidRPr="0059644F">
                    <w:rPr>
                      <w:sz w:val="20"/>
                      <w:szCs w:val="24"/>
                    </w:rPr>
                    <w:t>); and</w:t>
                  </w:r>
                </w:p>
              </w:tc>
            </w:tr>
            <w:tr w:rsidR="00C87560" w:rsidRPr="0059644F" w14:paraId="4A720550" w14:textId="77777777">
              <w:trPr>
                <w:tblCellSpacing w:w="15" w:type="dxa"/>
              </w:trPr>
              <w:tc>
                <w:tcPr>
                  <w:tcW w:w="0" w:type="auto"/>
                  <w:vAlign w:val="center"/>
                  <w:hideMark/>
                </w:tcPr>
                <w:p w14:paraId="2DB2BC45" w14:textId="77777777" w:rsidR="00C87560" w:rsidRPr="0059644F" w:rsidRDefault="00C87560" w:rsidP="00C87560">
                  <w:pPr>
                    <w:rPr>
                      <w:sz w:val="20"/>
                      <w:szCs w:val="24"/>
                    </w:rPr>
                  </w:pPr>
                  <w:r w:rsidRPr="0059644F">
                    <w:rPr>
                      <w:sz w:val="20"/>
                      <w:szCs w:val="24"/>
                    </w:rPr>
                    <w:t>(</w:t>
                  </w:r>
                  <w:r w:rsidRPr="0059644F">
                    <w:rPr>
                      <w:i/>
                      <w:iCs/>
                      <w:sz w:val="20"/>
                      <w:szCs w:val="24"/>
                    </w:rPr>
                    <w:t>d</w:t>
                  </w:r>
                  <w:r w:rsidRPr="0059644F">
                    <w:rPr>
                      <w:sz w:val="20"/>
                      <w:szCs w:val="24"/>
                    </w:rPr>
                    <w:t>)</w:t>
                  </w:r>
                </w:p>
              </w:tc>
              <w:tc>
                <w:tcPr>
                  <w:tcW w:w="0" w:type="auto"/>
                  <w:vAlign w:val="center"/>
                  <w:hideMark/>
                </w:tcPr>
                <w:p w14:paraId="3CED61DB" w14:textId="77777777" w:rsidR="00C87560" w:rsidRPr="0059644F" w:rsidRDefault="00C87560" w:rsidP="00C87560">
                  <w:pPr>
                    <w:rPr>
                      <w:sz w:val="20"/>
                      <w:szCs w:val="24"/>
                    </w:rPr>
                  </w:pPr>
                  <w:r w:rsidRPr="0059644F">
                    <w:rPr>
                      <w:sz w:val="20"/>
                      <w:szCs w:val="24"/>
                    </w:rPr>
                    <w:t>make information available on request about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43"/>
                    <w:gridCol w:w="9792"/>
                  </w:tblGrid>
                  <w:tr w:rsidR="00C87560" w:rsidRPr="0059644F" w14:paraId="3D00D2EF" w14:textId="77777777">
                    <w:trPr>
                      <w:tblCellSpacing w:w="15" w:type="dxa"/>
                    </w:trPr>
                    <w:tc>
                      <w:tcPr>
                        <w:tcW w:w="0" w:type="auto"/>
                        <w:vAlign w:val="center"/>
                        <w:hideMark/>
                      </w:tcPr>
                      <w:p w14:paraId="79CFF0A3" w14:textId="77777777" w:rsidR="00C87560" w:rsidRPr="0059644F" w:rsidRDefault="00C87560" w:rsidP="00C87560">
                        <w:pPr>
                          <w:rPr>
                            <w:sz w:val="20"/>
                            <w:szCs w:val="24"/>
                          </w:rPr>
                        </w:pPr>
                        <w:r w:rsidRPr="0059644F">
                          <w:rPr>
                            <w:sz w:val="20"/>
                            <w:szCs w:val="24"/>
                          </w:rPr>
                          <w:t>(i)</w:t>
                        </w:r>
                      </w:p>
                    </w:tc>
                    <w:tc>
                      <w:tcPr>
                        <w:tcW w:w="0" w:type="auto"/>
                        <w:vAlign w:val="center"/>
                        <w:hideMark/>
                      </w:tcPr>
                      <w:p w14:paraId="394F9480" w14:textId="77777777" w:rsidR="00C87560" w:rsidRPr="0059644F" w:rsidRDefault="00C87560" w:rsidP="00C87560">
                        <w:pPr>
                          <w:rPr>
                            <w:sz w:val="20"/>
                            <w:szCs w:val="24"/>
                          </w:rPr>
                        </w:pPr>
                        <w:r w:rsidRPr="0059644F">
                          <w:rPr>
                            <w:sz w:val="20"/>
                            <w:szCs w:val="24"/>
                          </w:rPr>
                          <w:t>the policies and practices mentioned in paragraph (</w:t>
                        </w:r>
                        <w:r w:rsidRPr="0059644F">
                          <w:rPr>
                            <w:i/>
                            <w:iCs/>
                            <w:sz w:val="20"/>
                            <w:szCs w:val="24"/>
                          </w:rPr>
                          <w:t>a</w:t>
                        </w:r>
                        <w:r w:rsidRPr="0059644F">
                          <w:rPr>
                            <w:sz w:val="20"/>
                            <w:szCs w:val="24"/>
                          </w:rPr>
                          <w:t>); and</w:t>
                        </w:r>
                      </w:p>
                    </w:tc>
                  </w:tr>
                  <w:tr w:rsidR="00C87560" w:rsidRPr="0059644F" w14:paraId="48C5C325" w14:textId="77777777">
                    <w:trPr>
                      <w:tblCellSpacing w:w="15" w:type="dxa"/>
                    </w:trPr>
                    <w:tc>
                      <w:tcPr>
                        <w:tcW w:w="0" w:type="auto"/>
                        <w:vAlign w:val="center"/>
                        <w:hideMark/>
                      </w:tcPr>
                      <w:p w14:paraId="63A8EBE5" w14:textId="77777777" w:rsidR="00C87560" w:rsidRPr="0059644F" w:rsidRDefault="00C87560" w:rsidP="00C87560">
                        <w:pPr>
                          <w:rPr>
                            <w:sz w:val="20"/>
                            <w:szCs w:val="24"/>
                          </w:rPr>
                        </w:pPr>
                        <w:r w:rsidRPr="0059644F">
                          <w:rPr>
                            <w:sz w:val="20"/>
                            <w:szCs w:val="24"/>
                          </w:rPr>
                          <w:t>(ii)</w:t>
                        </w:r>
                      </w:p>
                    </w:tc>
                    <w:tc>
                      <w:tcPr>
                        <w:tcW w:w="0" w:type="auto"/>
                        <w:vAlign w:val="center"/>
                        <w:hideMark/>
                      </w:tcPr>
                      <w:p w14:paraId="626E9E8F" w14:textId="77777777" w:rsidR="00C87560" w:rsidRPr="0059644F" w:rsidRDefault="00C87560" w:rsidP="00C87560">
                        <w:pPr>
                          <w:rPr>
                            <w:sz w:val="20"/>
                            <w:szCs w:val="24"/>
                          </w:rPr>
                        </w:pPr>
                        <w:r w:rsidRPr="0059644F">
                          <w:rPr>
                            <w:sz w:val="20"/>
                            <w:szCs w:val="24"/>
                          </w:rPr>
                          <w:t>the complaint process mentioned in paragraph (</w:t>
                        </w:r>
                        <w:r w:rsidRPr="0059644F">
                          <w:rPr>
                            <w:i/>
                            <w:iCs/>
                            <w:sz w:val="20"/>
                            <w:szCs w:val="24"/>
                          </w:rPr>
                          <w:t>b</w:t>
                        </w:r>
                        <w:r w:rsidRPr="0059644F">
                          <w:rPr>
                            <w:sz w:val="20"/>
                            <w:szCs w:val="24"/>
                          </w:rPr>
                          <w:t>).</w:t>
                        </w:r>
                      </w:p>
                    </w:tc>
                  </w:tr>
                </w:tbl>
                <w:p w14:paraId="65DC2B32" w14:textId="77777777" w:rsidR="00C87560" w:rsidRPr="0059644F" w:rsidRDefault="00C87560" w:rsidP="00C87560">
                  <w:pPr>
                    <w:rPr>
                      <w:sz w:val="20"/>
                      <w:szCs w:val="24"/>
                    </w:rPr>
                  </w:pPr>
                </w:p>
              </w:tc>
            </w:tr>
          </w:tbl>
          <w:p w14:paraId="1342BA56" w14:textId="77777777" w:rsidR="00C87560" w:rsidRPr="0059644F" w:rsidRDefault="00C87560" w:rsidP="00C87560">
            <w:pPr>
              <w:rPr>
                <w:sz w:val="20"/>
                <w:szCs w:val="24"/>
              </w:rPr>
            </w:pPr>
          </w:p>
        </w:tc>
      </w:tr>
    </w:tbl>
    <w:p w14:paraId="31A17FF0" w14:textId="77777777" w:rsidR="00C76BEA" w:rsidRPr="0059644F" w:rsidRDefault="00C76BEA" w:rsidP="00C76BEA">
      <w:pPr>
        <w:rPr>
          <w:sz w:val="20"/>
          <w:szCs w:val="24"/>
        </w:rPr>
      </w:pPr>
    </w:p>
    <w:p w14:paraId="28F191E1" w14:textId="237D2CE7" w:rsidR="001F796D" w:rsidRPr="0059644F" w:rsidRDefault="001F796D" w:rsidP="001F796D">
      <w:pPr>
        <w:rPr>
          <w:b/>
          <w:bCs/>
          <w:sz w:val="20"/>
          <w:szCs w:val="24"/>
          <w:u w:val="single"/>
        </w:rPr>
      </w:pPr>
      <w:r w:rsidRPr="0059644F">
        <w:rPr>
          <w:sz w:val="20"/>
          <w:szCs w:val="24"/>
        </w:rPr>
        <w:t>Not complying with certain obligations –</w:t>
      </w:r>
      <w:r w:rsidR="002C58E3" w:rsidRPr="0059644F">
        <w:rPr>
          <w:sz w:val="20"/>
          <w:szCs w:val="24"/>
        </w:rPr>
        <w:t xml:space="preserve"> </w:t>
      </w:r>
      <w:hyperlink r:id="rId7" w:history="1">
        <w:r w:rsidR="002C58E3" w:rsidRPr="0059644F">
          <w:rPr>
            <w:rStyle w:val="Hyperlink"/>
            <w:b/>
            <w:bCs/>
            <w:sz w:val="20"/>
            <w:szCs w:val="24"/>
          </w:rPr>
          <w:t>Re Jump Rope (Singapore) [2016] SGPDPC 21</w:t>
        </w:r>
      </w:hyperlink>
      <w:r w:rsidR="002C58E3" w:rsidRPr="0059644F">
        <w:rPr>
          <w:b/>
          <w:bCs/>
          <w:sz w:val="20"/>
          <w:szCs w:val="24"/>
          <w:u w:val="single"/>
        </w:rPr>
        <w:t xml:space="preserve"> </w:t>
      </w:r>
    </w:p>
    <w:p w14:paraId="567629D2" w14:textId="77777777" w:rsidR="001F796D" w:rsidRPr="0059644F" w:rsidRDefault="001F796D" w:rsidP="00475279">
      <w:pPr>
        <w:numPr>
          <w:ilvl w:val="0"/>
          <w:numId w:val="9"/>
        </w:numPr>
        <w:rPr>
          <w:sz w:val="20"/>
          <w:szCs w:val="24"/>
        </w:rPr>
      </w:pPr>
      <w:r w:rsidRPr="0059644F">
        <w:rPr>
          <w:sz w:val="20"/>
          <w:szCs w:val="24"/>
        </w:rPr>
        <w:t xml:space="preserve">Don’t need to comply with consent or notification obligation if it is reasonable not to do so – e.g. if the person is subject to disciplinary action by the org, and consent is unlikely to be forthcoming </w:t>
      </w:r>
    </w:p>
    <w:p w14:paraId="0E2F4944" w14:textId="77777777" w:rsidR="001F796D" w:rsidRPr="0059644F" w:rsidRDefault="001F796D" w:rsidP="00475279">
      <w:pPr>
        <w:numPr>
          <w:ilvl w:val="1"/>
          <w:numId w:val="9"/>
        </w:numPr>
        <w:rPr>
          <w:sz w:val="20"/>
          <w:szCs w:val="24"/>
        </w:rPr>
      </w:pPr>
      <w:r w:rsidRPr="0059644F">
        <w:rPr>
          <w:sz w:val="20"/>
          <w:szCs w:val="24"/>
        </w:rPr>
        <w:t xml:space="preserve">There may be situations where the org is acting reasonably in disclosing PD in respect of a blacklisting to warn others </w:t>
      </w:r>
    </w:p>
    <w:p w14:paraId="471A5F5D" w14:textId="77777777" w:rsidR="001F796D" w:rsidRPr="0059644F" w:rsidRDefault="001F796D" w:rsidP="00475279">
      <w:pPr>
        <w:numPr>
          <w:ilvl w:val="1"/>
          <w:numId w:val="9"/>
        </w:numPr>
        <w:rPr>
          <w:sz w:val="20"/>
          <w:szCs w:val="24"/>
        </w:rPr>
      </w:pPr>
      <w:r w:rsidRPr="0059644F">
        <w:rPr>
          <w:sz w:val="20"/>
          <w:szCs w:val="24"/>
        </w:rPr>
        <w:t xml:space="preserve">BUT – the circumstances are limited, depends on the context and circumstances in which disclosure was made </w:t>
      </w:r>
    </w:p>
    <w:p w14:paraId="59C94C53" w14:textId="77777777" w:rsidR="001F796D" w:rsidRPr="0059644F" w:rsidRDefault="001F796D" w:rsidP="00475279">
      <w:pPr>
        <w:numPr>
          <w:ilvl w:val="0"/>
          <w:numId w:val="9"/>
        </w:numPr>
        <w:rPr>
          <w:sz w:val="20"/>
          <w:szCs w:val="24"/>
        </w:rPr>
      </w:pPr>
      <w:r w:rsidRPr="0059644F">
        <w:rPr>
          <w:sz w:val="20"/>
          <w:szCs w:val="24"/>
        </w:rPr>
        <w:t xml:space="preserve">But the org should still comply with the </w:t>
      </w:r>
      <w:proofErr w:type="spellStart"/>
      <w:r w:rsidRPr="0059644F">
        <w:rPr>
          <w:sz w:val="20"/>
          <w:szCs w:val="24"/>
        </w:rPr>
        <w:t>neighboring</w:t>
      </w:r>
      <w:proofErr w:type="spellEnd"/>
      <w:r w:rsidRPr="0059644F">
        <w:rPr>
          <w:sz w:val="20"/>
          <w:szCs w:val="24"/>
        </w:rPr>
        <w:t xml:space="preserve"> obligations of consent – notification obligation and purpose limitation obligation </w:t>
      </w:r>
    </w:p>
    <w:p w14:paraId="1A81E851" w14:textId="77777777" w:rsidR="001F796D" w:rsidRPr="0059644F" w:rsidRDefault="001F796D" w:rsidP="00475279">
      <w:pPr>
        <w:numPr>
          <w:ilvl w:val="0"/>
          <w:numId w:val="9"/>
        </w:numPr>
        <w:rPr>
          <w:sz w:val="20"/>
          <w:szCs w:val="24"/>
        </w:rPr>
      </w:pPr>
      <w:r w:rsidRPr="0059644F">
        <w:rPr>
          <w:sz w:val="20"/>
          <w:szCs w:val="24"/>
        </w:rPr>
        <w:t xml:space="preserve">Only use the PD for purposes that a reasonable person would consider appropriate in the circumstances, notify the person about the CUD </w:t>
      </w:r>
    </w:p>
    <w:p w14:paraId="04BA2EF1" w14:textId="77777777" w:rsidR="001F796D" w:rsidRPr="0059644F" w:rsidRDefault="001F796D" w:rsidP="001F796D">
      <w:pPr>
        <w:rPr>
          <w:sz w:val="20"/>
          <w:szCs w:val="24"/>
        </w:rPr>
      </w:pPr>
    </w:p>
    <w:p w14:paraId="75A779E9" w14:textId="77777777" w:rsidR="001F796D" w:rsidRPr="0059644F" w:rsidRDefault="001F796D" w:rsidP="001F796D">
      <w:pPr>
        <w:rPr>
          <w:sz w:val="20"/>
          <w:szCs w:val="24"/>
        </w:rPr>
      </w:pPr>
      <w:r w:rsidRPr="0059644F">
        <w:rPr>
          <w:sz w:val="20"/>
          <w:szCs w:val="24"/>
        </w:rPr>
        <w:t xml:space="preserve">Reasonable lapses in data protection – </w:t>
      </w:r>
      <w:proofErr w:type="spellStart"/>
      <w:r w:rsidRPr="0059644F">
        <w:rPr>
          <w:sz w:val="20"/>
          <w:szCs w:val="24"/>
        </w:rPr>
        <w:t>MyRepublic</w:t>
      </w:r>
      <w:proofErr w:type="spellEnd"/>
      <w:r w:rsidRPr="0059644F">
        <w:rPr>
          <w:sz w:val="20"/>
          <w:szCs w:val="24"/>
        </w:rPr>
        <w:t xml:space="preserve"> Limited </w:t>
      </w:r>
    </w:p>
    <w:p w14:paraId="34FCDFD9" w14:textId="77777777" w:rsidR="001F796D" w:rsidRPr="0059644F" w:rsidRDefault="001F796D" w:rsidP="00475279">
      <w:pPr>
        <w:numPr>
          <w:ilvl w:val="0"/>
          <w:numId w:val="9"/>
        </w:numPr>
        <w:rPr>
          <w:sz w:val="20"/>
          <w:szCs w:val="24"/>
        </w:rPr>
      </w:pPr>
      <w:r w:rsidRPr="0059644F">
        <w:rPr>
          <w:sz w:val="20"/>
          <w:szCs w:val="24"/>
        </w:rPr>
        <w:t xml:space="preserve">The Act does not demand infallibility on an org’s PD processing activities and systems. Rather, it requires orgs to do what is reasonable to fulfil their obligations – </w:t>
      </w:r>
      <w:proofErr w:type="spellStart"/>
      <w:r w:rsidRPr="0059644F">
        <w:rPr>
          <w:sz w:val="20"/>
          <w:szCs w:val="24"/>
        </w:rPr>
        <w:t>MyRepublic</w:t>
      </w:r>
      <w:proofErr w:type="spellEnd"/>
      <w:r w:rsidRPr="0059644F">
        <w:rPr>
          <w:sz w:val="20"/>
          <w:szCs w:val="24"/>
        </w:rPr>
        <w:t xml:space="preserve"> at [7] </w:t>
      </w:r>
    </w:p>
    <w:p w14:paraId="64245994" w14:textId="77777777" w:rsidR="001F796D" w:rsidRPr="0059644F" w:rsidRDefault="001F796D" w:rsidP="00475279">
      <w:pPr>
        <w:numPr>
          <w:ilvl w:val="1"/>
          <w:numId w:val="9"/>
        </w:numPr>
        <w:rPr>
          <w:sz w:val="20"/>
          <w:szCs w:val="24"/>
        </w:rPr>
      </w:pPr>
      <w:r w:rsidRPr="0059644F">
        <w:rPr>
          <w:sz w:val="20"/>
          <w:szCs w:val="24"/>
        </w:rPr>
        <w:t xml:space="preserve">The incident was caused by administrative time lag – the Complainant’s GIRO deduction for last fee payment was updated with the Org after the debt aging report was created, so the Complainant’s account was reflected in the aging report and sent to Apex thereafter </w:t>
      </w:r>
    </w:p>
    <w:p w14:paraId="31DA1DDB" w14:textId="20BD6FC7" w:rsidR="001644B0" w:rsidRPr="0059644F" w:rsidRDefault="001F796D" w:rsidP="00475279">
      <w:pPr>
        <w:numPr>
          <w:ilvl w:val="1"/>
          <w:numId w:val="9"/>
        </w:numPr>
        <w:rPr>
          <w:sz w:val="20"/>
          <w:szCs w:val="24"/>
        </w:rPr>
      </w:pPr>
      <w:r w:rsidRPr="0059644F">
        <w:rPr>
          <w:sz w:val="20"/>
          <w:szCs w:val="24"/>
        </w:rPr>
        <w:t xml:space="preserve">Batch processing of arrears is common and the administrative time-lag was one day. A weekly update of customers’ account status is a reasonable practice </w:t>
      </w:r>
    </w:p>
    <w:p w14:paraId="12D37813" w14:textId="1D87038A" w:rsidR="001644B0" w:rsidRPr="0059644F" w:rsidRDefault="005B1919" w:rsidP="001644B0">
      <w:pPr>
        <w:pStyle w:val="Heading1"/>
        <w:rPr>
          <w:sz w:val="40"/>
          <w:szCs w:val="48"/>
        </w:rPr>
      </w:pPr>
      <w:bookmarkStart w:id="20" w:name="_Purpose_Notification_Obligation"/>
      <w:bookmarkStart w:id="21" w:name="_Toc89103903"/>
      <w:bookmarkStart w:id="22" w:name="_Toc152345701"/>
      <w:bookmarkEnd w:id="20"/>
      <w:r>
        <w:rPr>
          <w:sz w:val="40"/>
          <w:szCs w:val="48"/>
          <w:highlight w:val="yellow"/>
        </w:rPr>
        <w:lastRenderedPageBreak/>
        <w:t>*</w:t>
      </w:r>
      <w:r w:rsidR="00AF3FDA">
        <w:rPr>
          <w:sz w:val="40"/>
          <w:szCs w:val="48"/>
          <w:highlight w:val="yellow"/>
        </w:rPr>
        <w:t xml:space="preserve">a. </w:t>
      </w:r>
      <w:r w:rsidR="001644B0" w:rsidRPr="0059644F">
        <w:rPr>
          <w:sz w:val="40"/>
          <w:szCs w:val="48"/>
          <w:highlight w:val="yellow"/>
        </w:rPr>
        <w:t>Purpose Notification Obligation</w:t>
      </w:r>
      <w:bookmarkEnd w:id="21"/>
      <w:bookmarkEnd w:id="22"/>
      <w:r w:rsidR="001644B0" w:rsidRPr="0059644F">
        <w:rPr>
          <w:sz w:val="40"/>
          <w:szCs w:val="48"/>
        </w:rPr>
        <w:t xml:space="preserve"> </w:t>
      </w:r>
      <w:r w:rsidR="005F6043">
        <w:rPr>
          <w:sz w:val="40"/>
          <w:szCs w:val="48"/>
        </w:rPr>
        <w:t>(s 20 PDPA)</w:t>
      </w:r>
    </w:p>
    <w:p w14:paraId="6E696177" w14:textId="77777777" w:rsidR="001644B0" w:rsidRPr="0059644F" w:rsidRDefault="001644B0" w:rsidP="001644B0">
      <w:pPr>
        <w:pStyle w:val="Heading2"/>
        <w:rPr>
          <w:sz w:val="28"/>
          <w:szCs w:val="36"/>
        </w:rPr>
      </w:pPr>
      <w:bookmarkStart w:id="23" w:name="_Toc89103904"/>
      <w:bookmarkStart w:id="24" w:name="_Toc152345702"/>
      <w:r w:rsidRPr="0059644F">
        <w:rPr>
          <w:sz w:val="28"/>
          <w:szCs w:val="36"/>
          <w:highlight w:val="yellow"/>
        </w:rPr>
        <w:t>Overview</w:t>
      </w:r>
      <w:bookmarkEnd w:id="23"/>
      <w:bookmarkEnd w:id="24"/>
      <w:r w:rsidRPr="0059644F">
        <w:rPr>
          <w:sz w:val="28"/>
          <w:szCs w:val="36"/>
        </w:rPr>
        <w:t xml:space="preserve"> </w:t>
      </w:r>
    </w:p>
    <w:p w14:paraId="5BCCF73C" w14:textId="77777777" w:rsidR="001644B0" w:rsidRPr="0059644F" w:rsidRDefault="001644B0" w:rsidP="001644B0">
      <w:pPr>
        <w:rPr>
          <w:sz w:val="20"/>
          <w:szCs w:val="24"/>
        </w:rPr>
      </w:pPr>
      <w:r w:rsidRPr="0059644F">
        <w:rPr>
          <w:sz w:val="20"/>
          <w:szCs w:val="24"/>
        </w:rPr>
        <w:t xml:space="preserve">Individual must be notified about all purposes of CUD of PD, </w:t>
      </w:r>
      <w:r w:rsidRPr="00B6414E">
        <w:rPr>
          <w:b/>
          <w:bCs/>
          <w:color w:val="FF0000"/>
          <w:sz w:val="20"/>
          <w:szCs w:val="24"/>
        </w:rPr>
        <w:t>on or before the CUD</w:t>
      </w:r>
      <w:r w:rsidRPr="0059644F">
        <w:rPr>
          <w:sz w:val="20"/>
          <w:szCs w:val="24"/>
        </w:rPr>
        <w:t xml:space="preserve">. </w:t>
      </w:r>
    </w:p>
    <w:p w14:paraId="1BB1264E" w14:textId="3071FAFC" w:rsidR="00782B43" w:rsidRPr="0059644F" w:rsidRDefault="008D6F37" w:rsidP="00782B43">
      <w:pPr>
        <w:pStyle w:val="ListParagraph"/>
        <w:numPr>
          <w:ilvl w:val="0"/>
          <w:numId w:val="9"/>
        </w:numPr>
        <w:rPr>
          <w:sz w:val="20"/>
          <w:szCs w:val="24"/>
        </w:rPr>
      </w:pPr>
      <w:r w:rsidRPr="0059644F">
        <w:rPr>
          <w:sz w:val="20"/>
          <w:szCs w:val="24"/>
        </w:rPr>
        <w:t xml:space="preserve">If subsequent use for other purpose, must inform of that purpose before use </w:t>
      </w:r>
    </w:p>
    <w:p w14:paraId="4D528C2C" w14:textId="1CDF86C1" w:rsidR="008D6F37" w:rsidRPr="0059644F" w:rsidRDefault="00AA0EA1" w:rsidP="00782B43">
      <w:pPr>
        <w:pStyle w:val="ListParagraph"/>
        <w:numPr>
          <w:ilvl w:val="0"/>
          <w:numId w:val="9"/>
        </w:numPr>
        <w:rPr>
          <w:sz w:val="20"/>
          <w:szCs w:val="24"/>
        </w:rPr>
      </w:pPr>
      <w:r w:rsidRPr="0059644F">
        <w:rPr>
          <w:sz w:val="20"/>
          <w:szCs w:val="24"/>
        </w:rPr>
        <w:t xml:space="preserve">Must </w:t>
      </w:r>
      <w:r w:rsidRPr="008227A1">
        <w:rPr>
          <w:b/>
          <w:bCs/>
          <w:sz w:val="20"/>
          <w:szCs w:val="24"/>
        </w:rPr>
        <w:t>give contact information of a person who can answer for the organization</w:t>
      </w:r>
      <w:r w:rsidRPr="0059644F">
        <w:rPr>
          <w:sz w:val="20"/>
          <w:szCs w:val="24"/>
        </w:rPr>
        <w:t xml:space="preserve"> the individual’s questions </w:t>
      </w:r>
      <w:r w:rsidR="00F671B0" w:rsidRPr="0059644F">
        <w:rPr>
          <w:sz w:val="20"/>
          <w:szCs w:val="24"/>
        </w:rPr>
        <w:t xml:space="preserve">about the CUD of personal data. </w:t>
      </w:r>
    </w:p>
    <w:p w14:paraId="4F3A6B80" w14:textId="77777777" w:rsidR="00553067" w:rsidRPr="0059644F" w:rsidRDefault="00553067" w:rsidP="00553067">
      <w:pPr>
        <w:rPr>
          <w:sz w:val="20"/>
          <w:szCs w:val="24"/>
        </w:rPr>
      </w:pPr>
    </w:p>
    <w:p w14:paraId="331F58C0" w14:textId="7AAB2211" w:rsidR="00553067" w:rsidRPr="0059644F" w:rsidRDefault="00A417D6" w:rsidP="00553067">
      <w:pPr>
        <w:rPr>
          <w:sz w:val="20"/>
          <w:szCs w:val="24"/>
        </w:rPr>
      </w:pPr>
      <w:r w:rsidRPr="0059644F">
        <w:rPr>
          <w:sz w:val="20"/>
          <w:szCs w:val="24"/>
        </w:rPr>
        <w:t>When collecting PD from another org, must i</w:t>
      </w:r>
      <w:r w:rsidR="00553067" w:rsidRPr="0059644F">
        <w:rPr>
          <w:sz w:val="20"/>
          <w:szCs w:val="24"/>
        </w:rPr>
        <w:t xml:space="preserve">nform </w:t>
      </w:r>
      <w:r w:rsidRPr="0059644F">
        <w:rPr>
          <w:sz w:val="20"/>
          <w:szCs w:val="24"/>
        </w:rPr>
        <w:t xml:space="preserve">the other org </w:t>
      </w:r>
      <w:r w:rsidR="00553067" w:rsidRPr="0059644F">
        <w:rPr>
          <w:sz w:val="20"/>
          <w:szCs w:val="24"/>
        </w:rPr>
        <w:t xml:space="preserve">of purpose of </w:t>
      </w:r>
      <w:r w:rsidRPr="0059644F">
        <w:rPr>
          <w:sz w:val="20"/>
          <w:szCs w:val="24"/>
        </w:rPr>
        <w:t xml:space="preserve">collection </w:t>
      </w:r>
      <w:r w:rsidR="00E47588" w:rsidRPr="0059644F">
        <w:rPr>
          <w:sz w:val="20"/>
          <w:szCs w:val="24"/>
        </w:rPr>
        <w:t xml:space="preserve">so that other org can know whether disclosure is allowed </w:t>
      </w:r>
    </w:p>
    <w:p w14:paraId="61358CF1" w14:textId="77777777" w:rsidR="001644B0" w:rsidRPr="0059644F" w:rsidRDefault="001644B0" w:rsidP="001644B0">
      <w:pPr>
        <w:rPr>
          <w:sz w:val="20"/>
          <w:szCs w:val="24"/>
        </w:rPr>
      </w:pPr>
    </w:p>
    <w:p w14:paraId="5E6CD2B7" w14:textId="77777777" w:rsidR="001644B0" w:rsidRPr="0059644F" w:rsidRDefault="001644B0" w:rsidP="001644B0">
      <w:pPr>
        <w:rPr>
          <w:sz w:val="20"/>
          <w:szCs w:val="24"/>
        </w:rPr>
      </w:pPr>
      <w:r w:rsidRPr="0062034F">
        <w:rPr>
          <w:b/>
          <w:bCs/>
          <w:color w:val="FF0000"/>
          <w:sz w:val="20"/>
          <w:szCs w:val="24"/>
        </w:rPr>
        <w:t>Exceptions</w:t>
      </w:r>
      <w:r w:rsidRPr="0062034F">
        <w:rPr>
          <w:color w:val="FF0000"/>
          <w:sz w:val="20"/>
          <w:szCs w:val="24"/>
        </w:rPr>
        <w:t xml:space="preserve"> </w:t>
      </w:r>
      <w:r w:rsidRPr="0059644F">
        <w:rPr>
          <w:sz w:val="20"/>
          <w:szCs w:val="24"/>
        </w:rPr>
        <w:t xml:space="preserve">to notification obligation </w:t>
      </w:r>
    </w:p>
    <w:p w14:paraId="0FDC962B" w14:textId="77777777" w:rsidR="001644B0" w:rsidRPr="0059644F" w:rsidRDefault="001644B0" w:rsidP="00475279">
      <w:pPr>
        <w:pStyle w:val="ListParagraph"/>
        <w:numPr>
          <w:ilvl w:val="0"/>
          <w:numId w:val="8"/>
        </w:numPr>
        <w:rPr>
          <w:sz w:val="20"/>
          <w:szCs w:val="24"/>
        </w:rPr>
      </w:pPr>
      <w:r w:rsidRPr="0062034F">
        <w:rPr>
          <w:b/>
          <w:bCs/>
          <w:sz w:val="20"/>
          <w:szCs w:val="24"/>
          <w:highlight w:val="yellow"/>
        </w:rPr>
        <w:t>Deemed consent</w:t>
      </w:r>
      <w:r w:rsidRPr="0059644F">
        <w:rPr>
          <w:sz w:val="20"/>
          <w:szCs w:val="24"/>
        </w:rPr>
        <w:t xml:space="preserve"> – s 20(3)(a) read with s 15 </w:t>
      </w:r>
    </w:p>
    <w:p w14:paraId="5C319DC2" w14:textId="70F9C523" w:rsidR="001A669A" w:rsidRPr="0059644F" w:rsidRDefault="001644B0" w:rsidP="001A669A">
      <w:pPr>
        <w:pStyle w:val="ListParagraph"/>
        <w:numPr>
          <w:ilvl w:val="0"/>
          <w:numId w:val="8"/>
        </w:numPr>
        <w:rPr>
          <w:sz w:val="20"/>
          <w:szCs w:val="24"/>
        </w:rPr>
      </w:pPr>
      <w:r w:rsidRPr="0059644F">
        <w:rPr>
          <w:sz w:val="20"/>
          <w:szCs w:val="24"/>
        </w:rPr>
        <w:t xml:space="preserve">PD is </w:t>
      </w:r>
      <w:r w:rsidRPr="0062034F">
        <w:rPr>
          <w:b/>
          <w:bCs/>
          <w:sz w:val="20"/>
          <w:szCs w:val="24"/>
          <w:highlight w:val="yellow"/>
        </w:rPr>
        <w:t>collected without consent under the exemptions to the Consent Obligation</w:t>
      </w:r>
      <w:r w:rsidRPr="0059644F">
        <w:rPr>
          <w:sz w:val="20"/>
          <w:szCs w:val="24"/>
        </w:rPr>
        <w:t xml:space="preserve"> – s 20(3)(a) read with s 17 </w:t>
      </w:r>
    </w:p>
    <w:p w14:paraId="27F02804" w14:textId="77777777" w:rsidR="001A669A" w:rsidRPr="0059644F" w:rsidRDefault="001A669A" w:rsidP="001A669A">
      <w:pPr>
        <w:rPr>
          <w:sz w:val="20"/>
          <w:szCs w:val="24"/>
        </w:rPr>
      </w:pPr>
    </w:p>
    <w:p w14:paraId="1440B472" w14:textId="77777777" w:rsidR="001A669A" w:rsidRPr="0059644F" w:rsidRDefault="001A669A" w:rsidP="001A669A">
      <w:pPr>
        <w:rPr>
          <w:rFonts w:ascii="Times New Roman" w:eastAsia="Times New Roman" w:hAnsi="Times New Roman" w:cs="Times New Roman"/>
          <w:sz w:val="20"/>
          <w:szCs w:val="20"/>
        </w:rPr>
      </w:pPr>
      <w:r w:rsidRPr="0059644F">
        <w:rPr>
          <w:rFonts w:ascii="Times New Roman" w:eastAsia="Times New Roman" w:hAnsi="Times New Roman" w:cs="Times New Roman"/>
          <w:b/>
          <w:bCs/>
          <w:sz w:val="20"/>
          <w:szCs w:val="20"/>
        </w:rPr>
        <w:t>20.</w:t>
      </w:r>
      <w:bookmarkStart w:id="25" w:name="pr20-ps1-"/>
      <w:bookmarkEnd w:id="25"/>
      <w:r w:rsidRPr="0059644F">
        <w:rPr>
          <w:rFonts w:ascii="Times New Roman" w:eastAsia="Times New Roman" w:hAnsi="Times New Roman" w:cs="Times New Roman"/>
          <w:sz w:val="20"/>
          <w:szCs w:val="20"/>
        </w:rPr>
        <w:t>—(1) For the purposes of sections 14(1)(</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 and 18(</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 an organisation shall inform the individual of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10491"/>
      </w:tblGrid>
      <w:tr w:rsidR="001A669A" w:rsidRPr="0059644F" w14:paraId="70448762" w14:textId="77777777" w:rsidTr="00F82DB1">
        <w:trPr>
          <w:tblCellSpacing w:w="15" w:type="dxa"/>
        </w:trPr>
        <w:tc>
          <w:tcPr>
            <w:tcW w:w="0" w:type="auto"/>
            <w:vAlign w:val="center"/>
            <w:hideMark/>
          </w:tcPr>
          <w:p w14:paraId="115741CC" w14:textId="77777777" w:rsidR="001A669A" w:rsidRPr="0059644F" w:rsidRDefault="001A669A" w:rsidP="00F82DB1">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5B83F46B" w14:textId="77777777" w:rsidR="001A669A" w:rsidRPr="0059644F" w:rsidRDefault="001A669A" w:rsidP="00F82DB1">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the purposes for the collection, use or disclosure of the personal data, as the case may be, on or before collecting the personal data;</w:t>
            </w:r>
          </w:p>
        </w:tc>
      </w:tr>
      <w:tr w:rsidR="001A669A" w:rsidRPr="0059644F" w14:paraId="3E75BEDA" w14:textId="77777777" w:rsidTr="00F82DB1">
        <w:trPr>
          <w:tblCellSpacing w:w="15" w:type="dxa"/>
        </w:trPr>
        <w:tc>
          <w:tcPr>
            <w:tcW w:w="0" w:type="auto"/>
            <w:vAlign w:val="center"/>
            <w:hideMark/>
          </w:tcPr>
          <w:p w14:paraId="100AA4A1" w14:textId="77777777" w:rsidR="001A669A" w:rsidRPr="0059644F" w:rsidRDefault="001A669A" w:rsidP="00F82DB1">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035A68DE" w14:textId="77777777" w:rsidR="001A669A" w:rsidRPr="0059644F" w:rsidRDefault="001A669A" w:rsidP="00F82DB1">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any other purpose of the use or disclosure of the personal data of which the individual has not been informed under paragraph (</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 before the use or disclosure of the personal data for that purpose; and</w:t>
            </w:r>
          </w:p>
        </w:tc>
      </w:tr>
      <w:tr w:rsidR="001A669A" w:rsidRPr="0059644F" w14:paraId="2EE1A8C8" w14:textId="77777777" w:rsidTr="00F82DB1">
        <w:trPr>
          <w:tblCellSpacing w:w="15" w:type="dxa"/>
        </w:trPr>
        <w:tc>
          <w:tcPr>
            <w:tcW w:w="0" w:type="auto"/>
            <w:vAlign w:val="center"/>
            <w:hideMark/>
          </w:tcPr>
          <w:p w14:paraId="46277F7F" w14:textId="77777777" w:rsidR="001A669A" w:rsidRPr="0059644F" w:rsidRDefault="001A669A" w:rsidP="00F82DB1">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c</w:t>
            </w:r>
            <w:r w:rsidRPr="0059644F">
              <w:rPr>
                <w:rFonts w:ascii="Times New Roman" w:eastAsia="Times New Roman" w:hAnsi="Times New Roman" w:cs="Times New Roman"/>
                <w:sz w:val="20"/>
                <w:szCs w:val="20"/>
              </w:rPr>
              <w:t>)</w:t>
            </w:r>
          </w:p>
        </w:tc>
        <w:tc>
          <w:tcPr>
            <w:tcW w:w="0" w:type="auto"/>
            <w:vAlign w:val="center"/>
            <w:hideMark/>
          </w:tcPr>
          <w:p w14:paraId="7452FDDB" w14:textId="77777777" w:rsidR="001A669A" w:rsidRPr="0059644F" w:rsidRDefault="001A669A" w:rsidP="00F82DB1">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on request by the individual, the business contact information of a person who is able to answer on behalf of the organisation the individual’s questions about the collection, use or disclosure of the personal data.</w:t>
            </w:r>
          </w:p>
        </w:tc>
      </w:tr>
    </w:tbl>
    <w:p w14:paraId="2214BBA1" w14:textId="77777777" w:rsidR="001A669A" w:rsidRPr="0059644F" w:rsidRDefault="001A669A" w:rsidP="001A669A">
      <w:pPr>
        <w:rPr>
          <w:rFonts w:ascii="Times New Roman" w:eastAsia="Times New Roman" w:hAnsi="Times New Roman" w:cs="Times New Roman"/>
          <w:vanish/>
          <w:sz w:val="20"/>
          <w:szCs w:val="20"/>
        </w:rPr>
      </w:pPr>
      <w:bookmarkStart w:id="26" w:name="pr20-ps2-"/>
      <w:bookmarkEnd w:id="2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1A669A" w:rsidRPr="0059644F" w14:paraId="03F272A4" w14:textId="77777777" w:rsidTr="00F82DB1">
        <w:trPr>
          <w:tblCellSpacing w:w="15" w:type="dxa"/>
        </w:trPr>
        <w:tc>
          <w:tcPr>
            <w:tcW w:w="0" w:type="auto"/>
            <w:vAlign w:val="center"/>
            <w:hideMark/>
          </w:tcPr>
          <w:p w14:paraId="106EC118" w14:textId="77777777" w:rsidR="001A669A" w:rsidRPr="0059644F" w:rsidRDefault="001A669A" w:rsidP="00F82DB1">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(2) An organisation, on or before collecting personal data about an individual from another organisation without the consent of the individual, shall provide the other organisation with sufficient information regarding the purpose of the collection to allow that other organisation to determine whether the disclosure would be in accordance with this Act.</w:t>
            </w:r>
          </w:p>
        </w:tc>
      </w:tr>
    </w:tbl>
    <w:p w14:paraId="0130AABC" w14:textId="77777777" w:rsidR="001644B0" w:rsidRPr="0059644F" w:rsidRDefault="001644B0" w:rsidP="001644B0">
      <w:pPr>
        <w:rPr>
          <w:sz w:val="20"/>
          <w:szCs w:val="24"/>
        </w:rPr>
      </w:pPr>
    </w:p>
    <w:p w14:paraId="43128D05" w14:textId="77777777" w:rsidR="001644B0" w:rsidRPr="0059644F" w:rsidRDefault="001644B0" w:rsidP="001644B0">
      <w:pPr>
        <w:pStyle w:val="Heading2"/>
        <w:rPr>
          <w:sz w:val="28"/>
          <w:szCs w:val="36"/>
        </w:rPr>
      </w:pPr>
      <w:bookmarkStart w:id="27" w:name="_Toc89103905"/>
      <w:bookmarkStart w:id="28" w:name="_Toc152345703"/>
      <w:r w:rsidRPr="0059644F">
        <w:rPr>
          <w:sz w:val="28"/>
          <w:szCs w:val="36"/>
        </w:rPr>
        <w:t>Practical application notes</w:t>
      </w:r>
      <w:bookmarkEnd w:id="27"/>
      <w:bookmarkEnd w:id="28"/>
      <w:r w:rsidRPr="0059644F">
        <w:rPr>
          <w:sz w:val="28"/>
          <w:szCs w:val="36"/>
        </w:rPr>
        <w:t xml:space="preserve"> </w:t>
      </w:r>
    </w:p>
    <w:p w14:paraId="39B8BE6D" w14:textId="77777777" w:rsidR="001644B0" w:rsidRPr="0059644F" w:rsidRDefault="001644B0" w:rsidP="001644B0">
      <w:pPr>
        <w:rPr>
          <w:sz w:val="20"/>
          <w:szCs w:val="24"/>
        </w:rPr>
      </w:pPr>
      <w:r w:rsidRPr="0059644F">
        <w:rPr>
          <w:sz w:val="20"/>
          <w:szCs w:val="24"/>
        </w:rPr>
        <w:t xml:space="preserve">Notification of </w:t>
      </w:r>
      <w:r w:rsidRPr="0059644F">
        <w:rPr>
          <w:b/>
          <w:bCs/>
          <w:sz w:val="20"/>
          <w:szCs w:val="24"/>
        </w:rPr>
        <w:t>purposes</w:t>
      </w:r>
      <w:r w:rsidRPr="0059644F">
        <w:rPr>
          <w:sz w:val="20"/>
          <w:szCs w:val="24"/>
        </w:rPr>
        <w:t xml:space="preserve"> is sufficient, no need to notify of individual activities </w:t>
      </w:r>
    </w:p>
    <w:p w14:paraId="7F6E3715" w14:textId="77777777" w:rsidR="001644B0" w:rsidRPr="0059644F" w:rsidRDefault="001644B0" w:rsidP="00475279">
      <w:pPr>
        <w:pStyle w:val="ListParagraph"/>
        <w:numPr>
          <w:ilvl w:val="0"/>
          <w:numId w:val="8"/>
        </w:numPr>
        <w:rPr>
          <w:sz w:val="20"/>
          <w:szCs w:val="24"/>
        </w:rPr>
      </w:pPr>
      <w:r w:rsidRPr="0059644F">
        <w:rPr>
          <w:sz w:val="20"/>
          <w:szCs w:val="24"/>
        </w:rPr>
        <w:t xml:space="preserve">E.g. if PD collected to enable delivery, just say delivery. Don’t need to say entry into database, printed out, passed to deliver personnel who may be external contractors etc. </w:t>
      </w:r>
    </w:p>
    <w:p w14:paraId="42441884" w14:textId="77777777" w:rsidR="001644B0" w:rsidRPr="0059644F" w:rsidRDefault="001644B0" w:rsidP="001644B0">
      <w:pPr>
        <w:rPr>
          <w:sz w:val="20"/>
          <w:szCs w:val="24"/>
        </w:rPr>
      </w:pPr>
    </w:p>
    <w:p w14:paraId="496D4B68" w14:textId="77777777" w:rsidR="001644B0" w:rsidRPr="0059644F" w:rsidRDefault="001644B0" w:rsidP="001644B0">
      <w:pPr>
        <w:rPr>
          <w:sz w:val="20"/>
          <w:szCs w:val="24"/>
        </w:rPr>
      </w:pPr>
      <w:r w:rsidRPr="0059644F">
        <w:rPr>
          <w:sz w:val="20"/>
          <w:szCs w:val="24"/>
        </w:rPr>
        <w:t xml:space="preserve">“On or before” </w:t>
      </w:r>
    </w:p>
    <w:p w14:paraId="00F2AB41" w14:textId="77777777" w:rsidR="001644B0" w:rsidRPr="0059644F" w:rsidRDefault="001644B0" w:rsidP="00475279">
      <w:pPr>
        <w:pStyle w:val="ListParagraph"/>
        <w:numPr>
          <w:ilvl w:val="0"/>
          <w:numId w:val="9"/>
        </w:numPr>
        <w:rPr>
          <w:sz w:val="20"/>
          <w:szCs w:val="24"/>
        </w:rPr>
      </w:pPr>
      <w:r w:rsidRPr="0059644F">
        <w:rPr>
          <w:b/>
          <w:bCs/>
          <w:sz w:val="20"/>
          <w:szCs w:val="24"/>
        </w:rPr>
        <w:t>Normally</w:t>
      </w:r>
      <w:r w:rsidRPr="0059644F">
        <w:rPr>
          <w:sz w:val="20"/>
          <w:szCs w:val="24"/>
        </w:rPr>
        <w:t xml:space="preserve"> notification and consent are sought </w:t>
      </w:r>
      <w:r w:rsidRPr="0059644F">
        <w:rPr>
          <w:b/>
          <w:bCs/>
          <w:sz w:val="20"/>
          <w:szCs w:val="24"/>
        </w:rPr>
        <w:t>before collection</w:t>
      </w:r>
      <w:r w:rsidRPr="0059644F">
        <w:rPr>
          <w:sz w:val="20"/>
          <w:szCs w:val="24"/>
        </w:rPr>
        <w:t xml:space="preserve">, to cover all activities for the stated purposes once collected </w:t>
      </w:r>
    </w:p>
    <w:p w14:paraId="78A08140" w14:textId="77777777" w:rsidR="001644B0" w:rsidRPr="0059644F" w:rsidRDefault="001644B0" w:rsidP="00475279">
      <w:pPr>
        <w:pStyle w:val="ListParagraph"/>
        <w:numPr>
          <w:ilvl w:val="0"/>
          <w:numId w:val="9"/>
        </w:numPr>
        <w:rPr>
          <w:sz w:val="20"/>
          <w:szCs w:val="24"/>
        </w:rPr>
      </w:pPr>
      <w:r w:rsidRPr="0059644F">
        <w:rPr>
          <w:sz w:val="20"/>
          <w:szCs w:val="24"/>
        </w:rPr>
        <w:t xml:space="preserve">If after the personal data is collected and the org wants to use for additional purposes, must </w:t>
      </w:r>
      <w:r w:rsidRPr="0059644F">
        <w:rPr>
          <w:b/>
          <w:bCs/>
          <w:sz w:val="20"/>
          <w:szCs w:val="24"/>
        </w:rPr>
        <w:t>notify the individual and obtain fresh consent</w:t>
      </w:r>
      <w:r w:rsidRPr="0059644F">
        <w:rPr>
          <w:sz w:val="20"/>
          <w:szCs w:val="24"/>
        </w:rPr>
        <w:t xml:space="preserve"> </w:t>
      </w:r>
    </w:p>
    <w:p w14:paraId="408B6DA3" w14:textId="77777777" w:rsidR="001644B0" w:rsidRPr="0059644F" w:rsidRDefault="001644B0" w:rsidP="00475279">
      <w:pPr>
        <w:pStyle w:val="ListParagraph"/>
        <w:numPr>
          <w:ilvl w:val="0"/>
          <w:numId w:val="9"/>
        </w:numPr>
        <w:rPr>
          <w:sz w:val="20"/>
          <w:szCs w:val="24"/>
        </w:rPr>
      </w:pPr>
      <w:r w:rsidRPr="0059644F">
        <w:rPr>
          <w:sz w:val="20"/>
          <w:szCs w:val="24"/>
        </w:rPr>
        <w:t xml:space="preserve">Where PD is collected on a periodic basis, individual must be notified of this prior to first collection (PCDC Advisory Guidelines) </w:t>
      </w:r>
    </w:p>
    <w:p w14:paraId="3FF9CF1F" w14:textId="77777777" w:rsidR="001644B0" w:rsidRPr="0059644F" w:rsidRDefault="001644B0" w:rsidP="00475279">
      <w:pPr>
        <w:pStyle w:val="ListParagraph"/>
        <w:numPr>
          <w:ilvl w:val="0"/>
          <w:numId w:val="9"/>
        </w:numPr>
        <w:rPr>
          <w:sz w:val="20"/>
          <w:szCs w:val="24"/>
        </w:rPr>
      </w:pPr>
      <w:r w:rsidRPr="0059644F">
        <w:rPr>
          <w:sz w:val="20"/>
          <w:szCs w:val="24"/>
        </w:rPr>
        <w:t xml:space="preserve">Where there is no contract involved in notification, </w:t>
      </w:r>
      <w:r w:rsidRPr="0059644F">
        <w:rPr>
          <w:b/>
          <w:bCs/>
          <w:sz w:val="20"/>
          <w:szCs w:val="24"/>
        </w:rPr>
        <w:t>advisable</w:t>
      </w:r>
      <w:r w:rsidRPr="0059644F">
        <w:rPr>
          <w:sz w:val="20"/>
          <w:szCs w:val="24"/>
        </w:rPr>
        <w:t xml:space="preserve"> to give the notification of purpose </w:t>
      </w:r>
      <w:r w:rsidRPr="0059644F">
        <w:rPr>
          <w:b/>
          <w:bCs/>
          <w:sz w:val="20"/>
          <w:szCs w:val="24"/>
        </w:rPr>
        <w:t>as early as practicable</w:t>
      </w:r>
      <w:r w:rsidRPr="0059644F">
        <w:rPr>
          <w:sz w:val="20"/>
          <w:szCs w:val="24"/>
        </w:rPr>
        <w:t xml:space="preserve"> in a manner a</w:t>
      </w:r>
      <w:r w:rsidRPr="0059644F">
        <w:rPr>
          <w:b/>
          <w:bCs/>
          <w:sz w:val="20"/>
          <w:szCs w:val="24"/>
        </w:rPr>
        <w:t>s noticeable as possible</w:t>
      </w:r>
      <w:r w:rsidRPr="0059644F">
        <w:rPr>
          <w:sz w:val="20"/>
          <w:szCs w:val="24"/>
        </w:rPr>
        <w:t xml:space="preserve"> </w:t>
      </w:r>
    </w:p>
    <w:p w14:paraId="6D8BA7FC" w14:textId="77777777" w:rsidR="001644B0" w:rsidRPr="0059644F" w:rsidRDefault="001644B0" w:rsidP="00475279">
      <w:pPr>
        <w:pStyle w:val="ListParagraph"/>
        <w:numPr>
          <w:ilvl w:val="0"/>
          <w:numId w:val="9"/>
        </w:numPr>
        <w:rPr>
          <w:sz w:val="20"/>
          <w:szCs w:val="24"/>
        </w:rPr>
      </w:pPr>
      <w:r w:rsidRPr="0059644F">
        <w:rPr>
          <w:sz w:val="20"/>
          <w:szCs w:val="24"/>
        </w:rPr>
        <w:t xml:space="preserve">Where PD is collected as part of a contract, notification should be given before formation of the contract </w:t>
      </w:r>
    </w:p>
    <w:p w14:paraId="21B85294" w14:textId="77777777" w:rsidR="001644B0" w:rsidRPr="0059644F" w:rsidRDefault="001644B0" w:rsidP="001644B0">
      <w:pPr>
        <w:rPr>
          <w:sz w:val="20"/>
          <w:szCs w:val="24"/>
        </w:rPr>
      </w:pPr>
    </w:p>
    <w:p w14:paraId="3744BE20" w14:textId="77777777" w:rsidR="001644B0" w:rsidRPr="0059644F" w:rsidRDefault="001644B0" w:rsidP="001644B0">
      <w:pPr>
        <w:rPr>
          <w:sz w:val="20"/>
          <w:szCs w:val="24"/>
        </w:rPr>
      </w:pPr>
      <w:r w:rsidRPr="0059644F">
        <w:rPr>
          <w:sz w:val="20"/>
          <w:szCs w:val="24"/>
        </w:rPr>
        <w:t>Subsidiary purposes</w:t>
      </w:r>
    </w:p>
    <w:p w14:paraId="633E9A9A" w14:textId="77777777" w:rsidR="001644B0" w:rsidRPr="0059644F" w:rsidRDefault="001644B0" w:rsidP="00475279">
      <w:pPr>
        <w:pStyle w:val="ListParagraph"/>
        <w:numPr>
          <w:ilvl w:val="0"/>
          <w:numId w:val="9"/>
        </w:numPr>
        <w:rPr>
          <w:sz w:val="20"/>
          <w:szCs w:val="24"/>
        </w:rPr>
      </w:pPr>
      <w:r w:rsidRPr="0059644F">
        <w:rPr>
          <w:b/>
          <w:bCs/>
          <w:sz w:val="20"/>
          <w:szCs w:val="24"/>
        </w:rPr>
        <w:t>No concrete rules on depth of purposes</w:t>
      </w:r>
      <w:r w:rsidRPr="0059644F">
        <w:rPr>
          <w:sz w:val="20"/>
          <w:szCs w:val="24"/>
        </w:rPr>
        <w:t xml:space="preserve"> that must be notified – the aim is for the </w:t>
      </w:r>
      <w:r w:rsidRPr="0059644F">
        <w:rPr>
          <w:b/>
          <w:bCs/>
          <w:sz w:val="20"/>
          <w:szCs w:val="24"/>
        </w:rPr>
        <w:t>individual to comprehend all the purposes</w:t>
      </w:r>
      <w:r w:rsidRPr="0059644F">
        <w:rPr>
          <w:sz w:val="20"/>
          <w:szCs w:val="24"/>
        </w:rPr>
        <w:t xml:space="preserve"> the data will be put to </w:t>
      </w:r>
    </w:p>
    <w:p w14:paraId="73BE02FF" w14:textId="77777777" w:rsidR="001644B0" w:rsidRPr="0059644F" w:rsidRDefault="001644B0" w:rsidP="00475279">
      <w:pPr>
        <w:pStyle w:val="ListParagraph"/>
        <w:numPr>
          <w:ilvl w:val="1"/>
          <w:numId w:val="9"/>
        </w:numPr>
        <w:rPr>
          <w:sz w:val="20"/>
          <w:szCs w:val="24"/>
        </w:rPr>
      </w:pPr>
      <w:r w:rsidRPr="0059644F">
        <w:rPr>
          <w:sz w:val="20"/>
          <w:szCs w:val="24"/>
        </w:rPr>
        <w:t xml:space="preserve">If there are disclosures made to others, should be notified to individuals </w:t>
      </w:r>
    </w:p>
    <w:p w14:paraId="5B85F6E8" w14:textId="77777777" w:rsidR="001644B0" w:rsidRPr="0059644F" w:rsidRDefault="001644B0" w:rsidP="00475279">
      <w:pPr>
        <w:pStyle w:val="ListParagraph"/>
        <w:numPr>
          <w:ilvl w:val="2"/>
          <w:numId w:val="9"/>
        </w:numPr>
        <w:rPr>
          <w:sz w:val="20"/>
          <w:szCs w:val="24"/>
        </w:rPr>
      </w:pPr>
      <w:r w:rsidRPr="0059644F">
        <w:rPr>
          <w:sz w:val="20"/>
          <w:szCs w:val="24"/>
        </w:rPr>
        <w:t xml:space="preserve">If the list of recipients is too long, then categorize them into recognizable classes or types of recipients </w:t>
      </w:r>
    </w:p>
    <w:p w14:paraId="3D5E0F4D" w14:textId="77777777" w:rsidR="001644B0" w:rsidRPr="0059644F" w:rsidRDefault="001644B0" w:rsidP="00475279">
      <w:pPr>
        <w:pStyle w:val="ListParagraph"/>
        <w:numPr>
          <w:ilvl w:val="0"/>
          <w:numId w:val="9"/>
        </w:numPr>
        <w:rPr>
          <w:sz w:val="20"/>
          <w:szCs w:val="24"/>
        </w:rPr>
      </w:pPr>
      <w:r w:rsidRPr="0059644F">
        <w:rPr>
          <w:sz w:val="20"/>
          <w:szCs w:val="24"/>
        </w:rPr>
        <w:t xml:space="preserve">Even where consent can be deemed, it is </w:t>
      </w:r>
      <w:r w:rsidRPr="0059644F">
        <w:rPr>
          <w:b/>
          <w:bCs/>
          <w:sz w:val="20"/>
          <w:szCs w:val="24"/>
        </w:rPr>
        <w:t>often a good idea to notify of purposes anyway</w:t>
      </w:r>
      <w:r w:rsidRPr="0059644F">
        <w:rPr>
          <w:sz w:val="20"/>
          <w:szCs w:val="24"/>
        </w:rPr>
        <w:t xml:space="preserve"> to remove ambiguity – there are subsidiary purposes for which the data is used, which the individual is not aware of </w:t>
      </w:r>
    </w:p>
    <w:p w14:paraId="5C7DE1D3" w14:textId="77777777" w:rsidR="001644B0" w:rsidRPr="0059644F" w:rsidRDefault="001644B0" w:rsidP="001644B0">
      <w:pPr>
        <w:rPr>
          <w:sz w:val="20"/>
          <w:szCs w:val="24"/>
        </w:rPr>
      </w:pPr>
    </w:p>
    <w:p w14:paraId="644D4839" w14:textId="77777777" w:rsidR="001644B0" w:rsidRPr="0059644F" w:rsidRDefault="001644B0" w:rsidP="001644B0">
      <w:pPr>
        <w:rPr>
          <w:sz w:val="20"/>
          <w:szCs w:val="24"/>
        </w:rPr>
      </w:pPr>
      <w:r w:rsidRPr="0059644F">
        <w:rPr>
          <w:sz w:val="20"/>
          <w:szCs w:val="24"/>
        </w:rPr>
        <w:t>Manner and form of notification</w:t>
      </w:r>
    </w:p>
    <w:p w14:paraId="03D8941E" w14:textId="77777777" w:rsidR="001644B0" w:rsidRPr="0059644F" w:rsidRDefault="001644B0" w:rsidP="00475279">
      <w:pPr>
        <w:pStyle w:val="ListParagraph"/>
        <w:numPr>
          <w:ilvl w:val="0"/>
          <w:numId w:val="9"/>
        </w:numPr>
        <w:rPr>
          <w:sz w:val="20"/>
          <w:szCs w:val="24"/>
        </w:rPr>
      </w:pPr>
      <w:r w:rsidRPr="0059644F">
        <w:rPr>
          <w:sz w:val="20"/>
          <w:szCs w:val="24"/>
        </w:rPr>
        <w:t xml:space="preserve">No specification – the most appropriate manner or form of notification </w:t>
      </w:r>
      <w:r w:rsidRPr="0059644F">
        <w:rPr>
          <w:b/>
          <w:bCs/>
          <w:sz w:val="20"/>
          <w:szCs w:val="24"/>
        </w:rPr>
        <w:t>depends on the circumstances</w:t>
      </w:r>
      <w:r w:rsidRPr="0059644F">
        <w:rPr>
          <w:sz w:val="20"/>
          <w:szCs w:val="24"/>
        </w:rPr>
        <w:t xml:space="preserve"> </w:t>
      </w:r>
    </w:p>
    <w:p w14:paraId="26B6FB79" w14:textId="77777777" w:rsidR="001644B0" w:rsidRPr="0059644F" w:rsidRDefault="001644B0" w:rsidP="00475279">
      <w:pPr>
        <w:pStyle w:val="ListParagraph"/>
        <w:numPr>
          <w:ilvl w:val="1"/>
          <w:numId w:val="9"/>
        </w:numPr>
        <w:rPr>
          <w:sz w:val="20"/>
          <w:szCs w:val="24"/>
        </w:rPr>
      </w:pPr>
      <w:r w:rsidRPr="0059644F">
        <w:rPr>
          <w:sz w:val="20"/>
          <w:szCs w:val="24"/>
        </w:rPr>
        <w:t xml:space="preserve">E.g. for CCTV surveillance, best place is a sign by the entrance to the premises </w:t>
      </w:r>
    </w:p>
    <w:p w14:paraId="54DA09C0" w14:textId="77777777" w:rsidR="001644B0" w:rsidRPr="0059644F" w:rsidRDefault="001644B0" w:rsidP="00475279">
      <w:pPr>
        <w:pStyle w:val="ListParagraph"/>
        <w:numPr>
          <w:ilvl w:val="0"/>
          <w:numId w:val="9"/>
        </w:numPr>
        <w:rPr>
          <w:sz w:val="20"/>
          <w:szCs w:val="24"/>
        </w:rPr>
      </w:pPr>
      <w:r w:rsidRPr="0059644F">
        <w:rPr>
          <w:sz w:val="20"/>
          <w:szCs w:val="24"/>
        </w:rPr>
        <w:t xml:space="preserve">Notification can be provided through a </w:t>
      </w:r>
      <w:r w:rsidRPr="0059644F">
        <w:rPr>
          <w:b/>
          <w:bCs/>
          <w:sz w:val="20"/>
          <w:szCs w:val="24"/>
        </w:rPr>
        <w:t>data protection policy</w:t>
      </w:r>
    </w:p>
    <w:p w14:paraId="4BB4FED0" w14:textId="77777777" w:rsidR="001644B0" w:rsidRPr="0059644F" w:rsidRDefault="001644B0" w:rsidP="00475279">
      <w:pPr>
        <w:pStyle w:val="ListParagraph"/>
        <w:numPr>
          <w:ilvl w:val="1"/>
          <w:numId w:val="9"/>
        </w:numPr>
        <w:rPr>
          <w:sz w:val="20"/>
          <w:szCs w:val="24"/>
        </w:rPr>
      </w:pPr>
      <w:r w:rsidRPr="0059644F">
        <w:rPr>
          <w:sz w:val="20"/>
          <w:szCs w:val="24"/>
        </w:rPr>
        <w:t xml:space="preserve">This is feasible but several problems </w:t>
      </w:r>
    </w:p>
    <w:p w14:paraId="79A05943" w14:textId="77777777" w:rsidR="001644B0" w:rsidRPr="0059644F" w:rsidRDefault="001644B0" w:rsidP="00475279">
      <w:pPr>
        <w:pStyle w:val="ListParagraph"/>
        <w:numPr>
          <w:ilvl w:val="1"/>
          <w:numId w:val="9"/>
        </w:numPr>
        <w:rPr>
          <w:sz w:val="20"/>
          <w:szCs w:val="24"/>
        </w:rPr>
      </w:pPr>
      <w:r w:rsidRPr="0059644F">
        <w:rPr>
          <w:sz w:val="20"/>
          <w:szCs w:val="24"/>
        </w:rPr>
        <w:t xml:space="preserve">Need to ensure that data protection policy is </w:t>
      </w:r>
      <w:r w:rsidRPr="0059644F">
        <w:rPr>
          <w:b/>
          <w:bCs/>
          <w:sz w:val="20"/>
          <w:szCs w:val="24"/>
        </w:rPr>
        <w:t>brought to the attention</w:t>
      </w:r>
      <w:r w:rsidRPr="0059644F">
        <w:rPr>
          <w:sz w:val="20"/>
          <w:szCs w:val="24"/>
        </w:rPr>
        <w:t xml:space="preserve"> of the individual </w:t>
      </w:r>
    </w:p>
    <w:p w14:paraId="178D482B" w14:textId="77777777" w:rsidR="001644B0" w:rsidRPr="0059644F" w:rsidRDefault="001644B0" w:rsidP="00475279">
      <w:pPr>
        <w:pStyle w:val="ListParagraph"/>
        <w:numPr>
          <w:ilvl w:val="1"/>
          <w:numId w:val="9"/>
        </w:numPr>
        <w:rPr>
          <w:sz w:val="20"/>
          <w:szCs w:val="24"/>
        </w:rPr>
      </w:pPr>
      <w:r w:rsidRPr="0059644F">
        <w:rPr>
          <w:sz w:val="20"/>
          <w:szCs w:val="24"/>
        </w:rPr>
        <w:t xml:space="preserve">Runs the risk of being </w:t>
      </w:r>
      <w:r w:rsidRPr="0059644F">
        <w:rPr>
          <w:b/>
          <w:bCs/>
          <w:sz w:val="20"/>
          <w:szCs w:val="24"/>
        </w:rPr>
        <w:t>too broad</w:t>
      </w:r>
      <w:r w:rsidRPr="0059644F">
        <w:rPr>
          <w:sz w:val="20"/>
          <w:szCs w:val="24"/>
        </w:rPr>
        <w:t xml:space="preserve"> – may need to be supplemented with a more specific notification of purpose </w:t>
      </w:r>
    </w:p>
    <w:p w14:paraId="22165198" w14:textId="77777777" w:rsidR="001644B0" w:rsidRPr="0059644F" w:rsidRDefault="001644B0" w:rsidP="001644B0">
      <w:pPr>
        <w:rPr>
          <w:sz w:val="20"/>
          <w:szCs w:val="24"/>
        </w:rPr>
      </w:pPr>
    </w:p>
    <w:p w14:paraId="4D4501FE" w14:textId="77777777" w:rsidR="001644B0" w:rsidRPr="0059644F" w:rsidRDefault="001644B0" w:rsidP="001644B0">
      <w:pPr>
        <w:rPr>
          <w:sz w:val="20"/>
          <w:szCs w:val="24"/>
        </w:rPr>
      </w:pPr>
      <w:r w:rsidRPr="0059644F">
        <w:rPr>
          <w:sz w:val="20"/>
          <w:szCs w:val="24"/>
        </w:rPr>
        <w:lastRenderedPageBreak/>
        <w:t>Suggested content of privacy notices for external parties – PDPC Key Concepts Guidelines</w:t>
      </w:r>
    </w:p>
    <w:p w14:paraId="6B6A5BF1" w14:textId="77777777" w:rsidR="001644B0" w:rsidRPr="0059644F" w:rsidRDefault="001644B0" w:rsidP="00475279">
      <w:pPr>
        <w:pStyle w:val="ListParagraph"/>
        <w:numPr>
          <w:ilvl w:val="0"/>
          <w:numId w:val="20"/>
        </w:numPr>
        <w:rPr>
          <w:sz w:val="20"/>
          <w:szCs w:val="24"/>
        </w:rPr>
      </w:pPr>
      <w:r w:rsidRPr="0059644F">
        <w:rPr>
          <w:sz w:val="20"/>
          <w:szCs w:val="24"/>
        </w:rPr>
        <w:t xml:space="preserve">Orgs should </w:t>
      </w:r>
      <w:proofErr w:type="spellStart"/>
      <w:r w:rsidRPr="0059644F">
        <w:rPr>
          <w:sz w:val="20"/>
          <w:szCs w:val="24"/>
        </w:rPr>
        <w:t>endeavor</w:t>
      </w:r>
      <w:proofErr w:type="spellEnd"/>
      <w:r w:rsidRPr="0059644F">
        <w:rPr>
          <w:sz w:val="20"/>
          <w:szCs w:val="24"/>
        </w:rPr>
        <w:t xml:space="preserve"> to ensure that their notifications are </w:t>
      </w:r>
      <w:r w:rsidRPr="0059644F">
        <w:rPr>
          <w:b/>
          <w:bCs/>
          <w:sz w:val="20"/>
          <w:szCs w:val="24"/>
        </w:rPr>
        <w:t>clear</w:t>
      </w:r>
      <w:r w:rsidRPr="0059644F">
        <w:rPr>
          <w:sz w:val="20"/>
          <w:szCs w:val="24"/>
        </w:rPr>
        <w:t xml:space="preserve">, </w:t>
      </w:r>
      <w:r w:rsidRPr="0059644F">
        <w:rPr>
          <w:b/>
          <w:bCs/>
          <w:sz w:val="20"/>
          <w:szCs w:val="24"/>
        </w:rPr>
        <w:t>easily comprehensible</w:t>
      </w:r>
      <w:r w:rsidRPr="0059644F">
        <w:rPr>
          <w:sz w:val="20"/>
          <w:szCs w:val="24"/>
        </w:rPr>
        <w:t xml:space="preserve">, </w:t>
      </w:r>
      <w:r w:rsidRPr="0059644F">
        <w:rPr>
          <w:b/>
          <w:bCs/>
          <w:sz w:val="20"/>
          <w:szCs w:val="24"/>
        </w:rPr>
        <w:t>provide appropriate information</w:t>
      </w:r>
      <w:r w:rsidRPr="0059644F">
        <w:rPr>
          <w:sz w:val="20"/>
          <w:szCs w:val="24"/>
        </w:rPr>
        <w:t xml:space="preserve"> and are </w:t>
      </w:r>
      <w:r w:rsidRPr="0059644F">
        <w:rPr>
          <w:b/>
          <w:bCs/>
          <w:sz w:val="20"/>
          <w:szCs w:val="24"/>
        </w:rPr>
        <w:t>easily accessible</w:t>
      </w:r>
      <w:r w:rsidRPr="0059644F">
        <w:rPr>
          <w:sz w:val="20"/>
          <w:szCs w:val="24"/>
        </w:rPr>
        <w:t xml:space="preserve"> </w:t>
      </w:r>
    </w:p>
    <w:p w14:paraId="6A561141" w14:textId="77777777" w:rsidR="001644B0" w:rsidRPr="0059644F" w:rsidRDefault="001644B0" w:rsidP="00475279">
      <w:pPr>
        <w:pStyle w:val="ListParagraph"/>
        <w:numPr>
          <w:ilvl w:val="0"/>
          <w:numId w:val="20"/>
        </w:numPr>
        <w:rPr>
          <w:sz w:val="20"/>
          <w:szCs w:val="24"/>
        </w:rPr>
      </w:pPr>
      <w:r w:rsidRPr="0059644F">
        <w:rPr>
          <w:sz w:val="20"/>
          <w:szCs w:val="24"/>
        </w:rPr>
        <w:t xml:space="preserve">In considering how to notify individuals of their purpose, orgs should consider: </w:t>
      </w:r>
    </w:p>
    <w:p w14:paraId="02E0C940" w14:textId="77777777" w:rsidR="001644B0" w:rsidRPr="0059644F" w:rsidRDefault="001644B0" w:rsidP="00475279">
      <w:pPr>
        <w:pStyle w:val="ListParagraph"/>
        <w:numPr>
          <w:ilvl w:val="1"/>
          <w:numId w:val="20"/>
        </w:numPr>
        <w:rPr>
          <w:sz w:val="20"/>
          <w:szCs w:val="24"/>
        </w:rPr>
      </w:pPr>
      <w:r w:rsidRPr="0059644F">
        <w:rPr>
          <w:sz w:val="20"/>
          <w:szCs w:val="24"/>
        </w:rPr>
        <w:t xml:space="preserve">Drafting notices that are </w:t>
      </w:r>
      <w:r w:rsidRPr="0059644F">
        <w:rPr>
          <w:b/>
          <w:bCs/>
          <w:sz w:val="20"/>
          <w:szCs w:val="24"/>
        </w:rPr>
        <w:t>easy to understand</w:t>
      </w:r>
      <w:r w:rsidRPr="0059644F">
        <w:rPr>
          <w:sz w:val="20"/>
          <w:szCs w:val="24"/>
        </w:rPr>
        <w:t xml:space="preserve"> and appropriate to the intended audience, </w:t>
      </w:r>
      <w:r w:rsidRPr="0059644F">
        <w:rPr>
          <w:b/>
          <w:bCs/>
          <w:sz w:val="20"/>
          <w:szCs w:val="24"/>
        </w:rPr>
        <w:t>providing headings</w:t>
      </w:r>
      <w:r w:rsidRPr="0059644F">
        <w:rPr>
          <w:sz w:val="20"/>
          <w:szCs w:val="24"/>
        </w:rPr>
        <w:t xml:space="preserve"> or clear indication of where the individuals should look to determine the purposes for which their personal data would be collected, used or disclosed and </w:t>
      </w:r>
      <w:r w:rsidRPr="0059644F">
        <w:rPr>
          <w:b/>
          <w:bCs/>
          <w:sz w:val="20"/>
          <w:szCs w:val="24"/>
        </w:rPr>
        <w:t>avoiding legalistic language or terminology</w:t>
      </w:r>
      <w:r w:rsidRPr="0059644F">
        <w:rPr>
          <w:sz w:val="20"/>
          <w:szCs w:val="24"/>
        </w:rPr>
        <w:t xml:space="preserve"> that would confuse or mislead individuals reading it; </w:t>
      </w:r>
    </w:p>
    <w:p w14:paraId="04955F8A" w14:textId="77777777" w:rsidR="001644B0" w:rsidRPr="0059644F" w:rsidRDefault="001644B0" w:rsidP="00475279">
      <w:pPr>
        <w:pStyle w:val="ListParagraph"/>
        <w:numPr>
          <w:ilvl w:val="1"/>
          <w:numId w:val="20"/>
        </w:numPr>
        <w:rPr>
          <w:sz w:val="20"/>
          <w:szCs w:val="24"/>
        </w:rPr>
      </w:pPr>
      <w:r w:rsidRPr="0059644F">
        <w:rPr>
          <w:sz w:val="20"/>
          <w:szCs w:val="24"/>
        </w:rPr>
        <w:t xml:space="preserve">Using a </w:t>
      </w:r>
      <w:r w:rsidRPr="0059644F">
        <w:rPr>
          <w:b/>
          <w:bCs/>
          <w:sz w:val="20"/>
          <w:szCs w:val="24"/>
        </w:rPr>
        <w:t>‘layered notice’</w:t>
      </w:r>
      <w:r w:rsidRPr="0059644F">
        <w:rPr>
          <w:sz w:val="20"/>
          <w:szCs w:val="24"/>
        </w:rPr>
        <w:t xml:space="preserve"> where appropriate, by providing the most important (e.g. summary of purposes) or basic information (e.g. contact details of the organisation’s DPO) more prominently (e.g. on the first page of an agreement) and more detailed information elsewhere (e.g. on the organisation’s website). A layered approach is useful when individuals do not want to read all the information at the point of transaction, or when the medium of transaction is not suitable for conveying detailed information (e.g. telephone conversation); </w:t>
      </w:r>
    </w:p>
    <w:p w14:paraId="717EE8F4" w14:textId="77777777" w:rsidR="001644B0" w:rsidRPr="0059644F" w:rsidRDefault="001644B0" w:rsidP="00475279">
      <w:pPr>
        <w:pStyle w:val="ListParagraph"/>
        <w:numPr>
          <w:ilvl w:val="1"/>
          <w:numId w:val="20"/>
        </w:numPr>
        <w:rPr>
          <w:sz w:val="20"/>
          <w:szCs w:val="24"/>
        </w:rPr>
      </w:pPr>
      <w:r w:rsidRPr="0059644F">
        <w:rPr>
          <w:sz w:val="20"/>
          <w:szCs w:val="24"/>
        </w:rPr>
        <w:t xml:space="preserve">Considering if some purposes may be of </w:t>
      </w:r>
      <w:r w:rsidRPr="0059644F">
        <w:rPr>
          <w:b/>
          <w:bCs/>
          <w:sz w:val="20"/>
          <w:szCs w:val="24"/>
        </w:rPr>
        <w:t>special concern or be unexpected</w:t>
      </w:r>
      <w:r w:rsidRPr="0059644F">
        <w:rPr>
          <w:sz w:val="20"/>
          <w:szCs w:val="24"/>
        </w:rPr>
        <w:t xml:space="preserve"> to the individual given the context of the transaction, and whether those purposes should be highlighted in an appropriate manner; </w:t>
      </w:r>
    </w:p>
    <w:p w14:paraId="2CBBD5D7" w14:textId="77777777" w:rsidR="001644B0" w:rsidRPr="0059644F" w:rsidRDefault="001644B0" w:rsidP="00475279">
      <w:pPr>
        <w:pStyle w:val="ListParagraph"/>
        <w:numPr>
          <w:ilvl w:val="1"/>
          <w:numId w:val="20"/>
        </w:numPr>
        <w:rPr>
          <w:sz w:val="20"/>
          <w:szCs w:val="24"/>
        </w:rPr>
      </w:pPr>
      <w:r w:rsidRPr="0059644F">
        <w:rPr>
          <w:sz w:val="20"/>
          <w:szCs w:val="24"/>
        </w:rPr>
        <w:t xml:space="preserve">Selecting the </w:t>
      </w:r>
      <w:r w:rsidRPr="0059644F">
        <w:rPr>
          <w:b/>
          <w:bCs/>
          <w:sz w:val="20"/>
          <w:szCs w:val="24"/>
        </w:rPr>
        <w:t>most appropriate channel(s)</w:t>
      </w:r>
      <w:r w:rsidRPr="0059644F">
        <w:rPr>
          <w:sz w:val="20"/>
          <w:szCs w:val="24"/>
        </w:rPr>
        <w:t xml:space="preserve"> to provide the notification (e.g. in writing through a form, on a website, or orally in person); and </w:t>
      </w:r>
    </w:p>
    <w:p w14:paraId="3D075161" w14:textId="77777777" w:rsidR="001644B0" w:rsidRPr="0059644F" w:rsidRDefault="001644B0" w:rsidP="00475279">
      <w:pPr>
        <w:pStyle w:val="ListParagraph"/>
        <w:numPr>
          <w:ilvl w:val="1"/>
          <w:numId w:val="20"/>
        </w:numPr>
        <w:rPr>
          <w:sz w:val="20"/>
          <w:szCs w:val="24"/>
        </w:rPr>
      </w:pPr>
      <w:r w:rsidRPr="0059644F">
        <w:rPr>
          <w:sz w:val="20"/>
          <w:szCs w:val="24"/>
        </w:rPr>
        <w:t xml:space="preserve">Developing processes to </w:t>
      </w:r>
      <w:r w:rsidRPr="0059644F">
        <w:rPr>
          <w:b/>
          <w:bCs/>
          <w:sz w:val="20"/>
          <w:szCs w:val="24"/>
        </w:rPr>
        <w:t>regularly review the effectiveness</w:t>
      </w:r>
      <w:r w:rsidRPr="0059644F">
        <w:rPr>
          <w:sz w:val="20"/>
          <w:szCs w:val="24"/>
        </w:rPr>
        <w:t xml:space="preserve"> of and relevance of the notification policies and practices.</w:t>
      </w:r>
    </w:p>
    <w:p w14:paraId="41DF27DD" w14:textId="0F00B886" w:rsidR="001644B0" w:rsidRPr="0059644F" w:rsidRDefault="001644B0" w:rsidP="001644B0">
      <w:pPr>
        <w:rPr>
          <w:sz w:val="20"/>
          <w:szCs w:val="24"/>
        </w:rPr>
      </w:pPr>
    </w:p>
    <w:p w14:paraId="29092F7D" w14:textId="77777777" w:rsidR="001644B0" w:rsidRPr="0059644F" w:rsidRDefault="001644B0" w:rsidP="001644B0">
      <w:pPr>
        <w:rPr>
          <w:sz w:val="20"/>
          <w:szCs w:val="24"/>
        </w:rPr>
      </w:pPr>
      <w:r w:rsidRPr="0059644F">
        <w:rPr>
          <w:sz w:val="20"/>
          <w:szCs w:val="24"/>
        </w:rPr>
        <w:t>Stating consequences if data is not collected</w:t>
      </w:r>
    </w:p>
    <w:p w14:paraId="606F9EF5" w14:textId="77777777" w:rsidR="001644B0" w:rsidRPr="0059644F" w:rsidRDefault="001644B0" w:rsidP="00475279">
      <w:pPr>
        <w:pStyle w:val="ListParagraph"/>
        <w:numPr>
          <w:ilvl w:val="0"/>
          <w:numId w:val="9"/>
        </w:numPr>
        <w:rPr>
          <w:sz w:val="20"/>
          <w:szCs w:val="24"/>
        </w:rPr>
      </w:pPr>
      <w:r w:rsidRPr="0059644F">
        <w:rPr>
          <w:sz w:val="20"/>
          <w:szCs w:val="24"/>
        </w:rPr>
        <w:t xml:space="preserve">No need to list every consequence, only the significant ones </w:t>
      </w:r>
    </w:p>
    <w:p w14:paraId="353200F6" w14:textId="77777777" w:rsidR="001644B0" w:rsidRPr="0059644F" w:rsidRDefault="001644B0" w:rsidP="00475279">
      <w:pPr>
        <w:pStyle w:val="ListParagraph"/>
        <w:numPr>
          <w:ilvl w:val="0"/>
          <w:numId w:val="9"/>
        </w:numPr>
        <w:rPr>
          <w:sz w:val="20"/>
          <w:szCs w:val="24"/>
        </w:rPr>
      </w:pPr>
      <w:r w:rsidRPr="0059644F">
        <w:rPr>
          <w:sz w:val="20"/>
          <w:szCs w:val="24"/>
        </w:rPr>
        <w:t xml:space="preserve">If some consequences can be avoided or lessened by the individual providing some PD, this should be mentioned </w:t>
      </w:r>
    </w:p>
    <w:p w14:paraId="5A5B9CAE" w14:textId="77777777" w:rsidR="001644B0" w:rsidRPr="0059644F" w:rsidRDefault="001644B0" w:rsidP="001644B0">
      <w:pPr>
        <w:rPr>
          <w:sz w:val="20"/>
          <w:szCs w:val="24"/>
        </w:rPr>
      </w:pPr>
    </w:p>
    <w:p w14:paraId="0796ABB6" w14:textId="77777777" w:rsidR="001644B0" w:rsidRPr="0059644F" w:rsidRDefault="001644B0" w:rsidP="001644B0">
      <w:pPr>
        <w:rPr>
          <w:sz w:val="20"/>
          <w:szCs w:val="24"/>
        </w:rPr>
      </w:pPr>
    </w:p>
    <w:p w14:paraId="3A461931" w14:textId="77777777" w:rsidR="001644B0" w:rsidRPr="0059644F" w:rsidRDefault="001644B0" w:rsidP="001644B0">
      <w:pPr>
        <w:pStyle w:val="Heading2"/>
        <w:rPr>
          <w:sz w:val="28"/>
          <w:szCs w:val="36"/>
        </w:rPr>
      </w:pPr>
      <w:bookmarkStart w:id="29" w:name="_Toc89103906"/>
      <w:bookmarkStart w:id="30" w:name="_Toc152345704"/>
      <w:r w:rsidRPr="0059644F">
        <w:rPr>
          <w:sz w:val="28"/>
          <w:szCs w:val="36"/>
          <w:highlight w:val="yellow"/>
        </w:rPr>
        <w:t>Exceptions</w:t>
      </w:r>
      <w:bookmarkEnd w:id="29"/>
      <w:bookmarkEnd w:id="30"/>
      <w:r w:rsidRPr="0059644F">
        <w:rPr>
          <w:sz w:val="28"/>
          <w:szCs w:val="36"/>
        </w:rPr>
        <w:t xml:space="preserve"> </w:t>
      </w:r>
    </w:p>
    <w:p w14:paraId="2E414FDB" w14:textId="7F0EB862" w:rsidR="001644B0" w:rsidRPr="0059644F" w:rsidRDefault="001644B0" w:rsidP="001644B0">
      <w:pPr>
        <w:pStyle w:val="Heading3"/>
        <w:rPr>
          <w:sz w:val="24"/>
          <w:szCs w:val="32"/>
        </w:rPr>
      </w:pPr>
      <w:bookmarkStart w:id="31" w:name="_Toc89103907"/>
      <w:bookmarkStart w:id="32" w:name="_Toc152345705"/>
      <w:r w:rsidRPr="00597B2B">
        <w:rPr>
          <w:sz w:val="24"/>
          <w:szCs w:val="32"/>
          <w:highlight w:val="yellow"/>
        </w:rPr>
        <w:t>No notification required where PD collected without consent</w:t>
      </w:r>
      <w:bookmarkEnd w:id="31"/>
      <w:bookmarkEnd w:id="32"/>
      <w:r w:rsidR="00597B2B">
        <w:rPr>
          <w:sz w:val="24"/>
          <w:szCs w:val="32"/>
        </w:rPr>
        <w:t xml:space="preserve"> (i.e. if consent not required)</w:t>
      </w:r>
      <w:r w:rsidRPr="0059644F">
        <w:rPr>
          <w:sz w:val="24"/>
          <w:szCs w:val="32"/>
        </w:rPr>
        <w:t xml:space="preserve"> </w:t>
      </w:r>
    </w:p>
    <w:p w14:paraId="1AA16358" w14:textId="77777777" w:rsidR="001644B0" w:rsidRPr="0059644F" w:rsidRDefault="001644B0" w:rsidP="001644B0">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(3) Subsection (1) shall not apply if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3"/>
        <w:gridCol w:w="10487"/>
      </w:tblGrid>
      <w:tr w:rsidR="001644B0" w:rsidRPr="0059644F" w14:paraId="5CD270F9" w14:textId="77777777" w:rsidTr="005C2398">
        <w:trPr>
          <w:tblCellSpacing w:w="15" w:type="dxa"/>
        </w:trPr>
        <w:tc>
          <w:tcPr>
            <w:tcW w:w="0" w:type="auto"/>
            <w:vAlign w:val="center"/>
            <w:hideMark/>
          </w:tcPr>
          <w:p w14:paraId="3C6CF831"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3B7A45BE"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the individual is deemed to have consented to the collection, use or disclosure, as the case may be, under section 15 or 15A; or</w:t>
            </w:r>
          </w:p>
        </w:tc>
      </w:tr>
      <w:tr w:rsidR="001644B0" w:rsidRPr="0059644F" w14:paraId="709FAA66" w14:textId="77777777" w:rsidTr="005C2398">
        <w:trPr>
          <w:tblCellSpacing w:w="15" w:type="dxa"/>
        </w:trPr>
        <w:tc>
          <w:tcPr>
            <w:tcW w:w="0" w:type="auto"/>
            <w:vAlign w:val="center"/>
            <w:hideMark/>
          </w:tcPr>
          <w:p w14:paraId="1044F054"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3FC48142"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the organisation collects, uses or discloses the personal data without the consent of the individual in accordance with section 17.</w:t>
            </w:r>
          </w:p>
        </w:tc>
      </w:tr>
    </w:tbl>
    <w:p w14:paraId="3858FAB3" w14:textId="77777777" w:rsidR="001644B0" w:rsidRPr="0059644F" w:rsidRDefault="001644B0" w:rsidP="001644B0">
      <w:pPr>
        <w:rPr>
          <w:sz w:val="20"/>
          <w:szCs w:val="24"/>
        </w:rPr>
      </w:pPr>
    </w:p>
    <w:p w14:paraId="48967161" w14:textId="77777777" w:rsidR="001644B0" w:rsidRPr="0059644F" w:rsidRDefault="001644B0" w:rsidP="00475279">
      <w:pPr>
        <w:pStyle w:val="ListParagraph"/>
        <w:numPr>
          <w:ilvl w:val="0"/>
          <w:numId w:val="8"/>
        </w:numPr>
        <w:rPr>
          <w:sz w:val="20"/>
          <w:szCs w:val="24"/>
        </w:rPr>
      </w:pPr>
      <w:r w:rsidRPr="0059644F">
        <w:rPr>
          <w:sz w:val="20"/>
          <w:szCs w:val="24"/>
        </w:rPr>
        <w:t xml:space="preserve">s 17 </w:t>
      </w:r>
      <w:r w:rsidRPr="0059644F">
        <w:rPr>
          <w:rFonts w:ascii="Wingdings" w:eastAsia="Wingdings" w:hAnsi="Wingdings" w:cs="Wingdings"/>
          <w:sz w:val="20"/>
          <w:szCs w:val="24"/>
        </w:rPr>
        <w:t>à</w:t>
      </w:r>
      <w:r w:rsidRPr="0059644F">
        <w:rPr>
          <w:sz w:val="20"/>
          <w:szCs w:val="24"/>
        </w:rPr>
        <w:t xml:space="preserve"> Collection, use and disclosure without consent (refers to exemptions First and Second Schedule)</w:t>
      </w:r>
    </w:p>
    <w:p w14:paraId="4E887399" w14:textId="77777777" w:rsidR="001644B0" w:rsidRPr="0059644F" w:rsidRDefault="001644B0" w:rsidP="001644B0">
      <w:pPr>
        <w:rPr>
          <w:sz w:val="20"/>
          <w:szCs w:val="24"/>
        </w:rPr>
      </w:pPr>
    </w:p>
    <w:p w14:paraId="232F94C9" w14:textId="6ACC9337" w:rsidR="007C7E06" w:rsidRPr="0059644F" w:rsidRDefault="004A2FA1" w:rsidP="007C7E06">
      <w:pPr>
        <w:pStyle w:val="Heading3"/>
        <w:rPr>
          <w:sz w:val="24"/>
          <w:szCs w:val="32"/>
        </w:rPr>
      </w:pPr>
      <w:bookmarkStart w:id="33" w:name="_Toc89103908"/>
      <w:bookmarkStart w:id="34" w:name="_Toc152345706"/>
      <w:r>
        <w:rPr>
          <w:sz w:val="24"/>
          <w:szCs w:val="32"/>
          <w:highlight w:val="yellow"/>
        </w:rPr>
        <w:t>*</w:t>
      </w:r>
      <w:r w:rsidR="001644B0" w:rsidRPr="00C9334C">
        <w:rPr>
          <w:sz w:val="24"/>
          <w:szCs w:val="32"/>
          <w:highlight w:val="yellow"/>
        </w:rPr>
        <w:t xml:space="preserve">Exception to the exception – </w:t>
      </w:r>
      <w:r w:rsidR="001644B0" w:rsidRPr="00C9334C">
        <w:rPr>
          <w:sz w:val="24"/>
          <w:szCs w:val="32"/>
          <w:highlight w:val="yellow"/>
          <w:u w:val="single"/>
        </w:rPr>
        <w:t>Notification</w:t>
      </w:r>
      <w:r w:rsidR="002C766A" w:rsidRPr="00C9334C">
        <w:rPr>
          <w:sz w:val="24"/>
          <w:szCs w:val="32"/>
          <w:highlight w:val="yellow"/>
          <w:u w:val="single"/>
        </w:rPr>
        <w:t xml:space="preserve"> still required</w:t>
      </w:r>
      <w:r w:rsidR="001644B0" w:rsidRPr="00C9334C">
        <w:rPr>
          <w:sz w:val="24"/>
          <w:szCs w:val="32"/>
          <w:highlight w:val="yellow"/>
        </w:rPr>
        <w:t xml:space="preserve"> in employment context</w:t>
      </w:r>
      <w:bookmarkEnd w:id="33"/>
      <w:bookmarkEnd w:id="34"/>
      <w:r w:rsidR="001644B0" w:rsidRPr="0059644F">
        <w:rPr>
          <w:sz w:val="24"/>
          <w:szCs w:val="32"/>
        </w:rPr>
        <w:t xml:space="preserve"> </w:t>
      </w:r>
    </w:p>
    <w:p w14:paraId="110789D2" w14:textId="77777777" w:rsidR="007C7E06" w:rsidRPr="0059644F" w:rsidRDefault="007C7E06" w:rsidP="007C7E06">
      <w:pPr>
        <w:rPr>
          <w:sz w:val="20"/>
          <w:szCs w:val="24"/>
        </w:rPr>
      </w:pPr>
      <w:r w:rsidRPr="0059644F">
        <w:rPr>
          <w:sz w:val="20"/>
          <w:szCs w:val="24"/>
        </w:rPr>
        <w:t xml:space="preserve">Summary: </w:t>
      </w:r>
    </w:p>
    <w:p w14:paraId="693EF795" w14:textId="77777777" w:rsidR="007C7E06" w:rsidRPr="0059644F" w:rsidRDefault="007C7E06" w:rsidP="007C7E06">
      <w:pPr>
        <w:pStyle w:val="ListParagraph"/>
        <w:numPr>
          <w:ilvl w:val="0"/>
          <w:numId w:val="8"/>
        </w:numPr>
        <w:rPr>
          <w:sz w:val="20"/>
          <w:szCs w:val="24"/>
        </w:rPr>
      </w:pPr>
      <w:r w:rsidRPr="0059644F">
        <w:rPr>
          <w:sz w:val="20"/>
          <w:szCs w:val="24"/>
        </w:rPr>
        <w:t xml:space="preserve">Where the org is </w:t>
      </w:r>
      <w:r w:rsidRPr="00A025E2">
        <w:rPr>
          <w:b/>
          <w:bCs/>
          <w:sz w:val="20"/>
          <w:szCs w:val="24"/>
          <w:highlight w:val="yellow"/>
          <w:u w:val="single"/>
        </w:rPr>
        <w:t>entering, managing or terminating an employment relationship with an individual</w:t>
      </w:r>
      <w:r w:rsidRPr="0059644F">
        <w:rPr>
          <w:sz w:val="20"/>
          <w:szCs w:val="24"/>
        </w:rPr>
        <w:t xml:space="preserve">, it must still </w:t>
      </w:r>
      <w:r w:rsidRPr="00A025E2">
        <w:rPr>
          <w:b/>
          <w:bCs/>
          <w:color w:val="FF0000"/>
          <w:sz w:val="20"/>
          <w:szCs w:val="24"/>
        </w:rPr>
        <w:t>notify the individual about the purpose of the CUD of the individual’s PD</w:t>
      </w:r>
      <w:r w:rsidRPr="0059644F">
        <w:rPr>
          <w:sz w:val="20"/>
          <w:szCs w:val="24"/>
        </w:rPr>
        <w:t xml:space="preserve">. </w:t>
      </w:r>
    </w:p>
    <w:p w14:paraId="2FACF51C" w14:textId="77777777" w:rsidR="007C7E06" w:rsidRPr="0059644F" w:rsidRDefault="007C7E06" w:rsidP="007C7E06">
      <w:pPr>
        <w:pStyle w:val="ListParagraph"/>
        <w:numPr>
          <w:ilvl w:val="0"/>
          <w:numId w:val="8"/>
        </w:numPr>
        <w:rPr>
          <w:sz w:val="20"/>
          <w:szCs w:val="24"/>
        </w:rPr>
      </w:pPr>
      <w:r w:rsidRPr="0059644F">
        <w:rPr>
          <w:sz w:val="20"/>
          <w:szCs w:val="24"/>
        </w:rPr>
        <w:t>Upon request by individual, Org must provide access to someone who can answer the individual’s questions about the use of the data</w:t>
      </w:r>
    </w:p>
    <w:p w14:paraId="1943EED1" w14:textId="77777777" w:rsidR="007C7E06" w:rsidRPr="0059644F" w:rsidRDefault="007C7E06" w:rsidP="007C7E06">
      <w:pPr>
        <w:pStyle w:val="ListParagraph"/>
        <w:numPr>
          <w:ilvl w:val="0"/>
          <w:numId w:val="8"/>
        </w:numPr>
        <w:rPr>
          <w:sz w:val="20"/>
          <w:szCs w:val="24"/>
        </w:rPr>
      </w:pPr>
      <w:r w:rsidRPr="0059644F">
        <w:rPr>
          <w:sz w:val="20"/>
          <w:szCs w:val="24"/>
        </w:rPr>
        <w:t xml:space="preserve">Blanket notification (e.g. staff manuals or bulletins) is permitted to discharge this obligation – Ministry of Information, Communications and the Arts (MICA) </w:t>
      </w:r>
    </w:p>
    <w:p w14:paraId="06EB5FDE" w14:textId="1AC1C7A3" w:rsidR="007C7E06" w:rsidRPr="0059644F" w:rsidRDefault="007C7E06" w:rsidP="007C7E06">
      <w:pPr>
        <w:rPr>
          <w:sz w:val="20"/>
          <w:szCs w:val="24"/>
        </w:rPr>
      </w:pPr>
    </w:p>
    <w:p w14:paraId="7B8CC16F" w14:textId="77777777" w:rsidR="001644B0" w:rsidRPr="0059644F" w:rsidRDefault="001644B0" w:rsidP="001644B0">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(4) Despite subsection (3), an organisation must comply with subsection (5) on or before collecting, using or disclosing personal data about an individual for the purpose of or in relation to the organisation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8"/>
        <w:gridCol w:w="10432"/>
      </w:tblGrid>
      <w:tr w:rsidR="001644B0" w:rsidRPr="0059644F" w14:paraId="505B8FFE" w14:textId="77777777" w:rsidTr="005C2398">
        <w:trPr>
          <w:tblCellSpacing w:w="15" w:type="dxa"/>
        </w:trPr>
        <w:tc>
          <w:tcPr>
            <w:tcW w:w="0" w:type="auto"/>
            <w:vAlign w:val="center"/>
            <w:hideMark/>
          </w:tcPr>
          <w:p w14:paraId="61E5C585"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46D76572"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entering into an employment relationship with the individual or appointing the individual to any office; or</w:t>
            </w:r>
          </w:p>
        </w:tc>
      </w:tr>
      <w:tr w:rsidR="001644B0" w:rsidRPr="0059644F" w14:paraId="530D28DE" w14:textId="77777777" w:rsidTr="005C2398">
        <w:trPr>
          <w:tblCellSpacing w:w="15" w:type="dxa"/>
        </w:trPr>
        <w:tc>
          <w:tcPr>
            <w:tcW w:w="0" w:type="auto"/>
            <w:vAlign w:val="center"/>
            <w:hideMark/>
          </w:tcPr>
          <w:p w14:paraId="63AFEB59"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6EE49AA2"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managing or terminating the employment relationship with or appointment of the individual.</w:t>
            </w:r>
          </w:p>
        </w:tc>
      </w:tr>
    </w:tbl>
    <w:p w14:paraId="3AE5BBC5" w14:textId="77777777" w:rsidR="001644B0" w:rsidRPr="0059644F" w:rsidRDefault="001644B0" w:rsidP="001644B0">
      <w:pPr>
        <w:rPr>
          <w:sz w:val="20"/>
          <w:szCs w:val="24"/>
        </w:rPr>
      </w:pPr>
    </w:p>
    <w:p w14:paraId="1A61365B" w14:textId="77777777" w:rsidR="001644B0" w:rsidRPr="0059644F" w:rsidRDefault="001644B0" w:rsidP="001644B0">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(5) For the purposes of subsection (4), the organisation must inform the individual of the following: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10491"/>
      </w:tblGrid>
      <w:tr w:rsidR="001644B0" w:rsidRPr="0059644F" w14:paraId="3C5C728B" w14:textId="77777777" w:rsidTr="005C2398">
        <w:trPr>
          <w:tblCellSpacing w:w="15" w:type="dxa"/>
        </w:trPr>
        <w:tc>
          <w:tcPr>
            <w:tcW w:w="0" w:type="auto"/>
            <w:vAlign w:val="center"/>
            <w:hideMark/>
          </w:tcPr>
          <w:p w14:paraId="1E6F06F8"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246B1DA1"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the purpose for which the organisation is collecting, using or disclosing (as the case may be) the personal data about the individual;</w:t>
            </w:r>
          </w:p>
        </w:tc>
      </w:tr>
      <w:tr w:rsidR="001644B0" w:rsidRPr="0059644F" w14:paraId="160B3ED3" w14:textId="77777777" w:rsidTr="005C2398">
        <w:trPr>
          <w:tblCellSpacing w:w="15" w:type="dxa"/>
        </w:trPr>
        <w:tc>
          <w:tcPr>
            <w:tcW w:w="0" w:type="auto"/>
            <w:vAlign w:val="center"/>
            <w:hideMark/>
          </w:tcPr>
          <w:p w14:paraId="41A31C28"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297C0652"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on request by the individual, the business contact information of a person who is able to answer the individual’s questions about that collection, use or disclosure (as the case may be) on behalf of the organisation.</w:t>
            </w:r>
          </w:p>
        </w:tc>
      </w:tr>
    </w:tbl>
    <w:p w14:paraId="2B7C5331" w14:textId="77777777" w:rsidR="001644B0" w:rsidRPr="0059644F" w:rsidRDefault="001644B0" w:rsidP="001644B0">
      <w:pPr>
        <w:rPr>
          <w:sz w:val="20"/>
          <w:szCs w:val="24"/>
        </w:rPr>
      </w:pPr>
    </w:p>
    <w:p w14:paraId="5B905ABD" w14:textId="77777777" w:rsidR="001644B0" w:rsidRPr="0059644F" w:rsidRDefault="001644B0" w:rsidP="001644B0">
      <w:pPr>
        <w:rPr>
          <w:sz w:val="20"/>
          <w:szCs w:val="24"/>
        </w:rPr>
      </w:pPr>
    </w:p>
    <w:p w14:paraId="4BF5D9A1" w14:textId="77777777" w:rsidR="001644B0" w:rsidRPr="0059644F" w:rsidRDefault="001644B0" w:rsidP="001644B0">
      <w:pPr>
        <w:pStyle w:val="Heading2"/>
        <w:rPr>
          <w:sz w:val="28"/>
          <w:szCs w:val="36"/>
        </w:rPr>
      </w:pPr>
      <w:bookmarkStart w:id="35" w:name="_Toc89103909"/>
      <w:bookmarkStart w:id="36" w:name="_Toc152345707"/>
      <w:r w:rsidRPr="0059644F">
        <w:rPr>
          <w:sz w:val="28"/>
          <w:szCs w:val="36"/>
          <w:highlight w:val="darkGray"/>
        </w:rPr>
        <w:t>Conceptual</w:t>
      </w:r>
      <w:bookmarkEnd w:id="35"/>
      <w:bookmarkEnd w:id="36"/>
      <w:r w:rsidRPr="0059644F">
        <w:rPr>
          <w:sz w:val="28"/>
          <w:szCs w:val="36"/>
        </w:rPr>
        <w:t xml:space="preserve"> </w:t>
      </w:r>
    </w:p>
    <w:p w14:paraId="31AACE94" w14:textId="77777777" w:rsidR="001644B0" w:rsidRPr="0059644F" w:rsidRDefault="001644B0" w:rsidP="001644B0">
      <w:pPr>
        <w:rPr>
          <w:sz w:val="20"/>
          <w:szCs w:val="24"/>
        </w:rPr>
      </w:pPr>
      <w:r w:rsidRPr="0059644F">
        <w:rPr>
          <w:sz w:val="20"/>
          <w:szCs w:val="24"/>
        </w:rPr>
        <w:t xml:space="preserve">Serves as a link between purpose and consent </w:t>
      </w:r>
    </w:p>
    <w:p w14:paraId="00C3DC7C" w14:textId="77777777" w:rsidR="001644B0" w:rsidRPr="0059644F" w:rsidRDefault="001644B0" w:rsidP="001644B0">
      <w:pPr>
        <w:rPr>
          <w:sz w:val="20"/>
          <w:szCs w:val="24"/>
        </w:rPr>
      </w:pPr>
    </w:p>
    <w:p w14:paraId="74EE36EB" w14:textId="77777777" w:rsidR="001644B0" w:rsidRPr="0059644F" w:rsidRDefault="001644B0" w:rsidP="001644B0">
      <w:pPr>
        <w:rPr>
          <w:sz w:val="20"/>
          <w:szCs w:val="24"/>
        </w:rPr>
      </w:pPr>
      <w:r w:rsidRPr="0059644F">
        <w:rPr>
          <w:sz w:val="20"/>
          <w:szCs w:val="24"/>
        </w:rPr>
        <w:t xml:space="preserve">Rationales </w:t>
      </w:r>
    </w:p>
    <w:p w14:paraId="71BDC636" w14:textId="77777777" w:rsidR="001644B0" w:rsidRPr="0059644F" w:rsidRDefault="001644B0" w:rsidP="00475279">
      <w:pPr>
        <w:pStyle w:val="ListParagraph"/>
        <w:numPr>
          <w:ilvl w:val="0"/>
          <w:numId w:val="9"/>
        </w:numPr>
        <w:rPr>
          <w:sz w:val="20"/>
          <w:szCs w:val="24"/>
        </w:rPr>
      </w:pPr>
      <w:r w:rsidRPr="0059644F">
        <w:rPr>
          <w:sz w:val="20"/>
          <w:szCs w:val="24"/>
        </w:rPr>
        <w:t>Notification sets the boundaries of what the org is allowed to do with the data</w:t>
      </w:r>
    </w:p>
    <w:p w14:paraId="186A0021" w14:textId="77777777" w:rsidR="001644B0" w:rsidRPr="0059644F" w:rsidRDefault="001644B0" w:rsidP="00475279">
      <w:pPr>
        <w:pStyle w:val="ListParagraph"/>
        <w:numPr>
          <w:ilvl w:val="0"/>
          <w:numId w:val="9"/>
        </w:numPr>
        <w:rPr>
          <w:sz w:val="20"/>
          <w:szCs w:val="24"/>
        </w:rPr>
      </w:pPr>
      <w:r w:rsidRPr="0059644F">
        <w:rPr>
          <w:sz w:val="20"/>
          <w:szCs w:val="24"/>
        </w:rPr>
        <w:t xml:space="preserve">Enables individuals to make informed decisions whether to give consent </w:t>
      </w:r>
    </w:p>
    <w:p w14:paraId="3593A4DE" w14:textId="77777777" w:rsidR="001644B0" w:rsidRPr="0059644F" w:rsidRDefault="001644B0" w:rsidP="00475279">
      <w:pPr>
        <w:pStyle w:val="ListParagraph"/>
        <w:numPr>
          <w:ilvl w:val="0"/>
          <w:numId w:val="9"/>
        </w:numPr>
        <w:rPr>
          <w:sz w:val="20"/>
          <w:szCs w:val="24"/>
        </w:rPr>
      </w:pPr>
      <w:r w:rsidRPr="0059644F">
        <w:rPr>
          <w:sz w:val="20"/>
          <w:szCs w:val="24"/>
        </w:rPr>
        <w:t xml:space="preserve">Individuals better placed to understand whether the collection/use/disclosure complies with the Purpose Limitation Obligation </w:t>
      </w:r>
    </w:p>
    <w:p w14:paraId="7C2898EF" w14:textId="77777777" w:rsidR="001644B0" w:rsidRPr="0059644F" w:rsidRDefault="001644B0" w:rsidP="001644B0">
      <w:pPr>
        <w:rPr>
          <w:sz w:val="20"/>
          <w:szCs w:val="24"/>
        </w:rPr>
      </w:pPr>
    </w:p>
    <w:p w14:paraId="3C80032F" w14:textId="77777777" w:rsidR="001644B0" w:rsidRPr="0059644F" w:rsidRDefault="001644B0" w:rsidP="001644B0">
      <w:pPr>
        <w:rPr>
          <w:sz w:val="20"/>
          <w:szCs w:val="24"/>
        </w:rPr>
      </w:pPr>
      <w:r w:rsidRPr="0059644F">
        <w:rPr>
          <w:sz w:val="20"/>
          <w:szCs w:val="24"/>
        </w:rPr>
        <w:t xml:space="preserve">Position in the EU </w:t>
      </w:r>
    </w:p>
    <w:p w14:paraId="1606ED61" w14:textId="77777777" w:rsidR="001644B0" w:rsidRPr="0059644F" w:rsidRDefault="001644B0" w:rsidP="00475279">
      <w:pPr>
        <w:pStyle w:val="ListParagraph"/>
        <w:numPr>
          <w:ilvl w:val="0"/>
          <w:numId w:val="9"/>
        </w:numPr>
        <w:rPr>
          <w:sz w:val="20"/>
          <w:szCs w:val="24"/>
        </w:rPr>
      </w:pPr>
      <w:r w:rsidRPr="0059644F">
        <w:rPr>
          <w:sz w:val="20"/>
          <w:szCs w:val="24"/>
        </w:rPr>
        <w:t xml:space="preserve">PD must be collected for specified, explicit and legitimate purposes and not further processed in a way incompatible with these purposes – DP Directive, Art 5 GDPR </w:t>
      </w:r>
    </w:p>
    <w:p w14:paraId="22CD6AC5" w14:textId="77777777" w:rsidR="001644B0" w:rsidRPr="0059644F" w:rsidRDefault="001644B0" w:rsidP="00475279">
      <w:pPr>
        <w:pStyle w:val="ListParagraph"/>
        <w:numPr>
          <w:ilvl w:val="0"/>
          <w:numId w:val="9"/>
        </w:numPr>
        <w:rPr>
          <w:sz w:val="20"/>
          <w:szCs w:val="24"/>
        </w:rPr>
      </w:pPr>
      <w:r w:rsidRPr="0059644F">
        <w:rPr>
          <w:sz w:val="20"/>
          <w:szCs w:val="24"/>
        </w:rPr>
        <w:t xml:space="preserve">General transparency obligation on organizations that handle personal data – communicate purpose in clear and plain language, make individuals aware of risks, safeguards, rights </w:t>
      </w:r>
    </w:p>
    <w:p w14:paraId="3D85DAD0" w14:textId="77777777" w:rsidR="001644B0" w:rsidRPr="0059644F" w:rsidRDefault="001644B0" w:rsidP="00475279">
      <w:pPr>
        <w:pStyle w:val="ListParagraph"/>
        <w:numPr>
          <w:ilvl w:val="0"/>
          <w:numId w:val="9"/>
        </w:numPr>
        <w:rPr>
          <w:sz w:val="20"/>
          <w:szCs w:val="24"/>
        </w:rPr>
      </w:pPr>
      <w:r w:rsidRPr="0059644F">
        <w:rPr>
          <w:sz w:val="20"/>
          <w:szCs w:val="24"/>
        </w:rPr>
        <w:t xml:space="preserve">Hannah Lim’s observation – notification requirements under EU GDPR are far more comprehensive than the PDPA </w:t>
      </w:r>
    </w:p>
    <w:p w14:paraId="53282FD5" w14:textId="77777777" w:rsidR="001644B0" w:rsidRPr="0059644F" w:rsidRDefault="001644B0" w:rsidP="001644B0">
      <w:pPr>
        <w:rPr>
          <w:sz w:val="20"/>
          <w:szCs w:val="24"/>
        </w:rPr>
      </w:pPr>
    </w:p>
    <w:p w14:paraId="47BFE927" w14:textId="6E038674" w:rsidR="001644B0" w:rsidRDefault="005B1919" w:rsidP="001644B0">
      <w:pPr>
        <w:pStyle w:val="Heading1"/>
        <w:rPr>
          <w:sz w:val="40"/>
          <w:szCs w:val="48"/>
        </w:rPr>
      </w:pPr>
      <w:bookmarkStart w:id="37" w:name="_Consent"/>
      <w:bookmarkStart w:id="38" w:name="_Toc89103910"/>
      <w:bookmarkStart w:id="39" w:name="_Toc152345708"/>
      <w:bookmarkEnd w:id="37"/>
      <w:r>
        <w:rPr>
          <w:sz w:val="40"/>
          <w:szCs w:val="48"/>
          <w:highlight w:val="yellow"/>
        </w:rPr>
        <w:t>*</w:t>
      </w:r>
      <w:r w:rsidR="00AF3FDA">
        <w:rPr>
          <w:sz w:val="40"/>
          <w:szCs w:val="48"/>
          <w:highlight w:val="yellow"/>
        </w:rPr>
        <w:t xml:space="preserve">b. </w:t>
      </w:r>
      <w:r w:rsidR="001644B0" w:rsidRPr="0059644F">
        <w:rPr>
          <w:sz w:val="40"/>
          <w:szCs w:val="48"/>
          <w:highlight w:val="yellow"/>
        </w:rPr>
        <w:t>Consent</w:t>
      </w:r>
      <w:bookmarkEnd w:id="38"/>
      <w:bookmarkEnd w:id="39"/>
      <w:r w:rsidR="001644B0" w:rsidRPr="0059644F">
        <w:rPr>
          <w:sz w:val="40"/>
          <w:szCs w:val="48"/>
        </w:rPr>
        <w:t xml:space="preserve"> </w:t>
      </w:r>
      <w:r w:rsidR="00FC56A1">
        <w:rPr>
          <w:sz w:val="40"/>
          <w:szCs w:val="48"/>
        </w:rPr>
        <w:t>(and its exceptions)</w:t>
      </w:r>
      <w:r w:rsidR="00890345">
        <w:rPr>
          <w:sz w:val="40"/>
          <w:szCs w:val="48"/>
        </w:rPr>
        <w:t xml:space="preserve"> – legal bases for processing PD</w:t>
      </w:r>
    </w:p>
    <w:p w14:paraId="3A0E4E58" w14:textId="5418A138" w:rsidR="003C1ED6" w:rsidRPr="002B00E8" w:rsidRDefault="003C1ED6" w:rsidP="003C1ED6">
      <w:pPr>
        <w:rPr>
          <w:sz w:val="20"/>
          <w:szCs w:val="24"/>
        </w:rPr>
      </w:pPr>
      <w:r w:rsidRPr="002B00E8">
        <w:rPr>
          <w:sz w:val="20"/>
          <w:szCs w:val="24"/>
        </w:rPr>
        <w:t xml:space="preserve">NB: PDPA is NOT consent based, </w:t>
      </w:r>
      <w:r w:rsidR="00FD0FAA">
        <w:rPr>
          <w:sz w:val="20"/>
          <w:szCs w:val="24"/>
        </w:rPr>
        <w:t>in practice look at the exceptions to consent first.</w:t>
      </w:r>
    </w:p>
    <w:p w14:paraId="67E0771E" w14:textId="77777777" w:rsidR="003C1ED6" w:rsidRPr="002B00E8" w:rsidRDefault="003C1ED6" w:rsidP="003C1ED6">
      <w:pPr>
        <w:rPr>
          <w:sz w:val="20"/>
          <w:szCs w:val="24"/>
        </w:rPr>
      </w:pPr>
    </w:p>
    <w:p w14:paraId="286050CA" w14:textId="2E29D368" w:rsidR="001644B0" w:rsidRPr="0059644F" w:rsidRDefault="001644B0" w:rsidP="001644B0">
      <w:pPr>
        <w:pStyle w:val="Heading2"/>
        <w:rPr>
          <w:sz w:val="28"/>
          <w:szCs w:val="36"/>
        </w:rPr>
      </w:pPr>
      <w:bookmarkStart w:id="40" w:name="_Toc89103911"/>
      <w:bookmarkStart w:id="41" w:name="_Toc152345709"/>
      <w:r w:rsidRPr="0059644F">
        <w:rPr>
          <w:sz w:val="28"/>
          <w:szCs w:val="36"/>
          <w:highlight w:val="yellow"/>
        </w:rPr>
        <w:t>Obligations</w:t>
      </w:r>
      <w:bookmarkEnd w:id="40"/>
      <w:bookmarkEnd w:id="41"/>
      <w:r w:rsidRPr="0059644F">
        <w:rPr>
          <w:sz w:val="28"/>
          <w:szCs w:val="36"/>
        </w:rPr>
        <w:t xml:space="preserve"> </w:t>
      </w:r>
      <w:r w:rsidR="006B6D16">
        <w:rPr>
          <w:sz w:val="28"/>
          <w:szCs w:val="36"/>
        </w:rPr>
        <w:t>(s 13</w:t>
      </w:r>
      <w:r w:rsidR="00D3513B">
        <w:rPr>
          <w:sz w:val="28"/>
          <w:szCs w:val="36"/>
        </w:rPr>
        <w:t>-1</w:t>
      </w:r>
      <w:r w:rsidR="00511395">
        <w:rPr>
          <w:sz w:val="28"/>
          <w:szCs w:val="36"/>
        </w:rPr>
        <w:t>5</w:t>
      </w:r>
      <w:r w:rsidR="006B6D16">
        <w:rPr>
          <w:sz w:val="28"/>
          <w:szCs w:val="36"/>
        </w:rPr>
        <w:t xml:space="preserve"> PDPA)</w:t>
      </w:r>
    </w:p>
    <w:p w14:paraId="12082423" w14:textId="77777777" w:rsidR="001644B0" w:rsidRPr="0059644F" w:rsidRDefault="001644B0" w:rsidP="001644B0">
      <w:pPr>
        <w:pStyle w:val="Heading3"/>
        <w:rPr>
          <w:sz w:val="24"/>
          <w:szCs w:val="32"/>
        </w:rPr>
      </w:pPr>
      <w:bookmarkStart w:id="42" w:name="_Toc89103912"/>
      <w:bookmarkStart w:id="43" w:name="_Toc152345710"/>
      <w:r w:rsidRPr="0059644F">
        <w:rPr>
          <w:sz w:val="24"/>
          <w:szCs w:val="32"/>
          <w:highlight w:val="yellow"/>
        </w:rPr>
        <w:t>Basics</w:t>
      </w:r>
      <w:bookmarkEnd w:id="42"/>
      <w:bookmarkEnd w:id="43"/>
      <w:r w:rsidRPr="0059644F">
        <w:rPr>
          <w:sz w:val="24"/>
          <w:szCs w:val="32"/>
        </w:rPr>
        <w:t xml:space="preserve"> </w:t>
      </w:r>
    </w:p>
    <w:p w14:paraId="5D5F0285" w14:textId="77777777" w:rsidR="001644B0" w:rsidRPr="0059644F" w:rsidRDefault="001644B0" w:rsidP="001644B0">
      <w:pPr>
        <w:rPr>
          <w:sz w:val="20"/>
          <w:szCs w:val="24"/>
        </w:rPr>
      </w:pPr>
      <w:r w:rsidRPr="0059644F">
        <w:rPr>
          <w:sz w:val="20"/>
          <w:szCs w:val="24"/>
        </w:rPr>
        <w:t xml:space="preserve">Basics </w:t>
      </w:r>
    </w:p>
    <w:p w14:paraId="20F07DD0" w14:textId="77777777" w:rsidR="001644B0" w:rsidRPr="0059644F" w:rsidRDefault="001644B0" w:rsidP="00475279">
      <w:pPr>
        <w:pStyle w:val="ListParagraph"/>
        <w:numPr>
          <w:ilvl w:val="0"/>
          <w:numId w:val="9"/>
        </w:numPr>
        <w:rPr>
          <w:sz w:val="20"/>
          <w:szCs w:val="24"/>
        </w:rPr>
      </w:pPr>
      <w:r w:rsidRPr="0059644F">
        <w:rPr>
          <w:sz w:val="20"/>
          <w:szCs w:val="24"/>
        </w:rPr>
        <w:t xml:space="preserve">Consent must be obtained </w:t>
      </w:r>
      <w:r w:rsidRPr="00F91695">
        <w:rPr>
          <w:b/>
          <w:bCs/>
          <w:color w:val="FF0000"/>
          <w:sz w:val="20"/>
          <w:szCs w:val="24"/>
        </w:rPr>
        <w:t>before</w:t>
      </w:r>
      <w:r w:rsidRPr="00F91695">
        <w:rPr>
          <w:color w:val="FF0000"/>
          <w:sz w:val="20"/>
          <w:szCs w:val="24"/>
        </w:rPr>
        <w:t xml:space="preserve"> </w:t>
      </w:r>
      <w:r w:rsidRPr="0059644F">
        <w:rPr>
          <w:sz w:val="20"/>
          <w:szCs w:val="24"/>
        </w:rPr>
        <w:t xml:space="preserve">personal data is collected, used or disclosed </w:t>
      </w:r>
    </w:p>
    <w:p w14:paraId="451751B4" w14:textId="77777777" w:rsidR="001644B0" w:rsidRPr="0059644F" w:rsidRDefault="001644B0" w:rsidP="00475279">
      <w:pPr>
        <w:pStyle w:val="ListParagraph"/>
        <w:numPr>
          <w:ilvl w:val="0"/>
          <w:numId w:val="9"/>
        </w:numPr>
        <w:rPr>
          <w:sz w:val="20"/>
          <w:szCs w:val="24"/>
        </w:rPr>
      </w:pPr>
      <w:r w:rsidRPr="0059644F">
        <w:rPr>
          <w:sz w:val="20"/>
          <w:szCs w:val="24"/>
        </w:rPr>
        <w:t xml:space="preserve">Consent is </w:t>
      </w:r>
      <w:r w:rsidRPr="0059644F">
        <w:rPr>
          <w:b/>
          <w:bCs/>
          <w:sz w:val="20"/>
          <w:szCs w:val="24"/>
        </w:rPr>
        <w:t>effective for the purposes notified</w:t>
      </w:r>
      <w:r w:rsidRPr="0059644F">
        <w:rPr>
          <w:sz w:val="20"/>
          <w:szCs w:val="24"/>
        </w:rPr>
        <w:t xml:space="preserve"> to the individual – s 14(1)(b)</w:t>
      </w:r>
    </w:p>
    <w:p w14:paraId="2AA648A0" w14:textId="77777777" w:rsidR="001644B0" w:rsidRPr="0059644F" w:rsidRDefault="001644B0" w:rsidP="00475279">
      <w:pPr>
        <w:pStyle w:val="ListParagraph"/>
        <w:numPr>
          <w:ilvl w:val="0"/>
          <w:numId w:val="9"/>
        </w:numPr>
        <w:rPr>
          <w:sz w:val="20"/>
          <w:szCs w:val="24"/>
        </w:rPr>
      </w:pPr>
      <w:r w:rsidRPr="0059644F">
        <w:rPr>
          <w:sz w:val="20"/>
          <w:szCs w:val="24"/>
        </w:rPr>
        <w:t xml:space="preserve">Consent is </w:t>
      </w:r>
      <w:r w:rsidRPr="00F91695">
        <w:rPr>
          <w:b/>
          <w:bCs/>
          <w:color w:val="FF0000"/>
          <w:sz w:val="20"/>
          <w:szCs w:val="24"/>
        </w:rPr>
        <w:t>invalid if false or misleading information</w:t>
      </w:r>
      <w:r w:rsidRPr="00F91695">
        <w:rPr>
          <w:color w:val="FF0000"/>
          <w:sz w:val="20"/>
          <w:szCs w:val="24"/>
        </w:rPr>
        <w:t xml:space="preserve"> regarding CUD </w:t>
      </w:r>
      <w:r w:rsidRPr="0059644F">
        <w:rPr>
          <w:sz w:val="20"/>
          <w:szCs w:val="24"/>
        </w:rPr>
        <w:t xml:space="preserve">has been provided to the individual – includes things where </w:t>
      </w:r>
      <w:r w:rsidRPr="00F91695">
        <w:rPr>
          <w:b/>
          <w:bCs/>
          <w:sz w:val="20"/>
          <w:szCs w:val="24"/>
          <w:u w:val="single"/>
        </w:rPr>
        <w:t>terms are stated in vague/inaccurate terms, in illegible front or placed in an obscure area of a document or location that is difficult to access</w:t>
      </w:r>
      <w:r w:rsidRPr="0059644F">
        <w:rPr>
          <w:sz w:val="20"/>
          <w:szCs w:val="24"/>
        </w:rPr>
        <w:t xml:space="preserve"> – PDPC </w:t>
      </w:r>
    </w:p>
    <w:p w14:paraId="483CDA9F" w14:textId="77777777" w:rsidR="001644B0" w:rsidRPr="0059644F" w:rsidRDefault="001644B0" w:rsidP="00475279">
      <w:pPr>
        <w:pStyle w:val="ListParagraph"/>
        <w:numPr>
          <w:ilvl w:val="0"/>
          <w:numId w:val="9"/>
        </w:numPr>
        <w:rPr>
          <w:sz w:val="20"/>
          <w:szCs w:val="24"/>
        </w:rPr>
      </w:pPr>
      <w:r w:rsidRPr="0059644F">
        <w:rPr>
          <w:sz w:val="20"/>
          <w:szCs w:val="24"/>
        </w:rPr>
        <w:t xml:space="preserve">“Reasonable” requirement under s 11 – affords latitude for deciding on a case-by-case basis and allows the PDPA to respond better to future technological advances </w:t>
      </w:r>
    </w:p>
    <w:p w14:paraId="619BDDF3" w14:textId="77777777" w:rsidR="001644B0" w:rsidRPr="0059644F" w:rsidRDefault="001644B0" w:rsidP="001644B0">
      <w:pPr>
        <w:rPr>
          <w:sz w:val="20"/>
          <w:szCs w:val="24"/>
        </w:rPr>
      </w:pPr>
    </w:p>
    <w:p w14:paraId="339EAB77" w14:textId="77777777" w:rsidR="001644B0" w:rsidRPr="0059644F" w:rsidRDefault="001644B0" w:rsidP="001644B0">
      <w:pPr>
        <w:rPr>
          <w:sz w:val="20"/>
          <w:szCs w:val="24"/>
        </w:rPr>
      </w:pPr>
      <w:r w:rsidRPr="0059644F">
        <w:rPr>
          <w:sz w:val="20"/>
          <w:szCs w:val="24"/>
        </w:rPr>
        <w:t>For personal data collected before commencement of PDPA:</w:t>
      </w:r>
    </w:p>
    <w:p w14:paraId="6924B531" w14:textId="77777777" w:rsidR="001644B0" w:rsidRPr="0059644F" w:rsidRDefault="001644B0" w:rsidP="00475279">
      <w:pPr>
        <w:pStyle w:val="ListParagraph"/>
        <w:numPr>
          <w:ilvl w:val="0"/>
          <w:numId w:val="9"/>
        </w:numPr>
        <w:rPr>
          <w:sz w:val="20"/>
          <w:szCs w:val="24"/>
        </w:rPr>
      </w:pPr>
      <w:r w:rsidRPr="0059644F">
        <w:rPr>
          <w:sz w:val="20"/>
          <w:szCs w:val="24"/>
        </w:rPr>
        <w:t xml:space="preserve">Can be used for the purposes for which they were collected, unless the individual withdraws his consent </w:t>
      </w:r>
    </w:p>
    <w:p w14:paraId="40480526" w14:textId="77777777" w:rsidR="001644B0" w:rsidRPr="0059644F" w:rsidRDefault="001644B0" w:rsidP="00475279">
      <w:pPr>
        <w:pStyle w:val="ListParagraph"/>
        <w:numPr>
          <w:ilvl w:val="0"/>
          <w:numId w:val="9"/>
        </w:numPr>
        <w:rPr>
          <w:sz w:val="20"/>
          <w:szCs w:val="24"/>
        </w:rPr>
      </w:pPr>
      <w:r w:rsidRPr="0059644F">
        <w:rPr>
          <w:sz w:val="20"/>
          <w:szCs w:val="24"/>
        </w:rPr>
        <w:t xml:space="preserve">This is limited to existing uses that are reasonable, taking into account the organization’s business – MICA </w:t>
      </w:r>
    </w:p>
    <w:p w14:paraId="25FA4F4F" w14:textId="77777777" w:rsidR="001644B0" w:rsidRPr="0059644F" w:rsidRDefault="001644B0" w:rsidP="00475279">
      <w:pPr>
        <w:pStyle w:val="ListParagraph"/>
        <w:numPr>
          <w:ilvl w:val="0"/>
          <w:numId w:val="9"/>
        </w:numPr>
        <w:rPr>
          <w:sz w:val="20"/>
          <w:szCs w:val="24"/>
        </w:rPr>
      </w:pPr>
      <w:r w:rsidRPr="0059644F">
        <w:rPr>
          <w:sz w:val="20"/>
          <w:szCs w:val="24"/>
        </w:rPr>
        <w:t xml:space="preserve">Hannah Lim’s disagreement – the reasonableness requirement is misplaced, since the Limitation of Purpose Obligation (s 18) uses a test of “appropriateness” and not reasonableness </w:t>
      </w:r>
    </w:p>
    <w:p w14:paraId="0EC14EA3" w14:textId="77777777" w:rsidR="001644B0" w:rsidRPr="0059644F" w:rsidRDefault="001644B0" w:rsidP="001644B0">
      <w:pPr>
        <w:rPr>
          <w:sz w:val="20"/>
          <w:szCs w:val="24"/>
        </w:rPr>
      </w:pPr>
    </w:p>
    <w:p w14:paraId="28F27AE3" w14:textId="77777777" w:rsidR="001644B0" w:rsidRPr="0059644F" w:rsidRDefault="001644B0" w:rsidP="001644B0">
      <w:pPr>
        <w:pStyle w:val="Heading3"/>
        <w:rPr>
          <w:sz w:val="24"/>
          <w:szCs w:val="32"/>
          <w:highlight w:val="yellow"/>
        </w:rPr>
      </w:pPr>
      <w:bookmarkStart w:id="44" w:name="_Toc89103913"/>
      <w:bookmarkStart w:id="45" w:name="_Toc152345711"/>
      <w:r w:rsidRPr="0059644F">
        <w:rPr>
          <w:sz w:val="24"/>
          <w:szCs w:val="32"/>
          <w:highlight w:val="yellow"/>
        </w:rPr>
        <w:t>Consent as a condition of providing a service</w:t>
      </w:r>
      <w:bookmarkEnd w:id="44"/>
      <w:bookmarkEnd w:id="45"/>
      <w:r w:rsidRPr="0059644F">
        <w:rPr>
          <w:sz w:val="24"/>
          <w:szCs w:val="32"/>
          <w:highlight w:val="yellow"/>
        </w:rPr>
        <w:t xml:space="preserve"> </w:t>
      </w:r>
    </w:p>
    <w:p w14:paraId="11EE4954" w14:textId="04BFFCC4" w:rsidR="001644B0" w:rsidRPr="0005016C" w:rsidRDefault="001644B0" w:rsidP="001644B0">
      <w:pPr>
        <w:rPr>
          <w:b/>
          <w:bCs/>
          <w:color w:val="FF0000"/>
          <w:sz w:val="20"/>
          <w:szCs w:val="24"/>
        </w:rPr>
      </w:pPr>
      <w:r w:rsidRPr="00581D8C">
        <w:rPr>
          <w:sz w:val="20"/>
          <w:szCs w:val="24"/>
          <w:highlight w:val="cyan"/>
        </w:rPr>
        <w:t xml:space="preserve">s 14(2)(a) </w:t>
      </w:r>
      <w:r w:rsidR="00581D8C" w:rsidRPr="00581D8C">
        <w:rPr>
          <w:sz w:val="20"/>
          <w:szCs w:val="24"/>
          <w:highlight w:val="cyan"/>
        </w:rPr>
        <w:t>PDPA</w:t>
      </w:r>
      <w:r w:rsidRPr="0059644F">
        <w:rPr>
          <w:sz w:val="20"/>
          <w:szCs w:val="24"/>
        </w:rPr>
        <w:t xml:space="preserve">– </w:t>
      </w:r>
      <w:r w:rsidRPr="002E3F67">
        <w:rPr>
          <w:b/>
          <w:bCs/>
          <w:sz w:val="20"/>
          <w:szCs w:val="24"/>
          <w:u w:val="single"/>
        </w:rPr>
        <w:t>prohibits</w:t>
      </w:r>
      <w:r w:rsidRPr="0059644F">
        <w:rPr>
          <w:sz w:val="20"/>
          <w:szCs w:val="24"/>
        </w:rPr>
        <w:t xml:space="preserve"> organization from requiring consent to CUD of PD </w:t>
      </w:r>
      <w:r w:rsidRPr="0005016C">
        <w:rPr>
          <w:b/>
          <w:bCs/>
          <w:color w:val="FF0000"/>
          <w:sz w:val="20"/>
          <w:szCs w:val="24"/>
        </w:rPr>
        <w:t xml:space="preserve">beyond what is reasonable to provide the product or service </w:t>
      </w:r>
    </w:p>
    <w:p w14:paraId="7D7FDBE0" w14:textId="77777777" w:rsidR="001644B0" w:rsidRPr="0059644F" w:rsidRDefault="001644B0" w:rsidP="00475279">
      <w:pPr>
        <w:pStyle w:val="ListParagraph"/>
        <w:numPr>
          <w:ilvl w:val="0"/>
          <w:numId w:val="9"/>
        </w:numPr>
        <w:rPr>
          <w:sz w:val="20"/>
          <w:szCs w:val="24"/>
        </w:rPr>
      </w:pPr>
      <w:r w:rsidRPr="0059644F">
        <w:rPr>
          <w:sz w:val="20"/>
          <w:szCs w:val="24"/>
        </w:rPr>
        <w:t xml:space="preserve">Prohibits orgs from requiring individuals to consent to uses or disclosures of PD beyond what is reasonable to provide the product or service, e.g. NRIC numbers, in many instances </w:t>
      </w:r>
    </w:p>
    <w:p w14:paraId="2219DF19" w14:textId="77777777" w:rsidR="00FA23E4" w:rsidRPr="0059644F" w:rsidRDefault="00FA23E4" w:rsidP="00FA23E4">
      <w:pPr>
        <w:rPr>
          <w:sz w:val="20"/>
          <w:szCs w:val="24"/>
        </w:rPr>
      </w:pPr>
    </w:p>
    <w:p w14:paraId="0FD0A080" w14:textId="77777777" w:rsidR="00FA23E4" w:rsidRPr="0059644F" w:rsidRDefault="00FA23E4" w:rsidP="00FA23E4">
      <w:pPr>
        <w:rPr>
          <w:sz w:val="20"/>
          <w:szCs w:val="24"/>
        </w:rPr>
      </w:pPr>
      <w:r w:rsidRPr="0059644F">
        <w:rPr>
          <w:sz w:val="20"/>
          <w:szCs w:val="24"/>
        </w:rPr>
        <w:t>s 14(2)(a):</w:t>
      </w:r>
    </w:p>
    <w:p w14:paraId="51A9F5C3" w14:textId="77777777" w:rsidR="00FA23E4" w:rsidRPr="0059644F" w:rsidRDefault="00FA23E4" w:rsidP="00FA23E4">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(2) An organisation shall not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10491"/>
      </w:tblGrid>
      <w:tr w:rsidR="00FA23E4" w:rsidRPr="0059644F" w14:paraId="7F81846E" w14:textId="77777777" w:rsidTr="008C584D">
        <w:trPr>
          <w:tblCellSpacing w:w="15" w:type="dxa"/>
        </w:trPr>
        <w:tc>
          <w:tcPr>
            <w:tcW w:w="0" w:type="auto"/>
            <w:vAlign w:val="center"/>
            <w:hideMark/>
          </w:tcPr>
          <w:p w14:paraId="00461A94" w14:textId="77777777" w:rsidR="00FA23E4" w:rsidRPr="0059644F" w:rsidRDefault="00FA23E4" w:rsidP="008C584D">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1C763FFD" w14:textId="77777777" w:rsidR="00FA23E4" w:rsidRPr="0059644F" w:rsidRDefault="00FA23E4" w:rsidP="008C584D">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as a condition of providing a product or service, require an individual to consent to the collection, use or disclosure of personal data about the individual beyond what is reasonable to provide the product or service to that individual; or</w:t>
            </w:r>
          </w:p>
        </w:tc>
      </w:tr>
    </w:tbl>
    <w:p w14:paraId="2D2321B4" w14:textId="77777777" w:rsidR="001644B0" w:rsidRPr="0059644F" w:rsidRDefault="001644B0" w:rsidP="001644B0">
      <w:pPr>
        <w:rPr>
          <w:sz w:val="20"/>
          <w:szCs w:val="24"/>
        </w:rPr>
      </w:pPr>
    </w:p>
    <w:p w14:paraId="37D0BDA6" w14:textId="77777777" w:rsidR="001644B0" w:rsidRPr="0059644F" w:rsidRDefault="001644B0" w:rsidP="001644B0">
      <w:pPr>
        <w:rPr>
          <w:sz w:val="20"/>
          <w:szCs w:val="24"/>
          <w:highlight w:val="darkGray"/>
        </w:rPr>
      </w:pPr>
      <w:r w:rsidRPr="0059644F">
        <w:rPr>
          <w:sz w:val="20"/>
          <w:szCs w:val="24"/>
          <w:highlight w:val="darkGray"/>
        </w:rPr>
        <w:t>PDPC opinion - organizations may not be prohibited from requiring consent in some situations – e.g. lucky draw opportunities which are conditional upon provision of personal data</w:t>
      </w:r>
    </w:p>
    <w:p w14:paraId="5E08592D" w14:textId="77777777" w:rsidR="001644B0" w:rsidRPr="0059644F" w:rsidRDefault="001644B0" w:rsidP="00475279">
      <w:pPr>
        <w:pStyle w:val="ListParagraph"/>
        <w:numPr>
          <w:ilvl w:val="1"/>
          <w:numId w:val="9"/>
        </w:numPr>
        <w:rPr>
          <w:sz w:val="20"/>
          <w:szCs w:val="24"/>
          <w:highlight w:val="darkGray"/>
        </w:rPr>
      </w:pPr>
      <w:r w:rsidRPr="0059644F">
        <w:rPr>
          <w:sz w:val="20"/>
          <w:szCs w:val="24"/>
          <w:highlight w:val="darkGray"/>
        </w:rPr>
        <w:t xml:space="preserve">Hannah Lim disagrees - unless the contract is purely to enter into lucky draw or to obtain a discount, this would not be the case. The lucky draw/discounts are products or services, there can be no conditions attached to the provision of these services beyond what is required for the provision of these services </w:t>
      </w:r>
    </w:p>
    <w:p w14:paraId="01520551" w14:textId="77777777" w:rsidR="001644B0" w:rsidRPr="0059644F" w:rsidRDefault="001644B0" w:rsidP="00475279">
      <w:pPr>
        <w:pStyle w:val="ListParagraph"/>
        <w:numPr>
          <w:ilvl w:val="1"/>
          <w:numId w:val="9"/>
        </w:numPr>
        <w:rPr>
          <w:sz w:val="20"/>
          <w:szCs w:val="24"/>
          <w:highlight w:val="darkGray"/>
        </w:rPr>
      </w:pPr>
      <w:r w:rsidRPr="0059644F">
        <w:rPr>
          <w:sz w:val="20"/>
          <w:szCs w:val="24"/>
          <w:highlight w:val="darkGray"/>
        </w:rPr>
        <w:t xml:space="preserve">Permissible according to author – sell personal data in exchange for a discount voucher </w:t>
      </w:r>
    </w:p>
    <w:p w14:paraId="42A2B277" w14:textId="77777777" w:rsidR="001644B0" w:rsidRPr="0059644F" w:rsidRDefault="001644B0" w:rsidP="00475279">
      <w:pPr>
        <w:pStyle w:val="ListParagraph"/>
        <w:numPr>
          <w:ilvl w:val="1"/>
          <w:numId w:val="9"/>
        </w:numPr>
        <w:rPr>
          <w:sz w:val="20"/>
          <w:szCs w:val="24"/>
          <w:highlight w:val="darkGray"/>
        </w:rPr>
      </w:pPr>
      <w:r w:rsidRPr="0059644F">
        <w:rPr>
          <w:sz w:val="20"/>
          <w:szCs w:val="24"/>
          <w:highlight w:val="darkGray"/>
        </w:rPr>
        <w:t>Essentially allows individuals to decide how to trade their personal data for goods and services</w:t>
      </w:r>
    </w:p>
    <w:p w14:paraId="76A5685A" w14:textId="77777777" w:rsidR="001644B0" w:rsidRPr="0059644F" w:rsidRDefault="001644B0" w:rsidP="001644B0">
      <w:pPr>
        <w:rPr>
          <w:sz w:val="20"/>
          <w:szCs w:val="24"/>
          <w:highlight w:val="darkGray"/>
        </w:rPr>
      </w:pPr>
    </w:p>
    <w:p w14:paraId="42A14A4B" w14:textId="77777777" w:rsidR="001644B0" w:rsidRPr="0059644F" w:rsidRDefault="001644B0" w:rsidP="001644B0">
      <w:pPr>
        <w:rPr>
          <w:sz w:val="20"/>
          <w:szCs w:val="24"/>
          <w:highlight w:val="darkGray"/>
        </w:rPr>
      </w:pPr>
      <w:r w:rsidRPr="0059644F">
        <w:rPr>
          <w:sz w:val="20"/>
          <w:szCs w:val="24"/>
          <w:highlight w:val="darkGray"/>
        </w:rPr>
        <w:t xml:space="preserve">Commentary by Hannah Lim </w:t>
      </w:r>
    </w:p>
    <w:p w14:paraId="40ABF3FE" w14:textId="77777777" w:rsidR="001644B0" w:rsidRPr="0059644F" w:rsidRDefault="001644B0" w:rsidP="00475279">
      <w:pPr>
        <w:pStyle w:val="ListParagraph"/>
        <w:numPr>
          <w:ilvl w:val="0"/>
          <w:numId w:val="9"/>
        </w:numPr>
        <w:rPr>
          <w:sz w:val="20"/>
          <w:szCs w:val="24"/>
        </w:rPr>
      </w:pPr>
      <w:r w:rsidRPr="0059644F">
        <w:rPr>
          <w:sz w:val="20"/>
          <w:szCs w:val="24"/>
          <w:highlight w:val="darkGray"/>
        </w:rPr>
        <w:t>The way the provision has been worded dilutes the effect – the org can request for the information, but cannot require it. Must inform the individual that the data is not mandatory</w:t>
      </w:r>
      <w:r w:rsidRPr="0059644F">
        <w:rPr>
          <w:sz w:val="20"/>
          <w:szCs w:val="24"/>
        </w:rPr>
        <w:t xml:space="preserve"> </w:t>
      </w:r>
    </w:p>
    <w:p w14:paraId="1FBC1B76" w14:textId="77777777" w:rsidR="001644B0" w:rsidRPr="0059644F" w:rsidRDefault="001644B0" w:rsidP="001644B0">
      <w:pPr>
        <w:rPr>
          <w:sz w:val="20"/>
          <w:szCs w:val="24"/>
        </w:rPr>
      </w:pPr>
    </w:p>
    <w:p w14:paraId="0E763C96" w14:textId="77777777" w:rsidR="001644B0" w:rsidRPr="0059644F" w:rsidRDefault="001644B0" w:rsidP="001644B0">
      <w:pPr>
        <w:pStyle w:val="Heading3"/>
        <w:rPr>
          <w:sz w:val="24"/>
          <w:szCs w:val="32"/>
          <w:highlight w:val="yellow"/>
        </w:rPr>
      </w:pPr>
      <w:bookmarkStart w:id="46" w:name="_Toc89103914"/>
      <w:bookmarkStart w:id="47" w:name="_Toc152345712"/>
      <w:r w:rsidRPr="0059644F">
        <w:rPr>
          <w:sz w:val="24"/>
          <w:szCs w:val="32"/>
          <w:highlight w:val="yellow"/>
        </w:rPr>
        <w:t>Manner and form of consent</w:t>
      </w:r>
      <w:bookmarkEnd w:id="46"/>
      <w:bookmarkEnd w:id="47"/>
      <w:r w:rsidRPr="0059644F">
        <w:rPr>
          <w:sz w:val="24"/>
          <w:szCs w:val="32"/>
          <w:highlight w:val="yellow"/>
        </w:rPr>
        <w:t xml:space="preserve"> </w:t>
      </w:r>
    </w:p>
    <w:p w14:paraId="68FEFB3D" w14:textId="77777777" w:rsidR="001644B0" w:rsidRPr="0059644F" w:rsidRDefault="001644B0" w:rsidP="001644B0">
      <w:pPr>
        <w:rPr>
          <w:sz w:val="20"/>
          <w:szCs w:val="24"/>
        </w:rPr>
      </w:pPr>
      <w:r w:rsidRPr="0059644F">
        <w:rPr>
          <w:sz w:val="20"/>
          <w:szCs w:val="24"/>
        </w:rPr>
        <w:t xml:space="preserve">Not specified in PDPA. Touchstone is </w:t>
      </w:r>
      <w:r w:rsidRPr="0059644F">
        <w:rPr>
          <w:b/>
          <w:bCs/>
          <w:sz w:val="20"/>
          <w:szCs w:val="24"/>
        </w:rPr>
        <w:t>whether the relevant provision is effective in seeking consent from the individual</w:t>
      </w:r>
    </w:p>
    <w:p w14:paraId="18F94E92" w14:textId="77777777" w:rsidR="001644B0" w:rsidRPr="0059644F" w:rsidRDefault="001644B0" w:rsidP="00475279">
      <w:pPr>
        <w:pStyle w:val="ListParagraph"/>
        <w:numPr>
          <w:ilvl w:val="0"/>
          <w:numId w:val="9"/>
        </w:numPr>
        <w:rPr>
          <w:sz w:val="20"/>
          <w:szCs w:val="24"/>
        </w:rPr>
      </w:pPr>
      <w:r w:rsidRPr="0059644F">
        <w:rPr>
          <w:sz w:val="20"/>
          <w:szCs w:val="24"/>
        </w:rPr>
        <w:t xml:space="preserve">Broadly worded consent requests, opt-out provisions </w:t>
      </w:r>
    </w:p>
    <w:p w14:paraId="2F47F0BC" w14:textId="77777777" w:rsidR="001644B0" w:rsidRPr="0059644F" w:rsidRDefault="001644B0" w:rsidP="00475279">
      <w:pPr>
        <w:pStyle w:val="ListParagraph"/>
        <w:numPr>
          <w:ilvl w:val="1"/>
          <w:numId w:val="9"/>
        </w:numPr>
        <w:rPr>
          <w:sz w:val="20"/>
          <w:szCs w:val="24"/>
        </w:rPr>
      </w:pPr>
      <w:r w:rsidRPr="0059644F">
        <w:rPr>
          <w:sz w:val="20"/>
          <w:szCs w:val="24"/>
        </w:rPr>
        <w:t>PDPC doesn’t generally object to broadly-worded consent requests (AIA Singapore Pte Ltd [2016] SGPDPC 10) or opt-out provisions (</w:t>
      </w:r>
      <w:proofErr w:type="spellStart"/>
      <w:r w:rsidRPr="0059644F">
        <w:rPr>
          <w:sz w:val="20"/>
          <w:szCs w:val="24"/>
        </w:rPr>
        <w:t>YesTuition</w:t>
      </w:r>
      <w:proofErr w:type="spellEnd"/>
      <w:r w:rsidRPr="0059644F">
        <w:rPr>
          <w:sz w:val="20"/>
          <w:szCs w:val="24"/>
        </w:rPr>
        <w:t xml:space="preserve"> Agency [2016] SGPDPC 5) </w:t>
      </w:r>
    </w:p>
    <w:p w14:paraId="75EB30E3" w14:textId="77777777" w:rsidR="001644B0" w:rsidRPr="0059644F" w:rsidRDefault="001644B0" w:rsidP="00475279">
      <w:pPr>
        <w:pStyle w:val="ListParagraph"/>
        <w:numPr>
          <w:ilvl w:val="2"/>
          <w:numId w:val="9"/>
        </w:numPr>
        <w:rPr>
          <w:sz w:val="20"/>
          <w:szCs w:val="24"/>
        </w:rPr>
      </w:pPr>
      <w:r w:rsidRPr="0059644F">
        <w:rPr>
          <w:sz w:val="20"/>
          <w:szCs w:val="24"/>
        </w:rPr>
        <w:t xml:space="preserve">Tuition’s ID numbers and images were displayed without their permission, not consistent with the privacy policy, which was to collect and use their PD to provide a matching service with appropriate students only </w:t>
      </w:r>
    </w:p>
    <w:p w14:paraId="5ABF7770" w14:textId="77777777" w:rsidR="001644B0" w:rsidRPr="0059644F" w:rsidRDefault="001644B0" w:rsidP="001644B0">
      <w:pPr>
        <w:rPr>
          <w:sz w:val="20"/>
          <w:szCs w:val="24"/>
        </w:rPr>
      </w:pPr>
    </w:p>
    <w:p w14:paraId="7E55F101" w14:textId="77777777" w:rsidR="001644B0" w:rsidRPr="0059644F" w:rsidRDefault="001644B0" w:rsidP="001644B0">
      <w:pPr>
        <w:rPr>
          <w:sz w:val="20"/>
          <w:szCs w:val="24"/>
        </w:rPr>
      </w:pPr>
      <w:r w:rsidRPr="0059644F">
        <w:rPr>
          <w:sz w:val="20"/>
          <w:szCs w:val="24"/>
        </w:rPr>
        <w:t xml:space="preserve">For evidentiary purposes, best to have consent recorded in writing or electronically </w:t>
      </w:r>
    </w:p>
    <w:p w14:paraId="420BB417" w14:textId="77777777" w:rsidR="001644B0" w:rsidRPr="0059644F" w:rsidRDefault="001644B0" w:rsidP="001644B0">
      <w:pPr>
        <w:rPr>
          <w:sz w:val="20"/>
          <w:szCs w:val="24"/>
        </w:rPr>
      </w:pPr>
    </w:p>
    <w:p w14:paraId="5608B297" w14:textId="77777777" w:rsidR="001644B0" w:rsidRPr="0059644F" w:rsidRDefault="001644B0" w:rsidP="001644B0">
      <w:pPr>
        <w:rPr>
          <w:sz w:val="20"/>
          <w:szCs w:val="24"/>
        </w:rPr>
      </w:pPr>
      <w:r w:rsidRPr="0059644F">
        <w:rPr>
          <w:sz w:val="20"/>
          <w:szCs w:val="24"/>
        </w:rPr>
        <w:t xml:space="preserve">Opt-in and opt-out mechanisms </w:t>
      </w:r>
    </w:p>
    <w:p w14:paraId="26B83BB3" w14:textId="77777777" w:rsidR="001644B0" w:rsidRPr="0059644F" w:rsidRDefault="001644B0" w:rsidP="00475279">
      <w:pPr>
        <w:pStyle w:val="ListParagraph"/>
        <w:numPr>
          <w:ilvl w:val="0"/>
          <w:numId w:val="9"/>
        </w:numPr>
        <w:rPr>
          <w:sz w:val="20"/>
          <w:szCs w:val="24"/>
        </w:rPr>
      </w:pPr>
      <w:r w:rsidRPr="0059644F">
        <w:rPr>
          <w:sz w:val="20"/>
          <w:szCs w:val="24"/>
        </w:rPr>
        <w:t xml:space="preserve">PDPC has made clear that a </w:t>
      </w:r>
      <w:r w:rsidRPr="004C423B">
        <w:rPr>
          <w:b/>
          <w:bCs/>
          <w:sz w:val="20"/>
          <w:szCs w:val="24"/>
        </w:rPr>
        <w:t>failure to opt out is not always regarded as consent</w:t>
      </w:r>
      <w:r w:rsidRPr="0059644F">
        <w:rPr>
          <w:sz w:val="20"/>
          <w:szCs w:val="24"/>
        </w:rPr>
        <w:t xml:space="preserve"> </w:t>
      </w:r>
    </w:p>
    <w:p w14:paraId="04D70AA3" w14:textId="77777777" w:rsidR="001644B0" w:rsidRPr="0059644F" w:rsidRDefault="001644B0" w:rsidP="00475279">
      <w:pPr>
        <w:pStyle w:val="ListParagraph"/>
        <w:numPr>
          <w:ilvl w:val="0"/>
          <w:numId w:val="9"/>
        </w:numPr>
        <w:rPr>
          <w:sz w:val="20"/>
          <w:szCs w:val="24"/>
        </w:rPr>
      </w:pPr>
      <w:r w:rsidRPr="0059644F">
        <w:rPr>
          <w:sz w:val="20"/>
          <w:szCs w:val="24"/>
        </w:rPr>
        <w:t xml:space="preserve">Whether or not a failure to opt out can be regarded as consent will </w:t>
      </w:r>
      <w:r w:rsidRPr="004C423B">
        <w:rPr>
          <w:b/>
          <w:bCs/>
          <w:i/>
          <w:iCs/>
          <w:sz w:val="20"/>
          <w:szCs w:val="24"/>
        </w:rPr>
        <w:t>depend on the circumstances</w:t>
      </w:r>
      <w:r w:rsidRPr="0059644F">
        <w:rPr>
          <w:sz w:val="20"/>
          <w:szCs w:val="24"/>
        </w:rPr>
        <w:t xml:space="preserve"> … the opt out method has many variants, and depending on its implementation could be more or less likely to constitute consent – PDPC Key Concepts, 12.10 </w:t>
      </w:r>
    </w:p>
    <w:p w14:paraId="48BFC311" w14:textId="77777777" w:rsidR="001644B0" w:rsidRPr="0059644F" w:rsidRDefault="001644B0" w:rsidP="00475279">
      <w:pPr>
        <w:pStyle w:val="ListParagraph"/>
        <w:numPr>
          <w:ilvl w:val="0"/>
          <w:numId w:val="9"/>
        </w:numPr>
        <w:rPr>
          <w:sz w:val="20"/>
          <w:szCs w:val="24"/>
        </w:rPr>
      </w:pPr>
      <w:r w:rsidRPr="0059644F">
        <w:rPr>
          <w:sz w:val="20"/>
          <w:szCs w:val="24"/>
        </w:rPr>
        <w:t xml:space="preserve">Examples: </w:t>
      </w:r>
    </w:p>
    <w:p w14:paraId="7FAB3153" w14:textId="77777777" w:rsidR="001644B0" w:rsidRPr="0059644F" w:rsidRDefault="001644B0" w:rsidP="00475279">
      <w:pPr>
        <w:pStyle w:val="ListParagraph"/>
        <w:numPr>
          <w:ilvl w:val="1"/>
          <w:numId w:val="9"/>
        </w:numPr>
        <w:rPr>
          <w:sz w:val="20"/>
          <w:szCs w:val="24"/>
        </w:rPr>
      </w:pPr>
      <w:r w:rsidRPr="0059644F">
        <w:rPr>
          <w:sz w:val="20"/>
          <w:szCs w:val="24"/>
        </w:rPr>
        <w:t xml:space="preserve">Failure to tick an opt-out box above signature field, counted as consent </w:t>
      </w:r>
    </w:p>
    <w:p w14:paraId="6590284C" w14:textId="77777777" w:rsidR="001644B0" w:rsidRPr="0059644F" w:rsidRDefault="001644B0" w:rsidP="00475279">
      <w:pPr>
        <w:pStyle w:val="ListParagraph"/>
        <w:numPr>
          <w:ilvl w:val="1"/>
          <w:numId w:val="9"/>
        </w:numPr>
        <w:rPr>
          <w:sz w:val="20"/>
          <w:szCs w:val="24"/>
        </w:rPr>
      </w:pPr>
      <w:r w:rsidRPr="0059644F">
        <w:rPr>
          <w:sz w:val="20"/>
          <w:szCs w:val="24"/>
        </w:rPr>
        <w:t xml:space="preserve">Failure to mail back to the organization a consent opt out letter – not consent </w:t>
      </w:r>
    </w:p>
    <w:p w14:paraId="6666E238" w14:textId="77777777" w:rsidR="001644B0" w:rsidRPr="0059644F" w:rsidRDefault="001644B0" w:rsidP="001644B0">
      <w:pPr>
        <w:rPr>
          <w:sz w:val="20"/>
          <w:szCs w:val="24"/>
        </w:rPr>
      </w:pPr>
    </w:p>
    <w:p w14:paraId="14016CCB" w14:textId="1329507D" w:rsidR="001644B0" w:rsidRPr="0059644F" w:rsidRDefault="001644B0" w:rsidP="001644B0">
      <w:pPr>
        <w:pStyle w:val="Heading3"/>
        <w:rPr>
          <w:sz w:val="24"/>
          <w:szCs w:val="32"/>
        </w:rPr>
      </w:pPr>
      <w:bookmarkStart w:id="48" w:name="_Toc89103915"/>
      <w:bookmarkStart w:id="49" w:name="_Toc152345713"/>
      <w:r w:rsidRPr="0059644F">
        <w:rPr>
          <w:sz w:val="24"/>
          <w:szCs w:val="32"/>
          <w:highlight w:val="yellow"/>
        </w:rPr>
        <w:t>Deemed consent</w:t>
      </w:r>
      <w:bookmarkEnd w:id="48"/>
      <w:bookmarkEnd w:id="49"/>
      <w:r w:rsidRPr="0059644F">
        <w:rPr>
          <w:sz w:val="24"/>
          <w:szCs w:val="32"/>
        </w:rPr>
        <w:t xml:space="preserve"> </w:t>
      </w:r>
      <w:r w:rsidR="00353B8A">
        <w:rPr>
          <w:sz w:val="24"/>
          <w:szCs w:val="32"/>
        </w:rPr>
        <w:t>(s 15 PDPA)</w:t>
      </w:r>
    </w:p>
    <w:p w14:paraId="1BF63EAC" w14:textId="0542C76B" w:rsidR="00C7259B" w:rsidRPr="0059644F" w:rsidRDefault="00C7259B" w:rsidP="00C7259B">
      <w:pPr>
        <w:rPr>
          <w:sz w:val="20"/>
          <w:szCs w:val="24"/>
        </w:rPr>
      </w:pPr>
      <w:r w:rsidRPr="0059644F">
        <w:rPr>
          <w:sz w:val="20"/>
          <w:szCs w:val="24"/>
        </w:rPr>
        <w:t>Summary</w:t>
      </w:r>
    </w:p>
    <w:p w14:paraId="1EEE5CF7" w14:textId="5FEF7DF2" w:rsidR="00C7259B" w:rsidRPr="0059644F" w:rsidRDefault="007D5516" w:rsidP="00C7259B">
      <w:pPr>
        <w:pStyle w:val="ListParagraph"/>
        <w:numPr>
          <w:ilvl w:val="0"/>
          <w:numId w:val="9"/>
        </w:numPr>
        <w:rPr>
          <w:sz w:val="20"/>
          <w:szCs w:val="24"/>
        </w:rPr>
      </w:pPr>
      <w:r w:rsidRPr="0059644F">
        <w:rPr>
          <w:sz w:val="20"/>
          <w:szCs w:val="24"/>
        </w:rPr>
        <w:t xml:space="preserve">An individual can be </w:t>
      </w:r>
      <w:r w:rsidRPr="0059644F">
        <w:rPr>
          <w:b/>
          <w:bCs/>
          <w:sz w:val="20"/>
          <w:szCs w:val="24"/>
        </w:rPr>
        <w:t>deemed to have provided consent</w:t>
      </w:r>
      <w:r w:rsidRPr="0059644F">
        <w:rPr>
          <w:sz w:val="20"/>
          <w:szCs w:val="24"/>
        </w:rPr>
        <w:t xml:space="preserve"> without having provided express consent </w:t>
      </w:r>
    </w:p>
    <w:p w14:paraId="2EB2287B" w14:textId="26F677BF" w:rsidR="007D5516" w:rsidRPr="0059644F" w:rsidRDefault="007D5516" w:rsidP="00C7259B">
      <w:pPr>
        <w:pStyle w:val="ListParagraph"/>
        <w:numPr>
          <w:ilvl w:val="0"/>
          <w:numId w:val="9"/>
        </w:numPr>
        <w:rPr>
          <w:sz w:val="20"/>
          <w:szCs w:val="24"/>
        </w:rPr>
      </w:pPr>
      <w:r w:rsidRPr="0059644F">
        <w:rPr>
          <w:sz w:val="20"/>
          <w:szCs w:val="24"/>
        </w:rPr>
        <w:t xml:space="preserve">This occurs when: </w:t>
      </w:r>
    </w:p>
    <w:p w14:paraId="74224D47" w14:textId="4635738A" w:rsidR="007D5516" w:rsidRPr="0059644F" w:rsidRDefault="007D5516" w:rsidP="007D5516">
      <w:pPr>
        <w:pStyle w:val="ListParagraph"/>
        <w:numPr>
          <w:ilvl w:val="1"/>
          <w:numId w:val="9"/>
        </w:numPr>
        <w:rPr>
          <w:sz w:val="20"/>
          <w:szCs w:val="24"/>
        </w:rPr>
      </w:pPr>
      <w:r w:rsidRPr="0059644F">
        <w:rPr>
          <w:sz w:val="20"/>
          <w:szCs w:val="24"/>
        </w:rPr>
        <w:t xml:space="preserve">The individual </w:t>
      </w:r>
      <w:r w:rsidRPr="00662BCF">
        <w:rPr>
          <w:b/>
          <w:bCs/>
          <w:color w:val="FF0000"/>
          <w:sz w:val="20"/>
          <w:szCs w:val="24"/>
        </w:rPr>
        <w:t>voluntarily provides</w:t>
      </w:r>
      <w:r w:rsidRPr="00662BCF">
        <w:rPr>
          <w:color w:val="FF0000"/>
          <w:sz w:val="20"/>
          <w:szCs w:val="24"/>
        </w:rPr>
        <w:t xml:space="preserve"> </w:t>
      </w:r>
      <w:r w:rsidR="00214A23" w:rsidRPr="0059644F">
        <w:rPr>
          <w:sz w:val="20"/>
          <w:szCs w:val="24"/>
        </w:rPr>
        <w:t>their PD to the organization for that purpose, AND</w:t>
      </w:r>
    </w:p>
    <w:p w14:paraId="50F852C5" w14:textId="27961FD9" w:rsidR="00214A23" w:rsidRPr="0059644F" w:rsidRDefault="00E852B7" w:rsidP="007D5516">
      <w:pPr>
        <w:pStyle w:val="ListParagraph"/>
        <w:numPr>
          <w:ilvl w:val="1"/>
          <w:numId w:val="9"/>
        </w:numPr>
        <w:rPr>
          <w:sz w:val="20"/>
          <w:szCs w:val="24"/>
        </w:rPr>
      </w:pPr>
      <w:r w:rsidRPr="0059644F">
        <w:rPr>
          <w:sz w:val="20"/>
          <w:szCs w:val="24"/>
        </w:rPr>
        <w:t xml:space="preserve">It is </w:t>
      </w:r>
      <w:r w:rsidRPr="00662BCF">
        <w:rPr>
          <w:b/>
          <w:bCs/>
          <w:color w:val="FF0000"/>
          <w:sz w:val="20"/>
          <w:szCs w:val="24"/>
        </w:rPr>
        <w:t>reasonable</w:t>
      </w:r>
      <w:r w:rsidRPr="00662BCF">
        <w:rPr>
          <w:color w:val="FF0000"/>
          <w:sz w:val="20"/>
          <w:szCs w:val="24"/>
        </w:rPr>
        <w:t xml:space="preserve"> </w:t>
      </w:r>
      <w:r w:rsidRPr="0059644F">
        <w:rPr>
          <w:sz w:val="20"/>
          <w:szCs w:val="24"/>
        </w:rPr>
        <w:t xml:space="preserve">that the individual would voluntarily provide that data </w:t>
      </w:r>
    </w:p>
    <w:p w14:paraId="36FCBC70" w14:textId="1516E172" w:rsidR="00C7259B" w:rsidRPr="0059644F" w:rsidRDefault="0051153B" w:rsidP="00C7259B">
      <w:pPr>
        <w:pStyle w:val="ListParagraph"/>
        <w:numPr>
          <w:ilvl w:val="0"/>
          <w:numId w:val="9"/>
        </w:numPr>
        <w:rPr>
          <w:sz w:val="20"/>
          <w:szCs w:val="24"/>
        </w:rPr>
      </w:pPr>
      <w:r w:rsidRPr="0059644F">
        <w:rPr>
          <w:sz w:val="20"/>
          <w:szCs w:val="24"/>
        </w:rPr>
        <w:t xml:space="preserve">The consent is </w:t>
      </w:r>
      <w:r w:rsidRPr="00662BCF">
        <w:rPr>
          <w:b/>
          <w:bCs/>
          <w:sz w:val="20"/>
          <w:szCs w:val="24"/>
          <w:u w:val="single"/>
        </w:rPr>
        <w:t xml:space="preserve">applicable only for </w:t>
      </w:r>
      <w:r w:rsidR="00214A23" w:rsidRPr="00662BCF">
        <w:rPr>
          <w:b/>
          <w:bCs/>
          <w:sz w:val="20"/>
          <w:szCs w:val="24"/>
          <w:u w:val="single"/>
        </w:rPr>
        <w:t xml:space="preserve">that specific </w:t>
      </w:r>
      <w:r w:rsidRPr="00662BCF">
        <w:rPr>
          <w:b/>
          <w:bCs/>
          <w:sz w:val="20"/>
          <w:szCs w:val="24"/>
          <w:u w:val="single"/>
        </w:rPr>
        <w:t>purpose</w:t>
      </w:r>
      <w:r w:rsidRPr="0059644F">
        <w:rPr>
          <w:sz w:val="20"/>
          <w:szCs w:val="24"/>
        </w:rPr>
        <w:t xml:space="preserve"> </w:t>
      </w:r>
    </w:p>
    <w:p w14:paraId="6ADF879D" w14:textId="77777777" w:rsidR="0051153B" w:rsidRPr="0059644F" w:rsidRDefault="0051153B" w:rsidP="0051153B">
      <w:pPr>
        <w:rPr>
          <w:sz w:val="20"/>
          <w:szCs w:val="24"/>
        </w:rPr>
      </w:pPr>
    </w:p>
    <w:p w14:paraId="3F167F6C" w14:textId="312AEE3D" w:rsidR="0051153B" w:rsidRPr="0059644F" w:rsidRDefault="00F95CA4" w:rsidP="0051153B">
      <w:pPr>
        <w:rPr>
          <w:sz w:val="20"/>
          <w:szCs w:val="24"/>
        </w:rPr>
      </w:pPr>
      <w:r w:rsidRPr="0059644F">
        <w:rPr>
          <w:sz w:val="20"/>
          <w:szCs w:val="24"/>
        </w:rPr>
        <w:t xml:space="preserve">Deemed consent for </w:t>
      </w:r>
      <w:r w:rsidRPr="005B17C4">
        <w:rPr>
          <w:b/>
          <w:bCs/>
          <w:color w:val="FF0000"/>
          <w:sz w:val="20"/>
          <w:szCs w:val="24"/>
        </w:rPr>
        <w:t>transfer of data from organization to organization</w:t>
      </w:r>
      <w:r w:rsidRPr="005B17C4">
        <w:rPr>
          <w:color w:val="FF0000"/>
          <w:sz w:val="20"/>
          <w:szCs w:val="24"/>
        </w:rPr>
        <w:t xml:space="preserve"> </w:t>
      </w:r>
    </w:p>
    <w:p w14:paraId="114ED686" w14:textId="60C3A3A8" w:rsidR="00F95CA4" w:rsidRPr="0059644F" w:rsidRDefault="00F95CA4" w:rsidP="00F95CA4">
      <w:pPr>
        <w:pStyle w:val="ListParagraph"/>
        <w:numPr>
          <w:ilvl w:val="0"/>
          <w:numId w:val="9"/>
        </w:numPr>
        <w:rPr>
          <w:sz w:val="20"/>
          <w:szCs w:val="24"/>
        </w:rPr>
      </w:pPr>
      <w:r w:rsidRPr="0059644F">
        <w:rPr>
          <w:sz w:val="20"/>
          <w:szCs w:val="24"/>
        </w:rPr>
        <w:t xml:space="preserve">When an individual gives consent </w:t>
      </w:r>
      <w:r w:rsidR="00B9264B" w:rsidRPr="0059644F">
        <w:rPr>
          <w:sz w:val="20"/>
          <w:szCs w:val="24"/>
        </w:rPr>
        <w:t xml:space="preserve">(including deemed consent) </w:t>
      </w:r>
      <w:r w:rsidRPr="0059644F">
        <w:rPr>
          <w:sz w:val="20"/>
          <w:szCs w:val="24"/>
        </w:rPr>
        <w:t xml:space="preserve">for an organization to </w:t>
      </w:r>
      <w:r w:rsidR="00B9264B" w:rsidRPr="0059644F">
        <w:rPr>
          <w:sz w:val="20"/>
          <w:szCs w:val="24"/>
        </w:rPr>
        <w:t xml:space="preserve">disclose their PD to another organization for a purpose, he is deemed to consent to the CUD of that PD by the other organization, for that purpose. </w:t>
      </w:r>
    </w:p>
    <w:p w14:paraId="61B987E3" w14:textId="77777777" w:rsidR="00C7259B" w:rsidRPr="0059644F" w:rsidRDefault="00C7259B" w:rsidP="00C7259B">
      <w:pPr>
        <w:rPr>
          <w:sz w:val="20"/>
          <w:szCs w:val="24"/>
        </w:rPr>
      </w:pPr>
    </w:p>
    <w:p w14:paraId="15B7512F" w14:textId="77777777" w:rsidR="001644B0" w:rsidRPr="0059644F" w:rsidRDefault="001644B0" w:rsidP="001644B0">
      <w:pPr>
        <w:rPr>
          <w:sz w:val="20"/>
          <w:szCs w:val="24"/>
        </w:rPr>
      </w:pPr>
      <w:r w:rsidRPr="00662BCF">
        <w:rPr>
          <w:sz w:val="20"/>
          <w:szCs w:val="24"/>
          <w:highlight w:val="cyan"/>
        </w:rPr>
        <w:t>s 15 PDPA</w:t>
      </w:r>
    </w:p>
    <w:p w14:paraId="34B23CB6" w14:textId="77777777" w:rsidR="001644B0" w:rsidRPr="0059644F" w:rsidRDefault="001644B0" w:rsidP="001644B0">
      <w:pPr>
        <w:rPr>
          <w:rFonts w:ascii="Times New Roman" w:eastAsia="Times New Roman" w:hAnsi="Times New Roman" w:cs="Times New Roman"/>
          <w:sz w:val="20"/>
          <w:szCs w:val="20"/>
        </w:rPr>
      </w:pPr>
      <w:r w:rsidRPr="0059644F">
        <w:rPr>
          <w:rFonts w:ascii="Times New Roman" w:eastAsia="Times New Roman" w:hAnsi="Times New Roman" w:cs="Times New Roman"/>
          <w:b/>
          <w:bCs/>
          <w:sz w:val="20"/>
          <w:szCs w:val="20"/>
        </w:rPr>
        <w:t>15.</w:t>
      </w:r>
      <w:bookmarkStart w:id="50" w:name="pr15-ps1-"/>
      <w:bookmarkEnd w:id="50"/>
      <w:r w:rsidRPr="0059644F">
        <w:rPr>
          <w:rFonts w:ascii="Times New Roman" w:eastAsia="Times New Roman" w:hAnsi="Times New Roman" w:cs="Times New Roman"/>
          <w:sz w:val="20"/>
          <w:szCs w:val="20"/>
        </w:rPr>
        <w:t>—(1) An individual is deemed to consent to the collection, use or disclosure of personal data about the individual by an organisation for a purpose if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10491"/>
      </w:tblGrid>
      <w:tr w:rsidR="001644B0" w:rsidRPr="0059644F" w14:paraId="0428FBCB" w14:textId="77777777" w:rsidTr="005C2398">
        <w:trPr>
          <w:tblCellSpacing w:w="15" w:type="dxa"/>
        </w:trPr>
        <w:tc>
          <w:tcPr>
            <w:tcW w:w="0" w:type="auto"/>
            <w:vAlign w:val="center"/>
            <w:hideMark/>
          </w:tcPr>
          <w:p w14:paraId="34CFD448"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240F908B"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the individual, without actually giving consent referred to in section 14, voluntarily provides the personal data to the organisation for that purpose; and</w:t>
            </w:r>
          </w:p>
        </w:tc>
      </w:tr>
      <w:tr w:rsidR="001644B0" w:rsidRPr="0059644F" w14:paraId="2A6CBC63" w14:textId="77777777" w:rsidTr="005C2398">
        <w:trPr>
          <w:tblCellSpacing w:w="15" w:type="dxa"/>
        </w:trPr>
        <w:tc>
          <w:tcPr>
            <w:tcW w:w="0" w:type="auto"/>
            <w:vAlign w:val="center"/>
            <w:hideMark/>
          </w:tcPr>
          <w:p w14:paraId="33503F50"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2899AC1E"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it is reasonable that the individual would voluntarily provide the data.</w:t>
            </w:r>
          </w:p>
        </w:tc>
      </w:tr>
    </w:tbl>
    <w:p w14:paraId="2883F25D" w14:textId="77777777" w:rsidR="001644B0" w:rsidRPr="0059644F" w:rsidRDefault="001644B0" w:rsidP="001644B0">
      <w:pPr>
        <w:rPr>
          <w:rFonts w:ascii="Times New Roman" w:eastAsia="Times New Roman" w:hAnsi="Times New Roman" w:cs="Times New Roman"/>
          <w:vanish/>
          <w:sz w:val="20"/>
          <w:szCs w:val="20"/>
        </w:rPr>
      </w:pPr>
      <w:bookmarkStart w:id="51" w:name="pr15-ps2-"/>
      <w:bookmarkEnd w:id="5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1644B0" w:rsidRPr="0059644F" w14:paraId="34663965" w14:textId="77777777" w:rsidTr="005C2398">
        <w:trPr>
          <w:tblCellSpacing w:w="15" w:type="dxa"/>
        </w:trPr>
        <w:tc>
          <w:tcPr>
            <w:tcW w:w="0" w:type="auto"/>
            <w:vAlign w:val="center"/>
            <w:hideMark/>
          </w:tcPr>
          <w:p w14:paraId="68F5AFCD"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(2) If an individual gives, or is deemed to have given, consent to the disclosure of personal data about the individual by one organisation to another organisation for a particular purpose, the individual is deemed to consent to the collection, use or disclosure of the personal data for that particular purpose by that other organisation.</w:t>
            </w:r>
          </w:p>
        </w:tc>
      </w:tr>
    </w:tbl>
    <w:p w14:paraId="50B49D13" w14:textId="77777777" w:rsidR="001644B0" w:rsidRPr="0059644F" w:rsidRDefault="001644B0" w:rsidP="001644B0">
      <w:pPr>
        <w:rPr>
          <w:sz w:val="20"/>
          <w:szCs w:val="24"/>
        </w:rPr>
      </w:pPr>
    </w:p>
    <w:p w14:paraId="3BFAC362" w14:textId="77777777" w:rsidR="001644B0" w:rsidRPr="0059644F" w:rsidRDefault="001644B0" w:rsidP="001644B0">
      <w:pPr>
        <w:rPr>
          <w:sz w:val="20"/>
          <w:szCs w:val="24"/>
          <w:highlight w:val="darkGray"/>
        </w:rPr>
      </w:pPr>
      <w:r w:rsidRPr="0059644F">
        <w:rPr>
          <w:sz w:val="20"/>
          <w:szCs w:val="24"/>
          <w:highlight w:val="darkGray"/>
        </w:rPr>
        <w:t xml:space="preserve">Notes – Yip Man, Understanding the Consent Obligation </w:t>
      </w:r>
    </w:p>
    <w:p w14:paraId="1E266C82" w14:textId="77777777" w:rsidR="001644B0" w:rsidRPr="0059644F" w:rsidRDefault="001644B0" w:rsidP="00475279">
      <w:pPr>
        <w:pStyle w:val="ListParagraph"/>
        <w:numPr>
          <w:ilvl w:val="0"/>
          <w:numId w:val="9"/>
        </w:numPr>
        <w:rPr>
          <w:sz w:val="20"/>
          <w:szCs w:val="24"/>
          <w:highlight w:val="darkGray"/>
        </w:rPr>
      </w:pPr>
      <w:r w:rsidRPr="0059644F">
        <w:rPr>
          <w:sz w:val="20"/>
          <w:szCs w:val="24"/>
          <w:highlight w:val="darkGray"/>
        </w:rPr>
        <w:t xml:space="preserve">Burden of proof rests on organizations to show that there is deemed consent </w:t>
      </w:r>
    </w:p>
    <w:p w14:paraId="431D6BE7" w14:textId="77777777" w:rsidR="001644B0" w:rsidRPr="0059644F" w:rsidRDefault="001644B0" w:rsidP="00475279">
      <w:pPr>
        <w:pStyle w:val="ListParagraph"/>
        <w:numPr>
          <w:ilvl w:val="0"/>
          <w:numId w:val="9"/>
        </w:numPr>
        <w:rPr>
          <w:sz w:val="20"/>
          <w:szCs w:val="24"/>
          <w:highlight w:val="darkGray"/>
        </w:rPr>
      </w:pPr>
      <w:r w:rsidRPr="0059644F">
        <w:rPr>
          <w:sz w:val="20"/>
          <w:szCs w:val="24"/>
          <w:highlight w:val="darkGray"/>
        </w:rPr>
        <w:t xml:space="preserve">Whether the individual would have voluntarily provided the data is an objective question </w:t>
      </w:r>
    </w:p>
    <w:p w14:paraId="5AC14AFE" w14:textId="77777777" w:rsidR="001644B0" w:rsidRPr="0059644F" w:rsidRDefault="001644B0" w:rsidP="00475279">
      <w:pPr>
        <w:pStyle w:val="ListParagraph"/>
        <w:numPr>
          <w:ilvl w:val="0"/>
          <w:numId w:val="9"/>
        </w:numPr>
        <w:rPr>
          <w:sz w:val="20"/>
          <w:szCs w:val="24"/>
          <w:highlight w:val="darkGray"/>
        </w:rPr>
      </w:pPr>
      <w:r w:rsidRPr="0059644F">
        <w:rPr>
          <w:sz w:val="20"/>
          <w:szCs w:val="24"/>
          <w:highlight w:val="darkGray"/>
        </w:rPr>
        <w:t>The concept of deemed consent is subject to s 18 limitations (purpose limitation obligation)</w:t>
      </w:r>
    </w:p>
    <w:p w14:paraId="4466D674" w14:textId="77777777" w:rsidR="001644B0" w:rsidRPr="0059644F" w:rsidRDefault="001644B0" w:rsidP="001644B0">
      <w:pPr>
        <w:rPr>
          <w:sz w:val="20"/>
          <w:szCs w:val="24"/>
          <w:highlight w:val="darkGray"/>
        </w:rPr>
      </w:pPr>
    </w:p>
    <w:p w14:paraId="383DF45C" w14:textId="77777777" w:rsidR="001644B0" w:rsidRPr="0059644F" w:rsidRDefault="001644B0" w:rsidP="001644B0">
      <w:pPr>
        <w:rPr>
          <w:sz w:val="20"/>
          <w:szCs w:val="24"/>
          <w:highlight w:val="darkGray"/>
        </w:rPr>
      </w:pPr>
      <w:r w:rsidRPr="0059644F">
        <w:rPr>
          <w:sz w:val="20"/>
          <w:szCs w:val="24"/>
          <w:highlight w:val="darkGray"/>
        </w:rPr>
        <w:t xml:space="preserve">Deemed consent for multiple purposes? </w:t>
      </w:r>
    </w:p>
    <w:p w14:paraId="3BD44D8E" w14:textId="77777777" w:rsidR="001644B0" w:rsidRPr="0059644F" w:rsidRDefault="001644B0" w:rsidP="00475279">
      <w:pPr>
        <w:pStyle w:val="ListParagraph"/>
        <w:numPr>
          <w:ilvl w:val="0"/>
          <w:numId w:val="9"/>
        </w:numPr>
        <w:rPr>
          <w:sz w:val="20"/>
          <w:szCs w:val="24"/>
          <w:highlight w:val="darkGray"/>
        </w:rPr>
      </w:pPr>
      <w:r w:rsidRPr="0059644F">
        <w:rPr>
          <w:sz w:val="20"/>
          <w:szCs w:val="24"/>
          <w:highlight w:val="darkGray"/>
        </w:rPr>
        <w:t xml:space="preserve">The concept of deemed consent applies well to situations that have only one main purpose – may be more difficult to apply deemed consent to more than one purpose in a given scenario, especially where the purposes have a tenuous relationship to each other – Hannah Lim </w:t>
      </w:r>
    </w:p>
    <w:p w14:paraId="5AB01C26" w14:textId="77777777" w:rsidR="001644B0" w:rsidRPr="0059644F" w:rsidRDefault="001644B0" w:rsidP="001644B0">
      <w:pPr>
        <w:rPr>
          <w:sz w:val="20"/>
          <w:szCs w:val="24"/>
          <w:highlight w:val="darkGray"/>
        </w:rPr>
      </w:pPr>
    </w:p>
    <w:p w14:paraId="3134B64C" w14:textId="77777777" w:rsidR="001644B0" w:rsidRPr="0059644F" w:rsidRDefault="001644B0" w:rsidP="001644B0">
      <w:pPr>
        <w:rPr>
          <w:sz w:val="20"/>
          <w:szCs w:val="24"/>
          <w:highlight w:val="darkGray"/>
        </w:rPr>
      </w:pPr>
      <w:r w:rsidRPr="0059644F">
        <w:rPr>
          <w:sz w:val="20"/>
          <w:szCs w:val="24"/>
          <w:highlight w:val="darkGray"/>
        </w:rPr>
        <w:t xml:space="preserve">Deemed consent through action </w:t>
      </w:r>
    </w:p>
    <w:p w14:paraId="4E4248F1" w14:textId="77777777" w:rsidR="001644B0" w:rsidRPr="0059644F" w:rsidRDefault="001644B0" w:rsidP="00475279">
      <w:pPr>
        <w:pStyle w:val="ListParagraph"/>
        <w:numPr>
          <w:ilvl w:val="0"/>
          <w:numId w:val="9"/>
        </w:numPr>
        <w:rPr>
          <w:sz w:val="20"/>
          <w:szCs w:val="24"/>
          <w:highlight w:val="darkGray"/>
        </w:rPr>
      </w:pPr>
      <w:r w:rsidRPr="0059644F">
        <w:rPr>
          <w:sz w:val="20"/>
          <w:szCs w:val="24"/>
          <w:highlight w:val="darkGray"/>
        </w:rPr>
        <w:t xml:space="preserve">Context-sensitive – do a person’s actions indicate consent to collection, use or disclosure? </w:t>
      </w:r>
    </w:p>
    <w:p w14:paraId="5FF51C64" w14:textId="77777777" w:rsidR="001644B0" w:rsidRPr="0059644F" w:rsidRDefault="001644B0" w:rsidP="00475279">
      <w:pPr>
        <w:pStyle w:val="ListParagraph"/>
        <w:numPr>
          <w:ilvl w:val="0"/>
          <w:numId w:val="9"/>
        </w:numPr>
        <w:rPr>
          <w:sz w:val="20"/>
          <w:szCs w:val="24"/>
          <w:highlight w:val="darkGray"/>
        </w:rPr>
      </w:pPr>
      <w:r w:rsidRPr="0059644F">
        <w:rPr>
          <w:sz w:val="20"/>
          <w:szCs w:val="24"/>
          <w:highlight w:val="darkGray"/>
        </w:rPr>
        <w:t xml:space="preserve">Deemed consent through action can overlap with actual consent – e.g. CCTV sign outside door which states that the individual consents to having his image recorded if he steps on the premises – actual consent by stepping into premises, also deemed consent by providing the images to the CCTV </w:t>
      </w:r>
    </w:p>
    <w:p w14:paraId="594F162C" w14:textId="77777777" w:rsidR="001644B0" w:rsidRPr="0059644F" w:rsidRDefault="001644B0" w:rsidP="001644B0">
      <w:pPr>
        <w:rPr>
          <w:sz w:val="20"/>
          <w:szCs w:val="24"/>
          <w:highlight w:val="darkGray"/>
        </w:rPr>
      </w:pPr>
    </w:p>
    <w:p w14:paraId="4A127AC3" w14:textId="77777777" w:rsidR="001644B0" w:rsidRPr="0059644F" w:rsidRDefault="001644B0" w:rsidP="001644B0">
      <w:pPr>
        <w:rPr>
          <w:sz w:val="20"/>
          <w:szCs w:val="24"/>
          <w:highlight w:val="darkGray"/>
        </w:rPr>
      </w:pPr>
      <w:r w:rsidRPr="0059644F">
        <w:rPr>
          <w:sz w:val="20"/>
          <w:szCs w:val="24"/>
          <w:highlight w:val="darkGray"/>
        </w:rPr>
        <w:lastRenderedPageBreak/>
        <w:t>Deemed consent for use through disclosure</w:t>
      </w:r>
    </w:p>
    <w:p w14:paraId="41FC7071" w14:textId="77777777" w:rsidR="001644B0" w:rsidRPr="0059644F" w:rsidRDefault="001644B0" w:rsidP="00475279">
      <w:pPr>
        <w:pStyle w:val="ListParagraph"/>
        <w:numPr>
          <w:ilvl w:val="0"/>
          <w:numId w:val="9"/>
        </w:numPr>
        <w:rPr>
          <w:sz w:val="20"/>
          <w:szCs w:val="24"/>
          <w:highlight w:val="darkGray"/>
        </w:rPr>
      </w:pPr>
      <w:r w:rsidRPr="0059644F">
        <w:rPr>
          <w:sz w:val="20"/>
          <w:szCs w:val="24"/>
          <w:highlight w:val="darkGray"/>
        </w:rPr>
        <w:t>15(2) – an if an individual gives or is deemed to have given consent to the disclosure of personal data to a 2</w:t>
      </w:r>
      <w:r w:rsidRPr="0059644F">
        <w:rPr>
          <w:sz w:val="20"/>
          <w:szCs w:val="24"/>
          <w:highlight w:val="darkGray"/>
          <w:vertAlign w:val="superscript"/>
        </w:rPr>
        <w:t>nd</w:t>
      </w:r>
      <w:r w:rsidRPr="0059644F">
        <w:rPr>
          <w:sz w:val="20"/>
          <w:szCs w:val="24"/>
          <w:highlight w:val="darkGray"/>
        </w:rPr>
        <w:t xml:space="preserve"> org, then he is deemed to have consent to the CUD of his PD by the second org for that particular purpose </w:t>
      </w:r>
    </w:p>
    <w:p w14:paraId="0C728495" w14:textId="77777777" w:rsidR="001644B0" w:rsidRPr="0059644F" w:rsidRDefault="001644B0" w:rsidP="001644B0">
      <w:pPr>
        <w:rPr>
          <w:sz w:val="20"/>
          <w:szCs w:val="24"/>
          <w:highlight w:val="darkGray"/>
        </w:rPr>
      </w:pPr>
    </w:p>
    <w:p w14:paraId="20550054" w14:textId="77777777" w:rsidR="001644B0" w:rsidRPr="0059644F" w:rsidRDefault="001644B0" w:rsidP="001644B0">
      <w:pPr>
        <w:rPr>
          <w:sz w:val="20"/>
          <w:szCs w:val="24"/>
          <w:highlight w:val="darkGray"/>
        </w:rPr>
      </w:pPr>
      <w:r w:rsidRPr="0059644F">
        <w:rPr>
          <w:sz w:val="20"/>
          <w:szCs w:val="24"/>
          <w:highlight w:val="darkGray"/>
        </w:rPr>
        <w:t xml:space="preserve">Cases: </w:t>
      </w:r>
    </w:p>
    <w:p w14:paraId="77FA52D4" w14:textId="77777777" w:rsidR="001644B0" w:rsidRPr="0059644F" w:rsidRDefault="001644B0" w:rsidP="00475279">
      <w:pPr>
        <w:pStyle w:val="ListParagraph"/>
        <w:numPr>
          <w:ilvl w:val="0"/>
          <w:numId w:val="9"/>
        </w:numPr>
        <w:rPr>
          <w:sz w:val="20"/>
          <w:szCs w:val="24"/>
          <w:highlight w:val="darkGray"/>
        </w:rPr>
      </w:pPr>
      <w:r w:rsidRPr="0059644F">
        <w:rPr>
          <w:b/>
          <w:i/>
          <w:sz w:val="20"/>
          <w:szCs w:val="24"/>
          <w:highlight w:val="darkGray"/>
        </w:rPr>
        <w:t>Re Universal Travel Corp Pte Ltd</w:t>
      </w:r>
      <w:r w:rsidRPr="0059644F">
        <w:rPr>
          <w:sz w:val="20"/>
          <w:szCs w:val="24"/>
          <w:highlight w:val="darkGray"/>
        </w:rPr>
        <w:t xml:space="preserve"> – passengers sought confirmation of cancellation of their flight for insurance purposes – the tour agency disclosed to each of the 4 passengers the names of all 4 affected passengers. PDPC held that passengers could not be deemed to have consented to disclosure, since each passenger required only his own personal information for the purpose of processing the insurance claim </w:t>
      </w:r>
    </w:p>
    <w:p w14:paraId="594897AF" w14:textId="77777777" w:rsidR="001644B0" w:rsidRPr="0059644F" w:rsidRDefault="001644B0" w:rsidP="001644B0">
      <w:pPr>
        <w:rPr>
          <w:sz w:val="20"/>
          <w:szCs w:val="24"/>
        </w:rPr>
      </w:pPr>
    </w:p>
    <w:p w14:paraId="50EFFA67" w14:textId="495745E9" w:rsidR="001644B0" w:rsidRPr="0059644F" w:rsidRDefault="001644B0" w:rsidP="001644B0">
      <w:pPr>
        <w:pStyle w:val="Heading3"/>
        <w:rPr>
          <w:sz w:val="24"/>
          <w:szCs w:val="32"/>
        </w:rPr>
      </w:pPr>
      <w:bookmarkStart w:id="52" w:name="_Toc89103916"/>
      <w:bookmarkStart w:id="53" w:name="_Toc152345714"/>
      <w:r w:rsidRPr="0059644F">
        <w:rPr>
          <w:sz w:val="24"/>
          <w:szCs w:val="32"/>
          <w:highlight w:val="yellow"/>
        </w:rPr>
        <w:t>Deemed consent –</w:t>
      </w:r>
      <w:r w:rsidR="006E7540">
        <w:rPr>
          <w:sz w:val="24"/>
          <w:szCs w:val="32"/>
          <w:highlight w:val="yellow"/>
        </w:rPr>
        <w:t xml:space="preserve"> </w:t>
      </w:r>
      <w:r w:rsidRPr="0059644F">
        <w:rPr>
          <w:sz w:val="24"/>
          <w:szCs w:val="32"/>
          <w:highlight w:val="yellow"/>
        </w:rPr>
        <w:t xml:space="preserve">where information </w:t>
      </w:r>
      <w:r w:rsidRPr="00165204">
        <w:rPr>
          <w:color w:val="FF0000"/>
          <w:sz w:val="24"/>
          <w:szCs w:val="32"/>
          <w:highlight w:val="yellow"/>
        </w:rPr>
        <w:t>necessary for conclusion of contract</w:t>
      </w:r>
      <w:bookmarkEnd w:id="52"/>
      <w:bookmarkEnd w:id="53"/>
      <w:r w:rsidR="00B97917">
        <w:rPr>
          <w:color w:val="FF0000"/>
          <w:sz w:val="24"/>
          <w:szCs w:val="32"/>
        </w:rPr>
        <w:t xml:space="preserve"> </w:t>
      </w:r>
    </w:p>
    <w:p w14:paraId="4672F1E4" w14:textId="58482288" w:rsidR="00B30D3A" w:rsidRPr="0059644F" w:rsidRDefault="00B30D3A" w:rsidP="001F6876">
      <w:pPr>
        <w:rPr>
          <w:sz w:val="20"/>
          <w:szCs w:val="24"/>
        </w:rPr>
      </w:pPr>
      <w:r w:rsidRPr="00165204">
        <w:rPr>
          <w:sz w:val="20"/>
          <w:szCs w:val="24"/>
          <w:highlight w:val="cyan"/>
        </w:rPr>
        <w:t xml:space="preserve">S 15(3) </w:t>
      </w:r>
      <w:r w:rsidR="00B804CA" w:rsidRPr="00165204">
        <w:rPr>
          <w:sz w:val="20"/>
          <w:szCs w:val="24"/>
          <w:highlight w:val="cyan"/>
        </w:rPr>
        <w:t>PDPA</w:t>
      </w:r>
    </w:p>
    <w:p w14:paraId="2ECD9EC6" w14:textId="1275A621" w:rsidR="00F94323" w:rsidRPr="0059644F" w:rsidRDefault="00C61708" w:rsidP="001F6876">
      <w:pPr>
        <w:rPr>
          <w:sz w:val="20"/>
          <w:szCs w:val="24"/>
        </w:rPr>
      </w:pPr>
      <w:r w:rsidRPr="0059644F">
        <w:rPr>
          <w:sz w:val="20"/>
          <w:szCs w:val="24"/>
        </w:rPr>
        <w:t xml:space="preserve">When an individual P </w:t>
      </w:r>
      <w:r w:rsidRPr="00B97917">
        <w:rPr>
          <w:b/>
          <w:bCs/>
          <w:i/>
          <w:iCs/>
          <w:sz w:val="20"/>
          <w:szCs w:val="24"/>
        </w:rPr>
        <w:t>deals with</w:t>
      </w:r>
      <w:r w:rsidRPr="0059644F">
        <w:rPr>
          <w:sz w:val="20"/>
          <w:szCs w:val="24"/>
        </w:rPr>
        <w:t xml:space="preserve"> an organization A, </w:t>
      </w:r>
      <w:r w:rsidR="00E73A38" w:rsidRPr="0059644F">
        <w:rPr>
          <w:b/>
          <w:bCs/>
          <w:sz w:val="20"/>
          <w:szCs w:val="24"/>
        </w:rPr>
        <w:t xml:space="preserve">P </w:t>
      </w:r>
      <w:r w:rsidR="00C65F36" w:rsidRPr="0059644F">
        <w:rPr>
          <w:b/>
          <w:bCs/>
          <w:sz w:val="20"/>
          <w:szCs w:val="24"/>
        </w:rPr>
        <w:t xml:space="preserve">is deemed to consent </w:t>
      </w:r>
      <w:r w:rsidR="002F2B71" w:rsidRPr="0059644F">
        <w:rPr>
          <w:b/>
          <w:bCs/>
          <w:sz w:val="20"/>
          <w:szCs w:val="24"/>
        </w:rPr>
        <w:t xml:space="preserve">to </w:t>
      </w:r>
      <w:r w:rsidR="00E73A38" w:rsidRPr="0059644F">
        <w:rPr>
          <w:b/>
          <w:bCs/>
          <w:sz w:val="20"/>
          <w:szCs w:val="24"/>
        </w:rPr>
        <w:t>certain activities</w:t>
      </w:r>
      <w:r w:rsidR="00E73A38" w:rsidRPr="0059644F">
        <w:rPr>
          <w:sz w:val="20"/>
          <w:szCs w:val="24"/>
        </w:rPr>
        <w:t xml:space="preserve"> where P </w:t>
      </w:r>
      <w:r w:rsidR="008A0EE0" w:rsidRPr="0059644F">
        <w:rPr>
          <w:sz w:val="20"/>
          <w:szCs w:val="24"/>
        </w:rPr>
        <w:t xml:space="preserve">provides PD to </w:t>
      </w:r>
      <w:r w:rsidR="00F94323" w:rsidRPr="0059644F">
        <w:rPr>
          <w:sz w:val="20"/>
          <w:szCs w:val="24"/>
        </w:rPr>
        <w:t xml:space="preserve">A </w:t>
      </w:r>
      <w:r w:rsidR="00F94323" w:rsidRPr="00B97917">
        <w:rPr>
          <w:b/>
          <w:bCs/>
          <w:sz w:val="20"/>
          <w:szCs w:val="24"/>
          <w:u w:val="single"/>
        </w:rPr>
        <w:t>with a view to entering a contract</w:t>
      </w:r>
      <w:r w:rsidR="00F94323" w:rsidRPr="0059644F">
        <w:rPr>
          <w:sz w:val="20"/>
          <w:szCs w:val="24"/>
        </w:rPr>
        <w:t xml:space="preserve"> with A </w:t>
      </w:r>
    </w:p>
    <w:p w14:paraId="51CD823A" w14:textId="48E1B47D" w:rsidR="006D6ADC" w:rsidRPr="0059644F" w:rsidRDefault="006D6ADC" w:rsidP="006D6ADC">
      <w:pPr>
        <w:pStyle w:val="ListParagraph"/>
        <w:numPr>
          <w:ilvl w:val="0"/>
          <w:numId w:val="9"/>
        </w:numPr>
        <w:rPr>
          <w:sz w:val="20"/>
          <w:szCs w:val="24"/>
        </w:rPr>
      </w:pPr>
      <w:r w:rsidRPr="0059644F">
        <w:rPr>
          <w:sz w:val="20"/>
          <w:szCs w:val="24"/>
        </w:rPr>
        <w:t xml:space="preserve">E.g. if you sign up for a mobile data plan, you are deemed to have consented to the telco disclosing your PD to their database provider, customer support agency etc. </w:t>
      </w:r>
    </w:p>
    <w:p w14:paraId="3E742FA7" w14:textId="77777777" w:rsidR="001F6876" w:rsidRPr="0059644F" w:rsidRDefault="001F6876" w:rsidP="001F6876">
      <w:pPr>
        <w:rPr>
          <w:sz w:val="20"/>
          <w:szCs w:val="24"/>
        </w:rPr>
      </w:pPr>
    </w:p>
    <w:p w14:paraId="18DDDFA1" w14:textId="550BBD90" w:rsidR="00F94323" w:rsidRPr="0059644F" w:rsidRDefault="00F94323" w:rsidP="001F6876">
      <w:pPr>
        <w:rPr>
          <w:sz w:val="20"/>
          <w:szCs w:val="24"/>
        </w:rPr>
      </w:pPr>
      <w:r w:rsidRPr="0059644F">
        <w:rPr>
          <w:sz w:val="20"/>
          <w:szCs w:val="24"/>
        </w:rPr>
        <w:t xml:space="preserve">What activities are P deemed to consent to? </w:t>
      </w:r>
    </w:p>
    <w:p w14:paraId="676200DA" w14:textId="58EA0677" w:rsidR="00474C1A" w:rsidRPr="0059644F" w:rsidRDefault="00474C1A" w:rsidP="001F6876">
      <w:pPr>
        <w:pStyle w:val="ListParagraph"/>
        <w:numPr>
          <w:ilvl w:val="0"/>
          <w:numId w:val="9"/>
        </w:numPr>
        <w:rPr>
          <w:sz w:val="20"/>
          <w:szCs w:val="24"/>
        </w:rPr>
      </w:pPr>
      <w:r w:rsidRPr="0059644F">
        <w:rPr>
          <w:b/>
          <w:bCs/>
          <w:sz w:val="20"/>
          <w:szCs w:val="24"/>
        </w:rPr>
        <w:t>Disclosure</w:t>
      </w:r>
      <w:r w:rsidRPr="0059644F">
        <w:rPr>
          <w:sz w:val="20"/>
          <w:szCs w:val="24"/>
        </w:rPr>
        <w:t xml:space="preserve"> of PD by A </w:t>
      </w:r>
      <w:r w:rsidRPr="0059644F">
        <w:rPr>
          <w:b/>
          <w:bCs/>
          <w:sz w:val="20"/>
          <w:szCs w:val="24"/>
        </w:rPr>
        <w:t>to another organization</w:t>
      </w:r>
      <w:r w:rsidRPr="0059644F">
        <w:rPr>
          <w:sz w:val="20"/>
          <w:szCs w:val="24"/>
        </w:rPr>
        <w:t xml:space="preserve"> B </w:t>
      </w:r>
    </w:p>
    <w:p w14:paraId="1E1D7A87" w14:textId="1367FBA8" w:rsidR="003638E8" w:rsidRPr="0059644F" w:rsidRDefault="003638E8" w:rsidP="001F6876">
      <w:pPr>
        <w:pStyle w:val="ListParagraph"/>
        <w:numPr>
          <w:ilvl w:val="0"/>
          <w:numId w:val="9"/>
        </w:numPr>
        <w:rPr>
          <w:sz w:val="20"/>
          <w:szCs w:val="24"/>
        </w:rPr>
      </w:pPr>
      <w:r w:rsidRPr="0059644F">
        <w:rPr>
          <w:b/>
          <w:bCs/>
          <w:sz w:val="20"/>
          <w:szCs w:val="24"/>
        </w:rPr>
        <w:t>Collection and use</w:t>
      </w:r>
      <w:r w:rsidRPr="0059644F">
        <w:rPr>
          <w:sz w:val="20"/>
          <w:szCs w:val="24"/>
        </w:rPr>
        <w:t xml:space="preserve"> of the PD </w:t>
      </w:r>
      <w:r w:rsidRPr="0059644F">
        <w:rPr>
          <w:b/>
          <w:bCs/>
          <w:sz w:val="20"/>
          <w:szCs w:val="24"/>
        </w:rPr>
        <w:t xml:space="preserve">by </w:t>
      </w:r>
      <w:r w:rsidR="00E94CE7" w:rsidRPr="0059644F">
        <w:rPr>
          <w:b/>
          <w:bCs/>
          <w:sz w:val="20"/>
          <w:szCs w:val="24"/>
        </w:rPr>
        <w:t>the other organization</w:t>
      </w:r>
      <w:r w:rsidR="00E94CE7" w:rsidRPr="0059644F">
        <w:rPr>
          <w:sz w:val="20"/>
          <w:szCs w:val="24"/>
        </w:rPr>
        <w:t xml:space="preserve"> </w:t>
      </w:r>
      <w:r w:rsidRPr="0059644F">
        <w:rPr>
          <w:sz w:val="20"/>
          <w:szCs w:val="24"/>
        </w:rPr>
        <w:t xml:space="preserve">B </w:t>
      </w:r>
    </w:p>
    <w:p w14:paraId="0F3F366A" w14:textId="342E8EE7" w:rsidR="003638E8" w:rsidRPr="0059644F" w:rsidRDefault="003638E8" w:rsidP="001F6876">
      <w:pPr>
        <w:pStyle w:val="ListParagraph"/>
        <w:numPr>
          <w:ilvl w:val="0"/>
          <w:numId w:val="9"/>
        </w:numPr>
        <w:rPr>
          <w:sz w:val="20"/>
          <w:szCs w:val="24"/>
        </w:rPr>
      </w:pPr>
      <w:r w:rsidRPr="0059644F">
        <w:rPr>
          <w:b/>
          <w:bCs/>
          <w:sz w:val="20"/>
          <w:szCs w:val="24"/>
        </w:rPr>
        <w:t>Onward disclosure</w:t>
      </w:r>
      <w:r w:rsidRPr="0059644F">
        <w:rPr>
          <w:sz w:val="20"/>
          <w:szCs w:val="24"/>
        </w:rPr>
        <w:t xml:space="preserve"> by B to another organization </w:t>
      </w:r>
      <w:r w:rsidR="004C5F8E">
        <w:rPr>
          <w:sz w:val="20"/>
          <w:szCs w:val="24"/>
        </w:rPr>
        <w:t>(C, D, F…)</w:t>
      </w:r>
    </w:p>
    <w:p w14:paraId="1D7162F6" w14:textId="77777777" w:rsidR="002F2B71" w:rsidRPr="0059644F" w:rsidRDefault="002F2B71" w:rsidP="002F2B71">
      <w:pPr>
        <w:rPr>
          <w:sz w:val="20"/>
          <w:szCs w:val="24"/>
        </w:rPr>
      </w:pPr>
    </w:p>
    <w:p w14:paraId="49F171BF" w14:textId="146A1187" w:rsidR="002F2B71" w:rsidRPr="0059644F" w:rsidRDefault="001F6876" w:rsidP="002F2B71">
      <w:pPr>
        <w:rPr>
          <w:sz w:val="20"/>
          <w:szCs w:val="24"/>
        </w:rPr>
      </w:pPr>
      <w:r w:rsidRPr="0059644F">
        <w:rPr>
          <w:sz w:val="20"/>
          <w:szCs w:val="24"/>
        </w:rPr>
        <w:t xml:space="preserve">Conditions of use of PD </w:t>
      </w:r>
    </w:p>
    <w:p w14:paraId="53437F75" w14:textId="17A7D337" w:rsidR="001F6876" w:rsidRPr="0059644F" w:rsidRDefault="004D5B0E" w:rsidP="001F6876">
      <w:pPr>
        <w:pStyle w:val="ListParagraph"/>
        <w:numPr>
          <w:ilvl w:val="0"/>
          <w:numId w:val="9"/>
        </w:numPr>
        <w:rPr>
          <w:sz w:val="20"/>
          <w:szCs w:val="24"/>
        </w:rPr>
      </w:pPr>
      <w:r w:rsidRPr="0059644F">
        <w:rPr>
          <w:sz w:val="20"/>
          <w:szCs w:val="24"/>
        </w:rPr>
        <w:t xml:space="preserve">Consent is </w:t>
      </w:r>
      <w:r w:rsidRPr="0059644F">
        <w:rPr>
          <w:b/>
          <w:bCs/>
          <w:sz w:val="20"/>
          <w:szCs w:val="24"/>
        </w:rPr>
        <w:t>only</w:t>
      </w:r>
      <w:r w:rsidRPr="0059644F">
        <w:rPr>
          <w:sz w:val="20"/>
          <w:szCs w:val="24"/>
        </w:rPr>
        <w:t xml:space="preserve"> </w:t>
      </w:r>
      <w:r w:rsidR="00074619" w:rsidRPr="0059644F">
        <w:rPr>
          <w:sz w:val="20"/>
          <w:szCs w:val="24"/>
        </w:rPr>
        <w:t xml:space="preserve">deemed for collection, use and disclosures, </w:t>
      </w:r>
      <w:r w:rsidRPr="0059644F">
        <w:rPr>
          <w:sz w:val="20"/>
          <w:szCs w:val="24"/>
        </w:rPr>
        <w:t xml:space="preserve">where </w:t>
      </w:r>
      <w:r w:rsidRPr="00AE4352">
        <w:rPr>
          <w:b/>
          <w:bCs/>
          <w:sz w:val="20"/>
          <w:szCs w:val="24"/>
          <w:highlight w:val="yellow"/>
        </w:rPr>
        <w:t>reasonably necessary for the conclusion of the contract</w:t>
      </w:r>
      <w:r w:rsidRPr="00AE4352">
        <w:rPr>
          <w:sz w:val="20"/>
          <w:szCs w:val="24"/>
          <w:highlight w:val="yellow"/>
        </w:rPr>
        <w:t xml:space="preserve"> between P and A</w:t>
      </w:r>
      <w:r w:rsidRPr="0059644F">
        <w:rPr>
          <w:sz w:val="20"/>
          <w:szCs w:val="24"/>
        </w:rPr>
        <w:t xml:space="preserve"> </w:t>
      </w:r>
    </w:p>
    <w:p w14:paraId="7D9BF068" w14:textId="289F76A3" w:rsidR="00DE1BA5" w:rsidRPr="0059644F" w:rsidRDefault="00DE1BA5" w:rsidP="00DE1BA5">
      <w:pPr>
        <w:rPr>
          <w:sz w:val="20"/>
          <w:szCs w:val="24"/>
        </w:rPr>
      </w:pPr>
    </w:p>
    <w:p w14:paraId="2C186ADA" w14:textId="321E76A0" w:rsidR="00DE1BA5" w:rsidRPr="0059644F" w:rsidRDefault="00DE3C81" w:rsidP="00DE1BA5">
      <w:pPr>
        <w:rPr>
          <w:sz w:val="20"/>
          <w:szCs w:val="24"/>
        </w:rPr>
      </w:pPr>
      <w:r w:rsidRPr="0059644F">
        <w:rPr>
          <w:sz w:val="20"/>
          <w:szCs w:val="24"/>
        </w:rPr>
        <w:t xml:space="preserve">This deemed consent can propagate indefinitely </w:t>
      </w:r>
    </w:p>
    <w:p w14:paraId="4F96E648" w14:textId="539515F8" w:rsidR="00DE3C81" w:rsidRPr="0059644F" w:rsidRDefault="00716A9F" w:rsidP="00DE3C81">
      <w:pPr>
        <w:pStyle w:val="ListParagraph"/>
        <w:numPr>
          <w:ilvl w:val="0"/>
          <w:numId w:val="9"/>
        </w:numPr>
        <w:rPr>
          <w:sz w:val="20"/>
          <w:szCs w:val="24"/>
        </w:rPr>
      </w:pPr>
      <w:r w:rsidRPr="00921C48">
        <w:rPr>
          <w:sz w:val="20"/>
          <w:szCs w:val="24"/>
          <w:highlight w:val="cyan"/>
        </w:rPr>
        <w:t xml:space="preserve">S 15(4) </w:t>
      </w:r>
      <w:r w:rsidR="00921C48" w:rsidRPr="00921C48">
        <w:rPr>
          <w:sz w:val="20"/>
          <w:szCs w:val="24"/>
          <w:highlight w:val="cyan"/>
        </w:rPr>
        <w:t>PDPA</w:t>
      </w:r>
      <w:r w:rsidR="00921C48">
        <w:rPr>
          <w:sz w:val="20"/>
          <w:szCs w:val="24"/>
        </w:rPr>
        <w:t xml:space="preserve"> </w:t>
      </w:r>
      <w:r w:rsidR="003179E9" w:rsidRPr="0059644F">
        <w:rPr>
          <w:sz w:val="20"/>
          <w:szCs w:val="24"/>
        </w:rPr>
        <w:t>–</w:t>
      </w:r>
      <w:r w:rsidRPr="0059644F">
        <w:rPr>
          <w:sz w:val="20"/>
          <w:szCs w:val="24"/>
        </w:rPr>
        <w:t xml:space="preserve"> </w:t>
      </w:r>
      <w:r w:rsidR="00B56061" w:rsidRPr="0059644F">
        <w:rPr>
          <w:sz w:val="20"/>
          <w:szCs w:val="24"/>
        </w:rPr>
        <w:t xml:space="preserve">an </w:t>
      </w:r>
      <w:r w:rsidR="003179E9" w:rsidRPr="0059644F">
        <w:rPr>
          <w:sz w:val="20"/>
          <w:szCs w:val="24"/>
        </w:rPr>
        <w:t xml:space="preserve">organization </w:t>
      </w:r>
      <w:r w:rsidR="00B56061" w:rsidRPr="0059644F">
        <w:rPr>
          <w:sz w:val="20"/>
          <w:szCs w:val="24"/>
        </w:rPr>
        <w:t>that receives PD from B also has deemed consent for collection/use/onward disclosure</w:t>
      </w:r>
      <w:r w:rsidR="00D47BFD" w:rsidRPr="0059644F">
        <w:rPr>
          <w:sz w:val="20"/>
          <w:szCs w:val="24"/>
        </w:rPr>
        <w:t xml:space="preserve">, as if it received the data from A itself </w:t>
      </w:r>
    </w:p>
    <w:p w14:paraId="76D28F99" w14:textId="77777777" w:rsidR="00D36D41" w:rsidRPr="0059644F" w:rsidRDefault="00D36D41" w:rsidP="00D36D41">
      <w:pPr>
        <w:rPr>
          <w:sz w:val="20"/>
          <w:szCs w:val="24"/>
        </w:rPr>
      </w:pPr>
    </w:p>
    <w:p w14:paraId="47A4808B" w14:textId="76D3CB6C" w:rsidR="00A4260A" w:rsidRPr="0059644F" w:rsidRDefault="00D36D41" w:rsidP="00D36D41">
      <w:pPr>
        <w:rPr>
          <w:sz w:val="20"/>
          <w:szCs w:val="24"/>
        </w:rPr>
      </w:pPr>
      <w:r w:rsidRPr="0059644F">
        <w:rPr>
          <w:b/>
          <w:bCs/>
          <w:sz w:val="20"/>
          <w:szCs w:val="24"/>
        </w:rPr>
        <w:t>EXCEPTION</w:t>
      </w:r>
      <w:r w:rsidRPr="0059644F">
        <w:rPr>
          <w:sz w:val="20"/>
          <w:szCs w:val="24"/>
        </w:rPr>
        <w:t xml:space="preserve"> – </w:t>
      </w:r>
      <w:r w:rsidR="00A4260A" w:rsidRPr="0059644F">
        <w:rPr>
          <w:sz w:val="20"/>
          <w:szCs w:val="24"/>
        </w:rPr>
        <w:t xml:space="preserve">Deemed consent </w:t>
      </w:r>
      <w:r w:rsidR="00A4260A" w:rsidRPr="0059644F">
        <w:rPr>
          <w:b/>
          <w:bCs/>
          <w:sz w:val="20"/>
          <w:szCs w:val="24"/>
        </w:rPr>
        <w:t xml:space="preserve">does not </w:t>
      </w:r>
      <w:r w:rsidR="006B064A" w:rsidRPr="0059644F">
        <w:rPr>
          <w:b/>
          <w:bCs/>
          <w:sz w:val="20"/>
          <w:szCs w:val="24"/>
        </w:rPr>
        <w:t>negate</w:t>
      </w:r>
      <w:r w:rsidR="00A4260A" w:rsidRPr="0059644F">
        <w:rPr>
          <w:b/>
          <w:bCs/>
          <w:sz w:val="20"/>
          <w:szCs w:val="24"/>
        </w:rPr>
        <w:t xml:space="preserve"> the company’s PD obligations under the contract</w:t>
      </w:r>
      <w:r w:rsidR="00A4260A" w:rsidRPr="0059644F">
        <w:rPr>
          <w:sz w:val="20"/>
          <w:szCs w:val="24"/>
        </w:rPr>
        <w:t xml:space="preserve"> – </w:t>
      </w:r>
      <w:r w:rsidR="00A4260A" w:rsidRPr="00512D1E">
        <w:rPr>
          <w:sz w:val="20"/>
          <w:szCs w:val="24"/>
          <w:highlight w:val="cyan"/>
        </w:rPr>
        <w:t xml:space="preserve">s 15(9) </w:t>
      </w:r>
      <w:r w:rsidR="00C534C7" w:rsidRPr="00512D1E">
        <w:rPr>
          <w:sz w:val="20"/>
          <w:szCs w:val="24"/>
          <w:highlight w:val="cyan"/>
        </w:rPr>
        <w:t>PDPA</w:t>
      </w:r>
    </w:p>
    <w:p w14:paraId="38B939E5" w14:textId="2E16A30C" w:rsidR="00D36D41" w:rsidRPr="0059644F" w:rsidRDefault="00CE4B07" w:rsidP="00A4260A">
      <w:pPr>
        <w:pStyle w:val="ListParagraph"/>
        <w:numPr>
          <w:ilvl w:val="0"/>
          <w:numId w:val="9"/>
        </w:numPr>
        <w:rPr>
          <w:sz w:val="20"/>
          <w:szCs w:val="24"/>
        </w:rPr>
      </w:pPr>
      <w:r w:rsidRPr="0059644F">
        <w:rPr>
          <w:sz w:val="20"/>
          <w:szCs w:val="24"/>
        </w:rPr>
        <w:t>W</w:t>
      </w:r>
      <w:r w:rsidR="00D36D41" w:rsidRPr="0059644F">
        <w:rPr>
          <w:sz w:val="20"/>
          <w:szCs w:val="24"/>
        </w:rPr>
        <w:t xml:space="preserve">here the contract </w:t>
      </w:r>
      <w:r w:rsidR="006C1908" w:rsidRPr="0059644F">
        <w:rPr>
          <w:sz w:val="20"/>
          <w:szCs w:val="24"/>
        </w:rPr>
        <w:t xml:space="preserve">restricts the PD that may be disclosed </w:t>
      </w:r>
    </w:p>
    <w:p w14:paraId="1C677EE3" w14:textId="7A64E233" w:rsidR="00CE4B07" w:rsidRPr="0059644F" w:rsidRDefault="00CE4B07" w:rsidP="00A4260A">
      <w:pPr>
        <w:pStyle w:val="ListParagraph"/>
        <w:numPr>
          <w:ilvl w:val="0"/>
          <w:numId w:val="9"/>
        </w:numPr>
        <w:rPr>
          <w:sz w:val="20"/>
          <w:szCs w:val="24"/>
        </w:rPr>
      </w:pPr>
      <w:r w:rsidRPr="0059644F">
        <w:rPr>
          <w:sz w:val="20"/>
          <w:szCs w:val="24"/>
        </w:rPr>
        <w:t xml:space="preserve">Or where the contract restricts the purposes for which PD may be disclosed </w:t>
      </w:r>
      <w:r w:rsidR="001D3B53">
        <w:rPr>
          <w:sz w:val="20"/>
          <w:szCs w:val="24"/>
        </w:rPr>
        <w:t>by A to another organisation</w:t>
      </w:r>
    </w:p>
    <w:p w14:paraId="79C060BE" w14:textId="77777777" w:rsidR="002959A6" w:rsidRPr="0059644F" w:rsidRDefault="002959A6" w:rsidP="002959A6">
      <w:pPr>
        <w:rPr>
          <w:sz w:val="20"/>
          <w:szCs w:val="24"/>
        </w:rPr>
      </w:pPr>
    </w:p>
    <w:p w14:paraId="59167AD1" w14:textId="5C5A00B8" w:rsidR="00F6029A" w:rsidRPr="0059644F" w:rsidRDefault="00AC7002" w:rsidP="00AC7002">
      <w:pPr>
        <w:rPr>
          <w:sz w:val="20"/>
          <w:szCs w:val="24"/>
        </w:rPr>
      </w:pPr>
      <w:r w:rsidRPr="0059644F">
        <w:rPr>
          <w:sz w:val="20"/>
          <w:szCs w:val="24"/>
        </w:rPr>
        <w:t>s 15</w:t>
      </w:r>
      <w:r w:rsidR="00414A2B" w:rsidRPr="0059644F">
        <w:rPr>
          <w:sz w:val="20"/>
          <w:szCs w:val="24"/>
        </w:rPr>
        <w:t xml:space="preserve">(3) </w:t>
      </w:r>
      <w:r w:rsidR="00986BEC" w:rsidRPr="0059644F">
        <w:rPr>
          <w:sz w:val="20"/>
          <w:szCs w:val="24"/>
        </w:rPr>
        <w:t xml:space="preserve">onwards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1644B0" w:rsidRPr="0059644F" w14:paraId="56CDD476" w14:textId="77777777" w:rsidTr="005C2398">
        <w:trPr>
          <w:tblCellSpacing w:w="15" w:type="dxa"/>
        </w:trPr>
        <w:tc>
          <w:tcPr>
            <w:tcW w:w="0" w:type="auto"/>
            <w:vAlign w:val="center"/>
            <w:hideMark/>
          </w:tcPr>
          <w:p w14:paraId="2166157D"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(3)  Without limiting subsection (2) and subject to subsection (9), an individual (</w:t>
            </w:r>
            <w:r w:rsidRPr="0059644F">
              <w:rPr>
                <w:rFonts w:ascii="Times New Roman" w:eastAsia="Times New Roman" w:hAnsi="Times New Roman" w:cs="Times New Roman"/>
                <w:i/>
                <w:iCs/>
                <w:sz w:val="20"/>
                <w:szCs w:val="20"/>
              </w:rPr>
              <w:t>P</w:t>
            </w:r>
            <w:r w:rsidRPr="0059644F">
              <w:rPr>
                <w:rFonts w:ascii="Times New Roman" w:eastAsia="Times New Roman" w:hAnsi="Times New Roman" w:cs="Times New Roman"/>
                <w:sz w:val="20"/>
                <w:szCs w:val="20"/>
              </w:rPr>
              <w:t>) who provides personal data to an organisation (</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 xml:space="preserve">) </w:t>
            </w:r>
            <w:r w:rsidRPr="0059644F">
              <w:rPr>
                <w:rFonts w:ascii="Times New Roman" w:eastAsia="Times New Roman" w:hAnsi="Times New Roman" w:cs="Times New Roman"/>
                <w:b/>
                <w:bCs/>
                <w:sz w:val="20"/>
                <w:szCs w:val="20"/>
              </w:rPr>
              <w:t xml:space="preserve">with a view to </w:t>
            </w:r>
            <w:r w:rsidRPr="0059644F">
              <w:rPr>
                <w:rFonts w:ascii="Times New Roman" w:eastAsia="Times New Roman" w:hAnsi="Times New Roman" w:cs="Times New Roman"/>
                <w:b/>
                <w:bCs/>
                <w:i/>
                <w:iCs/>
                <w:sz w:val="20"/>
                <w:szCs w:val="20"/>
              </w:rPr>
              <w:t>P</w:t>
            </w:r>
            <w:r w:rsidRPr="0059644F">
              <w:rPr>
                <w:rFonts w:ascii="Times New Roman" w:eastAsia="Times New Roman" w:hAnsi="Times New Roman" w:cs="Times New Roman"/>
                <w:b/>
                <w:bCs/>
                <w:sz w:val="20"/>
                <w:szCs w:val="20"/>
              </w:rPr>
              <w:t xml:space="preserve"> entering into a contract with </w:t>
            </w:r>
            <w:r w:rsidRPr="0059644F">
              <w:rPr>
                <w:rFonts w:ascii="Times New Roman" w:eastAsia="Times New Roman" w:hAnsi="Times New Roman" w:cs="Times New Roman"/>
                <w:b/>
                <w:bCs/>
                <w:i/>
                <w:iCs/>
                <w:sz w:val="20"/>
                <w:szCs w:val="20"/>
              </w:rPr>
              <w:t>A</w:t>
            </w:r>
            <w:r w:rsidRPr="0059644F">
              <w:rPr>
                <w:rFonts w:ascii="Times New Roman" w:eastAsia="Times New Roman" w:hAnsi="Times New Roman" w:cs="Times New Roman"/>
                <w:b/>
                <w:bCs/>
                <w:sz w:val="20"/>
                <w:szCs w:val="20"/>
              </w:rPr>
              <w:t xml:space="preserve"> </w:t>
            </w:r>
            <w:r w:rsidRPr="0059644F">
              <w:rPr>
                <w:rFonts w:ascii="Times New Roman" w:eastAsia="Times New Roman" w:hAnsi="Times New Roman" w:cs="Times New Roman"/>
                <w:sz w:val="20"/>
                <w:szCs w:val="20"/>
              </w:rPr>
              <w:t xml:space="preserve">is </w:t>
            </w:r>
            <w:r w:rsidRPr="0059644F">
              <w:rPr>
                <w:rFonts w:ascii="Times New Roman" w:eastAsia="Times New Roman" w:hAnsi="Times New Roman" w:cs="Times New Roman"/>
                <w:b/>
                <w:bCs/>
                <w:sz w:val="20"/>
                <w:szCs w:val="20"/>
              </w:rPr>
              <w:t>deemed to consent</w:t>
            </w:r>
            <w:r w:rsidRPr="0059644F">
              <w:rPr>
                <w:rFonts w:ascii="Times New Roman" w:eastAsia="Times New Roman" w:hAnsi="Times New Roman" w:cs="Times New Roman"/>
                <w:sz w:val="20"/>
                <w:szCs w:val="20"/>
              </w:rPr>
              <w:t xml:space="preserve"> to the following where </w:t>
            </w:r>
            <w:r w:rsidRPr="0059644F">
              <w:rPr>
                <w:rFonts w:ascii="Times New Roman" w:eastAsia="Times New Roman" w:hAnsi="Times New Roman" w:cs="Times New Roman"/>
                <w:b/>
                <w:bCs/>
                <w:sz w:val="20"/>
                <w:szCs w:val="20"/>
              </w:rPr>
              <w:t>reasonably necessary for the conclusion of the contract</w:t>
            </w:r>
            <w:r w:rsidRPr="0059644F">
              <w:rPr>
                <w:rFonts w:ascii="Times New Roman" w:eastAsia="Times New Roman" w:hAnsi="Times New Roman" w:cs="Times New Roman"/>
                <w:sz w:val="20"/>
                <w:szCs w:val="20"/>
              </w:rPr>
              <w:t xml:space="preserve"> between </w:t>
            </w:r>
            <w:r w:rsidRPr="0059644F">
              <w:rPr>
                <w:rFonts w:ascii="Times New Roman" w:eastAsia="Times New Roman" w:hAnsi="Times New Roman" w:cs="Times New Roman"/>
                <w:i/>
                <w:iCs/>
                <w:sz w:val="20"/>
                <w:szCs w:val="20"/>
              </w:rPr>
              <w:t>P</w:t>
            </w:r>
            <w:r w:rsidRPr="0059644F">
              <w:rPr>
                <w:rFonts w:ascii="Times New Roman" w:eastAsia="Times New Roman" w:hAnsi="Times New Roman" w:cs="Times New Roman"/>
                <w:sz w:val="20"/>
                <w:szCs w:val="20"/>
              </w:rPr>
              <w:t xml:space="preserve"> and </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32"/>
              <w:gridCol w:w="10178"/>
            </w:tblGrid>
            <w:tr w:rsidR="001644B0" w:rsidRPr="0059644F" w14:paraId="53E93446" w14:textId="77777777" w:rsidTr="005C2398">
              <w:trPr>
                <w:tblCellSpacing w:w="15" w:type="dxa"/>
              </w:trPr>
              <w:tc>
                <w:tcPr>
                  <w:tcW w:w="0" w:type="auto"/>
                  <w:vAlign w:val="center"/>
                  <w:hideMark/>
                </w:tcPr>
                <w:p w14:paraId="64532E9B"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662FD41C"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the disclosure of that personal data by </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 xml:space="preserve"> to another organisation (</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r>
            <w:tr w:rsidR="001644B0" w:rsidRPr="0059644F" w14:paraId="20FD85CD" w14:textId="77777777" w:rsidTr="005C2398">
              <w:trPr>
                <w:tblCellSpacing w:w="15" w:type="dxa"/>
              </w:trPr>
              <w:tc>
                <w:tcPr>
                  <w:tcW w:w="0" w:type="auto"/>
                  <w:vAlign w:val="center"/>
                  <w:hideMark/>
                </w:tcPr>
                <w:p w14:paraId="3487562B"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4701894F"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the collection and use of that personal data by </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r>
            <w:tr w:rsidR="001644B0" w:rsidRPr="0059644F" w14:paraId="2362534C" w14:textId="77777777" w:rsidTr="005C2398">
              <w:trPr>
                <w:tblCellSpacing w:w="15" w:type="dxa"/>
              </w:trPr>
              <w:tc>
                <w:tcPr>
                  <w:tcW w:w="0" w:type="auto"/>
                  <w:vAlign w:val="center"/>
                  <w:hideMark/>
                </w:tcPr>
                <w:p w14:paraId="3902C4BE"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c</w:t>
                  </w:r>
                  <w:r w:rsidRPr="0059644F">
                    <w:rPr>
                      <w:rFonts w:ascii="Times New Roman" w:eastAsia="Times New Roman" w:hAnsi="Times New Roman" w:cs="Times New Roman"/>
                      <w:sz w:val="20"/>
                      <w:szCs w:val="20"/>
                    </w:rPr>
                    <w:t>)</w:t>
                  </w:r>
                </w:p>
              </w:tc>
              <w:tc>
                <w:tcPr>
                  <w:tcW w:w="0" w:type="auto"/>
                  <w:vAlign w:val="center"/>
                  <w:hideMark/>
                </w:tcPr>
                <w:p w14:paraId="3A427A80"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the disclosure of that personal data by </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 xml:space="preserve"> to another organisation.</w:t>
                  </w:r>
                </w:p>
              </w:tc>
            </w:tr>
          </w:tbl>
          <w:p w14:paraId="0E225970" w14:textId="77777777" w:rsidR="001644B0" w:rsidRPr="0059644F" w:rsidRDefault="001644B0" w:rsidP="005C2398">
            <w:pPr>
              <w:rPr>
                <w:rFonts w:ascii="Times New Roman" w:eastAsia="Times New Roman" w:hAnsi="Times New Roman" w:cs="Times New Roman"/>
                <w:sz w:val="20"/>
                <w:szCs w:val="20"/>
              </w:rPr>
            </w:pPr>
          </w:p>
        </w:tc>
      </w:tr>
    </w:tbl>
    <w:p w14:paraId="315C843E" w14:textId="77777777" w:rsidR="001644B0" w:rsidRPr="0059644F" w:rsidRDefault="001644B0" w:rsidP="001644B0">
      <w:pPr>
        <w:rPr>
          <w:rFonts w:ascii="Times New Roman" w:eastAsia="Times New Roman" w:hAnsi="Times New Roman" w:cs="Times New Roman"/>
          <w:vanish/>
          <w:sz w:val="20"/>
          <w:szCs w:val="20"/>
        </w:rPr>
      </w:pPr>
      <w:bookmarkStart w:id="54" w:name="pr15-ps4-"/>
      <w:bookmarkEnd w:id="5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1644B0" w:rsidRPr="0059644F" w14:paraId="4256EA58" w14:textId="77777777" w:rsidTr="005C2398">
        <w:trPr>
          <w:tblCellSpacing w:w="15" w:type="dxa"/>
        </w:trPr>
        <w:tc>
          <w:tcPr>
            <w:tcW w:w="0" w:type="auto"/>
            <w:vAlign w:val="center"/>
            <w:hideMark/>
          </w:tcPr>
          <w:p w14:paraId="4549FC0A"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(4)  Where an organisation collects personal data disclosed to it by </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 xml:space="preserve"> under subsection (3)(</w:t>
            </w:r>
            <w:r w:rsidRPr="0059644F">
              <w:rPr>
                <w:rFonts w:ascii="Times New Roman" w:eastAsia="Times New Roman" w:hAnsi="Times New Roman" w:cs="Times New Roman"/>
                <w:i/>
                <w:iCs/>
                <w:sz w:val="20"/>
                <w:szCs w:val="20"/>
              </w:rPr>
              <w:t>c</w:t>
            </w:r>
            <w:r w:rsidRPr="0059644F">
              <w:rPr>
                <w:rFonts w:ascii="Times New Roman" w:eastAsia="Times New Roman" w:hAnsi="Times New Roman" w:cs="Times New Roman"/>
                <w:sz w:val="20"/>
                <w:szCs w:val="20"/>
              </w:rPr>
              <w:t>), subsection (3)(</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 and (</w:t>
            </w:r>
            <w:r w:rsidRPr="0059644F">
              <w:rPr>
                <w:rFonts w:ascii="Times New Roman" w:eastAsia="Times New Roman" w:hAnsi="Times New Roman" w:cs="Times New Roman"/>
                <w:i/>
                <w:iCs/>
                <w:sz w:val="20"/>
                <w:szCs w:val="20"/>
              </w:rPr>
              <w:t>c</w:t>
            </w:r>
            <w:r w:rsidRPr="0059644F">
              <w:rPr>
                <w:rFonts w:ascii="Times New Roman" w:eastAsia="Times New Roman" w:hAnsi="Times New Roman" w:cs="Times New Roman"/>
                <w:sz w:val="20"/>
                <w:szCs w:val="20"/>
              </w:rPr>
              <w:t xml:space="preserve">) applies to the organisation as if the personal data were disclosed by </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 xml:space="preserve"> to the organisation under subsection (3)(</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r>
    </w:tbl>
    <w:p w14:paraId="1B68FC3A" w14:textId="77777777" w:rsidR="001644B0" w:rsidRPr="0059644F" w:rsidRDefault="001644B0" w:rsidP="001644B0">
      <w:pPr>
        <w:rPr>
          <w:rFonts w:ascii="Times New Roman" w:eastAsia="Times New Roman" w:hAnsi="Times New Roman" w:cs="Times New Roman"/>
          <w:vanish/>
          <w:sz w:val="20"/>
          <w:szCs w:val="20"/>
        </w:rPr>
      </w:pPr>
      <w:bookmarkStart w:id="55" w:name="pr15-ps5-"/>
      <w:bookmarkEnd w:id="5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1644B0" w:rsidRPr="0059644F" w14:paraId="513E50FC" w14:textId="77777777" w:rsidTr="005C2398">
        <w:trPr>
          <w:tblCellSpacing w:w="15" w:type="dxa"/>
        </w:trPr>
        <w:tc>
          <w:tcPr>
            <w:tcW w:w="0" w:type="auto"/>
            <w:vAlign w:val="center"/>
            <w:hideMark/>
          </w:tcPr>
          <w:p w14:paraId="25A0F0C6"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(5)  Subsections (3) and (4) apply to personal data provided before the applicable date by an individual to an organisation with a view to the individual entering into a contract with the organisation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11"/>
              <w:gridCol w:w="10299"/>
            </w:tblGrid>
            <w:tr w:rsidR="001644B0" w:rsidRPr="0059644F" w14:paraId="2B883EF2" w14:textId="77777777" w:rsidTr="005C2398">
              <w:trPr>
                <w:tblCellSpacing w:w="15" w:type="dxa"/>
              </w:trPr>
              <w:tc>
                <w:tcPr>
                  <w:tcW w:w="0" w:type="auto"/>
                  <w:vAlign w:val="center"/>
                  <w:hideMark/>
                </w:tcPr>
                <w:p w14:paraId="2A419C25"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32100478"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on or after the applicable date; or</w:t>
                  </w:r>
                </w:p>
              </w:tc>
            </w:tr>
            <w:tr w:rsidR="001644B0" w:rsidRPr="0059644F" w14:paraId="15F68662" w14:textId="77777777" w:rsidTr="005C2398">
              <w:trPr>
                <w:tblCellSpacing w:w="15" w:type="dxa"/>
              </w:trPr>
              <w:tc>
                <w:tcPr>
                  <w:tcW w:w="0" w:type="auto"/>
                  <w:vAlign w:val="center"/>
                  <w:hideMark/>
                </w:tcPr>
                <w:p w14:paraId="24E38B1B"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485C3F55"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which contract was entered into before the applicable date and remains in force on that date,</w:t>
                  </w:r>
                </w:p>
              </w:tc>
            </w:tr>
          </w:tbl>
          <w:p w14:paraId="2D8E23A9" w14:textId="77777777" w:rsidR="001644B0" w:rsidRPr="0059644F" w:rsidRDefault="001644B0" w:rsidP="005C2398">
            <w:pPr>
              <w:rPr>
                <w:rFonts w:ascii="Times New Roman" w:eastAsia="Times New Roman" w:hAnsi="Times New Roman" w:cs="Times New Roman"/>
                <w:vanish/>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1644B0" w:rsidRPr="0059644F" w14:paraId="731E4E75" w14:textId="77777777" w:rsidTr="005C2398">
              <w:trPr>
                <w:tblCellSpacing w:w="15" w:type="dxa"/>
              </w:trPr>
              <w:tc>
                <w:tcPr>
                  <w:tcW w:w="0" w:type="auto"/>
                  <w:vAlign w:val="center"/>
                  <w:hideMark/>
                </w:tcPr>
                <w:p w14:paraId="40FADDDD"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as if subsections (3) and (4) —</w:t>
                  </w:r>
                </w:p>
              </w:tc>
            </w:tr>
          </w:tbl>
          <w:p w14:paraId="6CB4E346" w14:textId="77777777" w:rsidR="001644B0" w:rsidRPr="0059644F" w:rsidRDefault="001644B0" w:rsidP="005C2398">
            <w:pPr>
              <w:rPr>
                <w:rFonts w:ascii="Times New Roman" w:eastAsia="Times New Roman" w:hAnsi="Times New Roman" w:cs="Times New Roman"/>
                <w:vanish/>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08"/>
              <w:gridCol w:w="10102"/>
            </w:tblGrid>
            <w:tr w:rsidR="001644B0" w:rsidRPr="0059644F" w14:paraId="1813F974" w14:textId="77777777" w:rsidTr="005C2398">
              <w:trPr>
                <w:tblCellSpacing w:w="15" w:type="dxa"/>
              </w:trPr>
              <w:tc>
                <w:tcPr>
                  <w:tcW w:w="0" w:type="auto"/>
                  <w:vAlign w:val="center"/>
                  <w:hideMark/>
                </w:tcPr>
                <w:p w14:paraId="727FEF89"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c</w:t>
                  </w:r>
                  <w:r w:rsidRPr="0059644F">
                    <w:rPr>
                      <w:rFonts w:ascii="Times New Roman" w:eastAsia="Times New Roman" w:hAnsi="Times New Roman" w:cs="Times New Roman"/>
                      <w:sz w:val="20"/>
                      <w:szCs w:val="20"/>
                    </w:rPr>
                    <w:t>)</w:t>
                  </w:r>
                </w:p>
              </w:tc>
              <w:tc>
                <w:tcPr>
                  <w:tcW w:w="0" w:type="auto"/>
                  <w:vAlign w:val="center"/>
                  <w:hideMark/>
                </w:tcPr>
                <w:p w14:paraId="31154565"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were in force when the personal data was so provided; and</w:t>
                  </w:r>
                </w:p>
              </w:tc>
            </w:tr>
            <w:tr w:rsidR="001644B0" w:rsidRPr="0059644F" w14:paraId="0C57C8EB" w14:textId="77777777" w:rsidTr="005C2398">
              <w:trPr>
                <w:tblCellSpacing w:w="15" w:type="dxa"/>
              </w:trPr>
              <w:tc>
                <w:tcPr>
                  <w:tcW w:w="0" w:type="auto"/>
                  <w:vAlign w:val="center"/>
                  <w:hideMark/>
                </w:tcPr>
                <w:p w14:paraId="51558EBD"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d</w:t>
                  </w:r>
                  <w:r w:rsidRPr="0059644F">
                    <w:rPr>
                      <w:rFonts w:ascii="Times New Roman" w:eastAsia="Times New Roman" w:hAnsi="Times New Roman" w:cs="Times New Roman"/>
                      <w:sz w:val="20"/>
                      <w:szCs w:val="20"/>
                    </w:rPr>
                    <w:t>)</w:t>
                  </w:r>
                </w:p>
              </w:tc>
              <w:tc>
                <w:tcPr>
                  <w:tcW w:w="0" w:type="auto"/>
                  <w:vAlign w:val="center"/>
                  <w:hideMark/>
                </w:tcPr>
                <w:p w14:paraId="5A51B9F5"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had continued in force until the applicable date.</w:t>
                  </w:r>
                </w:p>
              </w:tc>
            </w:tr>
          </w:tbl>
          <w:p w14:paraId="1EC39BD7" w14:textId="77777777" w:rsidR="001644B0" w:rsidRPr="0059644F" w:rsidRDefault="001644B0" w:rsidP="005C2398">
            <w:pPr>
              <w:rPr>
                <w:rFonts w:ascii="Times New Roman" w:eastAsia="Times New Roman" w:hAnsi="Times New Roman" w:cs="Times New Roman"/>
                <w:sz w:val="20"/>
                <w:szCs w:val="20"/>
              </w:rPr>
            </w:pPr>
          </w:p>
        </w:tc>
      </w:tr>
    </w:tbl>
    <w:p w14:paraId="5EB5B121" w14:textId="77777777" w:rsidR="001644B0" w:rsidRPr="0059644F" w:rsidRDefault="001644B0" w:rsidP="001644B0">
      <w:pPr>
        <w:rPr>
          <w:rFonts w:ascii="Times New Roman" w:eastAsia="Times New Roman" w:hAnsi="Times New Roman" w:cs="Times New Roman"/>
          <w:sz w:val="20"/>
          <w:szCs w:val="20"/>
        </w:rPr>
      </w:pPr>
      <w:bookmarkStart w:id="56" w:name="pr15-ps6-"/>
      <w:bookmarkEnd w:id="56"/>
    </w:p>
    <w:p w14:paraId="5DE04D19" w14:textId="77777777" w:rsidR="00B30D3A" w:rsidRPr="0059644F" w:rsidRDefault="00B30D3A" w:rsidP="001644B0">
      <w:pPr>
        <w:rPr>
          <w:rFonts w:ascii="Times New Roman" w:eastAsia="Times New Roman" w:hAnsi="Times New Roman" w:cs="Times New Roman"/>
          <w:sz w:val="20"/>
          <w:szCs w:val="20"/>
        </w:rPr>
      </w:pPr>
    </w:p>
    <w:p w14:paraId="2985FED9" w14:textId="30C6D599" w:rsidR="00B30D3A" w:rsidRPr="0059644F" w:rsidRDefault="00B30D3A" w:rsidP="00B30D3A">
      <w:pPr>
        <w:pStyle w:val="Heading3"/>
        <w:rPr>
          <w:sz w:val="24"/>
          <w:szCs w:val="32"/>
        </w:rPr>
      </w:pPr>
      <w:r w:rsidRPr="0059644F">
        <w:rPr>
          <w:sz w:val="24"/>
          <w:szCs w:val="32"/>
          <w:highlight w:val="yellow"/>
        </w:rPr>
        <w:t xml:space="preserve">Deemed consent </w:t>
      </w:r>
      <w:r w:rsidR="00C45BF5" w:rsidRPr="0059644F">
        <w:rPr>
          <w:sz w:val="24"/>
          <w:szCs w:val="32"/>
          <w:highlight w:val="yellow"/>
        </w:rPr>
        <w:t>–</w:t>
      </w:r>
      <w:r w:rsidRPr="0059644F">
        <w:rPr>
          <w:sz w:val="24"/>
          <w:szCs w:val="32"/>
          <w:highlight w:val="yellow"/>
        </w:rPr>
        <w:t xml:space="preserve"> </w:t>
      </w:r>
      <w:r w:rsidR="00C45BF5" w:rsidRPr="0059644F">
        <w:rPr>
          <w:sz w:val="24"/>
          <w:szCs w:val="32"/>
          <w:highlight w:val="yellow"/>
        </w:rPr>
        <w:t xml:space="preserve">where </w:t>
      </w:r>
      <w:r w:rsidR="00E8263F" w:rsidRPr="00B97917">
        <w:rPr>
          <w:color w:val="FF0000"/>
          <w:sz w:val="24"/>
          <w:szCs w:val="32"/>
          <w:highlight w:val="yellow"/>
        </w:rPr>
        <w:t xml:space="preserve">PD </w:t>
      </w:r>
      <w:r w:rsidR="00281A9E" w:rsidRPr="00B97917">
        <w:rPr>
          <w:color w:val="FF0000"/>
          <w:sz w:val="24"/>
          <w:szCs w:val="32"/>
          <w:highlight w:val="yellow"/>
        </w:rPr>
        <w:t xml:space="preserve">disclosed pursuant to contract </w:t>
      </w:r>
      <w:r w:rsidR="00281A9E" w:rsidRPr="0059644F">
        <w:rPr>
          <w:sz w:val="24"/>
          <w:szCs w:val="32"/>
          <w:highlight w:val="yellow"/>
        </w:rPr>
        <w:t xml:space="preserve">and </w:t>
      </w:r>
      <w:r w:rsidR="00C45BF5" w:rsidRPr="00B97917">
        <w:rPr>
          <w:color w:val="FF0000"/>
          <w:sz w:val="24"/>
          <w:szCs w:val="32"/>
          <w:highlight w:val="yellow"/>
        </w:rPr>
        <w:t>necessary for performance of contract</w:t>
      </w:r>
      <w:r w:rsidR="00C45BF5" w:rsidRPr="00B97917">
        <w:rPr>
          <w:color w:val="FF0000"/>
          <w:sz w:val="24"/>
          <w:szCs w:val="32"/>
        </w:rPr>
        <w:t xml:space="preserve"> </w:t>
      </w:r>
    </w:p>
    <w:p w14:paraId="3422BFFB" w14:textId="4EB759CA" w:rsidR="00E2655B" w:rsidRPr="0059644F" w:rsidRDefault="00F572F2" w:rsidP="00E2655B">
      <w:pPr>
        <w:rPr>
          <w:sz w:val="20"/>
          <w:szCs w:val="24"/>
        </w:rPr>
      </w:pPr>
      <w:r w:rsidRPr="009E4CBE">
        <w:rPr>
          <w:sz w:val="20"/>
          <w:szCs w:val="24"/>
          <w:highlight w:val="cyan"/>
        </w:rPr>
        <w:t xml:space="preserve">S 15(6) </w:t>
      </w:r>
      <w:r w:rsidR="00EB6B51" w:rsidRPr="009E4CBE">
        <w:rPr>
          <w:sz w:val="20"/>
          <w:szCs w:val="24"/>
          <w:highlight w:val="cyan"/>
        </w:rPr>
        <w:t>PDPA</w:t>
      </w:r>
    </w:p>
    <w:p w14:paraId="0A34CB36" w14:textId="77777777" w:rsidR="006047E8" w:rsidRPr="0059644F" w:rsidRDefault="006047E8" w:rsidP="00E2655B">
      <w:pPr>
        <w:rPr>
          <w:sz w:val="20"/>
          <w:szCs w:val="24"/>
        </w:rPr>
      </w:pPr>
      <w:r w:rsidRPr="0059644F">
        <w:rPr>
          <w:sz w:val="20"/>
          <w:szCs w:val="24"/>
        </w:rPr>
        <w:t xml:space="preserve">An individual P is deemed to consent to certain activities by an organization A where: </w:t>
      </w:r>
    </w:p>
    <w:p w14:paraId="1FBCCBC8" w14:textId="4E5AF3BE" w:rsidR="00F572F2" w:rsidRPr="0059644F" w:rsidRDefault="00F572F2" w:rsidP="006047E8">
      <w:pPr>
        <w:pStyle w:val="ListParagraph"/>
        <w:numPr>
          <w:ilvl w:val="0"/>
          <w:numId w:val="9"/>
        </w:numPr>
        <w:rPr>
          <w:sz w:val="20"/>
          <w:szCs w:val="24"/>
        </w:rPr>
      </w:pPr>
      <w:r w:rsidRPr="0059644F">
        <w:rPr>
          <w:sz w:val="20"/>
          <w:szCs w:val="24"/>
        </w:rPr>
        <w:t xml:space="preserve">P </w:t>
      </w:r>
      <w:r w:rsidRPr="0033082A">
        <w:rPr>
          <w:b/>
          <w:bCs/>
          <w:color w:val="FF0000"/>
          <w:sz w:val="20"/>
          <w:szCs w:val="24"/>
        </w:rPr>
        <w:t>enters a contract</w:t>
      </w:r>
      <w:r w:rsidRPr="0033082A">
        <w:rPr>
          <w:color w:val="FF0000"/>
          <w:sz w:val="20"/>
          <w:szCs w:val="24"/>
        </w:rPr>
        <w:t xml:space="preserve"> </w:t>
      </w:r>
      <w:r w:rsidRPr="0059644F">
        <w:rPr>
          <w:sz w:val="20"/>
          <w:szCs w:val="24"/>
        </w:rPr>
        <w:t>with organization A,</w:t>
      </w:r>
      <w:r w:rsidR="006047E8" w:rsidRPr="0059644F">
        <w:rPr>
          <w:sz w:val="20"/>
          <w:szCs w:val="24"/>
        </w:rPr>
        <w:t xml:space="preserve"> and </w:t>
      </w:r>
    </w:p>
    <w:p w14:paraId="16BBBBF7" w14:textId="58AAC29C" w:rsidR="006047E8" w:rsidRPr="0059644F" w:rsidRDefault="006047E8" w:rsidP="006047E8">
      <w:pPr>
        <w:pStyle w:val="ListParagraph"/>
        <w:numPr>
          <w:ilvl w:val="0"/>
          <w:numId w:val="9"/>
        </w:numPr>
        <w:rPr>
          <w:sz w:val="20"/>
          <w:szCs w:val="24"/>
        </w:rPr>
      </w:pPr>
      <w:r w:rsidRPr="0059644F">
        <w:rPr>
          <w:sz w:val="20"/>
          <w:szCs w:val="24"/>
        </w:rPr>
        <w:lastRenderedPageBreak/>
        <w:t xml:space="preserve">P </w:t>
      </w:r>
      <w:r w:rsidRPr="0059644F">
        <w:rPr>
          <w:b/>
          <w:bCs/>
          <w:sz w:val="20"/>
          <w:szCs w:val="24"/>
        </w:rPr>
        <w:t xml:space="preserve">provides PD to A </w:t>
      </w:r>
      <w:r w:rsidRPr="0033082A">
        <w:rPr>
          <w:b/>
          <w:bCs/>
          <w:color w:val="FF0000"/>
          <w:sz w:val="20"/>
          <w:szCs w:val="24"/>
        </w:rPr>
        <w:t>pursuant to or in relation to that contract</w:t>
      </w:r>
      <w:r w:rsidRPr="0033082A">
        <w:rPr>
          <w:color w:val="FF0000"/>
          <w:sz w:val="20"/>
          <w:szCs w:val="24"/>
        </w:rPr>
        <w:t xml:space="preserve"> </w:t>
      </w:r>
    </w:p>
    <w:p w14:paraId="5EEA7022" w14:textId="4CA79164" w:rsidR="00F366A9" w:rsidRPr="0059644F" w:rsidRDefault="00F366A9" w:rsidP="00F366A9">
      <w:pPr>
        <w:rPr>
          <w:sz w:val="20"/>
          <w:szCs w:val="24"/>
        </w:rPr>
      </w:pPr>
    </w:p>
    <w:p w14:paraId="1C26914C" w14:textId="144DD355" w:rsidR="00F366A9" w:rsidRPr="0059644F" w:rsidRDefault="00F366A9" w:rsidP="00F366A9">
      <w:pPr>
        <w:rPr>
          <w:sz w:val="20"/>
          <w:szCs w:val="24"/>
        </w:rPr>
      </w:pPr>
      <w:r w:rsidRPr="0059644F">
        <w:rPr>
          <w:sz w:val="20"/>
          <w:szCs w:val="24"/>
        </w:rPr>
        <w:t xml:space="preserve">What activities are P deemed to consent to? </w:t>
      </w:r>
    </w:p>
    <w:p w14:paraId="0CCE5040" w14:textId="012F7FFB" w:rsidR="00F366A9" w:rsidRPr="0059644F" w:rsidRDefault="00F366A9" w:rsidP="00F366A9">
      <w:pPr>
        <w:pStyle w:val="ListParagraph"/>
        <w:numPr>
          <w:ilvl w:val="0"/>
          <w:numId w:val="9"/>
        </w:numPr>
        <w:rPr>
          <w:sz w:val="20"/>
          <w:szCs w:val="24"/>
        </w:rPr>
      </w:pPr>
      <w:r w:rsidRPr="0059644F">
        <w:rPr>
          <w:b/>
          <w:bCs/>
          <w:sz w:val="20"/>
          <w:szCs w:val="24"/>
        </w:rPr>
        <w:t>Disclosure</w:t>
      </w:r>
      <w:r w:rsidRPr="0059644F">
        <w:rPr>
          <w:sz w:val="20"/>
          <w:szCs w:val="24"/>
        </w:rPr>
        <w:t xml:space="preserve"> to another organization B</w:t>
      </w:r>
      <w:r w:rsidR="00C953E5" w:rsidRPr="0059644F">
        <w:rPr>
          <w:sz w:val="20"/>
          <w:szCs w:val="24"/>
        </w:rPr>
        <w:t xml:space="preserve">, where </w:t>
      </w:r>
      <w:r w:rsidR="00C953E5" w:rsidRPr="00AB5837">
        <w:rPr>
          <w:b/>
          <w:bCs/>
          <w:color w:val="FF0000"/>
          <w:sz w:val="20"/>
          <w:szCs w:val="24"/>
        </w:rPr>
        <w:t>reasonably necessary</w:t>
      </w:r>
      <w:r w:rsidR="00C953E5" w:rsidRPr="00AB5837">
        <w:rPr>
          <w:color w:val="FF0000"/>
          <w:sz w:val="20"/>
          <w:szCs w:val="24"/>
        </w:rPr>
        <w:t xml:space="preserve"> </w:t>
      </w:r>
      <w:r w:rsidR="00C953E5" w:rsidRPr="0059644F">
        <w:rPr>
          <w:sz w:val="20"/>
          <w:szCs w:val="24"/>
        </w:rPr>
        <w:t>for the following purposes:</w:t>
      </w:r>
    </w:p>
    <w:p w14:paraId="6573AA4D" w14:textId="1F3E4A2D" w:rsidR="00F366A9" w:rsidRPr="0059644F" w:rsidRDefault="00C953E5" w:rsidP="00F366A9">
      <w:pPr>
        <w:pStyle w:val="ListParagraph"/>
        <w:numPr>
          <w:ilvl w:val="1"/>
          <w:numId w:val="9"/>
        </w:numPr>
        <w:rPr>
          <w:sz w:val="20"/>
          <w:szCs w:val="24"/>
        </w:rPr>
      </w:pPr>
      <w:r w:rsidRPr="0059644F">
        <w:rPr>
          <w:sz w:val="20"/>
          <w:szCs w:val="24"/>
        </w:rPr>
        <w:t>F</w:t>
      </w:r>
      <w:r w:rsidR="00F366A9" w:rsidRPr="0059644F">
        <w:rPr>
          <w:sz w:val="20"/>
          <w:szCs w:val="24"/>
        </w:rPr>
        <w:t xml:space="preserve">or performance of the contract, OR </w:t>
      </w:r>
    </w:p>
    <w:p w14:paraId="0BF37F19" w14:textId="56FEA324" w:rsidR="00F366A9" w:rsidRPr="0059644F" w:rsidRDefault="00C953E5" w:rsidP="00F366A9">
      <w:pPr>
        <w:pStyle w:val="ListParagraph"/>
        <w:numPr>
          <w:ilvl w:val="1"/>
          <w:numId w:val="9"/>
        </w:numPr>
        <w:rPr>
          <w:sz w:val="20"/>
          <w:szCs w:val="24"/>
        </w:rPr>
      </w:pPr>
      <w:r w:rsidRPr="0059644F">
        <w:rPr>
          <w:sz w:val="20"/>
          <w:szCs w:val="24"/>
        </w:rPr>
        <w:t>F</w:t>
      </w:r>
      <w:r w:rsidR="00F366A9" w:rsidRPr="0059644F">
        <w:rPr>
          <w:sz w:val="20"/>
          <w:szCs w:val="24"/>
        </w:rPr>
        <w:t>or performance of a contract between A and B</w:t>
      </w:r>
      <w:r w:rsidR="005B6983" w:rsidRPr="0059644F">
        <w:rPr>
          <w:sz w:val="20"/>
          <w:szCs w:val="24"/>
        </w:rPr>
        <w:t xml:space="preserve">: </w:t>
      </w:r>
    </w:p>
    <w:p w14:paraId="479210C9" w14:textId="37521576" w:rsidR="00F366A9" w:rsidRPr="0059644F" w:rsidRDefault="00F366A9" w:rsidP="00F366A9">
      <w:pPr>
        <w:pStyle w:val="ListParagraph"/>
        <w:numPr>
          <w:ilvl w:val="2"/>
          <w:numId w:val="9"/>
        </w:numPr>
        <w:rPr>
          <w:sz w:val="20"/>
          <w:szCs w:val="24"/>
        </w:rPr>
      </w:pPr>
      <w:r w:rsidRPr="0059644F">
        <w:rPr>
          <w:sz w:val="20"/>
          <w:szCs w:val="24"/>
        </w:rPr>
        <w:t>which is entered into at P’s request OR</w:t>
      </w:r>
    </w:p>
    <w:p w14:paraId="32DE455B" w14:textId="13498639" w:rsidR="00F366A9" w:rsidRPr="0059644F" w:rsidRDefault="00F366A9" w:rsidP="00F366A9">
      <w:pPr>
        <w:pStyle w:val="ListParagraph"/>
        <w:numPr>
          <w:ilvl w:val="2"/>
          <w:numId w:val="9"/>
        </w:numPr>
        <w:rPr>
          <w:sz w:val="20"/>
          <w:szCs w:val="24"/>
        </w:rPr>
      </w:pPr>
      <w:r w:rsidRPr="0059644F">
        <w:rPr>
          <w:sz w:val="20"/>
          <w:szCs w:val="24"/>
        </w:rPr>
        <w:t xml:space="preserve">which </w:t>
      </w:r>
      <w:r w:rsidR="00F45118" w:rsidRPr="0059644F">
        <w:rPr>
          <w:sz w:val="20"/>
          <w:szCs w:val="24"/>
        </w:rPr>
        <w:t xml:space="preserve">a reasonable person would consider to be in P’s interest </w:t>
      </w:r>
    </w:p>
    <w:p w14:paraId="1F9EBDA6" w14:textId="386FF168" w:rsidR="009B64EA" w:rsidRPr="0059644F" w:rsidRDefault="00E8263F" w:rsidP="009B64EA">
      <w:pPr>
        <w:pStyle w:val="ListParagraph"/>
        <w:numPr>
          <w:ilvl w:val="0"/>
          <w:numId w:val="9"/>
        </w:numPr>
        <w:rPr>
          <w:sz w:val="20"/>
          <w:szCs w:val="24"/>
        </w:rPr>
      </w:pPr>
      <w:r w:rsidRPr="0059644F">
        <w:rPr>
          <w:b/>
          <w:bCs/>
          <w:sz w:val="20"/>
          <w:szCs w:val="24"/>
        </w:rPr>
        <w:t>Collection and use</w:t>
      </w:r>
      <w:r w:rsidRPr="0059644F">
        <w:rPr>
          <w:sz w:val="20"/>
          <w:szCs w:val="24"/>
        </w:rPr>
        <w:t xml:space="preserve"> of the PD by B </w:t>
      </w:r>
    </w:p>
    <w:p w14:paraId="2015AEBF" w14:textId="03CDEB76" w:rsidR="00397AC6" w:rsidRPr="0059644F" w:rsidRDefault="00E8263F" w:rsidP="00397AC6">
      <w:pPr>
        <w:pStyle w:val="ListParagraph"/>
        <w:numPr>
          <w:ilvl w:val="1"/>
          <w:numId w:val="9"/>
        </w:numPr>
        <w:rPr>
          <w:sz w:val="20"/>
          <w:szCs w:val="24"/>
        </w:rPr>
      </w:pPr>
      <w:r w:rsidRPr="0059644F">
        <w:rPr>
          <w:sz w:val="20"/>
          <w:szCs w:val="24"/>
        </w:rPr>
        <w:t xml:space="preserve">If necessary for </w:t>
      </w:r>
      <w:r w:rsidR="009C5881" w:rsidRPr="0059644F">
        <w:rPr>
          <w:sz w:val="20"/>
          <w:szCs w:val="24"/>
        </w:rPr>
        <w:t>the same purposes</w:t>
      </w:r>
      <w:r w:rsidR="00397AC6" w:rsidRPr="0059644F">
        <w:rPr>
          <w:sz w:val="20"/>
          <w:szCs w:val="24"/>
        </w:rPr>
        <w:t xml:space="preserve"> </w:t>
      </w:r>
    </w:p>
    <w:p w14:paraId="1D801DA3" w14:textId="09AAA5F6" w:rsidR="004412E5" w:rsidRPr="0059644F" w:rsidRDefault="0077420F" w:rsidP="004412E5">
      <w:pPr>
        <w:pStyle w:val="ListParagraph"/>
        <w:numPr>
          <w:ilvl w:val="0"/>
          <w:numId w:val="9"/>
        </w:numPr>
        <w:rPr>
          <w:sz w:val="20"/>
          <w:szCs w:val="24"/>
        </w:rPr>
      </w:pPr>
      <w:r w:rsidRPr="0059644F">
        <w:rPr>
          <w:b/>
          <w:bCs/>
          <w:sz w:val="20"/>
          <w:szCs w:val="24"/>
        </w:rPr>
        <w:t>Onward d</w:t>
      </w:r>
      <w:r w:rsidR="0074616C" w:rsidRPr="0059644F">
        <w:rPr>
          <w:b/>
          <w:bCs/>
          <w:sz w:val="20"/>
          <w:szCs w:val="24"/>
        </w:rPr>
        <w:t>isclosure</w:t>
      </w:r>
      <w:r w:rsidR="0074616C" w:rsidRPr="0059644F">
        <w:rPr>
          <w:sz w:val="20"/>
          <w:szCs w:val="24"/>
        </w:rPr>
        <w:t xml:space="preserve"> by B to another organization</w:t>
      </w:r>
      <w:r w:rsidR="007A1251" w:rsidRPr="0059644F">
        <w:rPr>
          <w:sz w:val="20"/>
          <w:szCs w:val="24"/>
        </w:rPr>
        <w:t xml:space="preserve">, for the same purposes </w:t>
      </w:r>
    </w:p>
    <w:p w14:paraId="5123CFE6" w14:textId="77777777" w:rsidR="00397AC6" w:rsidRPr="0059644F" w:rsidRDefault="00397AC6" w:rsidP="00397AC6">
      <w:pPr>
        <w:rPr>
          <w:sz w:val="20"/>
          <w:szCs w:val="24"/>
        </w:rPr>
      </w:pPr>
    </w:p>
    <w:p w14:paraId="612938C4" w14:textId="3C4DDA23" w:rsidR="00130588" w:rsidRPr="0059644F" w:rsidRDefault="00397AC6" w:rsidP="00130588">
      <w:pPr>
        <w:rPr>
          <w:sz w:val="20"/>
          <w:szCs w:val="24"/>
        </w:rPr>
      </w:pPr>
      <w:r w:rsidRPr="0059644F">
        <w:rPr>
          <w:sz w:val="20"/>
          <w:szCs w:val="24"/>
        </w:rPr>
        <w:t xml:space="preserve">Deemed consent </w:t>
      </w:r>
      <w:r w:rsidRPr="0059644F">
        <w:rPr>
          <w:b/>
          <w:bCs/>
          <w:sz w:val="20"/>
          <w:szCs w:val="24"/>
        </w:rPr>
        <w:t xml:space="preserve">propagates </w:t>
      </w:r>
      <w:r w:rsidR="00357936" w:rsidRPr="0059644F">
        <w:rPr>
          <w:b/>
          <w:bCs/>
          <w:sz w:val="20"/>
          <w:szCs w:val="24"/>
        </w:rPr>
        <w:t>indefinitely</w:t>
      </w:r>
      <w:r w:rsidR="00357936" w:rsidRPr="0059644F">
        <w:rPr>
          <w:sz w:val="20"/>
          <w:szCs w:val="24"/>
        </w:rPr>
        <w:t xml:space="preserve"> – s 15(7)</w:t>
      </w:r>
    </w:p>
    <w:p w14:paraId="167CDC1C" w14:textId="2D64E24C" w:rsidR="00130588" w:rsidRPr="0059644F" w:rsidRDefault="00130588" w:rsidP="00130588">
      <w:pPr>
        <w:pStyle w:val="ListParagraph"/>
        <w:numPr>
          <w:ilvl w:val="0"/>
          <w:numId w:val="9"/>
        </w:numPr>
        <w:rPr>
          <w:sz w:val="20"/>
          <w:szCs w:val="24"/>
        </w:rPr>
      </w:pPr>
      <w:r w:rsidRPr="0059644F">
        <w:rPr>
          <w:sz w:val="20"/>
          <w:szCs w:val="24"/>
        </w:rPr>
        <w:t>An organization that receives PD under this section can further use or disclose it as if it received the PD directly from A</w:t>
      </w:r>
    </w:p>
    <w:p w14:paraId="0B815505" w14:textId="77777777" w:rsidR="003739F9" w:rsidRPr="0059644F" w:rsidRDefault="003739F9" w:rsidP="003739F9">
      <w:pPr>
        <w:rPr>
          <w:sz w:val="20"/>
          <w:szCs w:val="24"/>
        </w:rPr>
      </w:pPr>
    </w:p>
    <w:p w14:paraId="40EE011A" w14:textId="77777777" w:rsidR="003739F9" w:rsidRPr="0059644F" w:rsidRDefault="003739F9" w:rsidP="003739F9">
      <w:pPr>
        <w:rPr>
          <w:sz w:val="20"/>
          <w:szCs w:val="24"/>
        </w:rPr>
      </w:pPr>
      <w:r w:rsidRPr="0059644F">
        <w:rPr>
          <w:b/>
          <w:bCs/>
          <w:sz w:val="20"/>
          <w:szCs w:val="24"/>
        </w:rPr>
        <w:t>EXCEPTION</w:t>
      </w:r>
      <w:r w:rsidRPr="0059644F">
        <w:rPr>
          <w:sz w:val="20"/>
          <w:szCs w:val="24"/>
        </w:rPr>
        <w:t xml:space="preserve"> – Deemed consent </w:t>
      </w:r>
      <w:r w:rsidRPr="0059644F">
        <w:rPr>
          <w:b/>
          <w:bCs/>
          <w:sz w:val="20"/>
          <w:szCs w:val="24"/>
        </w:rPr>
        <w:t>does not negate the company’s PD obligations under the contract</w:t>
      </w:r>
      <w:r w:rsidRPr="0059644F">
        <w:rPr>
          <w:sz w:val="20"/>
          <w:szCs w:val="24"/>
        </w:rPr>
        <w:t xml:space="preserve"> – s 15(9) </w:t>
      </w:r>
    </w:p>
    <w:p w14:paraId="05AD12C6" w14:textId="77777777" w:rsidR="003739F9" w:rsidRPr="0059644F" w:rsidRDefault="003739F9" w:rsidP="003739F9">
      <w:pPr>
        <w:pStyle w:val="ListParagraph"/>
        <w:numPr>
          <w:ilvl w:val="0"/>
          <w:numId w:val="9"/>
        </w:numPr>
        <w:rPr>
          <w:sz w:val="20"/>
          <w:szCs w:val="24"/>
        </w:rPr>
      </w:pPr>
      <w:r w:rsidRPr="0059644F">
        <w:rPr>
          <w:sz w:val="20"/>
          <w:szCs w:val="24"/>
        </w:rPr>
        <w:t xml:space="preserve">Where the contract restricts the PD that may be disclosed </w:t>
      </w:r>
    </w:p>
    <w:p w14:paraId="3D6D4D63" w14:textId="57630CD4" w:rsidR="00B30D3A" w:rsidRPr="0059644F" w:rsidRDefault="003739F9" w:rsidP="001644B0">
      <w:pPr>
        <w:pStyle w:val="ListParagraph"/>
        <w:numPr>
          <w:ilvl w:val="0"/>
          <w:numId w:val="9"/>
        </w:numPr>
        <w:rPr>
          <w:sz w:val="20"/>
          <w:szCs w:val="24"/>
        </w:rPr>
      </w:pPr>
      <w:r w:rsidRPr="0059644F">
        <w:rPr>
          <w:sz w:val="20"/>
          <w:szCs w:val="24"/>
        </w:rPr>
        <w:t xml:space="preserve">Or where the contract restricts the purposes for which PD may be disclosed </w:t>
      </w:r>
    </w:p>
    <w:p w14:paraId="6C84AF26" w14:textId="77777777" w:rsidR="00B30D3A" w:rsidRPr="0059644F" w:rsidRDefault="00B30D3A" w:rsidP="001644B0">
      <w:pPr>
        <w:rPr>
          <w:rFonts w:ascii="Times New Roman" w:eastAsia="Times New Roman" w:hAnsi="Times New Roman" w:cs="Times New Roman"/>
          <w:vanish/>
          <w:sz w:val="20"/>
          <w:szCs w:val="20"/>
        </w:rPr>
      </w:pPr>
    </w:p>
    <w:p w14:paraId="61A7E9F7" w14:textId="77777777" w:rsidR="00B30D3A" w:rsidRPr="0059644F" w:rsidRDefault="00B30D3A">
      <w:pPr>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1644B0" w:rsidRPr="0059644F" w14:paraId="45874887" w14:textId="77777777" w:rsidTr="00B30D3A">
        <w:trPr>
          <w:tblCellSpacing w:w="15" w:type="dxa"/>
        </w:trPr>
        <w:tc>
          <w:tcPr>
            <w:tcW w:w="0" w:type="auto"/>
            <w:vAlign w:val="center"/>
            <w:hideMark/>
          </w:tcPr>
          <w:p w14:paraId="7B593A2B"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(6)  Without limiting subsection (2) and subject to subsection (9), an individual (</w:t>
            </w:r>
            <w:r w:rsidRPr="0059644F">
              <w:rPr>
                <w:rFonts w:ascii="Times New Roman" w:eastAsia="Times New Roman" w:hAnsi="Times New Roman" w:cs="Times New Roman"/>
                <w:i/>
                <w:iCs/>
                <w:sz w:val="20"/>
                <w:szCs w:val="20"/>
              </w:rPr>
              <w:t>P</w:t>
            </w:r>
            <w:r w:rsidRPr="0059644F">
              <w:rPr>
                <w:rFonts w:ascii="Times New Roman" w:eastAsia="Times New Roman" w:hAnsi="Times New Roman" w:cs="Times New Roman"/>
                <w:sz w:val="20"/>
                <w:szCs w:val="20"/>
              </w:rPr>
              <w:t>) who enters into a contract with an organisation (</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 xml:space="preserve">) and provides personal data to </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 xml:space="preserve"> </w:t>
            </w:r>
            <w:r w:rsidRPr="0059644F">
              <w:rPr>
                <w:rFonts w:ascii="Times New Roman" w:eastAsia="Times New Roman" w:hAnsi="Times New Roman" w:cs="Times New Roman"/>
                <w:b/>
                <w:bCs/>
                <w:sz w:val="20"/>
                <w:szCs w:val="20"/>
              </w:rPr>
              <w:t>pursuant or in relation to that contract</w:t>
            </w:r>
            <w:r w:rsidRPr="0059644F">
              <w:rPr>
                <w:rFonts w:ascii="Times New Roman" w:eastAsia="Times New Roman" w:hAnsi="Times New Roman" w:cs="Times New Roman"/>
                <w:sz w:val="20"/>
                <w:szCs w:val="20"/>
              </w:rPr>
              <w:t xml:space="preserve"> is deemed to consent to the following: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10401"/>
            </w:tblGrid>
            <w:tr w:rsidR="001644B0" w:rsidRPr="0059644F" w14:paraId="43EB001E" w14:textId="77777777" w:rsidTr="005C2398">
              <w:trPr>
                <w:tblCellSpacing w:w="15" w:type="dxa"/>
              </w:trPr>
              <w:tc>
                <w:tcPr>
                  <w:tcW w:w="0" w:type="auto"/>
                  <w:vAlign w:val="center"/>
                  <w:hideMark/>
                </w:tcPr>
                <w:p w14:paraId="29197524"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50AFA0BF"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the </w:t>
                  </w:r>
                  <w:r w:rsidRPr="0059644F">
                    <w:rPr>
                      <w:rFonts w:ascii="Times New Roman" w:eastAsia="Times New Roman" w:hAnsi="Times New Roman" w:cs="Times New Roman"/>
                      <w:b/>
                      <w:bCs/>
                      <w:sz w:val="20"/>
                      <w:szCs w:val="20"/>
                    </w:rPr>
                    <w:t>disclosure of that personal data</w:t>
                  </w:r>
                  <w:r w:rsidRPr="0059644F">
                    <w:rPr>
                      <w:rFonts w:ascii="Times New Roman" w:eastAsia="Times New Roman" w:hAnsi="Times New Roman" w:cs="Times New Roman"/>
                      <w:sz w:val="20"/>
                      <w:szCs w:val="20"/>
                    </w:rPr>
                    <w:t xml:space="preserve"> by </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 xml:space="preserve"> to another organisation (</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 xml:space="preserve">), where the disclosure is </w:t>
                  </w:r>
                  <w:r w:rsidRPr="0059644F">
                    <w:rPr>
                      <w:rFonts w:ascii="Times New Roman" w:eastAsia="Times New Roman" w:hAnsi="Times New Roman" w:cs="Times New Roman"/>
                      <w:b/>
                      <w:bCs/>
                      <w:sz w:val="20"/>
                      <w:szCs w:val="20"/>
                    </w:rPr>
                    <w:t>reasonably necessary</w:t>
                  </w:r>
                  <w:r w:rsidRPr="0059644F">
                    <w:rPr>
                      <w:rFonts w:ascii="Times New Roman" w:eastAsia="Times New Roman" w:hAnsi="Times New Roman" w:cs="Times New Roman"/>
                      <w:sz w:val="20"/>
                      <w:szCs w:val="20"/>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10006"/>
                  </w:tblGrid>
                  <w:tr w:rsidR="001644B0" w:rsidRPr="0059644F" w14:paraId="0E3A3EEB" w14:textId="77777777" w:rsidTr="005C2398">
                    <w:trPr>
                      <w:tblCellSpacing w:w="15" w:type="dxa"/>
                    </w:trPr>
                    <w:tc>
                      <w:tcPr>
                        <w:tcW w:w="0" w:type="auto"/>
                        <w:vAlign w:val="center"/>
                        <w:hideMark/>
                      </w:tcPr>
                      <w:p w14:paraId="7CB6A1D7"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(i)</w:t>
                        </w:r>
                      </w:p>
                    </w:tc>
                    <w:tc>
                      <w:tcPr>
                        <w:tcW w:w="0" w:type="auto"/>
                        <w:vAlign w:val="center"/>
                        <w:hideMark/>
                      </w:tcPr>
                      <w:p w14:paraId="056BA8E0"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for the </w:t>
                        </w:r>
                        <w:r w:rsidRPr="0059644F">
                          <w:rPr>
                            <w:rFonts w:ascii="Times New Roman" w:eastAsia="Times New Roman" w:hAnsi="Times New Roman" w:cs="Times New Roman"/>
                            <w:b/>
                            <w:bCs/>
                            <w:sz w:val="20"/>
                            <w:szCs w:val="20"/>
                          </w:rPr>
                          <w:t>performance of the contract</w:t>
                        </w:r>
                        <w:r w:rsidRPr="0059644F">
                          <w:rPr>
                            <w:rFonts w:ascii="Times New Roman" w:eastAsia="Times New Roman" w:hAnsi="Times New Roman" w:cs="Times New Roman"/>
                            <w:sz w:val="20"/>
                            <w:szCs w:val="20"/>
                          </w:rPr>
                          <w:t xml:space="preserve"> between </w:t>
                        </w:r>
                        <w:r w:rsidRPr="0059644F">
                          <w:rPr>
                            <w:rFonts w:ascii="Times New Roman" w:eastAsia="Times New Roman" w:hAnsi="Times New Roman" w:cs="Times New Roman"/>
                            <w:i/>
                            <w:iCs/>
                            <w:sz w:val="20"/>
                            <w:szCs w:val="20"/>
                          </w:rPr>
                          <w:t>P</w:t>
                        </w:r>
                        <w:r w:rsidRPr="0059644F">
                          <w:rPr>
                            <w:rFonts w:ascii="Times New Roman" w:eastAsia="Times New Roman" w:hAnsi="Times New Roman" w:cs="Times New Roman"/>
                            <w:sz w:val="20"/>
                            <w:szCs w:val="20"/>
                          </w:rPr>
                          <w:t xml:space="preserve"> and </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 or</w:t>
                        </w:r>
                      </w:p>
                    </w:tc>
                  </w:tr>
                  <w:tr w:rsidR="001644B0" w:rsidRPr="0059644F" w14:paraId="5396C638" w14:textId="77777777" w:rsidTr="005C2398">
                    <w:trPr>
                      <w:tblCellSpacing w:w="15" w:type="dxa"/>
                    </w:trPr>
                    <w:tc>
                      <w:tcPr>
                        <w:tcW w:w="0" w:type="auto"/>
                        <w:vAlign w:val="center"/>
                        <w:hideMark/>
                      </w:tcPr>
                      <w:p w14:paraId="6B8C70EB"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(ii)</w:t>
                        </w:r>
                      </w:p>
                    </w:tc>
                    <w:tc>
                      <w:tcPr>
                        <w:tcW w:w="0" w:type="auto"/>
                        <w:vAlign w:val="center"/>
                        <w:hideMark/>
                      </w:tcPr>
                      <w:p w14:paraId="05D4E661"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for the </w:t>
                        </w:r>
                        <w:r w:rsidRPr="0059644F">
                          <w:rPr>
                            <w:rFonts w:ascii="Times New Roman" w:eastAsia="Times New Roman" w:hAnsi="Times New Roman" w:cs="Times New Roman"/>
                            <w:b/>
                            <w:bCs/>
                            <w:sz w:val="20"/>
                            <w:szCs w:val="20"/>
                          </w:rPr>
                          <w:t xml:space="preserve">conclusion or performance of a contract between </w:t>
                        </w:r>
                        <w:r w:rsidRPr="0059644F">
                          <w:rPr>
                            <w:rFonts w:ascii="Times New Roman" w:eastAsia="Times New Roman" w:hAnsi="Times New Roman" w:cs="Times New Roman"/>
                            <w:b/>
                            <w:bCs/>
                            <w:i/>
                            <w:iCs/>
                            <w:sz w:val="20"/>
                            <w:szCs w:val="20"/>
                          </w:rPr>
                          <w:t>A</w:t>
                        </w:r>
                        <w:r w:rsidRPr="0059644F">
                          <w:rPr>
                            <w:rFonts w:ascii="Times New Roman" w:eastAsia="Times New Roman" w:hAnsi="Times New Roman" w:cs="Times New Roman"/>
                            <w:b/>
                            <w:bCs/>
                            <w:sz w:val="20"/>
                            <w:szCs w:val="20"/>
                          </w:rPr>
                          <w:t xml:space="preserve"> and </w:t>
                        </w:r>
                        <w:r w:rsidRPr="0059644F">
                          <w:rPr>
                            <w:rFonts w:ascii="Times New Roman" w:eastAsia="Times New Roman" w:hAnsi="Times New Roman" w:cs="Times New Roman"/>
                            <w:b/>
                            <w:bCs/>
                            <w:i/>
                            <w:iCs/>
                            <w:sz w:val="20"/>
                            <w:szCs w:val="20"/>
                          </w:rPr>
                          <w:t>B</w:t>
                        </w:r>
                        <w:r w:rsidRPr="0059644F">
                          <w:rPr>
                            <w:rFonts w:ascii="Times New Roman" w:eastAsia="Times New Roman" w:hAnsi="Times New Roman" w:cs="Times New Roman"/>
                            <w:b/>
                            <w:bCs/>
                            <w:sz w:val="20"/>
                            <w:szCs w:val="20"/>
                          </w:rPr>
                          <w:t xml:space="preserve"> which is entered into at </w:t>
                        </w:r>
                        <w:r w:rsidRPr="0059644F">
                          <w:rPr>
                            <w:rFonts w:ascii="Times New Roman" w:eastAsia="Times New Roman" w:hAnsi="Times New Roman" w:cs="Times New Roman"/>
                            <w:b/>
                            <w:bCs/>
                            <w:i/>
                            <w:iCs/>
                            <w:sz w:val="20"/>
                            <w:szCs w:val="20"/>
                          </w:rPr>
                          <w:t>P</w:t>
                        </w:r>
                        <w:r w:rsidRPr="0059644F">
                          <w:rPr>
                            <w:rFonts w:ascii="Times New Roman" w:eastAsia="Times New Roman" w:hAnsi="Times New Roman" w:cs="Times New Roman"/>
                            <w:b/>
                            <w:bCs/>
                            <w:sz w:val="20"/>
                            <w:szCs w:val="20"/>
                          </w:rPr>
                          <w:t>’s request</w:t>
                        </w:r>
                        <w:r w:rsidRPr="0059644F">
                          <w:rPr>
                            <w:rFonts w:ascii="Times New Roman" w:eastAsia="Times New Roman" w:hAnsi="Times New Roman" w:cs="Times New Roman"/>
                            <w:sz w:val="20"/>
                            <w:szCs w:val="20"/>
                          </w:rPr>
                          <w:t xml:space="preserve">, or which a </w:t>
                        </w:r>
                        <w:r w:rsidRPr="0059644F">
                          <w:rPr>
                            <w:rFonts w:ascii="Times New Roman" w:eastAsia="Times New Roman" w:hAnsi="Times New Roman" w:cs="Times New Roman"/>
                            <w:b/>
                            <w:bCs/>
                            <w:sz w:val="20"/>
                            <w:szCs w:val="20"/>
                          </w:rPr>
                          <w:t xml:space="preserve">reasonable person would consider to be in </w:t>
                        </w:r>
                        <w:r w:rsidRPr="0059644F">
                          <w:rPr>
                            <w:rFonts w:ascii="Times New Roman" w:eastAsia="Times New Roman" w:hAnsi="Times New Roman" w:cs="Times New Roman"/>
                            <w:b/>
                            <w:bCs/>
                            <w:i/>
                            <w:iCs/>
                            <w:sz w:val="20"/>
                            <w:szCs w:val="20"/>
                          </w:rPr>
                          <w:t>P</w:t>
                        </w:r>
                        <w:r w:rsidRPr="0059644F">
                          <w:rPr>
                            <w:rFonts w:ascii="Times New Roman" w:eastAsia="Times New Roman" w:hAnsi="Times New Roman" w:cs="Times New Roman"/>
                            <w:b/>
                            <w:bCs/>
                            <w:sz w:val="20"/>
                            <w:szCs w:val="20"/>
                          </w:rPr>
                          <w:t>’s interest</w:t>
                        </w:r>
                        <w:r w:rsidRPr="0059644F">
                          <w:rPr>
                            <w:rFonts w:ascii="Times New Roman" w:eastAsia="Times New Roman" w:hAnsi="Times New Roman" w:cs="Times New Roman"/>
                            <w:sz w:val="20"/>
                            <w:szCs w:val="20"/>
                          </w:rPr>
                          <w:t>;</w:t>
                        </w:r>
                      </w:p>
                    </w:tc>
                  </w:tr>
                </w:tbl>
                <w:p w14:paraId="5A3F27E9" w14:textId="77777777" w:rsidR="001644B0" w:rsidRPr="0059644F" w:rsidRDefault="001644B0" w:rsidP="005C2398">
                  <w:pPr>
                    <w:rPr>
                      <w:rFonts w:ascii="Times New Roman" w:eastAsia="Times New Roman" w:hAnsi="Times New Roman" w:cs="Times New Roman"/>
                      <w:sz w:val="20"/>
                      <w:szCs w:val="20"/>
                    </w:rPr>
                  </w:pPr>
                </w:p>
              </w:tc>
            </w:tr>
            <w:tr w:rsidR="001644B0" w:rsidRPr="0059644F" w14:paraId="443E5609" w14:textId="77777777" w:rsidTr="005C2398">
              <w:trPr>
                <w:tblCellSpacing w:w="15" w:type="dxa"/>
              </w:trPr>
              <w:tc>
                <w:tcPr>
                  <w:tcW w:w="0" w:type="auto"/>
                  <w:vAlign w:val="center"/>
                  <w:hideMark/>
                </w:tcPr>
                <w:p w14:paraId="29705D03"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56ACF4F6"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the collection and use of that personal data </w:t>
                  </w:r>
                  <w:r w:rsidRPr="0059644F">
                    <w:rPr>
                      <w:rFonts w:ascii="Times New Roman" w:eastAsia="Times New Roman" w:hAnsi="Times New Roman" w:cs="Times New Roman"/>
                      <w:b/>
                      <w:bCs/>
                      <w:sz w:val="20"/>
                      <w:szCs w:val="20"/>
                    </w:rPr>
                    <w:t xml:space="preserve">by </w:t>
                  </w:r>
                  <w:r w:rsidRPr="0059644F">
                    <w:rPr>
                      <w:rFonts w:ascii="Times New Roman" w:eastAsia="Times New Roman" w:hAnsi="Times New Roman" w:cs="Times New Roman"/>
                      <w:b/>
                      <w:bCs/>
                      <w:i/>
                      <w:iCs/>
                      <w:sz w:val="20"/>
                      <w:szCs w:val="20"/>
                    </w:rPr>
                    <w:t>B</w:t>
                  </w:r>
                  <w:r w:rsidRPr="0059644F">
                    <w:rPr>
                      <w:rFonts w:ascii="Times New Roman" w:eastAsia="Times New Roman" w:hAnsi="Times New Roman" w:cs="Times New Roman"/>
                      <w:sz w:val="20"/>
                      <w:szCs w:val="20"/>
                    </w:rPr>
                    <w:t xml:space="preserve">, where the collection and use are </w:t>
                  </w:r>
                  <w:r w:rsidRPr="0059644F">
                    <w:rPr>
                      <w:rFonts w:ascii="Times New Roman" w:eastAsia="Times New Roman" w:hAnsi="Times New Roman" w:cs="Times New Roman"/>
                      <w:b/>
                      <w:bCs/>
                      <w:sz w:val="20"/>
                      <w:szCs w:val="20"/>
                    </w:rPr>
                    <w:t>reasonably necessary for any purpose</w:t>
                  </w:r>
                  <w:r w:rsidRPr="0059644F">
                    <w:rPr>
                      <w:rFonts w:ascii="Times New Roman" w:eastAsia="Times New Roman" w:hAnsi="Times New Roman" w:cs="Times New Roman"/>
                      <w:sz w:val="20"/>
                      <w:szCs w:val="20"/>
                    </w:rPr>
                    <w:t xml:space="preserve"> mentioned in paragraph (</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r>
            <w:tr w:rsidR="001644B0" w:rsidRPr="0059644F" w14:paraId="27C3CDA5" w14:textId="77777777" w:rsidTr="005C2398">
              <w:trPr>
                <w:tblCellSpacing w:w="15" w:type="dxa"/>
              </w:trPr>
              <w:tc>
                <w:tcPr>
                  <w:tcW w:w="0" w:type="auto"/>
                  <w:vAlign w:val="center"/>
                  <w:hideMark/>
                </w:tcPr>
                <w:p w14:paraId="26777ADA"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c</w:t>
                  </w:r>
                  <w:r w:rsidRPr="0059644F">
                    <w:rPr>
                      <w:rFonts w:ascii="Times New Roman" w:eastAsia="Times New Roman" w:hAnsi="Times New Roman" w:cs="Times New Roman"/>
                      <w:sz w:val="20"/>
                      <w:szCs w:val="20"/>
                    </w:rPr>
                    <w:t>)</w:t>
                  </w:r>
                </w:p>
              </w:tc>
              <w:tc>
                <w:tcPr>
                  <w:tcW w:w="0" w:type="auto"/>
                  <w:vAlign w:val="center"/>
                  <w:hideMark/>
                </w:tcPr>
                <w:p w14:paraId="50B0C008"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the </w:t>
                  </w:r>
                  <w:r w:rsidRPr="0059644F">
                    <w:rPr>
                      <w:rFonts w:ascii="Times New Roman" w:eastAsia="Times New Roman" w:hAnsi="Times New Roman" w:cs="Times New Roman"/>
                      <w:b/>
                      <w:bCs/>
                      <w:sz w:val="20"/>
                      <w:szCs w:val="20"/>
                    </w:rPr>
                    <w:t xml:space="preserve">disclosure of that personal data by </w:t>
                  </w:r>
                  <w:r w:rsidRPr="0059644F">
                    <w:rPr>
                      <w:rFonts w:ascii="Times New Roman" w:eastAsia="Times New Roman" w:hAnsi="Times New Roman" w:cs="Times New Roman"/>
                      <w:b/>
                      <w:bCs/>
                      <w:i/>
                      <w:iCs/>
                      <w:sz w:val="20"/>
                      <w:szCs w:val="20"/>
                    </w:rPr>
                    <w:t>B</w:t>
                  </w:r>
                  <w:r w:rsidRPr="0059644F">
                    <w:rPr>
                      <w:rFonts w:ascii="Times New Roman" w:eastAsia="Times New Roman" w:hAnsi="Times New Roman" w:cs="Times New Roman"/>
                      <w:b/>
                      <w:bCs/>
                      <w:sz w:val="20"/>
                      <w:szCs w:val="20"/>
                    </w:rPr>
                    <w:t xml:space="preserve"> to another organisation</w:t>
                  </w:r>
                  <w:r w:rsidRPr="0059644F">
                    <w:rPr>
                      <w:rFonts w:ascii="Times New Roman" w:eastAsia="Times New Roman" w:hAnsi="Times New Roman" w:cs="Times New Roman"/>
                      <w:sz w:val="20"/>
                      <w:szCs w:val="20"/>
                    </w:rPr>
                    <w:t>, where the disclosure is reasonably necessary for any purpose mentioned in paragraph (</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r>
          </w:tbl>
          <w:p w14:paraId="1DB50B82" w14:textId="77777777" w:rsidR="001644B0" w:rsidRPr="0059644F" w:rsidRDefault="001644B0" w:rsidP="005C2398">
            <w:pPr>
              <w:rPr>
                <w:rFonts w:ascii="Times New Roman" w:eastAsia="Times New Roman" w:hAnsi="Times New Roman" w:cs="Times New Roman"/>
                <w:sz w:val="20"/>
                <w:szCs w:val="20"/>
              </w:rPr>
            </w:pPr>
          </w:p>
        </w:tc>
      </w:tr>
    </w:tbl>
    <w:p w14:paraId="71F635C3" w14:textId="77777777" w:rsidR="001644B0" w:rsidRPr="0059644F" w:rsidRDefault="001644B0" w:rsidP="001644B0">
      <w:pPr>
        <w:rPr>
          <w:rFonts w:ascii="Times New Roman" w:eastAsia="Times New Roman" w:hAnsi="Times New Roman" w:cs="Times New Roman"/>
          <w:vanish/>
          <w:sz w:val="20"/>
          <w:szCs w:val="20"/>
        </w:rPr>
      </w:pPr>
      <w:bookmarkStart w:id="57" w:name="pr15-ps7-"/>
      <w:bookmarkEnd w:id="5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1644B0" w:rsidRPr="0059644F" w14:paraId="0599E8C9" w14:textId="77777777" w:rsidTr="005C2398">
        <w:trPr>
          <w:tblCellSpacing w:w="15" w:type="dxa"/>
        </w:trPr>
        <w:tc>
          <w:tcPr>
            <w:tcW w:w="0" w:type="auto"/>
            <w:vAlign w:val="center"/>
            <w:hideMark/>
          </w:tcPr>
          <w:p w14:paraId="0D796810"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(7)  Where an organisation collects personal data disclosed to it by </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 xml:space="preserve"> under subsection (6)(</w:t>
            </w:r>
            <w:r w:rsidRPr="0059644F">
              <w:rPr>
                <w:rFonts w:ascii="Times New Roman" w:eastAsia="Times New Roman" w:hAnsi="Times New Roman" w:cs="Times New Roman"/>
                <w:i/>
                <w:iCs/>
                <w:sz w:val="20"/>
                <w:szCs w:val="20"/>
              </w:rPr>
              <w:t>c</w:t>
            </w:r>
            <w:r w:rsidRPr="0059644F">
              <w:rPr>
                <w:rFonts w:ascii="Times New Roman" w:eastAsia="Times New Roman" w:hAnsi="Times New Roman" w:cs="Times New Roman"/>
                <w:sz w:val="20"/>
                <w:szCs w:val="20"/>
              </w:rPr>
              <w:t>), subsection (6)(</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 and (</w:t>
            </w:r>
            <w:r w:rsidRPr="0059644F">
              <w:rPr>
                <w:rFonts w:ascii="Times New Roman" w:eastAsia="Times New Roman" w:hAnsi="Times New Roman" w:cs="Times New Roman"/>
                <w:i/>
                <w:iCs/>
                <w:sz w:val="20"/>
                <w:szCs w:val="20"/>
              </w:rPr>
              <w:t>c</w:t>
            </w:r>
            <w:r w:rsidRPr="0059644F">
              <w:rPr>
                <w:rFonts w:ascii="Times New Roman" w:eastAsia="Times New Roman" w:hAnsi="Times New Roman" w:cs="Times New Roman"/>
                <w:sz w:val="20"/>
                <w:szCs w:val="20"/>
              </w:rPr>
              <w:t xml:space="preserve">) applies to the organisation as if the personal data were disclosed by </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 xml:space="preserve"> to the organisation under subsection (6)(</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r>
    </w:tbl>
    <w:p w14:paraId="7C84189E" w14:textId="77777777" w:rsidR="001644B0" w:rsidRPr="0059644F" w:rsidRDefault="001644B0" w:rsidP="001644B0">
      <w:pPr>
        <w:rPr>
          <w:rFonts w:ascii="Times New Roman" w:eastAsia="Times New Roman" w:hAnsi="Times New Roman" w:cs="Times New Roman"/>
          <w:vanish/>
          <w:sz w:val="20"/>
          <w:szCs w:val="20"/>
        </w:rPr>
      </w:pPr>
      <w:bookmarkStart w:id="58" w:name="pr15-ps8-"/>
      <w:bookmarkEnd w:id="5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1644B0" w:rsidRPr="0059644F" w14:paraId="79BD21E0" w14:textId="77777777" w:rsidTr="005C2398">
        <w:trPr>
          <w:tblCellSpacing w:w="15" w:type="dxa"/>
        </w:trPr>
        <w:tc>
          <w:tcPr>
            <w:tcW w:w="0" w:type="auto"/>
            <w:vAlign w:val="center"/>
            <w:hideMark/>
          </w:tcPr>
          <w:p w14:paraId="72B16F0A"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(8)  Subsections (6) and (7) apply to personal data provided before the applicable date by an individual to an organisation in relation to a contract that the individual entered into before that date with the organisation, and which remains in force on that date, as if subsections (6) and (7)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08"/>
              <w:gridCol w:w="10102"/>
            </w:tblGrid>
            <w:tr w:rsidR="001644B0" w:rsidRPr="0059644F" w14:paraId="2ECB4AEB" w14:textId="77777777" w:rsidTr="005C2398">
              <w:trPr>
                <w:tblCellSpacing w:w="15" w:type="dxa"/>
              </w:trPr>
              <w:tc>
                <w:tcPr>
                  <w:tcW w:w="0" w:type="auto"/>
                  <w:vAlign w:val="center"/>
                  <w:hideMark/>
                </w:tcPr>
                <w:p w14:paraId="1BFDC666"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71B102F4"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were in force when the personal data was so provided; and</w:t>
                  </w:r>
                </w:p>
              </w:tc>
            </w:tr>
            <w:tr w:rsidR="001644B0" w:rsidRPr="0059644F" w14:paraId="65F2C205" w14:textId="77777777" w:rsidTr="005C2398">
              <w:trPr>
                <w:tblCellSpacing w:w="15" w:type="dxa"/>
              </w:trPr>
              <w:tc>
                <w:tcPr>
                  <w:tcW w:w="0" w:type="auto"/>
                  <w:vAlign w:val="center"/>
                  <w:hideMark/>
                </w:tcPr>
                <w:p w14:paraId="4805F203"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2722325C"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had continued in force until the applicable date.</w:t>
                  </w:r>
                </w:p>
              </w:tc>
            </w:tr>
          </w:tbl>
          <w:p w14:paraId="2D0A2869" w14:textId="77777777" w:rsidR="001644B0" w:rsidRPr="0059644F" w:rsidRDefault="001644B0" w:rsidP="005C2398">
            <w:pPr>
              <w:rPr>
                <w:rFonts w:ascii="Times New Roman" w:eastAsia="Times New Roman" w:hAnsi="Times New Roman" w:cs="Times New Roman"/>
                <w:sz w:val="20"/>
                <w:szCs w:val="20"/>
              </w:rPr>
            </w:pPr>
          </w:p>
        </w:tc>
      </w:tr>
    </w:tbl>
    <w:p w14:paraId="67C9977E" w14:textId="77777777" w:rsidR="001644B0" w:rsidRPr="0059644F" w:rsidRDefault="001644B0" w:rsidP="001644B0">
      <w:pPr>
        <w:rPr>
          <w:rFonts w:ascii="Times New Roman" w:eastAsia="Times New Roman" w:hAnsi="Times New Roman" w:cs="Times New Roman"/>
          <w:vanish/>
          <w:sz w:val="20"/>
          <w:szCs w:val="20"/>
        </w:rPr>
      </w:pPr>
      <w:bookmarkStart w:id="59" w:name="pr15-ps9-"/>
      <w:bookmarkEnd w:id="5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1644B0" w:rsidRPr="0059644F" w14:paraId="6772AB1C" w14:textId="77777777" w:rsidTr="005C2398">
        <w:trPr>
          <w:tblCellSpacing w:w="15" w:type="dxa"/>
        </w:trPr>
        <w:tc>
          <w:tcPr>
            <w:tcW w:w="0" w:type="auto"/>
            <w:vAlign w:val="center"/>
            <w:hideMark/>
          </w:tcPr>
          <w:p w14:paraId="3BC5A633"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(9)  Subsections (3), (4), (5), (6), (7) and (8) do not affect any obligation under the contract between </w:t>
            </w:r>
            <w:r w:rsidRPr="0059644F">
              <w:rPr>
                <w:rFonts w:ascii="Times New Roman" w:eastAsia="Times New Roman" w:hAnsi="Times New Roman" w:cs="Times New Roman"/>
                <w:i/>
                <w:iCs/>
                <w:sz w:val="20"/>
                <w:szCs w:val="20"/>
              </w:rPr>
              <w:t>P</w:t>
            </w:r>
            <w:r w:rsidRPr="0059644F">
              <w:rPr>
                <w:rFonts w:ascii="Times New Roman" w:eastAsia="Times New Roman" w:hAnsi="Times New Roman" w:cs="Times New Roman"/>
                <w:sz w:val="20"/>
                <w:szCs w:val="20"/>
              </w:rPr>
              <w:t xml:space="preserve"> and </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 xml:space="preserve"> that specifies or restricts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9"/>
              <w:gridCol w:w="10311"/>
            </w:tblGrid>
            <w:tr w:rsidR="001644B0" w:rsidRPr="0059644F" w14:paraId="0C1BFED8" w14:textId="77777777" w:rsidTr="005C2398">
              <w:trPr>
                <w:tblCellSpacing w:w="15" w:type="dxa"/>
              </w:trPr>
              <w:tc>
                <w:tcPr>
                  <w:tcW w:w="0" w:type="auto"/>
                  <w:vAlign w:val="center"/>
                  <w:hideMark/>
                </w:tcPr>
                <w:p w14:paraId="2885BBCF"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2D82C067"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the personal data provided by </w:t>
                  </w:r>
                  <w:r w:rsidRPr="0059644F">
                    <w:rPr>
                      <w:rFonts w:ascii="Times New Roman" w:eastAsia="Times New Roman" w:hAnsi="Times New Roman" w:cs="Times New Roman"/>
                      <w:i/>
                      <w:iCs/>
                      <w:sz w:val="20"/>
                      <w:szCs w:val="20"/>
                    </w:rPr>
                    <w:t>P</w:t>
                  </w:r>
                  <w:r w:rsidRPr="0059644F">
                    <w:rPr>
                      <w:rFonts w:ascii="Times New Roman" w:eastAsia="Times New Roman" w:hAnsi="Times New Roman" w:cs="Times New Roman"/>
                      <w:sz w:val="20"/>
                      <w:szCs w:val="20"/>
                    </w:rPr>
                    <w:t xml:space="preserve"> that </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 xml:space="preserve"> may disclose to another organisation; or</w:t>
                  </w:r>
                </w:p>
              </w:tc>
            </w:tr>
            <w:tr w:rsidR="001644B0" w:rsidRPr="0059644F" w14:paraId="68EB6DB4" w14:textId="77777777" w:rsidTr="005C2398">
              <w:trPr>
                <w:tblCellSpacing w:w="15" w:type="dxa"/>
              </w:trPr>
              <w:tc>
                <w:tcPr>
                  <w:tcW w:w="0" w:type="auto"/>
                  <w:vAlign w:val="center"/>
                  <w:hideMark/>
                </w:tcPr>
                <w:p w14:paraId="290C6CA0"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5CB00CE4"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the purposes for which </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 xml:space="preserve"> may disclose the personal data provided by </w:t>
                  </w:r>
                  <w:r w:rsidRPr="0059644F">
                    <w:rPr>
                      <w:rFonts w:ascii="Times New Roman" w:eastAsia="Times New Roman" w:hAnsi="Times New Roman" w:cs="Times New Roman"/>
                      <w:i/>
                      <w:iCs/>
                      <w:sz w:val="20"/>
                      <w:szCs w:val="20"/>
                    </w:rPr>
                    <w:t>P</w:t>
                  </w:r>
                  <w:r w:rsidRPr="0059644F">
                    <w:rPr>
                      <w:rFonts w:ascii="Times New Roman" w:eastAsia="Times New Roman" w:hAnsi="Times New Roman" w:cs="Times New Roman"/>
                      <w:sz w:val="20"/>
                      <w:szCs w:val="20"/>
                    </w:rPr>
                    <w:t xml:space="preserve"> to another organisation.</w:t>
                  </w:r>
                </w:p>
              </w:tc>
            </w:tr>
          </w:tbl>
          <w:p w14:paraId="2ADC7B4B" w14:textId="77777777" w:rsidR="001644B0" w:rsidRPr="0059644F" w:rsidRDefault="001644B0" w:rsidP="005C2398">
            <w:pPr>
              <w:rPr>
                <w:rFonts w:ascii="Times New Roman" w:eastAsia="Times New Roman" w:hAnsi="Times New Roman" w:cs="Times New Roman"/>
                <w:sz w:val="20"/>
                <w:szCs w:val="20"/>
              </w:rPr>
            </w:pPr>
          </w:p>
        </w:tc>
      </w:tr>
    </w:tbl>
    <w:p w14:paraId="70956982" w14:textId="41176AA3" w:rsidR="001644B0" w:rsidRPr="0059644F" w:rsidRDefault="001644B0" w:rsidP="001644B0">
      <w:pPr>
        <w:rPr>
          <w:sz w:val="20"/>
          <w:szCs w:val="24"/>
        </w:rPr>
      </w:pPr>
    </w:p>
    <w:p w14:paraId="2EFD8109" w14:textId="010D36A6" w:rsidR="001644B0" w:rsidRPr="0059644F" w:rsidRDefault="001644B0" w:rsidP="001644B0">
      <w:pPr>
        <w:pStyle w:val="Heading3"/>
        <w:rPr>
          <w:sz w:val="24"/>
          <w:szCs w:val="32"/>
        </w:rPr>
      </w:pPr>
      <w:bookmarkStart w:id="60" w:name="_Toc89103917"/>
      <w:bookmarkStart w:id="61" w:name="_Toc152345715"/>
      <w:r w:rsidRPr="00AC4966">
        <w:rPr>
          <w:sz w:val="24"/>
          <w:szCs w:val="32"/>
          <w:highlight w:val="yellow"/>
        </w:rPr>
        <w:t xml:space="preserve">Deemed consent by notification – </w:t>
      </w:r>
      <w:r w:rsidR="00B97917">
        <w:rPr>
          <w:sz w:val="24"/>
          <w:szCs w:val="32"/>
          <w:highlight w:val="yellow"/>
        </w:rPr>
        <w:t xml:space="preserve">S </w:t>
      </w:r>
      <w:r w:rsidRPr="00AC4966">
        <w:rPr>
          <w:sz w:val="24"/>
          <w:szCs w:val="32"/>
          <w:highlight w:val="yellow"/>
        </w:rPr>
        <w:t>15</w:t>
      </w:r>
      <w:r w:rsidR="00B97917">
        <w:rPr>
          <w:sz w:val="24"/>
          <w:szCs w:val="32"/>
          <w:highlight w:val="yellow"/>
        </w:rPr>
        <w:t>A PDP</w:t>
      </w:r>
      <w:r w:rsidRPr="00AC4966">
        <w:rPr>
          <w:sz w:val="24"/>
          <w:szCs w:val="32"/>
          <w:highlight w:val="yellow"/>
        </w:rPr>
        <w:t>A</w:t>
      </w:r>
      <w:bookmarkEnd w:id="60"/>
      <w:bookmarkEnd w:id="61"/>
      <w:r w:rsidRPr="0059644F">
        <w:rPr>
          <w:sz w:val="24"/>
          <w:szCs w:val="32"/>
        </w:rPr>
        <w:t xml:space="preserve"> </w:t>
      </w:r>
    </w:p>
    <w:p w14:paraId="4E4C03D2" w14:textId="682752A2" w:rsidR="001644B0" w:rsidRPr="0059644F" w:rsidRDefault="001644B0" w:rsidP="001644B0">
      <w:pPr>
        <w:rPr>
          <w:sz w:val="20"/>
          <w:szCs w:val="24"/>
        </w:rPr>
      </w:pPr>
      <w:r w:rsidRPr="0059644F">
        <w:rPr>
          <w:sz w:val="20"/>
          <w:szCs w:val="24"/>
        </w:rPr>
        <w:t xml:space="preserve">TLDR – </w:t>
      </w:r>
      <w:r w:rsidRPr="00DF68CE">
        <w:rPr>
          <w:b/>
          <w:bCs/>
          <w:color w:val="FF0000"/>
          <w:sz w:val="20"/>
          <w:szCs w:val="24"/>
        </w:rPr>
        <w:t>org</w:t>
      </w:r>
      <w:r w:rsidR="00DF68CE" w:rsidRPr="00DF68CE">
        <w:rPr>
          <w:b/>
          <w:bCs/>
          <w:color w:val="FF0000"/>
          <w:sz w:val="20"/>
          <w:szCs w:val="24"/>
        </w:rPr>
        <w:t>anisation</w:t>
      </w:r>
      <w:r w:rsidRPr="00DF68CE">
        <w:rPr>
          <w:b/>
          <w:bCs/>
          <w:color w:val="FF0000"/>
          <w:sz w:val="20"/>
          <w:szCs w:val="24"/>
        </w:rPr>
        <w:t xml:space="preserve"> must notify individual</w:t>
      </w:r>
      <w:r w:rsidRPr="00DF68CE">
        <w:rPr>
          <w:color w:val="FF0000"/>
          <w:sz w:val="20"/>
          <w:szCs w:val="24"/>
        </w:rPr>
        <w:t xml:space="preserve"> </w:t>
      </w:r>
      <w:r w:rsidRPr="0059644F">
        <w:rPr>
          <w:sz w:val="20"/>
          <w:szCs w:val="24"/>
        </w:rPr>
        <w:t xml:space="preserve">of the intended CUD of data and purpose. Provide </w:t>
      </w:r>
      <w:r w:rsidRPr="00DF68CE">
        <w:rPr>
          <w:b/>
          <w:bCs/>
          <w:color w:val="FF0000"/>
          <w:sz w:val="20"/>
          <w:szCs w:val="24"/>
        </w:rPr>
        <w:t>reasonable opt out period</w:t>
      </w:r>
      <w:r w:rsidRPr="0059644F">
        <w:rPr>
          <w:sz w:val="20"/>
          <w:szCs w:val="24"/>
        </w:rPr>
        <w:t xml:space="preserve">, and </w:t>
      </w:r>
      <w:r w:rsidRPr="007F44FE">
        <w:rPr>
          <w:sz w:val="20"/>
          <w:szCs w:val="24"/>
          <w:highlight w:val="yellow"/>
        </w:rPr>
        <w:t xml:space="preserve">if individual </w:t>
      </w:r>
      <w:r w:rsidRPr="007F44FE">
        <w:rPr>
          <w:b/>
          <w:bCs/>
          <w:sz w:val="20"/>
          <w:szCs w:val="24"/>
          <w:highlight w:val="yellow"/>
          <w:u w:val="single"/>
        </w:rPr>
        <w:t>does</w:t>
      </w:r>
      <w:r w:rsidR="00DF68CE" w:rsidRPr="007F44FE">
        <w:rPr>
          <w:b/>
          <w:bCs/>
          <w:sz w:val="20"/>
          <w:szCs w:val="24"/>
          <w:highlight w:val="yellow"/>
          <w:u w:val="single"/>
        </w:rPr>
        <w:t xml:space="preserve"> not</w:t>
      </w:r>
      <w:r w:rsidRPr="007F44FE">
        <w:rPr>
          <w:b/>
          <w:bCs/>
          <w:sz w:val="20"/>
          <w:szCs w:val="24"/>
          <w:highlight w:val="yellow"/>
          <w:u w:val="single"/>
        </w:rPr>
        <w:t xml:space="preserve"> opt out</w:t>
      </w:r>
      <w:r w:rsidRPr="007F44FE">
        <w:rPr>
          <w:sz w:val="20"/>
          <w:szCs w:val="24"/>
          <w:highlight w:val="yellow"/>
          <w:u w:val="single"/>
        </w:rPr>
        <w:t xml:space="preserve">, </w:t>
      </w:r>
      <w:r w:rsidRPr="007F44FE">
        <w:rPr>
          <w:b/>
          <w:bCs/>
          <w:sz w:val="20"/>
          <w:szCs w:val="24"/>
          <w:highlight w:val="yellow"/>
          <w:u w:val="single"/>
        </w:rPr>
        <w:t>consent is deemed</w:t>
      </w:r>
      <w:r w:rsidRPr="0059644F">
        <w:rPr>
          <w:sz w:val="20"/>
          <w:szCs w:val="24"/>
        </w:rPr>
        <w:t xml:space="preserve">. </w:t>
      </w:r>
    </w:p>
    <w:p w14:paraId="553B690D" w14:textId="30A70F94" w:rsidR="001644B0" w:rsidRDefault="001644B0" w:rsidP="00475279">
      <w:pPr>
        <w:pStyle w:val="ListParagraph"/>
        <w:numPr>
          <w:ilvl w:val="0"/>
          <w:numId w:val="9"/>
        </w:numPr>
        <w:rPr>
          <w:sz w:val="20"/>
          <w:szCs w:val="24"/>
        </w:rPr>
      </w:pPr>
      <w:r w:rsidRPr="0059644F">
        <w:rPr>
          <w:sz w:val="20"/>
          <w:szCs w:val="24"/>
        </w:rPr>
        <w:t>Must conduct DPIA</w:t>
      </w:r>
      <w:r w:rsidR="004F41A5" w:rsidRPr="0059644F">
        <w:rPr>
          <w:sz w:val="20"/>
          <w:szCs w:val="24"/>
        </w:rPr>
        <w:t xml:space="preserve"> (data protection impact assessment)</w:t>
      </w:r>
      <w:r w:rsidRPr="0059644F">
        <w:rPr>
          <w:sz w:val="20"/>
          <w:szCs w:val="24"/>
        </w:rPr>
        <w:t xml:space="preserve"> prior to CUD </w:t>
      </w:r>
      <w:r w:rsidR="00882074" w:rsidRPr="00882074">
        <w:rPr>
          <w:sz w:val="20"/>
          <w:szCs w:val="24"/>
        </w:rPr>
        <w:sym w:font="Wingdings" w:char="F0E0"/>
      </w:r>
      <w:r w:rsidR="00882074">
        <w:rPr>
          <w:sz w:val="20"/>
          <w:szCs w:val="24"/>
        </w:rPr>
        <w:t xml:space="preserve"> that the proposed CUD is NOT likely to have an adverse effect on the individual</w:t>
      </w:r>
    </w:p>
    <w:p w14:paraId="4799B187" w14:textId="5D96B8D5" w:rsidR="00360EED" w:rsidRPr="0059644F" w:rsidRDefault="004E5204" w:rsidP="00475279">
      <w:pPr>
        <w:pStyle w:val="ListParagraph"/>
        <w:numPr>
          <w:ilvl w:val="0"/>
          <w:numId w:val="9"/>
        </w:numPr>
        <w:rPr>
          <w:sz w:val="20"/>
          <w:szCs w:val="24"/>
        </w:rPr>
      </w:pPr>
      <w:r>
        <w:rPr>
          <w:sz w:val="20"/>
          <w:szCs w:val="24"/>
        </w:rPr>
        <w:t xml:space="preserve">Take reasonable steps to </w:t>
      </w:r>
      <w:r w:rsidR="00EB718B">
        <w:rPr>
          <w:sz w:val="20"/>
          <w:szCs w:val="24"/>
        </w:rPr>
        <w:t>bring to the attention of</w:t>
      </w:r>
      <w:r>
        <w:rPr>
          <w:sz w:val="20"/>
          <w:szCs w:val="24"/>
        </w:rPr>
        <w:t xml:space="preserve"> the individual</w:t>
      </w:r>
      <w:r w:rsidR="00EB718B">
        <w:rPr>
          <w:sz w:val="20"/>
          <w:szCs w:val="24"/>
        </w:rPr>
        <w:t>: (i) organisation’s intent to CUD PD, (ii) purpose for which PD will be CUD, and (iii) a reasonable period in which the individual may notify the organisation that it does NOT consent to the proposed CUD</w:t>
      </w:r>
    </w:p>
    <w:p w14:paraId="633A08CA" w14:textId="1F68FC76" w:rsidR="001644B0" w:rsidRPr="0059644F" w:rsidRDefault="00F06847" w:rsidP="00475279">
      <w:pPr>
        <w:pStyle w:val="ListParagraph"/>
        <w:numPr>
          <w:ilvl w:val="0"/>
          <w:numId w:val="9"/>
        </w:numPr>
        <w:rPr>
          <w:sz w:val="20"/>
          <w:szCs w:val="24"/>
        </w:rPr>
      </w:pPr>
      <w:r>
        <w:rPr>
          <w:sz w:val="20"/>
          <w:szCs w:val="24"/>
        </w:rPr>
        <w:t xml:space="preserve">Any PD collected under this legal basis is </w:t>
      </w:r>
      <w:r w:rsidRPr="00F06847">
        <w:rPr>
          <w:b/>
          <w:bCs/>
          <w:color w:val="FF0000"/>
          <w:sz w:val="20"/>
          <w:szCs w:val="24"/>
        </w:rPr>
        <w:t xml:space="preserve">NOT </w:t>
      </w:r>
      <w:r w:rsidR="001644B0" w:rsidRPr="00F06847">
        <w:rPr>
          <w:b/>
          <w:bCs/>
          <w:color w:val="FF0000"/>
          <w:sz w:val="20"/>
          <w:szCs w:val="24"/>
        </w:rPr>
        <w:t xml:space="preserve">allowed to </w:t>
      </w:r>
      <w:r w:rsidRPr="00F06847">
        <w:rPr>
          <w:b/>
          <w:bCs/>
          <w:color w:val="FF0000"/>
          <w:sz w:val="20"/>
          <w:szCs w:val="24"/>
        </w:rPr>
        <w:t>be used</w:t>
      </w:r>
      <w:r w:rsidR="001644B0" w:rsidRPr="00F06847">
        <w:rPr>
          <w:b/>
          <w:bCs/>
          <w:color w:val="FF0000"/>
          <w:sz w:val="20"/>
          <w:szCs w:val="24"/>
        </w:rPr>
        <w:t xml:space="preserve"> for marketing</w:t>
      </w:r>
      <w:r w:rsidR="001644B0" w:rsidRPr="0059644F">
        <w:rPr>
          <w:sz w:val="20"/>
          <w:szCs w:val="24"/>
        </w:rPr>
        <w:t xml:space="preserve">. </w:t>
      </w:r>
    </w:p>
    <w:p w14:paraId="44700AE5" w14:textId="3DA34914" w:rsidR="001644B0" w:rsidRDefault="001644B0" w:rsidP="001644B0">
      <w:pPr>
        <w:rPr>
          <w:sz w:val="20"/>
          <w:szCs w:val="24"/>
        </w:rPr>
      </w:pPr>
    </w:p>
    <w:p w14:paraId="4D034C81" w14:textId="77777777" w:rsidR="00773BAA" w:rsidRPr="0059644F" w:rsidRDefault="00773BAA" w:rsidP="00773BAA">
      <w:pPr>
        <w:rPr>
          <w:sz w:val="20"/>
          <w:szCs w:val="24"/>
        </w:rPr>
      </w:pPr>
      <w:r w:rsidRPr="0059644F">
        <w:rPr>
          <w:sz w:val="20"/>
          <w:szCs w:val="24"/>
        </w:rPr>
        <w:t xml:space="preserve">Prescribed purposes: </w:t>
      </w:r>
    </w:p>
    <w:p w14:paraId="129AC263" w14:textId="77777777" w:rsidR="00773BAA" w:rsidRPr="0059644F" w:rsidRDefault="00773BAA" w:rsidP="00773BAA">
      <w:pPr>
        <w:pStyle w:val="ListParagraph"/>
        <w:numPr>
          <w:ilvl w:val="0"/>
          <w:numId w:val="9"/>
        </w:numPr>
        <w:rPr>
          <w:sz w:val="20"/>
          <w:szCs w:val="24"/>
        </w:rPr>
      </w:pPr>
      <w:r w:rsidRPr="0059644F">
        <w:rPr>
          <w:sz w:val="20"/>
          <w:szCs w:val="24"/>
        </w:rPr>
        <w:t xml:space="preserve">Not stated in schedules. But </w:t>
      </w:r>
      <w:r w:rsidRPr="00FB4D24">
        <w:rPr>
          <w:b/>
          <w:bCs/>
          <w:color w:val="FF0000"/>
          <w:sz w:val="20"/>
          <w:szCs w:val="24"/>
        </w:rPr>
        <w:t xml:space="preserve">PDPC Consultation Paper did say that data collected via deemed consent by notification is </w:t>
      </w:r>
      <w:r>
        <w:rPr>
          <w:b/>
          <w:bCs/>
          <w:color w:val="FF0000"/>
          <w:sz w:val="20"/>
          <w:szCs w:val="24"/>
        </w:rPr>
        <w:t>NOT</w:t>
      </w:r>
      <w:r w:rsidRPr="00FB4D24">
        <w:rPr>
          <w:b/>
          <w:bCs/>
          <w:color w:val="FF0000"/>
          <w:sz w:val="20"/>
          <w:szCs w:val="24"/>
        </w:rPr>
        <w:t xml:space="preserve"> allowed to be used for marketing purposes</w:t>
      </w:r>
      <w:r w:rsidRPr="00FB4D24">
        <w:rPr>
          <w:color w:val="FF0000"/>
          <w:sz w:val="20"/>
          <w:szCs w:val="24"/>
        </w:rPr>
        <w:t xml:space="preserve"> </w:t>
      </w:r>
    </w:p>
    <w:p w14:paraId="30EE9CD4" w14:textId="77777777" w:rsidR="00773BAA" w:rsidRPr="0059644F" w:rsidRDefault="00773BAA" w:rsidP="001644B0">
      <w:pPr>
        <w:rPr>
          <w:sz w:val="20"/>
          <w:szCs w:val="24"/>
        </w:rPr>
      </w:pPr>
    </w:p>
    <w:p w14:paraId="195EC10B" w14:textId="77777777" w:rsidR="001644B0" w:rsidRPr="0059644F" w:rsidRDefault="001644B0" w:rsidP="001644B0">
      <w:pPr>
        <w:rPr>
          <w:rFonts w:ascii="Times New Roman" w:eastAsia="Times New Roman" w:hAnsi="Times New Roman" w:cs="Times New Roman"/>
          <w:vanish/>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1644B0" w:rsidRPr="0059644F" w14:paraId="05A71A06" w14:textId="77777777" w:rsidTr="005C2398">
        <w:trPr>
          <w:tblCellSpacing w:w="15" w:type="dxa"/>
        </w:trPr>
        <w:tc>
          <w:tcPr>
            <w:tcW w:w="0" w:type="auto"/>
            <w:vAlign w:val="center"/>
            <w:hideMark/>
          </w:tcPr>
          <w:p w14:paraId="63209245"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b/>
                <w:bCs/>
                <w:sz w:val="20"/>
                <w:szCs w:val="20"/>
              </w:rPr>
              <w:lastRenderedPageBreak/>
              <w:t>15A.</w:t>
            </w:r>
            <w:bookmarkStart w:id="62" w:name="pr15A-ps1-"/>
            <w:bookmarkEnd w:id="62"/>
            <w:r w:rsidRPr="0059644F">
              <w:rPr>
                <w:rFonts w:ascii="Times New Roman" w:eastAsia="Times New Roman" w:hAnsi="Times New Roman" w:cs="Times New Roman"/>
                <w:sz w:val="20"/>
                <w:szCs w:val="20"/>
              </w:rPr>
              <w:t>—(1)  This section applies to the collection, use or disclosure of personal data about an individual by an organisation on or after the date of commencement of section 7 of the Personal Data Protection (Amendment) Act 2020.</w:t>
            </w:r>
            <w:bookmarkStart w:id="63" w:name="pr15A-ps2-"/>
            <w:bookmarkEnd w:id="6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1644B0" w:rsidRPr="0059644F" w14:paraId="35CC5A23" w14:textId="77777777" w:rsidTr="005C2398">
              <w:trPr>
                <w:tblCellSpacing w:w="15" w:type="dxa"/>
              </w:trPr>
              <w:tc>
                <w:tcPr>
                  <w:tcW w:w="0" w:type="auto"/>
                  <w:vAlign w:val="center"/>
                  <w:hideMark/>
                </w:tcPr>
                <w:p w14:paraId="739841A5"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(2)  Subject to subsection (3), an individual is </w:t>
                  </w:r>
                  <w:r w:rsidRPr="0059644F">
                    <w:rPr>
                      <w:rFonts w:ascii="Times New Roman" w:eastAsia="Times New Roman" w:hAnsi="Times New Roman" w:cs="Times New Roman"/>
                      <w:b/>
                      <w:bCs/>
                      <w:sz w:val="20"/>
                      <w:szCs w:val="20"/>
                    </w:rPr>
                    <w:t>deemed to consent</w:t>
                  </w:r>
                  <w:r w:rsidRPr="0059644F">
                    <w:rPr>
                      <w:rFonts w:ascii="Times New Roman" w:eastAsia="Times New Roman" w:hAnsi="Times New Roman" w:cs="Times New Roman"/>
                      <w:sz w:val="20"/>
                      <w:szCs w:val="20"/>
                    </w:rPr>
                    <w:t xml:space="preserve"> to the collection, use or disclosure of personal data about the individual by an organisation if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10311"/>
                  </w:tblGrid>
                  <w:tr w:rsidR="001644B0" w:rsidRPr="0059644F" w14:paraId="1C37D462" w14:textId="77777777" w:rsidTr="005C2398">
                    <w:trPr>
                      <w:tblCellSpacing w:w="15" w:type="dxa"/>
                    </w:trPr>
                    <w:tc>
                      <w:tcPr>
                        <w:tcW w:w="0" w:type="auto"/>
                        <w:vAlign w:val="center"/>
                        <w:hideMark/>
                      </w:tcPr>
                      <w:p w14:paraId="331B5C51"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3BB14F31"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the organisation </w:t>
                        </w:r>
                        <w:r w:rsidRPr="0059644F">
                          <w:rPr>
                            <w:rFonts w:ascii="Times New Roman" w:eastAsia="Times New Roman" w:hAnsi="Times New Roman" w:cs="Times New Roman"/>
                            <w:b/>
                            <w:bCs/>
                            <w:sz w:val="20"/>
                            <w:szCs w:val="20"/>
                          </w:rPr>
                          <w:t>satisfies the requirements in subsection</w:t>
                        </w:r>
                        <w:r w:rsidRPr="0059644F">
                          <w:rPr>
                            <w:rFonts w:ascii="Times New Roman" w:eastAsia="Times New Roman" w:hAnsi="Times New Roman" w:cs="Times New Roman"/>
                            <w:sz w:val="20"/>
                            <w:szCs w:val="20"/>
                          </w:rPr>
                          <w:t xml:space="preserve"> (4); and</w:t>
                        </w:r>
                      </w:p>
                    </w:tc>
                  </w:tr>
                  <w:tr w:rsidR="001644B0" w:rsidRPr="0059644F" w14:paraId="6560D6CD" w14:textId="77777777" w:rsidTr="005C2398">
                    <w:trPr>
                      <w:tblCellSpacing w:w="15" w:type="dxa"/>
                    </w:trPr>
                    <w:tc>
                      <w:tcPr>
                        <w:tcW w:w="0" w:type="auto"/>
                        <w:vAlign w:val="center"/>
                        <w:hideMark/>
                      </w:tcPr>
                      <w:p w14:paraId="24DB7551"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1230635E"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the individual does not notify the organisation, before the expiry of the period mentioned in subsection (4)(</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)(iii), that the individual does not consent to the proposed collection, use or disclosure of the personal data by the organisation.</w:t>
                        </w:r>
                      </w:p>
                    </w:tc>
                  </w:tr>
                </w:tbl>
                <w:p w14:paraId="4F1D6584" w14:textId="77777777" w:rsidR="001644B0" w:rsidRPr="0059644F" w:rsidRDefault="001644B0" w:rsidP="005C2398">
                  <w:pPr>
                    <w:rPr>
                      <w:rFonts w:ascii="Times New Roman" w:eastAsia="Times New Roman" w:hAnsi="Times New Roman" w:cs="Times New Roman"/>
                      <w:sz w:val="20"/>
                      <w:szCs w:val="20"/>
                    </w:rPr>
                  </w:pPr>
                </w:p>
              </w:tc>
            </w:tr>
          </w:tbl>
          <w:p w14:paraId="7BAABABE" w14:textId="77777777" w:rsidR="001644B0" w:rsidRPr="0059644F" w:rsidRDefault="001644B0" w:rsidP="005C2398">
            <w:pPr>
              <w:rPr>
                <w:rFonts w:ascii="Times New Roman" w:eastAsia="Times New Roman" w:hAnsi="Times New Roman" w:cs="Times New Roman"/>
                <w:vanish/>
                <w:sz w:val="20"/>
                <w:szCs w:val="20"/>
              </w:rPr>
            </w:pPr>
            <w:bookmarkStart w:id="64" w:name="pr15A-ps3-"/>
            <w:bookmarkEnd w:id="6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1644B0" w:rsidRPr="0059644F" w14:paraId="08612584" w14:textId="77777777" w:rsidTr="005C2398">
              <w:trPr>
                <w:tblCellSpacing w:w="15" w:type="dxa"/>
              </w:trPr>
              <w:tc>
                <w:tcPr>
                  <w:tcW w:w="0" w:type="auto"/>
                  <w:vAlign w:val="center"/>
                  <w:hideMark/>
                </w:tcPr>
                <w:p w14:paraId="5FCAF68B"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(3)  Subsection (2) does not apply to the collection, use or disclosure of personal data about the individual for any prescribed purpose.</w:t>
                  </w:r>
                </w:p>
              </w:tc>
            </w:tr>
          </w:tbl>
          <w:p w14:paraId="11E8E577" w14:textId="77777777" w:rsidR="001644B0" w:rsidRPr="0059644F" w:rsidRDefault="001644B0" w:rsidP="005C2398">
            <w:pPr>
              <w:rPr>
                <w:rFonts w:ascii="Times New Roman" w:eastAsia="Times New Roman" w:hAnsi="Times New Roman" w:cs="Times New Roman"/>
                <w:vanish/>
                <w:sz w:val="20"/>
                <w:szCs w:val="20"/>
              </w:rPr>
            </w:pPr>
            <w:bookmarkStart w:id="65" w:name="pr15A-ps4-"/>
            <w:bookmarkEnd w:id="6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1644B0" w:rsidRPr="0059644F" w14:paraId="29DDAB5E" w14:textId="77777777" w:rsidTr="005C2398">
              <w:trPr>
                <w:tblCellSpacing w:w="15" w:type="dxa"/>
              </w:trPr>
              <w:tc>
                <w:tcPr>
                  <w:tcW w:w="0" w:type="auto"/>
                  <w:vAlign w:val="center"/>
                  <w:hideMark/>
                </w:tcPr>
                <w:p w14:paraId="2EB7B5A9"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(4)  For the purposes of subsection (2)(</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 the organisation must, before collecting, using or disclosing any personal data about the individual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10311"/>
                  </w:tblGrid>
                  <w:tr w:rsidR="001644B0" w:rsidRPr="0059644F" w14:paraId="22EF5930" w14:textId="77777777" w:rsidTr="005C2398">
                    <w:trPr>
                      <w:tblCellSpacing w:w="15" w:type="dxa"/>
                    </w:trPr>
                    <w:tc>
                      <w:tcPr>
                        <w:tcW w:w="0" w:type="auto"/>
                        <w:vAlign w:val="center"/>
                        <w:hideMark/>
                      </w:tcPr>
                      <w:p w14:paraId="58C0ED68"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7C60A6E3"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conduct an </w:t>
                        </w:r>
                        <w:r w:rsidRPr="0059644F">
                          <w:rPr>
                            <w:rFonts w:ascii="Times New Roman" w:eastAsia="Times New Roman" w:hAnsi="Times New Roman" w:cs="Times New Roman"/>
                            <w:b/>
                            <w:bCs/>
                            <w:sz w:val="20"/>
                            <w:szCs w:val="20"/>
                          </w:rPr>
                          <w:t xml:space="preserve">assessment to determine </w:t>
                        </w:r>
                        <w:r w:rsidRPr="0059644F">
                          <w:rPr>
                            <w:rFonts w:ascii="Times New Roman" w:eastAsia="Times New Roman" w:hAnsi="Times New Roman" w:cs="Times New Roman"/>
                            <w:sz w:val="20"/>
                            <w:szCs w:val="20"/>
                          </w:rPr>
                          <w:t>that the proposed collection, use or disclosure of the personal data is not likely to have an adverse effect on the individual; (</w:t>
                        </w:r>
                        <w:r w:rsidRPr="0059644F">
                          <w:rPr>
                            <w:rFonts w:ascii="Times New Roman" w:eastAsia="Times New Roman" w:hAnsi="Times New Roman" w:cs="Times New Roman"/>
                            <w:b/>
                            <w:bCs/>
                            <w:sz w:val="20"/>
                            <w:szCs w:val="20"/>
                          </w:rPr>
                          <w:t>DPIA!!!</w:t>
                        </w:r>
                        <w:r w:rsidRPr="0059644F">
                          <w:rPr>
                            <w:rFonts w:ascii="Times New Roman" w:eastAsia="Times New Roman" w:hAnsi="Times New Roman" w:cs="Times New Roman"/>
                            <w:sz w:val="20"/>
                            <w:szCs w:val="20"/>
                          </w:rPr>
                          <w:t>)</w:t>
                        </w:r>
                      </w:p>
                    </w:tc>
                  </w:tr>
                  <w:tr w:rsidR="001644B0" w:rsidRPr="0059644F" w14:paraId="7878F4FA" w14:textId="77777777" w:rsidTr="005C2398">
                    <w:trPr>
                      <w:tblCellSpacing w:w="15" w:type="dxa"/>
                    </w:trPr>
                    <w:tc>
                      <w:tcPr>
                        <w:tcW w:w="0" w:type="auto"/>
                        <w:vAlign w:val="center"/>
                        <w:hideMark/>
                      </w:tcPr>
                      <w:p w14:paraId="533D50B1"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724D705D"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take </w:t>
                        </w:r>
                        <w:r w:rsidRPr="0059644F">
                          <w:rPr>
                            <w:rFonts w:ascii="Times New Roman" w:eastAsia="Times New Roman" w:hAnsi="Times New Roman" w:cs="Times New Roman"/>
                            <w:b/>
                            <w:bCs/>
                            <w:sz w:val="20"/>
                            <w:szCs w:val="20"/>
                          </w:rPr>
                          <w:t>reasonable steps</w:t>
                        </w:r>
                        <w:r w:rsidRPr="0059644F">
                          <w:rPr>
                            <w:rFonts w:ascii="Times New Roman" w:eastAsia="Times New Roman" w:hAnsi="Times New Roman" w:cs="Times New Roman"/>
                            <w:sz w:val="20"/>
                            <w:szCs w:val="20"/>
                          </w:rPr>
                          <w:t xml:space="preserve"> to </w:t>
                        </w:r>
                        <w:r w:rsidRPr="0059644F">
                          <w:rPr>
                            <w:rFonts w:ascii="Times New Roman" w:eastAsia="Times New Roman" w:hAnsi="Times New Roman" w:cs="Times New Roman"/>
                            <w:b/>
                            <w:bCs/>
                            <w:sz w:val="20"/>
                            <w:szCs w:val="20"/>
                          </w:rPr>
                          <w:t>bring the following information to the attention of the individual</w:t>
                        </w:r>
                        <w:r w:rsidRPr="0059644F">
                          <w:rPr>
                            <w:rFonts w:ascii="Times New Roman" w:eastAsia="Times New Roman" w:hAnsi="Times New Roman" w:cs="Times New Roman"/>
                            <w:sz w:val="20"/>
                            <w:szCs w:val="20"/>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5"/>
                          <w:gridCol w:w="9861"/>
                        </w:tblGrid>
                        <w:tr w:rsidR="001644B0" w:rsidRPr="0059644F" w14:paraId="38E05CC8" w14:textId="77777777" w:rsidTr="005C2398">
                          <w:trPr>
                            <w:tblCellSpacing w:w="15" w:type="dxa"/>
                          </w:trPr>
                          <w:tc>
                            <w:tcPr>
                              <w:tcW w:w="0" w:type="auto"/>
                              <w:vAlign w:val="center"/>
                              <w:hideMark/>
                            </w:tcPr>
                            <w:p w14:paraId="1FDC865D"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(i)</w:t>
                              </w:r>
                            </w:p>
                          </w:tc>
                          <w:tc>
                            <w:tcPr>
                              <w:tcW w:w="0" w:type="auto"/>
                              <w:vAlign w:val="center"/>
                              <w:hideMark/>
                            </w:tcPr>
                            <w:p w14:paraId="6A1B6AE2"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the organisation’s </w:t>
                              </w:r>
                              <w:r w:rsidRPr="0059644F">
                                <w:rPr>
                                  <w:rFonts w:ascii="Times New Roman" w:eastAsia="Times New Roman" w:hAnsi="Times New Roman" w:cs="Times New Roman"/>
                                  <w:b/>
                                  <w:bCs/>
                                  <w:sz w:val="20"/>
                                  <w:szCs w:val="20"/>
                                </w:rPr>
                                <w:t>intention to collect</w:t>
                              </w:r>
                              <w:r w:rsidRPr="0059644F">
                                <w:rPr>
                                  <w:rFonts w:ascii="Times New Roman" w:eastAsia="Times New Roman" w:hAnsi="Times New Roman" w:cs="Times New Roman"/>
                                  <w:sz w:val="20"/>
                                  <w:szCs w:val="20"/>
                                </w:rPr>
                                <w:t>, use or disclose the personal data;</w:t>
                              </w:r>
                            </w:p>
                          </w:tc>
                        </w:tr>
                        <w:tr w:rsidR="001644B0" w:rsidRPr="0059644F" w14:paraId="2B135398" w14:textId="77777777" w:rsidTr="005C2398">
                          <w:trPr>
                            <w:tblCellSpacing w:w="15" w:type="dxa"/>
                          </w:trPr>
                          <w:tc>
                            <w:tcPr>
                              <w:tcW w:w="0" w:type="auto"/>
                              <w:vAlign w:val="center"/>
                              <w:hideMark/>
                            </w:tcPr>
                            <w:p w14:paraId="12544817"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(ii)</w:t>
                              </w:r>
                            </w:p>
                          </w:tc>
                          <w:tc>
                            <w:tcPr>
                              <w:tcW w:w="0" w:type="auto"/>
                              <w:vAlign w:val="center"/>
                              <w:hideMark/>
                            </w:tcPr>
                            <w:p w14:paraId="465E4F41"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the </w:t>
                              </w:r>
                              <w:r w:rsidRPr="0059644F">
                                <w:rPr>
                                  <w:rFonts w:ascii="Times New Roman" w:eastAsia="Times New Roman" w:hAnsi="Times New Roman" w:cs="Times New Roman"/>
                                  <w:b/>
                                  <w:bCs/>
                                  <w:sz w:val="20"/>
                                  <w:szCs w:val="20"/>
                                </w:rPr>
                                <w:t>purpose</w:t>
                              </w:r>
                              <w:r w:rsidRPr="0059644F">
                                <w:rPr>
                                  <w:rFonts w:ascii="Times New Roman" w:eastAsia="Times New Roman" w:hAnsi="Times New Roman" w:cs="Times New Roman"/>
                                  <w:sz w:val="20"/>
                                  <w:szCs w:val="20"/>
                                </w:rPr>
                                <w:t xml:space="preserve"> for which the personal data will be collected, used or disclosed;</w:t>
                              </w:r>
                            </w:p>
                          </w:tc>
                        </w:tr>
                        <w:tr w:rsidR="001644B0" w:rsidRPr="0059644F" w14:paraId="1FB2889B" w14:textId="77777777" w:rsidTr="005C2398">
                          <w:trPr>
                            <w:tblCellSpacing w:w="15" w:type="dxa"/>
                          </w:trPr>
                          <w:tc>
                            <w:tcPr>
                              <w:tcW w:w="0" w:type="auto"/>
                              <w:vAlign w:val="center"/>
                              <w:hideMark/>
                            </w:tcPr>
                            <w:p w14:paraId="1F7AC609"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(iii)</w:t>
                              </w:r>
                            </w:p>
                          </w:tc>
                          <w:tc>
                            <w:tcPr>
                              <w:tcW w:w="0" w:type="auto"/>
                              <w:vAlign w:val="center"/>
                              <w:hideMark/>
                            </w:tcPr>
                            <w:p w14:paraId="440C1C9D"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[OPT OUT MECHANISM] a </w:t>
                              </w:r>
                              <w:r w:rsidRPr="0059644F">
                                <w:rPr>
                                  <w:rFonts w:ascii="Times New Roman" w:eastAsia="Times New Roman" w:hAnsi="Times New Roman" w:cs="Times New Roman"/>
                                  <w:b/>
                                  <w:bCs/>
                                  <w:sz w:val="20"/>
                                  <w:szCs w:val="20"/>
                                </w:rPr>
                                <w:t>reasonable period within which</w:t>
                              </w:r>
                              <w:r w:rsidRPr="0059644F">
                                <w:rPr>
                                  <w:rFonts w:ascii="Times New Roman" w:eastAsia="Times New Roman" w:hAnsi="Times New Roman" w:cs="Times New Roman"/>
                                  <w:sz w:val="20"/>
                                  <w:szCs w:val="20"/>
                                </w:rPr>
                                <w:t>, and a reasonable manner by which, the individual may notify the organisation that the individual does not consent to the organisation’s proposed collection, use or disclosure of the personal data; and</w:t>
                              </w:r>
                            </w:p>
                          </w:tc>
                        </w:tr>
                      </w:tbl>
                      <w:p w14:paraId="1F2F666C" w14:textId="77777777" w:rsidR="001644B0" w:rsidRPr="0059644F" w:rsidRDefault="001644B0" w:rsidP="005C2398">
                        <w:pPr>
                          <w:rPr>
                            <w:rFonts w:ascii="Times New Roman" w:eastAsia="Times New Roman" w:hAnsi="Times New Roman" w:cs="Times New Roman"/>
                            <w:sz w:val="20"/>
                            <w:szCs w:val="20"/>
                          </w:rPr>
                        </w:pPr>
                      </w:p>
                    </w:tc>
                  </w:tr>
                  <w:tr w:rsidR="001644B0" w:rsidRPr="0059644F" w14:paraId="569ADA95" w14:textId="77777777" w:rsidTr="005C2398">
                    <w:trPr>
                      <w:tblCellSpacing w:w="15" w:type="dxa"/>
                    </w:trPr>
                    <w:tc>
                      <w:tcPr>
                        <w:tcW w:w="0" w:type="auto"/>
                        <w:vAlign w:val="center"/>
                        <w:hideMark/>
                      </w:tcPr>
                      <w:p w14:paraId="535B206B"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c</w:t>
                        </w:r>
                        <w:r w:rsidRPr="0059644F">
                          <w:rPr>
                            <w:rFonts w:ascii="Times New Roman" w:eastAsia="Times New Roman" w:hAnsi="Times New Roman" w:cs="Times New Roman"/>
                            <w:sz w:val="20"/>
                            <w:szCs w:val="20"/>
                          </w:rPr>
                          <w:t>)</w:t>
                        </w:r>
                      </w:p>
                    </w:tc>
                    <w:tc>
                      <w:tcPr>
                        <w:tcW w:w="0" w:type="auto"/>
                        <w:vAlign w:val="center"/>
                        <w:hideMark/>
                      </w:tcPr>
                      <w:p w14:paraId="69F77D9D"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satisfy any other prescribed requirements.</w:t>
                        </w:r>
                      </w:p>
                    </w:tc>
                  </w:tr>
                </w:tbl>
                <w:p w14:paraId="0DC06B36" w14:textId="77777777" w:rsidR="001644B0" w:rsidRPr="0059644F" w:rsidRDefault="001644B0" w:rsidP="005C2398">
                  <w:pPr>
                    <w:rPr>
                      <w:rFonts w:ascii="Times New Roman" w:eastAsia="Times New Roman" w:hAnsi="Times New Roman" w:cs="Times New Roman"/>
                      <w:sz w:val="20"/>
                      <w:szCs w:val="20"/>
                    </w:rPr>
                  </w:pPr>
                </w:p>
              </w:tc>
            </w:tr>
          </w:tbl>
          <w:p w14:paraId="38040A31" w14:textId="77777777" w:rsidR="001644B0" w:rsidRPr="0059644F" w:rsidRDefault="001644B0" w:rsidP="005C2398">
            <w:pPr>
              <w:rPr>
                <w:rFonts w:ascii="Times New Roman" w:eastAsia="Times New Roman" w:hAnsi="Times New Roman" w:cs="Times New Roman"/>
                <w:vanish/>
                <w:sz w:val="20"/>
                <w:szCs w:val="20"/>
              </w:rPr>
            </w:pPr>
            <w:bookmarkStart w:id="66" w:name="pr15A-ps5-"/>
            <w:bookmarkEnd w:id="6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1644B0" w:rsidRPr="0059644F" w14:paraId="52C8A462" w14:textId="77777777" w:rsidTr="005C2398">
              <w:trPr>
                <w:tblCellSpacing w:w="15" w:type="dxa"/>
              </w:trPr>
              <w:tc>
                <w:tcPr>
                  <w:tcW w:w="0" w:type="auto"/>
                  <w:vAlign w:val="center"/>
                  <w:hideMark/>
                </w:tcPr>
                <w:p w14:paraId="0E07D9DD"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(5)  The organisation must, in respect of the assessment mentioned in subsection (4)(</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10311"/>
                  </w:tblGrid>
                  <w:tr w:rsidR="001644B0" w:rsidRPr="0059644F" w14:paraId="6B967EA1" w14:textId="77777777" w:rsidTr="005C2398">
                    <w:trPr>
                      <w:tblCellSpacing w:w="15" w:type="dxa"/>
                    </w:trPr>
                    <w:tc>
                      <w:tcPr>
                        <w:tcW w:w="0" w:type="auto"/>
                        <w:vAlign w:val="center"/>
                        <w:hideMark/>
                      </w:tcPr>
                      <w:p w14:paraId="5E3DA184"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7D6A2190"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identify any adverse effect that the proposed collection, use or disclosure of the personal data for the purpose concerned is likely to have on the individual;</w:t>
                        </w:r>
                      </w:p>
                    </w:tc>
                  </w:tr>
                  <w:tr w:rsidR="001644B0" w:rsidRPr="0059644F" w14:paraId="42B15B62" w14:textId="77777777" w:rsidTr="005C2398">
                    <w:trPr>
                      <w:tblCellSpacing w:w="15" w:type="dxa"/>
                    </w:trPr>
                    <w:tc>
                      <w:tcPr>
                        <w:tcW w:w="0" w:type="auto"/>
                        <w:vAlign w:val="center"/>
                        <w:hideMark/>
                      </w:tcPr>
                      <w:p w14:paraId="0784E74B"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10A9E504"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identify and implement reasonable measures to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17"/>
                          <w:gridCol w:w="9519"/>
                        </w:tblGrid>
                        <w:tr w:rsidR="001644B0" w:rsidRPr="0059644F" w14:paraId="3B98E75B" w14:textId="77777777" w:rsidTr="005C2398">
                          <w:trPr>
                            <w:tblCellSpacing w:w="15" w:type="dxa"/>
                          </w:trPr>
                          <w:tc>
                            <w:tcPr>
                              <w:tcW w:w="0" w:type="auto"/>
                              <w:vAlign w:val="center"/>
                              <w:hideMark/>
                            </w:tcPr>
                            <w:p w14:paraId="60C389D7"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(i)</w:t>
                              </w:r>
                            </w:p>
                          </w:tc>
                          <w:tc>
                            <w:tcPr>
                              <w:tcW w:w="0" w:type="auto"/>
                              <w:vAlign w:val="center"/>
                              <w:hideMark/>
                            </w:tcPr>
                            <w:p w14:paraId="488BF092"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eliminate the adverse effect;</w:t>
                              </w:r>
                            </w:p>
                          </w:tc>
                        </w:tr>
                        <w:tr w:rsidR="001644B0" w:rsidRPr="0059644F" w14:paraId="0019E09E" w14:textId="77777777" w:rsidTr="005C2398">
                          <w:trPr>
                            <w:tblCellSpacing w:w="15" w:type="dxa"/>
                          </w:trPr>
                          <w:tc>
                            <w:tcPr>
                              <w:tcW w:w="0" w:type="auto"/>
                              <w:vAlign w:val="center"/>
                              <w:hideMark/>
                            </w:tcPr>
                            <w:p w14:paraId="73F0717C"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(ii)</w:t>
                              </w:r>
                            </w:p>
                          </w:tc>
                          <w:tc>
                            <w:tcPr>
                              <w:tcW w:w="0" w:type="auto"/>
                              <w:vAlign w:val="center"/>
                              <w:hideMark/>
                            </w:tcPr>
                            <w:p w14:paraId="6A3EA3AC"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reduce the likelihood that the adverse effect will occur; or</w:t>
                              </w:r>
                            </w:p>
                          </w:tc>
                        </w:tr>
                        <w:tr w:rsidR="001644B0" w:rsidRPr="0059644F" w14:paraId="7D472F13" w14:textId="77777777" w:rsidTr="005C2398">
                          <w:trPr>
                            <w:tblCellSpacing w:w="15" w:type="dxa"/>
                          </w:trPr>
                          <w:tc>
                            <w:tcPr>
                              <w:tcW w:w="0" w:type="auto"/>
                              <w:vAlign w:val="center"/>
                              <w:hideMark/>
                            </w:tcPr>
                            <w:p w14:paraId="7BCACCC9"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(iii)</w:t>
                              </w:r>
                            </w:p>
                          </w:tc>
                          <w:tc>
                            <w:tcPr>
                              <w:tcW w:w="0" w:type="auto"/>
                              <w:vAlign w:val="center"/>
                              <w:hideMark/>
                            </w:tcPr>
                            <w:p w14:paraId="2E1F2E7D"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mitigate the adverse effect; and</w:t>
                              </w:r>
                            </w:p>
                          </w:tc>
                        </w:tr>
                      </w:tbl>
                      <w:p w14:paraId="2EE5D88D" w14:textId="77777777" w:rsidR="001644B0" w:rsidRPr="0059644F" w:rsidRDefault="001644B0" w:rsidP="005C2398">
                        <w:pPr>
                          <w:rPr>
                            <w:rFonts w:ascii="Times New Roman" w:eastAsia="Times New Roman" w:hAnsi="Times New Roman" w:cs="Times New Roman"/>
                            <w:sz w:val="20"/>
                            <w:szCs w:val="20"/>
                          </w:rPr>
                        </w:pPr>
                      </w:p>
                    </w:tc>
                  </w:tr>
                  <w:tr w:rsidR="001644B0" w:rsidRPr="0059644F" w14:paraId="4985FAD7" w14:textId="77777777" w:rsidTr="005C2398">
                    <w:trPr>
                      <w:tblCellSpacing w:w="15" w:type="dxa"/>
                    </w:trPr>
                    <w:tc>
                      <w:tcPr>
                        <w:tcW w:w="0" w:type="auto"/>
                        <w:vAlign w:val="center"/>
                        <w:hideMark/>
                      </w:tcPr>
                      <w:p w14:paraId="290BA75A"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c</w:t>
                        </w:r>
                        <w:r w:rsidRPr="0059644F">
                          <w:rPr>
                            <w:rFonts w:ascii="Times New Roman" w:eastAsia="Times New Roman" w:hAnsi="Times New Roman" w:cs="Times New Roman"/>
                            <w:sz w:val="20"/>
                            <w:szCs w:val="20"/>
                          </w:rPr>
                          <w:t>)</w:t>
                        </w:r>
                      </w:p>
                    </w:tc>
                    <w:tc>
                      <w:tcPr>
                        <w:tcW w:w="0" w:type="auto"/>
                        <w:vAlign w:val="center"/>
                        <w:hideMark/>
                      </w:tcPr>
                      <w:p w14:paraId="3F1FFEFD"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comply with any other prescribed requirements.</w:t>
                        </w:r>
                      </w:p>
                    </w:tc>
                  </w:tr>
                </w:tbl>
                <w:p w14:paraId="33F4D629" w14:textId="77777777" w:rsidR="001644B0" w:rsidRPr="0059644F" w:rsidRDefault="001644B0" w:rsidP="005C2398">
                  <w:pPr>
                    <w:rPr>
                      <w:rFonts w:ascii="Times New Roman" w:eastAsia="Times New Roman" w:hAnsi="Times New Roman" w:cs="Times New Roman"/>
                      <w:sz w:val="20"/>
                      <w:szCs w:val="20"/>
                    </w:rPr>
                  </w:pPr>
                </w:p>
              </w:tc>
            </w:tr>
          </w:tbl>
          <w:p w14:paraId="765713FF" w14:textId="77777777" w:rsidR="001644B0" w:rsidRPr="0059644F" w:rsidRDefault="001644B0" w:rsidP="005C2398">
            <w:pPr>
              <w:rPr>
                <w:rFonts w:ascii="Times New Roman" w:eastAsia="Times New Roman" w:hAnsi="Times New Roman" w:cs="Times New Roman"/>
                <w:sz w:val="20"/>
                <w:szCs w:val="20"/>
              </w:rPr>
            </w:pPr>
          </w:p>
        </w:tc>
      </w:tr>
    </w:tbl>
    <w:p w14:paraId="224BF89A" w14:textId="322FA06A" w:rsidR="001644B0" w:rsidRPr="0059644F" w:rsidRDefault="001644B0" w:rsidP="001644B0">
      <w:pPr>
        <w:rPr>
          <w:sz w:val="20"/>
          <w:szCs w:val="24"/>
        </w:rPr>
      </w:pPr>
    </w:p>
    <w:p w14:paraId="578CFAD8" w14:textId="77777777" w:rsidR="001644B0" w:rsidRPr="0059644F" w:rsidRDefault="001644B0" w:rsidP="001644B0">
      <w:pPr>
        <w:pStyle w:val="Heading3"/>
        <w:rPr>
          <w:sz w:val="24"/>
          <w:szCs w:val="32"/>
        </w:rPr>
      </w:pPr>
      <w:bookmarkStart w:id="67" w:name="_Withdrawal_of_consent"/>
      <w:bookmarkStart w:id="68" w:name="_Toc89103918"/>
      <w:bookmarkStart w:id="69" w:name="_Toc152345716"/>
      <w:bookmarkEnd w:id="67"/>
      <w:r w:rsidRPr="0059644F">
        <w:rPr>
          <w:sz w:val="24"/>
          <w:szCs w:val="32"/>
          <w:highlight w:val="yellow"/>
        </w:rPr>
        <w:t>Withdrawal of consent</w:t>
      </w:r>
      <w:bookmarkEnd w:id="68"/>
      <w:bookmarkEnd w:id="69"/>
      <w:r w:rsidRPr="0059644F">
        <w:rPr>
          <w:sz w:val="24"/>
          <w:szCs w:val="32"/>
        </w:rPr>
        <w:t xml:space="preserve"> </w:t>
      </w:r>
    </w:p>
    <w:p w14:paraId="56801492" w14:textId="486745CB" w:rsidR="001644B0" w:rsidRPr="0059644F" w:rsidRDefault="001644B0" w:rsidP="001644B0">
      <w:pPr>
        <w:rPr>
          <w:sz w:val="20"/>
          <w:szCs w:val="24"/>
        </w:rPr>
      </w:pPr>
      <w:r w:rsidRPr="001125F3">
        <w:rPr>
          <w:sz w:val="20"/>
          <w:szCs w:val="24"/>
          <w:highlight w:val="green"/>
        </w:rPr>
        <w:t xml:space="preserve">Consent (both actual and deemed) can be </w:t>
      </w:r>
      <w:r w:rsidRPr="001125F3">
        <w:rPr>
          <w:b/>
          <w:bCs/>
          <w:sz w:val="20"/>
          <w:szCs w:val="24"/>
          <w:highlight w:val="green"/>
        </w:rPr>
        <w:t>withdrawn</w:t>
      </w:r>
      <w:r w:rsidR="002757AB" w:rsidRPr="001125F3">
        <w:rPr>
          <w:b/>
          <w:bCs/>
          <w:sz w:val="20"/>
          <w:szCs w:val="24"/>
          <w:highlight w:val="green"/>
        </w:rPr>
        <w:t xml:space="preserve"> by an individual</w:t>
      </w:r>
      <w:r w:rsidRPr="001125F3">
        <w:rPr>
          <w:b/>
          <w:bCs/>
          <w:sz w:val="20"/>
          <w:szCs w:val="24"/>
          <w:highlight w:val="green"/>
        </w:rPr>
        <w:t xml:space="preserve"> </w:t>
      </w:r>
      <w:r w:rsidRPr="001125F3">
        <w:rPr>
          <w:b/>
          <w:bCs/>
          <w:i/>
          <w:iCs/>
          <w:sz w:val="20"/>
          <w:szCs w:val="24"/>
          <w:highlight w:val="green"/>
        </w:rPr>
        <w:t>at any time</w:t>
      </w:r>
      <w:r w:rsidRPr="001125F3">
        <w:rPr>
          <w:b/>
          <w:bCs/>
          <w:sz w:val="20"/>
          <w:szCs w:val="24"/>
          <w:highlight w:val="green"/>
        </w:rPr>
        <w:t xml:space="preserve"> by reasonable notic</w:t>
      </w:r>
      <w:r w:rsidR="002757AB" w:rsidRPr="001125F3">
        <w:rPr>
          <w:b/>
          <w:bCs/>
          <w:sz w:val="20"/>
          <w:szCs w:val="24"/>
          <w:highlight w:val="green"/>
        </w:rPr>
        <w:t>e to the organisation</w:t>
      </w:r>
      <w:r w:rsidRPr="0059644F">
        <w:rPr>
          <w:sz w:val="20"/>
          <w:szCs w:val="24"/>
        </w:rPr>
        <w:t xml:space="preserve"> – </w:t>
      </w:r>
      <w:r w:rsidR="00026BA1" w:rsidRPr="000C5EC9">
        <w:rPr>
          <w:sz w:val="20"/>
          <w:szCs w:val="24"/>
          <w:highlight w:val="cyan"/>
        </w:rPr>
        <w:t xml:space="preserve">S </w:t>
      </w:r>
      <w:r w:rsidRPr="000C5EC9">
        <w:rPr>
          <w:sz w:val="20"/>
          <w:szCs w:val="24"/>
          <w:highlight w:val="cyan"/>
        </w:rPr>
        <w:t>16(1)</w:t>
      </w:r>
      <w:r w:rsidR="00026BA1" w:rsidRPr="000C5EC9">
        <w:rPr>
          <w:sz w:val="20"/>
          <w:szCs w:val="24"/>
          <w:highlight w:val="cyan"/>
        </w:rPr>
        <w:t xml:space="preserve"> PDPA</w:t>
      </w:r>
    </w:p>
    <w:p w14:paraId="0AA218A8" w14:textId="4F31DCF0" w:rsidR="001644B0" w:rsidRPr="0059644F" w:rsidRDefault="001644B0" w:rsidP="00475279">
      <w:pPr>
        <w:pStyle w:val="ListParagraph"/>
        <w:numPr>
          <w:ilvl w:val="0"/>
          <w:numId w:val="9"/>
        </w:numPr>
        <w:rPr>
          <w:sz w:val="20"/>
          <w:szCs w:val="24"/>
        </w:rPr>
      </w:pPr>
      <w:r w:rsidRPr="0059644F">
        <w:rPr>
          <w:sz w:val="20"/>
          <w:szCs w:val="24"/>
        </w:rPr>
        <w:t>On receipt of notice, the org</w:t>
      </w:r>
      <w:r w:rsidR="005B0267">
        <w:rPr>
          <w:sz w:val="20"/>
          <w:szCs w:val="24"/>
        </w:rPr>
        <w:t>anisation</w:t>
      </w:r>
      <w:r w:rsidRPr="0059644F">
        <w:rPr>
          <w:sz w:val="20"/>
          <w:szCs w:val="24"/>
        </w:rPr>
        <w:t xml:space="preserve"> shall </w:t>
      </w:r>
      <w:r w:rsidRPr="00F41495">
        <w:rPr>
          <w:b/>
          <w:bCs/>
          <w:color w:val="FF0000"/>
          <w:sz w:val="20"/>
          <w:szCs w:val="24"/>
        </w:rPr>
        <w:t>inform the individual of the likely consequences of withdrawing his consent</w:t>
      </w:r>
      <w:r w:rsidRPr="00F41495">
        <w:rPr>
          <w:color w:val="FF0000"/>
          <w:sz w:val="20"/>
          <w:szCs w:val="24"/>
        </w:rPr>
        <w:t xml:space="preserve"> </w:t>
      </w:r>
      <w:r w:rsidRPr="0059644F">
        <w:rPr>
          <w:sz w:val="20"/>
          <w:szCs w:val="24"/>
        </w:rPr>
        <w:t xml:space="preserve">– </w:t>
      </w:r>
      <w:r w:rsidR="005B0267" w:rsidRPr="00F41495">
        <w:rPr>
          <w:sz w:val="20"/>
          <w:szCs w:val="24"/>
          <w:highlight w:val="cyan"/>
        </w:rPr>
        <w:t xml:space="preserve">S </w:t>
      </w:r>
      <w:r w:rsidRPr="00F41495">
        <w:rPr>
          <w:sz w:val="20"/>
          <w:szCs w:val="24"/>
          <w:highlight w:val="cyan"/>
        </w:rPr>
        <w:t>16(2)</w:t>
      </w:r>
      <w:r w:rsidR="005B0267" w:rsidRPr="00F41495">
        <w:rPr>
          <w:sz w:val="20"/>
          <w:szCs w:val="24"/>
          <w:highlight w:val="cyan"/>
        </w:rPr>
        <w:t xml:space="preserve"> PDPA</w:t>
      </w:r>
    </w:p>
    <w:p w14:paraId="0798A2ED" w14:textId="77777777" w:rsidR="001644B0" w:rsidRPr="0059644F" w:rsidRDefault="001644B0" w:rsidP="00475279">
      <w:pPr>
        <w:pStyle w:val="ListParagraph"/>
        <w:numPr>
          <w:ilvl w:val="0"/>
          <w:numId w:val="9"/>
        </w:numPr>
        <w:rPr>
          <w:sz w:val="20"/>
          <w:szCs w:val="24"/>
        </w:rPr>
      </w:pPr>
      <w:r w:rsidRPr="0059644F">
        <w:rPr>
          <w:sz w:val="20"/>
          <w:szCs w:val="24"/>
        </w:rPr>
        <w:t xml:space="preserve">Difficult to prescribe timeframe for reasonable notice, but </w:t>
      </w:r>
      <w:r w:rsidRPr="00B04AAF">
        <w:rPr>
          <w:b/>
          <w:bCs/>
          <w:sz w:val="20"/>
          <w:szCs w:val="24"/>
          <w:u w:val="single"/>
        </w:rPr>
        <w:t>10 business days as a rule of thumb</w:t>
      </w:r>
      <w:r w:rsidRPr="0059644F">
        <w:rPr>
          <w:sz w:val="20"/>
          <w:szCs w:val="24"/>
        </w:rPr>
        <w:t xml:space="preserve"> – PDPC </w:t>
      </w:r>
    </w:p>
    <w:p w14:paraId="05AF12ED" w14:textId="77777777" w:rsidR="001644B0" w:rsidRPr="0059644F" w:rsidRDefault="001644B0" w:rsidP="001644B0">
      <w:pPr>
        <w:rPr>
          <w:sz w:val="20"/>
          <w:szCs w:val="24"/>
        </w:rPr>
      </w:pPr>
    </w:p>
    <w:p w14:paraId="2875C3C0" w14:textId="09D93232" w:rsidR="001644B0" w:rsidRPr="0059644F" w:rsidRDefault="001644B0" w:rsidP="001644B0">
      <w:pPr>
        <w:rPr>
          <w:sz w:val="20"/>
          <w:szCs w:val="24"/>
        </w:rPr>
      </w:pPr>
      <w:r w:rsidRPr="00B96FE0">
        <w:rPr>
          <w:b/>
          <w:bCs/>
          <w:color w:val="FF0000"/>
          <w:sz w:val="20"/>
          <w:szCs w:val="24"/>
        </w:rPr>
        <w:t>Obligations of org</w:t>
      </w:r>
      <w:r w:rsidR="00B843C0" w:rsidRPr="00B96FE0">
        <w:rPr>
          <w:b/>
          <w:bCs/>
          <w:color w:val="FF0000"/>
          <w:sz w:val="20"/>
          <w:szCs w:val="24"/>
        </w:rPr>
        <w:t>anisation</w:t>
      </w:r>
      <w:r w:rsidRPr="00B96FE0">
        <w:rPr>
          <w:b/>
          <w:bCs/>
          <w:color w:val="FF0000"/>
          <w:sz w:val="20"/>
          <w:szCs w:val="24"/>
        </w:rPr>
        <w:t xml:space="preserve"> upon withdrawal</w:t>
      </w:r>
      <w:r w:rsidRPr="00B96FE0">
        <w:rPr>
          <w:color w:val="FF0000"/>
          <w:sz w:val="20"/>
          <w:szCs w:val="24"/>
        </w:rPr>
        <w:t xml:space="preserve"> </w:t>
      </w:r>
      <w:r w:rsidRPr="0059644F">
        <w:rPr>
          <w:sz w:val="20"/>
          <w:szCs w:val="24"/>
        </w:rPr>
        <w:t xml:space="preserve">– </w:t>
      </w:r>
      <w:r w:rsidR="00B96FE0" w:rsidRPr="00B96FE0">
        <w:rPr>
          <w:sz w:val="20"/>
          <w:szCs w:val="24"/>
          <w:highlight w:val="cyan"/>
        </w:rPr>
        <w:t xml:space="preserve">S </w:t>
      </w:r>
      <w:r w:rsidRPr="00B96FE0">
        <w:rPr>
          <w:sz w:val="20"/>
          <w:szCs w:val="24"/>
          <w:highlight w:val="cyan"/>
        </w:rPr>
        <w:t xml:space="preserve">16(4) </w:t>
      </w:r>
      <w:r w:rsidR="00B96FE0" w:rsidRPr="00B96FE0">
        <w:rPr>
          <w:sz w:val="20"/>
          <w:szCs w:val="24"/>
          <w:highlight w:val="cyan"/>
        </w:rPr>
        <w:t>PDPA</w:t>
      </w:r>
    </w:p>
    <w:p w14:paraId="48E35253" w14:textId="77777777" w:rsidR="001644B0" w:rsidRPr="0059644F" w:rsidRDefault="001644B0" w:rsidP="00475279">
      <w:pPr>
        <w:pStyle w:val="ListParagraph"/>
        <w:numPr>
          <w:ilvl w:val="0"/>
          <w:numId w:val="9"/>
        </w:numPr>
        <w:rPr>
          <w:sz w:val="20"/>
          <w:szCs w:val="24"/>
        </w:rPr>
      </w:pPr>
      <w:r w:rsidRPr="0059644F">
        <w:rPr>
          <w:sz w:val="20"/>
          <w:szCs w:val="24"/>
        </w:rPr>
        <w:t xml:space="preserve">Cease collection, use or disclosure of the PD </w:t>
      </w:r>
    </w:p>
    <w:p w14:paraId="53DA0F1F" w14:textId="77777777" w:rsidR="001644B0" w:rsidRPr="0059644F" w:rsidRDefault="001644B0" w:rsidP="00475279">
      <w:pPr>
        <w:pStyle w:val="ListParagraph"/>
        <w:numPr>
          <w:ilvl w:val="0"/>
          <w:numId w:val="9"/>
        </w:numPr>
        <w:rPr>
          <w:sz w:val="20"/>
          <w:szCs w:val="24"/>
        </w:rPr>
      </w:pPr>
      <w:r w:rsidRPr="0059644F">
        <w:rPr>
          <w:sz w:val="20"/>
          <w:szCs w:val="24"/>
        </w:rPr>
        <w:t xml:space="preserve">Cause intermediaries and agents to cease CUD of PD </w:t>
      </w:r>
    </w:p>
    <w:p w14:paraId="6F82F159" w14:textId="2778A389" w:rsidR="001644B0" w:rsidRPr="0059644F" w:rsidRDefault="00F86986" w:rsidP="00475279">
      <w:pPr>
        <w:pStyle w:val="ListParagraph"/>
        <w:numPr>
          <w:ilvl w:val="0"/>
          <w:numId w:val="9"/>
        </w:numPr>
        <w:rPr>
          <w:sz w:val="20"/>
          <w:szCs w:val="24"/>
        </w:rPr>
      </w:pPr>
      <w:r>
        <w:rPr>
          <w:sz w:val="20"/>
          <w:szCs w:val="24"/>
        </w:rPr>
        <w:t>EXCEPTION:</w:t>
      </w:r>
      <w:r w:rsidR="001644B0" w:rsidRPr="0059644F">
        <w:rPr>
          <w:sz w:val="20"/>
          <w:szCs w:val="24"/>
        </w:rPr>
        <w:t xml:space="preserve"> – unless such CUD without consent is authorized under PDPA or other written law </w:t>
      </w:r>
    </w:p>
    <w:p w14:paraId="0D71E26A" w14:textId="77777777" w:rsidR="001644B0" w:rsidRPr="0059644F" w:rsidRDefault="001644B0" w:rsidP="001644B0">
      <w:pPr>
        <w:rPr>
          <w:sz w:val="20"/>
          <w:szCs w:val="24"/>
        </w:rPr>
      </w:pPr>
    </w:p>
    <w:p w14:paraId="6507B261" w14:textId="0D9EF764" w:rsidR="001644B0" w:rsidRPr="0059644F" w:rsidRDefault="001644B0" w:rsidP="001644B0">
      <w:pPr>
        <w:rPr>
          <w:sz w:val="20"/>
          <w:szCs w:val="24"/>
        </w:rPr>
      </w:pPr>
      <w:r w:rsidRPr="0059644F">
        <w:rPr>
          <w:sz w:val="20"/>
          <w:szCs w:val="24"/>
        </w:rPr>
        <w:t xml:space="preserve">There can be </w:t>
      </w:r>
      <w:r w:rsidRPr="0059644F">
        <w:rPr>
          <w:b/>
          <w:bCs/>
          <w:sz w:val="20"/>
          <w:szCs w:val="24"/>
        </w:rPr>
        <w:t>no withdrawal of consent</w:t>
      </w:r>
      <w:r w:rsidRPr="0059644F">
        <w:rPr>
          <w:sz w:val="20"/>
          <w:szCs w:val="24"/>
        </w:rPr>
        <w:t xml:space="preserve"> for PD and purposes for which </w:t>
      </w:r>
      <w:r w:rsidRPr="0059644F">
        <w:rPr>
          <w:b/>
          <w:bCs/>
          <w:sz w:val="20"/>
          <w:szCs w:val="24"/>
        </w:rPr>
        <w:t>consent was never given</w:t>
      </w:r>
      <w:r w:rsidRPr="0059644F">
        <w:rPr>
          <w:sz w:val="20"/>
          <w:szCs w:val="24"/>
        </w:rPr>
        <w:t xml:space="preserve"> – i.e. any processing of data under the </w:t>
      </w:r>
      <w:r w:rsidRPr="00B91DBE">
        <w:rPr>
          <w:sz w:val="20"/>
          <w:szCs w:val="24"/>
          <w:highlight w:val="cyan"/>
        </w:rPr>
        <w:t>First or Second Schedule</w:t>
      </w:r>
      <w:r w:rsidRPr="0059644F">
        <w:rPr>
          <w:sz w:val="20"/>
          <w:szCs w:val="24"/>
        </w:rPr>
        <w:t xml:space="preserve"> – </w:t>
      </w:r>
      <w:r w:rsidRPr="00180E5C">
        <w:rPr>
          <w:b/>
          <w:bCs/>
          <w:sz w:val="20"/>
          <w:szCs w:val="24"/>
          <w:u w:val="single"/>
        </w:rPr>
        <w:t>org</w:t>
      </w:r>
      <w:r w:rsidR="00A83232" w:rsidRPr="00180E5C">
        <w:rPr>
          <w:b/>
          <w:bCs/>
          <w:sz w:val="20"/>
          <w:szCs w:val="24"/>
          <w:u w:val="single"/>
        </w:rPr>
        <w:t>anisation</w:t>
      </w:r>
      <w:r w:rsidRPr="00180E5C">
        <w:rPr>
          <w:b/>
          <w:bCs/>
          <w:sz w:val="20"/>
          <w:szCs w:val="24"/>
          <w:u w:val="single"/>
        </w:rPr>
        <w:t xml:space="preserve"> can deal with this data for specified purposes, even if the individual objects</w:t>
      </w:r>
      <w:r w:rsidRPr="0059644F">
        <w:rPr>
          <w:sz w:val="20"/>
          <w:szCs w:val="24"/>
        </w:rPr>
        <w:t xml:space="preserve">. </w:t>
      </w:r>
    </w:p>
    <w:p w14:paraId="25FC9BCD" w14:textId="4FF80932" w:rsidR="002D4B7C" w:rsidRPr="0059644F" w:rsidRDefault="002D4B7C" w:rsidP="002D4B7C">
      <w:pPr>
        <w:pStyle w:val="ListParagraph"/>
        <w:numPr>
          <w:ilvl w:val="0"/>
          <w:numId w:val="9"/>
        </w:numPr>
        <w:rPr>
          <w:sz w:val="20"/>
          <w:szCs w:val="24"/>
        </w:rPr>
      </w:pPr>
      <w:r w:rsidRPr="0059644F">
        <w:rPr>
          <w:sz w:val="20"/>
          <w:szCs w:val="24"/>
        </w:rPr>
        <w:t>I think you can still withdraw deemed consent under s 15 though</w:t>
      </w:r>
      <w:r w:rsidR="00151141" w:rsidRPr="0059644F">
        <w:rPr>
          <w:sz w:val="20"/>
          <w:szCs w:val="24"/>
        </w:rPr>
        <w:t xml:space="preserve"> </w:t>
      </w:r>
    </w:p>
    <w:p w14:paraId="73532414" w14:textId="77777777" w:rsidR="001644B0" w:rsidRPr="0059644F" w:rsidRDefault="001644B0" w:rsidP="001644B0">
      <w:pPr>
        <w:rPr>
          <w:sz w:val="20"/>
          <w:szCs w:val="24"/>
        </w:rPr>
      </w:pPr>
    </w:p>
    <w:p w14:paraId="579C023C" w14:textId="4D58A254" w:rsidR="001644B0" w:rsidRPr="0059644F" w:rsidRDefault="001644B0" w:rsidP="001644B0">
      <w:pPr>
        <w:rPr>
          <w:sz w:val="20"/>
          <w:szCs w:val="24"/>
        </w:rPr>
      </w:pPr>
      <w:r w:rsidRPr="00F9171B">
        <w:rPr>
          <w:sz w:val="20"/>
          <w:szCs w:val="24"/>
          <w:highlight w:val="green"/>
        </w:rPr>
        <w:t xml:space="preserve">Organizations </w:t>
      </w:r>
      <w:r w:rsidRPr="00F9171B">
        <w:rPr>
          <w:b/>
          <w:bCs/>
          <w:sz w:val="20"/>
          <w:szCs w:val="24"/>
          <w:highlight w:val="green"/>
        </w:rPr>
        <w:t>cannot prohibit</w:t>
      </w:r>
      <w:r w:rsidRPr="00F9171B">
        <w:rPr>
          <w:sz w:val="20"/>
          <w:szCs w:val="24"/>
          <w:highlight w:val="green"/>
        </w:rPr>
        <w:t xml:space="preserve"> an individual from withdrawing consent, but that doesn’t affect </w:t>
      </w:r>
      <w:r w:rsidRPr="00F9171B">
        <w:rPr>
          <w:b/>
          <w:bCs/>
          <w:sz w:val="20"/>
          <w:szCs w:val="24"/>
          <w:highlight w:val="green"/>
        </w:rPr>
        <w:t>legal consequences</w:t>
      </w:r>
      <w:r w:rsidRPr="00F9171B">
        <w:rPr>
          <w:sz w:val="20"/>
          <w:szCs w:val="24"/>
          <w:highlight w:val="green"/>
        </w:rPr>
        <w:t xml:space="preserve"> arising from such withdrawal</w:t>
      </w:r>
      <w:r w:rsidRPr="0059644F">
        <w:rPr>
          <w:sz w:val="20"/>
          <w:szCs w:val="24"/>
        </w:rPr>
        <w:t xml:space="preserve"> – </w:t>
      </w:r>
      <w:r w:rsidR="00F9171B" w:rsidRPr="00C63121">
        <w:rPr>
          <w:sz w:val="20"/>
          <w:szCs w:val="24"/>
          <w:highlight w:val="cyan"/>
        </w:rPr>
        <w:t xml:space="preserve">S </w:t>
      </w:r>
      <w:r w:rsidRPr="00C63121">
        <w:rPr>
          <w:sz w:val="20"/>
          <w:szCs w:val="24"/>
          <w:highlight w:val="cyan"/>
        </w:rPr>
        <w:t>16(3)</w:t>
      </w:r>
      <w:r w:rsidR="00F9171B" w:rsidRPr="00C63121">
        <w:rPr>
          <w:sz w:val="20"/>
          <w:szCs w:val="24"/>
          <w:highlight w:val="cyan"/>
        </w:rPr>
        <w:t xml:space="preserve"> PDPA</w:t>
      </w:r>
      <w:r w:rsidRPr="0059644F">
        <w:rPr>
          <w:sz w:val="20"/>
          <w:szCs w:val="24"/>
        </w:rPr>
        <w:t xml:space="preserve"> </w:t>
      </w:r>
    </w:p>
    <w:p w14:paraId="170E9217" w14:textId="77777777" w:rsidR="001644B0" w:rsidRPr="0059644F" w:rsidRDefault="001644B0" w:rsidP="00475279">
      <w:pPr>
        <w:pStyle w:val="ListParagraph"/>
        <w:numPr>
          <w:ilvl w:val="0"/>
          <w:numId w:val="9"/>
        </w:numPr>
        <w:rPr>
          <w:sz w:val="20"/>
          <w:szCs w:val="24"/>
        </w:rPr>
      </w:pPr>
      <w:r w:rsidRPr="0059644F">
        <w:rPr>
          <w:sz w:val="20"/>
          <w:szCs w:val="24"/>
        </w:rPr>
        <w:t xml:space="preserve">E.g. breach of contract, inability to continue providing personalized services etc. </w:t>
      </w:r>
    </w:p>
    <w:p w14:paraId="25072B1D" w14:textId="77777777" w:rsidR="001644B0" w:rsidRPr="0059644F" w:rsidRDefault="001644B0" w:rsidP="001644B0">
      <w:pPr>
        <w:rPr>
          <w:sz w:val="20"/>
          <w:szCs w:val="24"/>
        </w:rPr>
      </w:pPr>
    </w:p>
    <w:p w14:paraId="1F0DB833" w14:textId="77777777" w:rsidR="001644B0" w:rsidRPr="0059644F" w:rsidRDefault="001644B0" w:rsidP="001644B0">
      <w:pPr>
        <w:rPr>
          <w:sz w:val="20"/>
          <w:szCs w:val="24"/>
        </w:rPr>
      </w:pPr>
      <w:r w:rsidRPr="0059644F">
        <w:rPr>
          <w:sz w:val="20"/>
          <w:szCs w:val="24"/>
        </w:rPr>
        <w:t xml:space="preserve">Organizations are </w:t>
      </w:r>
      <w:r w:rsidRPr="0059644F">
        <w:rPr>
          <w:b/>
          <w:bCs/>
          <w:sz w:val="20"/>
          <w:szCs w:val="24"/>
        </w:rPr>
        <w:t>advised to facilitate withdrawal</w:t>
      </w:r>
      <w:r w:rsidRPr="0059644F">
        <w:rPr>
          <w:sz w:val="20"/>
          <w:szCs w:val="24"/>
        </w:rPr>
        <w:t xml:space="preserve"> of consent – PDPC </w:t>
      </w:r>
    </w:p>
    <w:p w14:paraId="6C604CFF" w14:textId="77777777" w:rsidR="001644B0" w:rsidRPr="0059644F" w:rsidRDefault="001644B0" w:rsidP="00475279">
      <w:pPr>
        <w:pStyle w:val="ListParagraph"/>
        <w:numPr>
          <w:ilvl w:val="0"/>
          <w:numId w:val="9"/>
        </w:numPr>
        <w:rPr>
          <w:sz w:val="20"/>
          <w:szCs w:val="24"/>
        </w:rPr>
      </w:pPr>
      <w:r w:rsidRPr="0059644F">
        <w:rPr>
          <w:sz w:val="20"/>
          <w:szCs w:val="24"/>
        </w:rPr>
        <w:t xml:space="preserve">Can do so through consent withdrawal policies that are accessible to individuals, and which clearly inform individuals on the form and manner to submit their withdrawals </w:t>
      </w:r>
    </w:p>
    <w:p w14:paraId="4576D5FC" w14:textId="77777777" w:rsidR="001644B0" w:rsidRPr="0059644F" w:rsidRDefault="001644B0" w:rsidP="001644B0">
      <w:pPr>
        <w:rPr>
          <w:sz w:val="20"/>
          <w:szCs w:val="24"/>
        </w:rPr>
      </w:pPr>
    </w:p>
    <w:p w14:paraId="7AFC0E6B" w14:textId="77777777" w:rsidR="001644B0" w:rsidRPr="0059644F" w:rsidRDefault="001644B0" w:rsidP="001644B0">
      <w:pPr>
        <w:rPr>
          <w:sz w:val="20"/>
          <w:szCs w:val="24"/>
        </w:rPr>
      </w:pPr>
      <w:r w:rsidRPr="0059644F">
        <w:rPr>
          <w:b/>
          <w:bCs/>
          <w:sz w:val="20"/>
          <w:szCs w:val="24"/>
        </w:rPr>
        <w:t>Withdrawal needs to be clear</w:t>
      </w:r>
      <w:r w:rsidRPr="0059644F">
        <w:rPr>
          <w:sz w:val="20"/>
          <w:szCs w:val="24"/>
        </w:rPr>
        <w:t xml:space="preserve"> about what it pertains to, in order to be effective </w:t>
      </w:r>
    </w:p>
    <w:p w14:paraId="32C211F6" w14:textId="77777777" w:rsidR="001644B0" w:rsidRPr="0059644F" w:rsidRDefault="001644B0" w:rsidP="00475279">
      <w:pPr>
        <w:pStyle w:val="ListParagraph"/>
        <w:numPr>
          <w:ilvl w:val="0"/>
          <w:numId w:val="9"/>
        </w:numPr>
        <w:rPr>
          <w:sz w:val="20"/>
          <w:szCs w:val="24"/>
        </w:rPr>
      </w:pPr>
      <w:r w:rsidRPr="0059644F">
        <w:rPr>
          <w:sz w:val="20"/>
          <w:szCs w:val="24"/>
        </w:rPr>
        <w:lastRenderedPageBreak/>
        <w:t xml:space="preserve">State purposes for which withdrawal is requested, specific channels of communication </w:t>
      </w:r>
    </w:p>
    <w:p w14:paraId="5A37E434" w14:textId="77777777" w:rsidR="001644B0" w:rsidRPr="0059644F" w:rsidRDefault="001644B0" w:rsidP="00475279">
      <w:pPr>
        <w:pStyle w:val="ListParagraph"/>
        <w:numPr>
          <w:ilvl w:val="0"/>
          <w:numId w:val="9"/>
        </w:numPr>
        <w:rPr>
          <w:sz w:val="20"/>
          <w:szCs w:val="24"/>
        </w:rPr>
      </w:pPr>
      <w:r w:rsidRPr="0059644F">
        <w:rPr>
          <w:sz w:val="20"/>
          <w:szCs w:val="24"/>
        </w:rPr>
        <w:t xml:space="preserve">Commission has taken a business-friendly stance – e.g. for withdrawal of consent to receive marketing messages, where channel of communication is not stated, the withdrawal only applies to the channel by which the withdrawal notification was sent. So email withdrawal means the org can continue sending SMS marketing material, unless explicitly requested not to do so </w:t>
      </w:r>
    </w:p>
    <w:p w14:paraId="2D3A96ED" w14:textId="77777777" w:rsidR="001644B0" w:rsidRPr="0059644F" w:rsidRDefault="001644B0" w:rsidP="001644B0">
      <w:pPr>
        <w:rPr>
          <w:sz w:val="20"/>
          <w:szCs w:val="24"/>
        </w:rPr>
      </w:pPr>
    </w:p>
    <w:p w14:paraId="3BBCDB7D" w14:textId="77777777" w:rsidR="001644B0" w:rsidRPr="0059644F" w:rsidRDefault="001644B0" w:rsidP="001644B0">
      <w:pPr>
        <w:rPr>
          <w:sz w:val="20"/>
          <w:szCs w:val="24"/>
        </w:rPr>
      </w:pPr>
      <w:r w:rsidRPr="0059644F">
        <w:rPr>
          <w:b/>
          <w:bCs/>
          <w:sz w:val="20"/>
          <w:szCs w:val="24"/>
        </w:rPr>
        <w:t>No requirement to cascade withdrawal</w:t>
      </w:r>
      <w:r w:rsidRPr="0059644F">
        <w:rPr>
          <w:sz w:val="20"/>
          <w:szCs w:val="24"/>
        </w:rPr>
        <w:t xml:space="preserve"> of consent </w:t>
      </w:r>
    </w:p>
    <w:p w14:paraId="573D18A2" w14:textId="3DBB5E77" w:rsidR="001644B0" w:rsidRPr="0059644F" w:rsidRDefault="001644B0" w:rsidP="00475279">
      <w:pPr>
        <w:pStyle w:val="ListParagraph"/>
        <w:numPr>
          <w:ilvl w:val="0"/>
          <w:numId w:val="9"/>
        </w:numPr>
        <w:rPr>
          <w:sz w:val="20"/>
          <w:szCs w:val="24"/>
        </w:rPr>
      </w:pPr>
      <w:r w:rsidRPr="0059644F">
        <w:rPr>
          <w:sz w:val="20"/>
          <w:szCs w:val="24"/>
        </w:rPr>
        <w:t>Orgs for whom consent is withdrawn have no obligation to inform 3</w:t>
      </w:r>
      <w:r w:rsidR="001C275F">
        <w:rPr>
          <w:sz w:val="20"/>
          <w:szCs w:val="24"/>
        </w:rPr>
        <w:t>P</w:t>
      </w:r>
      <w:r w:rsidRPr="0059644F">
        <w:rPr>
          <w:sz w:val="20"/>
          <w:szCs w:val="24"/>
        </w:rPr>
        <w:t xml:space="preserve"> orgs (which are not intermediaries) of withdrawal of consent. </w:t>
      </w:r>
    </w:p>
    <w:p w14:paraId="5DE6F0F7" w14:textId="5F4CB17E" w:rsidR="001644B0" w:rsidRPr="0059644F" w:rsidRDefault="001644B0" w:rsidP="00475279">
      <w:pPr>
        <w:pStyle w:val="ListParagraph"/>
        <w:numPr>
          <w:ilvl w:val="0"/>
          <w:numId w:val="9"/>
        </w:numPr>
        <w:rPr>
          <w:sz w:val="20"/>
          <w:szCs w:val="24"/>
        </w:rPr>
      </w:pPr>
      <w:r w:rsidRPr="0059644F">
        <w:rPr>
          <w:sz w:val="20"/>
          <w:szCs w:val="24"/>
        </w:rPr>
        <w:t>Onus is on the individual to seek out 3</w:t>
      </w:r>
      <w:r w:rsidR="0000744E">
        <w:rPr>
          <w:sz w:val="20"/>
          <w:szCs w:val="24"/>
        </w:rPr>
        <w:t>P</w:t>
      </w:r>
      <w:r w:rsidRPr="0059644F">
        <w:rPr>
          <w:sz w:val="20"/>
          <w:szCs w:val="24"/>
        </w:rPr>
        <w:t xml:space="preserve">s to whom data has been disclosed </w:t>
      </w:r>
    </w:p>
    <w:p w14:paraId="7FB72611" w14:textId="77777777" w:rsidR="001644B0" w:rsidRPr="0059644F" w:rsidRDefault="001644B0" w:rsidP="00475279">
      <w:pPr>
        <w:pStyle w:val="ListParagraph"/>
        <w:numPr>
          <w:ilvl w:val="0"/>
          <w:numId w:val="9"/>
        </w:numPr>
        <w:rPr>
          <w:sz w:val="20"/>
          <w:szCs w:val="24"/>
        </w:rPr>
      </w:pPr>
      <w:r w:rsidRPr="0059644F">
        <w:rPr>
          <w:sz w:val="20"/>
          <w:szCs w:val="24"/>
        </w:rPr>
        <w:t>Problems:</w:t>
      </w:r>
    </w:p>
    <w:p w14:paraId="303C616C" w14:textId="77777777" w:rsidR="001644B0" w:rsidRPr="0059644F" w:rsidRDefault="001644B0" w:rsidP="00475279">
      <w:pPr>
        <w:pStyle w:val="ListParagraph"/>
        <w:numPr>
          <w:ilvl w:val="1"/>
          <w:numId w:val="9"/>
        </w:numPr>
        <w:rPr>
          <w:sz w:val="20"/>
          <w:szCs w:val="24"/>
        </w:rPr>
      </w:pPr>
      <w:r w:rsidRPr="0059644F">
        <w:rPr>
          <w:sz w:val="20"/>
          <w:szCs w:val="24"/>
        </w:rPr>
        <w:t xml:space="preserve">Onerous to the individual </w:t>
      </w:r>
    </w:p>
    <w:p w14:paraId="177240D5" w14:textId="77777777" w:rsidR="001644B0" w:rsidRPr="0059644F" w:rsidRDefault="001644B0" w:rsidP="00475279">
      <w:pPr>
        <w:pStyle w:val="ListParagraph"/>
        <w:numPr>
          <w:ilvl w:val="1"/>
          <w:numId w:val="9"/>
        </w:numPr>
        <w:rPr>
          <w:sz w:val="20"/>
          <w:szCs w:val="24"/>
        </w:rPr>
      </w:pPr>
      <w:r w:rsidRPr="0059644F">
        <w:rPr>
          <w:sz w:val="20"/>
          <w:szCs w:val="24"/>
        </w:rPr>
        <w:t xml:space="preserve">No obligation for org to inform the individual of the 3ps to whom data was disclosed </w:t>
      </w:r>
    </w:p>
    <w:p w14:paraId="152DE1A1" w14:textId="77777777" w:rsidR="001644B0" w:rsidRPr="0059644F" w:rsidRDefault="001644B0" w:rsidP="001644B0">
      <w:pPr>
        <w:rPr>
          <w:sz w:val="20"/>
          <w:szCs w:val="24"/>
        </w:rPr>
      </w:pPr>
    </w:p>
    <w:p w14:paraId="1C35A473" w14:textId="77777777" w:rsidR="001644B0" w:rsidRPr="0059644F" w:rsidRDefault="001644B0" w:rsidP="001644B0">
      <w:pPr>
        <w:pStyle w:val="Heading3"/>
        <w:rPr>
          <w:sz w:val="24"/>
          <w:szCs w:val="32"/>
        </w:rPr>
      </w:pPr>
      <w:bookmarkStart w:id="70" w:name="_Toc89103919"/>
      <w:bookmarkStart w:id="71" w:name="_Toc152345717"/>
      <w:r w:rsidRPr="0059644F">
        <w:rPr>
          <w:sz w:val="24"/>
          <w:szCs w:val="32"/>
        </w:rPr>
        <w:t>Collection of data from another organization</w:t>
      </w:r>
      <w:bookmarkEnd w:id="70"/>
      <w:bookmarkEnd w:id="71"/>
      <w:r w:rsidRPr="0059644F">
        <w:rPr>
          <w:sz w:val="24"/>
          <w:szCs w:val="32"/>
        </w:rPr>
        <w:t xml:space="preserve"> </w:t>
      </w:r>
    </w:p>
    <w:p w14:paraId="50F283C7" w14:textId="1030BA8B" w:rsidR="001644B0" w:rsidRPr="0059644F" w:rsidRDefault="001644B0" w:rsidP="001644B0">
      <w:pPr>
        <w:rPr>
          <w:sz w:val="20"/>
          <w:szCs w:val="24"/>
        </w:rPr>
      </w:pPr>
      <w:r w:rsidRPr="0059644F">
        <w:rPr>
          <w:sz w:val="20"/>
          <w:szCs w:val="24"/>
        </w:rPr>
        <w:t xml:space="preserve">Before an </w:t>
      </w:r>
      <w:r w:rsidR="006510A3" w:rsidRPr="0059644F">
        <w:rPr>
          <w:sz w:val="20"/>
          <w:szCs w:val="24"/>
        </w:rPr>
        <w:t>org</w:t>
      </w:r>
      <w:r w:rsidR="006510A3">
        <w:rPr>
          <w:sz w:val="20"/>
          <w:szCs w:val="24"/>
        </w:rPr>
        <w:t>anisation</w:t>
      </w:r>
      <w:r w:rsidRPr="0059644F">
        <w:rPr>
          <w:sz w:val="20"/>
          <w:szCs w:val="24"/>
        </w:rPr>
        <w:t xml:space="preserve"> collects </w:t>
      </w:r>
      <w:r w:rsidR="006510A3">
        <w:rPr>
          <w:sz w:val="20"/>
          <w:szCs w:val="24"/>
        </w:rPr>
        <w:t>PD</w:t>
      </w:r>
      <w:r w:rsidRPr="0059644F">
        <w:rPr>
          <w:sz w:val="20"/>
          <w:szCs w:val="24"/>
        </w:rPr>
        <w:t xml:space="preserve"> from 3</w:t>
      </w:r>
      <w:r w:rsidR="00440451">
        <w:rPr>
          <w:sz w:val="20"/>
          <w:szCs w:val="24"/>
        </w:rPr>
        <w:t>P</w:t>
      </w:r>
      <w:r w:rsidRPr="0059644F">
        <w:rPr>
          <w:sz w:val="20"/>
          <w:szCs w:val="24"/>
        </w:rPr>
        <w:t xml:space="preserve">, it must </w:t>
      </w:r>
      <w:r w:rsidRPr="008914F5">
        <w:rPr>
          <w:b/>
          <w:bCs/>
          <w:sz w:val="20"/>
          <w:szCs w:val="24"/>
          <w:u w:val="single"/>
        </w:rPr>
        <w:t>always provide the purpose of the collections to the individuals who are the data subjects</w:t>
      </w:r>
      <w:r w:rsidRPr="0059644F">
        <w:rPr>
          <w:sz w:val="20"/>
          <w:szCs w:val="24"/>
        </w:rPr>
        <w:t xml:space="preserve"> </w:t>
      </w:r>
    </w:p>
    <w:p w14:paraId="02B64562" w14:textId="0F62AC26" w:rsidR="001644B0" w:rsidRPr="0059644F" w:rsidRDefault="001644B0" w:rsidP="00475279">
      <w:pPr>
        <w:pStyle w:val="ListParagraph"/>
        <w:numPr>
          <w:ilvl w:val="0"/>
          <w:numId w:val="9"/>
        </w:numPr>
        <w:rPr>
          <w:sz w:val="20"/>
          <w:szCs w:val="24"/>
        </w:rPr>
      </w:pPr>
      <w:r w:rsidRPr="00CE5043">
        <w:rPr>
          <w:b/>
          <w:bCs/>
          <w:sz w:val="20"/>
          <w:szCs w:val="24"/>
          <w:highlight w:val="yellow"/>
        </w:rPr>
        <w:t>If the org</w:t>
      </w:r>
      <w:r w:rsidR="003E1B07" w:rsidRPr="00CE5043">
        <w:rPr>
          <w:b/>
          <w:bCs/>
          <w:sz w:val="20"/>
          <w:szCs w:val="24"/>
          <w:highlight w:val="yellow"/>
        </w:rPr>
        <w:t>anisation</w:t>
      </w:r>
      <w:r w:rsidRPr="00CE5043">
        <w:rPr>
          <w:b/>
          <w:bCs/>
          <w:sz w:val="20"/>
          <w:szCs w:val="24"/>
          <w:highlight w:val="yellow"/>
        </w:rPr>
        <w:t xml:space="preserve"> collects PD from 3</w:t>
      </w:r>
      <w:r w:rsidR="00214608" w:rsidRPr="00CE5043">
        <w:rPr>
          <w:b/>
          <w:bCs/>
          <w:sz w:val="20"/>
          <w:szCs w:val="24"/>
          <w:highlight w:val="yellow"/>
        </w:rPr>
        <w:t>P</w:t>
      </w:r>
      <w:r w:rsidRPr="00CE5043">
        <w:rPr>
          <w:sz w:val="20"/>
          <w:szCs w:val="24"/>
          <w:highlight w:val="yellow"/>
        </w:rPr>
        <w:t xml:space="preserve"> and the </w:t>
      </w:r>
      <w:r w:rsidRPr="00CE5043">
        <w:rPr>
          <w:b/>
          <w:bCs/>
          <w:i/>
          <w:iCs/>
          <w:sz w:val="20"/>
          <w:szCs w:val="24"/>
          <w:highlight w:val="yellow"/>
        </w:rPr>
        <w:t>3</w:t>
      </w:r>
      <w:r w:rsidR="00214608" w:rsidRPr="00CE5043">
        <w:rPr>
          <w:b/>
          <w:bCs/>
          <w:i/>
          <w:iCs/>
          <w:sz w:val="20"/>
          <w:szCs w:val="24"/>
          <w:highlight w:val="yellow"/>
        </w:rPr>
        <w:t>P</w:t>
      </w:r>
      <w:r w:rsidRPr="00CE5043">
        <w:rPr>
          <w:b/>
          <w:bCs/>
          <w:i/>
          <w:iCs/>
          <w:sz w:val="20"/>
          <w:szCs w:val="24"/>
          <w:highlight w:val="yellow"/>
        </w:rPr>
        <w:t xml:space="preserve"> has no consent to disclose the PD</w:t>
      </w:r>
      <w:r w:rsidRPr="00CE5043">
        <w:rPr>
          <w:sz w:val="20"/>
          <w:szCs w:val="24"/>
          <w:highlight w:val="yellow"/>
        </w:rPr>
        <w:t xml:space="preserve">, </w:t>
      </w:r>
      <w:r w:rsidRPr="00CE5043">
        <w:rPr>
          <w:b/>
          <w:bCs/>
          <w:color w:val="FF0000"/>
          <w:sz w:val="20"/>
          <w:szCs w:val="24"/>
          <w:highlight w:val="yellow"/>
        </w:rPr>
        <w:t>both org</w:t>
      </w:r>
      <w:r w:rsidR="00E14B0E" w:rsidRPr="00CE5043">
        <w:rPr>
          <w:b/>
          <w:bCs/>
          <w:color w:val="FF0000"/>
          <w:sz w:val="20"/>
          <w:szCs w:val="24"/>
          <w:highlight w:val="yellow"/>
        </w:rPr>
        <w:t>anisations</w:t>
      </w:r>
      <w:r w:rsidRPr="00CE5043">
        <w:rPr>
          <w:b/>
          <w:bCs/>
          <w:color w:val="FF0000"/>
          <w:sz w:val="20"/>
          <w:szCs w:val="24"/>
          <w:highlight w:val="yellow"/>
        </w:rPr>
        <w:t xml:space="preserve"> will be in breach of the Consent Obligation</w:t>
      </w:r>
      <w:r w:rsidRPr="0059644F">
        <w:rPr>
          <w:sz w:val="20"/>
          <w:szCs w:val="24"/>
        </w:rPr>
        <w:t xml:space="preserve">, for collection/disclosure without consent </w:t>
      </w:r>
    </w:p>
    <w:p w14:paraId="25907D25" w14:textId="77777777" w:rsidR="001644B0" w:rsidRPr="0059644F" w:rsidRDefault="001644B0" w:rsidP="001644B0">
      <w:pPr>
        <w:rPr>
          <w:sz w:val="20"/>
          <w:szCs w:val="24"/>
        </w:rPr>
      </w:pPr>
    </w:p>
    <w:p w14:paraId="331DC54B" w14:textId="258AE2E0" w:rsidR="001644B0" w:rsidRPr="00B94AE1" w:rsidRDefault="001644B0" w:rsidP="001644B0">
      <w:pPr>
        <w:rPr>
          <w:b/>
          <w:bCs/>
          <w:sz w:val="20"/>
          <w:szCs w:val="24"/>
          <w:u w:val="single"/>
        </w:rPr>
      </w:pPr>
      <w:r w:rsidRPr="00B94AE1">
        <w:rPr>
          <w:b/>
          <w:bCs/>
          <w:sz w:val="20"/>
          <w:szCs w:val="24"/>
          <w:u w:val="single"/>
        </w:rPr>
        <w:t>Exercising due diligence before collection of PD from 3</w:t>
      </w:r>
      <w:r w:rsidR="008340A2" w:rsidRPr="00B94AE1">
        <w:rPr>
          <w:b/>
          <w:bCs/>
          <w:sz w:val="20"/>
          <w:szCs w:val="24"/>
          <w:u w:val="single"/>
        </w:rPr>
        <w:t>P</w:t>
      </w:r>
    </w:p>
    <w:p w14:paraId="1826985A" w14:textId="3D0B5732" w:rsidR="001644B0" w:rsidRPr="0059644F" w:rsidRDefault="001644B0" w:rsidP="00475279">
      <w:pPr>
        <w:pStyle w:val="ListParagraph"/>
        <w:numPr>
          <w:ilvl w:val="0"/>
          <w:numId w:val="9"/>
        </w:numPr>
        <w:rPr>
          <w:sz w:val="20"/>
          <w:szCs w:val="24"/>
        </w:rPr>
      </w:pPr>
      <w:r w:rsidRPr="0059644F">
        <w:rPr>
          <w:sz w:val="20"/>
          <w:szCs w:val="24"/>
        </w:rPr>
        <w:t>The collecting org</w:t>
      </w:r>
      <w:r w:rsidR="002A2470">
        <w:rPr>
          <w:sz w:val="20"/>
          <w:szCs w:val="24"/>
        </w:rPr>
        <w:t>anisation</w:t>
      </w:r>
      <w:r w:rsidRPr="0059644F">
        <w:rPr>
          <w:sz w:val="20"/>
          <w:szCs w:val="24"/>
        </w:rPr>
        <w:t xml:space="preserve"> will be in breach of the PDPA if it collects data from 3</w:t>
      </w:r>
      <w:r w:rsidR="007D084D">
        <w:rPr>
          <w:sz w:val="20"/>
          <w:szCs w:val="24"/>
        </w:rPr>
        <w:t xml:space="preserve">P </w:t>
      </w:r>
      <w:r w:rsidRPr="0059644F">
        <w:rPr>
          <w:sz w:val="20"/>
          <w:szCs w:val="24"/>
        </w:rPr>
        <w:t>where individual has not consented to the 3</w:t>
      </w:r>
      <w:r w:rsidR="007D084D">
        <w:rPr>
          <w:sz w:val="20"/>
          <w:szCs w:val="24"/>
        </w:rPr>
        <w:t>P</w:t>
      </w:r>
      <w:r w:rsidRPr="0059644F">
        <w:rPr>
          <w:sz w:val="20"/>
          <w:szCs w:val="24"/>
        </w:rPr>
        <w:t xml:space="preserve">’s disclosure </w:t>
      </w:r>
    </w:p>
    <w:p w14:paraId="1BAF80D3" w14:textId="489FE23D" w:rsidR="001644B0" w:rsidRPr="0059644F" w:rsidRDefault="001644B0" w:rsidP="00475279">
      <w:pPr>
        <w:pStyle w:val="ListParagraph"/>
        <w:numPr>
          <w:ilvl w:val="0"/>
          <w:numId w:val="9"/>
        </w:numPr>
        <w:rPr>
          <w:sz w:val="20"/>
          <w:szCs w:val="24"/>
        </w:rPr>
      </w:pPr>
      <w:r w:rsidRPr="0059644F">
        <w:rPr>
          <w:sz w:val="20"/>
          <w:szCs w:val="24"/>
        </w:rPr>
        <w:t>Because of this, org</w:t>
      </w:r>
      <w:r w:rsidR="00B94AE1">
        <w:rPr>
          <w:sz w:val="20"/>
          <w:szCs w:val="24"/>
        </w:rPr>
        <w:t>anisations</w:t>
      </w:r>
      <w:r w:rsidRPr="0059644F">
        <w:rPr>
          <w:sz w:val="20"/>
          <w:szCs w:val="24"/>
        </w:rPr>
        <w:t xml:space="preserve"> should exercise due diligence when collecting PD from 3</w:t>
      </w:r>
      <w:r w:rsidR="006D005B">
        <w:rPr>
          <w:sz w:val="20"/>
          <w:szCs w:val="24"/>
        </w:rPr>
        <w:t>P</w:t>
      </w:r>
      <w:r w:rsidRPr="0059644F">
        <w:rPr>
          <w:sz w:val="20"/>
          <w:szCs w:val="24"/>
        </w:rPr>
        <w:t>s – one or more of the following would be prudent:</w:t>
      </w:r>
    </w:p>
    <w:p w14:paraId="36EDE71C" w14:textId="3708B5FE" w:rsidR="001644B0" w:rsidRPr="0059644F" w:rsidRDefault="001644B0" w:rsidP="00475279">
      <w:pPr>
        <w:pStyle w:val="ListParagraph"/>
        <w:numPr>
          <w:ilvl w:val="1"/>
          <w:numId w:val="9"/>
        </w:numPr>
        <w:rPr>
          <w:sz w:val="20"/>
          <w:szCs w:val="24"/>
        </w:rPr>
      </w:pPr>
      <w:r w:rsidRPr="0059644F">
        <w:rPr>
          <w:sz w:val="20"/>
          <w:szCs w:val="24"/>
        </w:rPr>
        <w:t xml:space="preserve">Obtain an </w:t>
      </w:r>
      <w:r w:rsidRPr="00CF5C77">
        <w:rPr>
          <w:b/>
          <w:bCs/>
          <w:color w:val="FF0000"/>
          <w:sz w:val="20"/>
          <w:szCs w:val="24"/>
        </w:rPr>
        <w:t>undertaking from the 3</w:t>
      </w:r>
      <w:r w:rsidR="00B94AE1" w:rsidRPr="00CF5C77">
        <w:rPr>
          <w:b/>
          <w:bCs/>
          <w:color w:val="FF0000"/>
          <w:sz w:val="20"/>
          <w:szCs w:val="24"/>
        </w:rPr>
        <w:t>P</w:t>
      </w:r>
      <w:r w:rsidRPr="00CF5C77">
        <w:rPr>
          <w:b/>
          <w:bCs/>
          <w:color w:val="FF0000"/>
          <w:sz w:val="20"/>
          <w:szCs w:val="24"/>
        </w:rPr>
        <w:t xml:space="preserve"> that it has the requisite consent</w:t>
      </w:r>
      <w:r w:rsidRPr="00CF5C77">
        <w:rPr>
          <w:color w:val="FF0000"/>
          <w:sz w:val="20"/>
          <w:szCs w:val="24"/>
        </w:rPr>
        <w:t xml:space="preserve"> </w:t>
      </w:r>
    </w:p>
    <w:p w14:paraId="5FC7E972" w14:textId="77777777" w:rsidR="001644B0" w:rsidRPr="0059644F" w:rsidRDefault="001644B0" w:rsidP="00475279">
      <w:pPr>
        <w:pStyle w:val="ListParagraph"/>
        <w:numPr>
          <w:ilvl w:val="1"/>
          <w:numId w:val="9"/>
        </w:numPr>
        <w:rPr>
          <w:sz w:val="20"/>
          <w:szCs w:val="24"/>
        </w:rPr>
      </w:pPr>
      <w:r w:rsidRPr="0059644F">
        <w:rPr>
          <w:sz w:val="20"/>
          <w:szCs w:val="24"/>
        </w:rPr>
        <w:t xml:space="preserve">Obtain </w:t>
      </w:r>
      <w:r w:rsidRPr="00CF5C77">
        <w:rPr>
          <w:b/>
          <w:bCs/>
          <w:color w:val="FF0000"/>
          <w:sz w:val="20"/>
          <w:szCs w:val="24"/>
        </w:rPr>
        <w:t>confirmation from the individual in writing</w:t>
      </w:r>
      <w:r w:rsidRPr="00CF5C77">
        <w:rPr>
          <w:color w:val="FF0000"/>
          <w:sz w:val="20"/>
          <w:szCs w:val="24"/>
        </w:rPr>
        <w:t xml:space="preserve"> </w:t>
      </w:r>
    </w:p>
    <w:p w14:paraId="1353B72C" w14:textId="77777777" w:rsidR="001644B0" w:rsidRPr="0059644F" w:rsidRDefault="001644B0" w:rsidP="00475279">
      <w:pPr>
        <w:pStyle w:val="ListParagraph"/>
        <w:numPr>
          <w:ilvl w:val="1"/>
          <w:numId w:val="9"/>
        </w:numPr>
        <w:rPr>
          <w:sz w:val="20"/>
          <w:szCs w:val="24"/>
        </w:rPr>
      </w:pPr>
      <w:r w:rsidRPr="0059644F">
        <w:rPr>
          <w:sz w:val="20"/>
          <w:szCs w:val="24"/>
        </w:rPr>
        <w:t xml:space="preserve">Obtain copy of </w:t>
      </w:r>
      <w:r w:rsidRPr="00D0174A">
        <w:rPr>
          <w:b/>
          <w:bCs/>
          <w:color w:val="FF0000"/>
          <w:sz w:val="20"/>
          <w:szCs w:val="24"/>
        </w:rPr>
        <w:t>documents detailing consent by the individuals concerned</w:t>
      </w:r>
      <w:r w:rsidRPr="00D0174A">
        <w:rPr>
          <w:color w:val="FF0000"/>
          <w:sz w:val="20"/>
          <w:szCs w:val="24"/>
        </w:rPr>
        <w:t xml:space="preserve"> </w:t>
      </w:r>
      <w:r w:rsidRPr="0059644F">
        <w:rPr>
          <w:sz w:val="20"/>
          <w:szCs w:val="24"/>
        </w:rPr>
        <w:t>(often not practically possible because of commercial reasons, business secrets, confidentiality etc.)</w:t>
      </w:r>
    </w:p>
    <w:p w14:paraId="0DA6D706" w14:textId="77777777" w:rsidR="001644B0" w:rsidRPr="0059644F" w:rsidRDefault="001644B0" w:rsidP="001644B0">
      <w:pPr>
        <w:rPr>
          <w:sz w:val="20"/>
          <w:szCs w:val="24"/>
        </w:rPr>
      </w:pPr>
    </w:p>
    <w:p w14:paraId="5493B1F5" w14:textId="1A5BA4CE" w:rsidR="001644B0" w:rsidRPr="0059644F" w:rsidRDefault="00481281" w:rsidP="001644B0">
      <w:pPr>
        <w:pStyle w:val="Heading2"/>
        <w:rPr>
          <w:sz w:val="28"/>
          <w:szCs w:val="36"/>
        </w:rPr>
      </w:pPr>
      <w:bookmarkStart w:id="72" w:name="_Toc89103920"/>
      <w:bookmarkStart w:id="73" w:name="_Toc152345718"/>
      <w:r>
        <w:rPr>
          <w:sz w:val="28"/>
          <w:szCs w:val="36"/>
          <w:highlight w:val="yellow"/>
        </w:rPr>
        <w:t>*</w:t>
      </w:r>
      <w:r w:rsidR="001644B0" w:rsidRPr="00A40D7E">
        <w:rPr>
          <w:sz w:val="28"/>
          <w:szCs w:val="36"/>
          <w:highlight w:val="yellow"/>
        </w:rPr>
        <w:t>Exceptions within PDPA</w:t>
      </w:r>
      <w:bookmarkEnd w:id="72"/>
      <w:bookmarkEnd w:id="73"/>
      <w:r w:rsidR="001644B0" w:rsidRPr="00A40D7E">
        <w:rPr>
          <w:sz w:val="28"/>
          <w:szCs w:val="36"/>
          <w:highlight w:val="yellow"/>
        </w:rPr>
        <w:t xml:space="preserve"> </w:t>
      </w:r>
      <w:r w:rsidR="00C05191" w:rsidRPr="00A40D7E">
        <w:rPr>
          <w:sz w:val="28"/>
          <w:szCs w:val="36"/>
          <w:highlight w:val="yellow"/>
        </w:rPr>
        <w:t>(</w:t>
      </w:r>
      <w:r w:rsidR="00B146B8" w:rsidRPr="00A40D7E">
        <w:rPr>
          <w:sz w:val="28"/>
          <w:szCs w:val="36"/>
          <w:highlight w:val="yellow"/>
        </w:rPr>
        <w:t xml:space="preserve">can collect </w:t>
      </w:r>
      <w:r w:rsidR="00C05191" w:rsidRPr="00A40D7E">
        <w:rPr>
          <w:sz w:val="28"/>
          <w:szCs w:val="36"/>
          <w:highlight w:val="yellow"/>
        </w:rPr>
        <w:t>without consent)</w:t>
      </w:r>
      <w:r w:rsidR="003A7E4E">
        <w:rPr>
          <w:sz w:val="28"/>
          <w:szCs w:val="36"/>
        </w:rPr>
        <w:t xml:space="preserve"> (s 17 PDPA)</w:t>
      </w:r>
    </w:p>
    <w:p w14:paraId="411EE75C" w14:textId="34F927AF" w:rsidR="001644B0" w:rsidRPr="0059644F" w:rsidRDefault="00A40D7E" w:rsidP="001644B0">
      <w:pPr>
        <w:rPr>
          <w:sz w:val="20"/>
          <w:szCs w:val="24"/>
        </w:rPr>
      </w:pPr>
      <w:r w:rsidRPr="00A40D7E">
        <w:rPr>
          <w:sz w:val="20"/>
          <w:szCs w:val="24"/>
          <w:highlight w:val="cyan"/>
        </w:rPr>
        <w:t xml:space="preserve">S </w:t>
      </w:r>
      <w:r w:rsidR="001644B0" w:rsidRPr="00A40D7E">
        <w:rPr>
          <w:sz w:val="20"/>
          <w:szCs w:val="24"/>
          <w:highlight w:val="cyan"/>
        </w:rPr>
        <w:t xml:space="preserve">13(b) </w:t>
      </w:r>
      <w:r w:rsidRPr="00A40D7E">
        <w:rPr>
          <w:sz w:val="20"/>
          <w:szCs w:val="24"/>
          <w:highlight w:val="cyan"/>
        </w:rPr>
        <w:t>PDPA</w:t>
      </w:r>
      <w:r>
        <w:rPr>
          <w:sz w:val="20"/>
          <w:szCs w:val="24"/>
        </w:rPr>
        <w:t xml:space="preserve"> </w:t>
      </w:r>
      <w:r w:rsidR="001644B0" w:rsidRPr="0059644F">
        <w:rPr>
          <w:sz w:val="20"/>
          <w:szCs w:val="24"/>
        </w:rPr>
        <w:t xml:space="preserve">– consent not required where CUD is </w:t>
      </w:r>
      <w:r w:rsidR="001644B0" w:rsidRPr="00A40D7E">
        <w:rPr>
          <w:b/>
          <w:bCs/>
          <w:color w:val="FF0000"/>
          <w:sz w:val="20"/>
          <w:szCs w:val="24"/>
        </w:rPr>
        <w:t>permitted or mandated under any written law</w:t>
      </w:r>
      <w:r w:rsidR="001644B0" w:rsidRPr="00A40D7E">
        <w:rPr>
          <w:color w:val="FF0000"/>
          <w:sz w:val="20"/>
          <w:szCs w:val="24"/>
        </w:rPr>
        <w:t xml:space="preserve"> </w:t>
      </w:r>
    </w:p>
    <w:p w14:paraId="599E88B7" w14:textId="77777777" w:rsidR="001644B0" w:rsidRPr="0059644F" w:rsidRDefault="001644B0" w:rsidP="00475279">
      <w:pPr>
        <w:pStyle w:val="ListParagraph"/>
        <w:numPr>
          <w:ilvl w:val="0"/>
          <w:numId w:val="9"/>
        </w:numPr>
        <w:rPr>
          <w:sz w:val="20"/>
          <w:szCs w:val="24"/>
        </w:rPr>
      </w:pPr>
      <w:r w:rsidRPr="0059644F">
        <w:rPr>
          <w:sz w:val="20"/>
          <w:szCs w:val="24"/>
        </w:rPr>
        <w:t xml:space="preserve">Cases: use the MCST cases to illustrate </w:t>
      </w:r>
    </w:p>
    <w:p w14:paraId="31EFBB95" w14:textId="77777777" w:rsidR="001644B0" w:rsidRPr="0059644F" w:rsidRDefault="001644B0" w:rsidP="001644B0">
      <w:pPr>
        <w:rPr>
          <w:sz w:val="20"/>
          <w:szCs w:val="24"/>
        </w:rPr>
      </w:pPr>
    </w:p>
    <w:p w14:paraId="54FC1A92" w14:textId="0FB0ABA6" w:rsidR="001644B0" w:rsidRPr="0059644F" w:rsidRDefault="00A40D7E" w:rsidP="001644B0">
      <w:pPr>
        <w:rPr>
          <w:sz w:val="20"/>
          <w:szCs w:val="24"/>
        </w:rPr>
      </w:pPr>
      <w:r w:rsidRPr="003A7E4E">
        <w:rPr>
          <w:sz w:val="20"/>
          <w:szCs w:val="24"/>
          <w:highlight w:val="cyan"/>
        </w:rPr>
        <w:t xml:space="preserve">S </w:t>
      </w:r>
      <w:r w:rsidR="001644B0" w:rsidRPr="003A7E4E">
        <w:rPr>
          <w:sz w:val="20"/>
          <w:szCs w:val="24"/>
          <w:highlight w:val="cyan"/>
        </w:rPr>
        <w:t xml:space="preserve">4(5) </w:t>
      </w:r>
      <w:r w:rsidR="003A7E4E" w:rsidRPr="003A7E4E">
        <w:rPr>
          <w:sz w:val="20"/>
          <w:szCs w:val="24"/>
          <w:highlight w:val="cyan"/>
        </w:rPr>
        <w:t>PDPA</w:t>
      </w:r>
      <w:r w:rsidR="003A7E4E">
        <w:rPr>
          <w:sz w:val="20"/>
          <w:szCs w:val="24"/>
        </w:rPr>
        <w:t xml:space="preserve"> </w:t>
      </w:r>
      <w:r w:rsidR="001644B0" w:rsidRPr="0059644F">
        <w:rPr>
          <w:sz w:val="20"/>
          <w:szCs w:val="24"/>
        </w:rPr>
        <w:t xml:space="preserve">– </w:t>
      </w:r>
      <w:r w:rsidR="001644B0" w:rsidRPr="002D46D7">
        <w:rPr>
          <w:b/>
          <w:bCs/>
          <w:color w:val="FF0000"/>
          <w:sz w:val="20"/>
          <w:szCs w:val="24"/>
        </w:rPr>
        <w:t>business contact information</w:t>
      </w:r>
      <w:r w:rsidR="001644B0" w:rsidRPr="002D46D7">
        <w:rPr>
          <w:color w:val="FF0000"/>
          <w:sz w:val="20"/>
          <w:szCs w:val="24"/>
        </w:rPr>
        <w:t xml:space="preserve"> </w:t>
      </w:r>
      <w:r w:rsidR="001644B0" w:rsidRPr="0059644F">
        <w:rPr>
          <w:sz w:val="20"/>
          <w:szCs w:val="24"/>
        </w:rPr>
        <w:t xml:space="preserve">excluded from the scope Parts III - VIA (see general exceptions above) </w:t>
      </w:r>
    </w:p>
    <w:p w14:paraId="66942BE7" w14:textId="77777777" w:rsidR="001644B0" w:rsidRDefault="001644B0" w:rsidP="001644B0">
      <w:pPr>
        <w:rPr>
          <w:sz w:val="20"/>
          <w:szCs w:val="24"/>
        </w:rPr>
      </w:pPr>
    </w:p>
    <w:p w14:paraId="22969872" w14:textId="7002F905" w:rsidR="009A463F" w:rsidRPr="009A463F" w:rsidRDefault="009C0A29" w:rsidP="009A463F">
      <w:pPr>
        <w:rPr>
          <w:sz w:val="20"/>
          <w:szCs w:val="24"/>
        </w:rPr>
      </w:pPr>
      <w:r>
        <w:rPr>
          <w:sz w:val="20"/>
          <w:szCs w:val="24"/>
          <w:highlight w:val="cyan"/>
        </w:rPr>
        <w:t>*</w:t>
      </w:r>
      <w:r w:rsidR="009A463F" w:rsidRPr="001637C3">
        <w:rPr>
          <w:sz w:val="20"/>
          <w:szCs w:val="24"/>
          <w:highlight w:val="cyan"/>
        </w:rPr>
        <w:t>S 17(1) PDPA</w:t>
      </w:r>
      <w:r w:rsidR="009A463F">
        <w:rPr>
          <w:sz w:val="20"/>
          <w:szCs w:val="24"/>
        </w:rPr>
        <w:t>:</w:t>
      </w:r>
      <w:r w:rsidR="009A463F" w:rsidRPr="009A463F">
        <w:rPr>
          <w:sz w:val="20"/>
          <w:szCs w:val="24"/>
        </w:rPr>
        <w:t xml:space="preserve"> An organisation may —</w:t>
      </w:r>
    </w:p>
    <w:p w14:paraId="066300BE" w14:textId="68143D9D" w:rsidR="009A463F" w:rsidRPr="009A463F" w:rsidRDefault="009A463F" w:rsidP="0049567F">
      <w:pPr>
        <w:pStyle w:val="ListParagraph"/>
        <w:numPr>
          <w:ilvl w:val="0"/>
          <w:numId w:val="77"/>
        </w:numPr>
        <w:rPr>
          <w:sz w:val="20"/>
          <w:szCs w:val="24"/>
        </w:rPr>
      </w:pPr>
      <w:r w:rsidRPr="00437B79">
        <w:rPr>
          <w:b/>
          <w:bCs/>
          <w:color w:val="FF0000"/>
          <w:sz w:val="20"/>
          <w:szCs w:val="24"/>
        </w:rPr>
        <w:t>collect</w:t>
      </w:r>
      <w:r w:rsidRPr="00437B79">
        <w:rPr>
          <w:color w:val="FF0000"/>
          <w:sz w:val="20"/>
          <w:szCs w:val="24"/>
        </w:rPr>
        <w:t xml:space="preserve"> </w:t>
      </w:r>
      <w:r w:rsidRPr="009A463F">
        <w:rPr>
          <w:sz w:val="20"/>
          <w:szCs w:val="24"/>
        </w:rPr>
        <w:t xml:space="preserve">personal data about an individual, </w:t>
      </w:r>
      <w:r w:rsidRPr="00263FB2">
        <w:rPr>
          <w:b/>
          <w:bCs/>
          <w:i/>
          <w:iCs/>
          <w:sz w:val="20"/>
          <w:szCs w:val="24"/>
        </w:rPr>
        <w:t>without the individual’s consent</w:t>
      </w:r>
      <w:r w:rsidRPr="009A463F">
        <w:rPr>
          <w:sz w:val="20"/>
          <w:szCs w:val="24"/>
        </w:rPr>
        <w:t xml:space="preserve"> or from a source other than the individual, in the circumstances or for the purposes, and subject to any condition, in the </w:t>
      </w:r>
      <w:r w:rsidRPr="003C6848">
        <w:rPr>
          <w:sz w:val="20"/>
          <w:szCs w:val="24"/>
          <w:highlight w:val="cyan"/>
        </w:rPr>
        <w:t>First Schedule</w:t>
      </w:r>
      <w:r w:rsidRPr="009A463F">
        <w:rPr>
          <w:sz w:val="20"/>
          <w:szCs w:val="24"/>
        </w:rPr>
        <w:t xml:space="preserve"> or </w:t>
      </w:r>
      <w:r w:rsidRPr="003C6848">
        <w:rPr>
          <w:sz w:val="20"/>
          <w:szCs w:val="24"/>
          <w:highlight w:val="cyan"/>
        </w:rPr>
        <w:t>Part 1 of the Second Schedule</w:t>
      </w:r>
      <w:r w:rsidRPr="009A463F">
        <w:rPr>
          <w:sz w:val="20"/>
          <w:szCs w:val="24"/>
        </w:rPr>
        <w:t>;</w:t>
      </w:r>
    </w:p>
    <w:p w14:paraId="6F5BE775" w14:textId="77777777" w:rsidR="009A463F" w:rsidRDefault="009A463F" w:rsidP="0049567F">
      <w:pPr>
        <w:pStyle w:val="ListParagraph"/>
        <w:numPr>
          <w:ilvl w:val="0"/>
          <w:numId w:val="77"/>
        </w:numPr>
        <w:rPr>
          <w:sz w:val="20"/>
          <w:szCs w:val="24"/>
        </w:rPr>
      </w:pPr>
      <w:r w:rsidRPr="00437B79">
        <w:rPr>
          <w:b/>
          <w:bCs/>
          <w:color w:val="FF0000"/>
          <w:sz w:val="20"/>
          <w:szCs w:val="24"/>
        </w:rPr>
        <w:t>use</w:t>
      </w:r>
      <w:r w:rsidRPr="00437B79">
        <w:rPr>
          <w:color w:val="FF0000"/>
          <w:sz w:val="20"/>
          <w:szCs w:val="24"/>
        </w:rPr>
        <w:t xml:space="preserve"> </w:t>
      </w:r>
      <w:r w:rsidRPr="009A463F">
        <w:rPr>
          <w:sz w:val="20"/>
          <w:szCs w:val="24"/>
        </w:rPr>
        <w:t xml:space="preserve">personal data about an individual </w:t>
      </w:r>
      <w:r w:rsidRPr="006354F8">
        <w:rPr>
          <w:b/>
          <w:bCs/>
          <w:i/>
          <w:iCs/>
          <w:sz w:val="20"/>
          <w:szCs w:val="24"/>
        </w:rPr>
        <w:t>without the individual’s consent</w:t>
      </w:r>
      <w:r w:rsidRPr="009A463F">
        <w:rPr>
          <w:sz w:val="20"/>
          <w:szCs w:val="24"/>
        </w:rPr>
        <w:t xml:space="preserve">, in the circumstances or for the purposes, and subject to any condition, in the </w:t>
      </w:r>
      <w:r w:rsidRPr="00535492">
        <w:rPr>
          <w:sz w:val="20"/>
          <w:szCs w:val="24"/>
          <w:highlight w:val="cyan"/>
        </w:rPr>
        <w:t>First Schedule</w:t>
      </w:r>
      <w:r w:rsidRPr="009A463F">
        <w:rPr>
          <w:sz w:val="20"/>
          <w:szCs w:val="24"/>
        </w:rPr>
        <w:t xml:space="preserve"> or </w:t>
      </w:r>
      <w:r w:rsidRPr="00535492">
        <w:rPr>
          <w:sz w:val="20"/>
          <w:szCs w:val="24"/>
          <w:highlight w:val="cyan"/>
        </w:rPr>
        <w:t>Part 2 of the Second Schedule</w:t>
      </w:r>
      <w:r w:rsidRPr="009A463F">
        <w:rPr>
          <w:sz w:val="20"/>
          <w:szCs w:val="24"/>
        </w:rPr>
        <w:t>; or</w:t>
      </w:r>
    </w:p>
    <w:p w14:paraId="2C55068C" w14:textId="1CD69697" w:rsidR="00481281" w:rsidRDefault="009A463F" w:rsidP="0049567F">
      <w:pPr>
        <w:pStyle w:val="ListParagraph"/>
        <w:numPr>
          <w:ilvl w:val="0"/>
          <w:numId w:val="77"/>
        </w:numPr>
        <w:rPr>
          <w:sz w:val="20"/>
          <w:szCs w:val="24"/>
        </w:rPr>
      </w:pPr>
      <w:r w:rsidRPr="00437B79">
        <w:rPr>
          <w:b/>
          <w:bCs/>
          <w:color w:val="FF0000"/>
          <w:sz w:val="20"/>
          <w:szCs w:val="24"/>
        </w:rPr>
        <w:t>disclose</w:t>
      </w:r>
      <w:r w:rsidRPr="00437B79">
        <w:rPr>
          <w:color w:val="FF0000"/>
          <w:sz w:val="20"/>
          <w:szCs w:val="24"/>
        </w:rPr>
        <w:t xml:space="preserve"> </w:t>
      </w:r>
      <w:r w:rsidRPr="009A463F">
        <w:rPr>
          <w:sz w:val="20"/>
          <w:szCs w:val="24"/>
        </w:rPr>
        <w:t xml:space="preserve">personal data about an individual </w:t>
      </w:r>
      <w:r w:rsidRPr="00437B79">
        <w:rPr>
          <w:b/>
          <w:bCs/>
          <w:i/>
          <w:iCs/>
          <w:sz w:val="20"/>
          <w:szCs w:val="24"/>
        </w:rPr>
        <w:t>without the individual’s consent</w:t>
      </w:r>
      <w:r w:rsidRPr="009A463F">
        <w:rPr>
          <w:sz w:val="20"/>
          <w:szCs w:val="24"/>
        </w:rPr>
        <w:t xml:space="preserve">, in the circumstances or for the purposes, and subject to any condition, in the </w:t>
      </w:r>
      <w:r w:rsidRPr="00535492">
        <w:rPr>
          <w:sz w:val="20"/>
          <w:szCs w:val="24"/>
          <w:highlight w:val="cyan"/>
        </w:rPr>
        <w:t>First Schedule</w:t>
      </w:r>
      <w:r w:rsidRPr="009A463F">
        <w:rPr>
          <w:sz w:val="20"/>
          <w:szCs w:val="24"/>
        </w:rPr>
        <w:t xml:space="preserve"> or </w:t>
      </w:r>
      <w:r w:rsidRPr="00535492">
        <w:rPr>
          <w:sz w:val="20"/>
          <w:szCs w:val="24"/>
          <w:highlight w:val="cyan"/>
        </w:rPr>
        <w:t>Part 3 of the Second Schedule</w:t>
      </w:r>
      <w:r w:rsidRPr="009A463F">
        <w:rPr>
          <w:sz w:val="20"/>
          <w:szCs w:val="24"/>
        </w:rPr>
        <w:t>.</w:t>
      </w:r>
    </w:p>
    <w:p w14:paraId="1F3117C8" w14:textId="77777777" w:rsidR="009A463F" w:rsidRPr="009A463F" w:rsidRDefault="009A463F" w:rsidP="009A463F">
      <w:pPr>
        <w:pStyle w:val="ListParagraph"/>
        <w:rPr>
          <w:sz w:val="20"/>
          <w:szCs w:val="24"/>
        </w:rPr>
      </w:pPr>
    </w:p>
    <w:p w14:paraId="5D652717" w14:textId="77E1D433" w:rsidR="001644B0" w:rsidRPr="0059644F" w:rsidRDefault="00BB0749" w:rsidP="001644B0">
      <w:pPr>
        <w:pStyle w:val="Heading2"/>
        <w:rPr>
          <w:sz w:val="28"/>
          <w:szCs w:val="36"/>
        </w:rPr>
      </w:pPr>
      <w:bookmarkStart w:id="74" w:name="_Toc89103921"/>
      <w:bookmarkStart w:id="75" w:name="_Toc152345719"/>
      <w:r>
        <w:rPr>
          <w:sz w:val="28"/>
          <w:szCs w:val="36"/>
          <w:highlight w:val="yellow"/>
        </w:rPr>
        <w:t>*</w:t>
      </w:r>
      <w:r w:rsidR="001644B0" w:rsidRPr="0059644F">
        <w:rPr>
          <w:sz w:val="28"/>
          <w:szCs w:val="36"/>
          <w:highlight w:val="yellow"/>
        </w:rPr>
        <w:t>1</w:t>
      </w:r>
      <w:r w:rsidR="001644B0" w:rsidRPr="0059644F">
        <w:rPr>
          <w:sz w:val="28"/>
          <w:szCs w:val="36"/>
          <w:highlight w:val="yellow"/>
          <w:vertAlign w:val="superscript"/>
        </w:rPr>
        <w:t>st</w:t>
      </w:r>
      <w:r w:rsidR="001644B0" w:rsidRPr="0059644F">
        <w:rPr>
          <w:sz w:val="28"/>
          <w:szCs w:val="36"/>
          <w:highlight w:val="yellow"/>
        </w:rPr>
        <w:t xml:space="preserve"> Schedule Exceptions</w:t>
      </w:r>
      <w:bookmarkEnd w:id="74"/>
      <w:bookmarkEnd w:id="75"/>
      <w:r w:rsidR="001644B0" w:rsidRPr="0059644F">
        <w:rPr>
          <w:sz w:val="28"/>
          <w:szCs w:val="36"/>
        </w:rPr>
        <w:t xml:space="preserve"> </w:t>
      </w:r>
    </w:p>
    <w:p w14:paraId="0C9985F5" w14:textId="77777777" w:rsidR="001644B0" w:rsidRPr="0059644F" w:rsidRDefault="001644B0" w:rsidP="001644B0">
      <w:pPr>
        <w:rPr>
          <w:sz w:val="20"/>
          <w:szCs w:val="24"/>
        </w:rPr>
      </w:pPr>
      <w:r w:rsidRPr="0059644F">
        <w:rPr>
          <w:sz w:val="20"/>
          <w:szCs w:val="24"/>
        </w:rPr>
        <w:t xml:space="preserve">Summary of exceptions (important ones) – details below </w:t>
      </w:r>
    </w:p>
    <w:p w14:paraId="78B4D15B" w14:textId="77777777" w:rsidR="001644B0" w:rsidRPr="0059644F" w:rsidRDefault="001644B0" w:rsidP="00475279">
      <w:pPr>
        <w:pStyle w:val="ListParagraph"/>
        <w:numPr>
          <w:ilvl w:val="0"/>
          <w:numId w:val="9"/>
        </w:numPr>
        <w:rPr>
          <w:sz w:val="20"/>
          <w:szCs w:val="24"/>
        </w:rPr>
      </w:pPr>
      <w:r w:rsidRPr="0059644F">
        <w:rPr>
          <w:sz w:val="20"/>
          <w:szCs w:val="24"/>
        </w:rPr>
        <w:t xml:space="preserve">Legitimate interests </w:t>
      </w:r>
    </w:p>
    <w:p w14:paraId="4BD08998" w14:textId="77777777" w:rsidR="001644B0" w:rsidRPr="0059644F" w:rsidRDefault="001644B0" w:rsidP="00475279">
      <w:pPr>
        <w:pStyle w:val="ListParagraph"/>
        <w:numPr>
          <w:ilvl w:val="1"/>
          <w:numId w:val="9"/>
        </w:numPr>
        <w:rPr>
          <w:sz w:val="20"/>
          <w:szCs w:val="24"/>
        </w:rPr>
      </w:pPr>
      <w:r w:rsidRPr="0059644F">
        <w:rPr>
          <w:sz w:val="20"/>
          <w:szCs w:val="24"/>
        </w:rPr>
        <w:t xml:space="preserve">Legitimate interests (general) </w:t>
      </w:r>
    </w:p>
    <w:p w14:paraId="1A3B57AD" w14:textId="77777777" w:rsidR="001644B0" w:rsidRPr="0059644F" w:rsidRDefault="001644B0" w:rsidP="00475279">
      <w:pPr>
        <w:pStyle w:val="ListParagraph"/>
        <w:numPr>
          <w:ilvl w:val="1"/>
          <w:numId w:val="9"/>
        </w:numPr>
        <w:rPr>
          <w:sz w:val="20"/>
          <w:szCs w:val="24"/>
        </w:rPr>
      </w:pPr>
      <w:r w:rsidRPr="0059644F">
        <w:rPr>
          <w:sz w:val="20"/>
          <w:szCs w:val="24"/>
        </w:rPr>
        <w:t xml:space="preserve">Evaluative purposes </w:t>
      </w:r>
    </w:p>
    <w:p w14:paraId="719F37F3" w14:textId="77777777" w:rsidR="001644B0" w:rsidRPr="0059644F" w:rsidRDefault="001644B0" w:rsidP="00475279">
      <w:pPr>
        <w:pStyle w:val="ListParagraph"/>
        <w:numPr>
          <w:ilvl w:val="1"/>
          <w:numId w:val="9"/>
        </w:numPr>
        <w:rPr>
          <w:sz w:val="20"/>
          <w:szCs w:val="24"/>
        </w:rPr>
      </w:pPr>
      <w:r w:rsidRPr="0059644F">
        <w:rPr>
          <w:sz w:val="20"/>
          <w:szCs w:val="24"/>
        </w:rPr>
        <w:t xml:space="preserve">Managing or terminating employment relationship </w:t>
      </w:r>
    </w:p>
    <w:p w14:paraId="043256A6" w14:textId="77777777" w:rsidR="001644B0" w:rsidRPr="0059644F" w:rsidRDefault="001644B0" w:rsidP="00475279">
      <w:pPr>
        <w:pStyle w:val="ListParagraph"/>
        <w:numPr>
          <w:ilvl w:val="1"/>
          <w:numId w:val="9"/>
        </w:numPr>
        <w:rPr>
          <w:sz w:val="20"/>
          <w:szCs w:val="24"/>
        </w:rPr>
      </w:pPr>
      <w:r w:rsidRPr="0059644F">
        <w:rPr>
          <w:sz w:val="20"/>
          <w:szCs w:val="24"/>
        </w:rPr>
        <w:t xml:space="preserve">Documents produced in business, employment and professional settings </w:t>
      </w:r>
    </w:p>
    <w:p w14:paraId="1A32CB0A" w14:textId="77777777" w:rsidR="001644B0" w:rsidRPr="0059644F" w:rsidRDefault="001644B0" w:rsidP="00475279">
      <w:pPr>
        <w:pStyle w:val="ListParagraph"/>
        <w:numPr>
          <w:ilvl w:val="1"/>
          <w:numId w:val="9"/>
        </w:numPr>
        <w:rPr>
          <w:sz w:val="20"/>
          <w:szCs w:val="24"/>
        </w:rPr>
      </w:pPr>
      <w:r w:rsidRPr="0059644F">
        <w:rPr>
          <w:sz w:val="20"/>
          <w:szCs w:val="24"/>
        </w:rPr>
        <w:t xml:space="preserve">Conferment of benefits to the individual </w:t>
      </w:r>
    </w:p>
    <w:p w14:paraId="29A402F8" w14:textId="77777777" w:rsidR="001644B0" w:rsidRPr="0059644F" w:rsidRDefault="001644B0" w:rsidP="00475279">
      <w:pPr>
        <w:pStyle w:val="ListParagraph"/>
        <w:numPr>
          <w:ilvl w:val="0"/>
          <w:numId w:val="9"/>
        </w:numPr>
        <w:rPr>
          <w:sz w:val="20"/>
          <w:szCs w:val="24"/>
        </w:rPr>
      </w:pPr>
      <w:r w:rsidRPr="0059644F">
        <w:rPr>
          <w:sz w:val="20"/>
          <w:szCs w:val="24"/>
        </w:rPr>
        <w:t>Business asset transactions</w:t>
      </w:r>
    </w:p>
    <w:p w14:paraId="1412B0C0" w14:textId="77777777" w:rsidR="001644B0" w:rsidRPr="0059644F" w:rsidRDefault="001644B0" w:rsidP="00475279">
      <w:pPr>
        <w:pStyle w:val="ListParagraph"/>
        <w:numPr>
          <w:ilvl w:val="0"/>
          <w:numId w:val="9"/>
        </w:numPr>
        <w:rPr>
          <w:sz w:val="20"/>
          <w:szCs w:val="24"/>
        </w:rPr>
      </w:pPr>
      <w:r w:rsidRPr="0059644F">
        <w:rPr>
          <w:sz w:val="20"/>
          <w:szCs w:val="24"/>
        </w:rPr>
        <w:t xml:space="preserve">Matters affecting public </w:t>
      </w:r>
    </w:p>
    <w:p w14:paraId="2C136242" w14:textId="77777777" w:rsidR="001644B0" w:rsidRPr="0059644F" w:rsidRDefault="001644B0" w:rsidP="00475279">
      <w:pPr>
        <w:pStyle w:val="ListParagraph"/>
        <w:numPr>
          <w:ilvl w:val="1"/>
          <w:numId w:val="9"/>
        </w:numPr>
        <w:rPr>
          <w:sz w:val="20"/>
          <w:szCs w:val="24"/>
        </w:rPr>
      </w:pPr>
      <w:r w:rsidRPr="0059644F">
        <w:rPr>
          <w:sz w:val="20"/>
          <w:szCs w:val="24"/>
        </w:rPr>
        <w:t>Publicly available data</w:t>
      </w:r>
    </w:p>
    <w:p w14:paraId="7EAD53C4" w14:textId="77777777" w:rsidR="001644B0" w:rsidRPr="0059644F" w:rsidRDefault="001644B0" w:rsidP="00475279">
      <w:pPr>
        <w:pStyle w:val="ListParagraph"/>
        <w:numPr>
          <w:ilvl w:val="1"/>
          <w:numId w:val="9"/>
        </w:numPr>
        <w:rPr>
          <w:sz w:val="20"/>
          <w:szCs w:val="24"/>
        </w:rPr>
      </w:pPr>
      <w:r w:rsidRPr="0059644F">
        <w:rPr>
          <w:sz w:val="20"/>
          <w:szCs w:val="24"/>
        </w:rPr>
        <w:t xml:space="preserve">Solely for artistic of literary purposes </w:t>
      </w:r>
    </w:p>
    <w:p w14:paraId="5A738594" w14:textId="77777777" w:rsidR="001644B0" w:rsidRPr="0059644F" w:rsidRDefault="001644B0" w:rsidP="00475279">
      <w:pPr>
        <w:pStyle w:val="ListParagraph"/>
        <w:numPr>
          <w:ilvl w:val="1"/>
          <w:numId w:val="9"/>
        </w:numPr>
        <w:rPr>
          <w:sz w:val="20"/>
          <w:szCs w:val="24"/>
        </w:rPr>
      </w:pPr>
      <w:r w:rsidRPr="0059644F">
        <w:rPr>
          <w:sz w:val="20"/>
          <w:szCs w:val="24"/>
        </w:rPr>
        <w:t xml:space="preserve">Disclosure for archival or historical purposes </w:t>
      </w:r>
    </w:p>
    <w:p w14:paraId="1CD876E1" w14:textId="77777777" w:rsidR="001644B0" w:rsidRPr="0059644F" w:rsidRDefault="001644B0" w:rsidP="001644B0">
      <w:pPr>
        <w:rPr>
          <w:sz w:val="20"/>
          <w:szCs w:val="24"/>
        </w:rPr>
      </w:pPr>
    </w:p>
    <w:p w14:paraId="37554FBC" w14:textId="350DDA17" w:rsidR="001644B0" w:rsidRPr="0059644F" w:rsidRDefault="00AF27B3" w:rsidP="001644B0">
      <w:pPr>
        <w:pStyle w:val="Heading3"/>
        <w:rPr>
          <w:sz w:val="24"/>
          <w:szCs w:val="32"/>
        </w:rPr>
      </w:pPr>
      <w:bookmarkStart w:id="76" w:name="_Toc89103922"/>
      <w:bookmarkStart w:id="77" w:name="_Toc152345720"/>
      <w:r w:rsidRPr="00AF27B3">
        <w:rPr>
          <w:sz w:val="24"/>
          <w:szCs w:val="32"/>
          <w:highlight w:val="green"/>
        </w:rPr>
        <w:t>*</w:t>
      </w:r>
      <w:r w:rsidR="001644B0" w:rsidRPr="00AF27B3">
        <w:rPr>
          <w:sz w:val="24"/>
          <w:szCs w:val="32"/>
          <w:highlight w:val="green"/>
        </w:rPr>
        <w:t>Vital interests of individuals – Part 1</w:t>
      </w:r>
      <w:bookmarkEnd w:id="76"/>
      <w:bookmarkEnd w:id="77"/>
      <w:r w:rsidR="001644B0" w:rsidRPr="0059644F">
        <w:rPr>
          <w:sz w:val="24"/>
          <w:szCs w:val="32"/>
        </w:rPr>
        <w:t xml:space="preserve"> </w:t>
      </w:r>
    </w:p>
    <w:p w14:paraId="5EE0A966" w14:textId="77777777" w:rsidR="001644B0" w:rsidRPr="0059644F" w:rsidRDefault="001644B0" w:rsidP="001644B0">
      <w:pPr>
        <w:rPr>
          <w:sz w:val="20"/>
          <w:szCs w:val="24"/>
        </w:rPr>
      </w:pPr>
      <w:r w:rsidRPr="0059644F">
        <w:rPr>
          <w:sz w:val="20"/>
          <w:szCs w:val="24"/>
        </w:rPr>
        <w:t>CUD necessary for any purpose which is “</w:t>
      </w:r>
      <w:r w:rsidRPr="00F65DCE">
        <w:rPr>
          <w:b/>
          <w:bCs/>
          <w:color w:val="FF0000"/>
          <w:sz w:val="20"/>
          <w:szCs w:val="24"/>
          <w:highlight w:val="yellow"/>
        </w:rPr>
        <w:t>clearly in the interests of the individual</w:t>
      </w:r>
      <w:r w:rsidRPr="0059644F">
        <w:rPr>
          <w:sz w:val="20"/>
          <w:szCs w:val="24"/>
        </w:rPr>
        <w:t xml:space="preserve">” – </w:t>
      </w:r>
      <w:r w:rsidRPr="00F65DCE">
        <w:rPr>
          <w:sz w:val="20"/>
          <w:szCs w:val="24"/>
          <w:highlight w:val="cyan"/>
        </w:rPr>
        <w:t>para 1</w:t>
      </w:r>
      <w:r w:rsidRPr="0059644F">
        <w:rPr>
          <w:sz w:val="20"/>
          <w:szCs w:val="24"/>
        </w:rPr>
        <w:t xml:space="preserve"> </w:t>
      </w:r>
    </w:p>
    <w:p w14:paraId="6BCFA08B" w14:textId="77777777" w:rsidR="001644B0" w:rsidRPr="0059644F" w:rsidRDefault="001644B0" w:rsidP="00475279">
      <w:pPr>
        <w:pStyle w:val="ListParagraph"/>
        <w:numPr>
          <w:ilvl w:val="0"/>
          <w:numId w:val="9"/>
        </w:numPr>
        <w:rPr>
          <w:sz w:val="20"/>
          <w:szCs w:val="24"/>
        </w:rPr>
      </w:pPr>
      <w:r w:rsidRPr="0059644F">
        <w:rPr>
          <w:sz w:val="20"/>
          <w:szCs w:val="24"/>
        </w:rPr>
        <w:t xml:space="preserve">Requirements </w:t>
      </w:r>
    </w:p>
    <w:p w14:paraId="174EE351" w14:textId="77777777" w:rsidR="001644B0" w:rsidRPr="0059644F" w:rsidRDefault="001644B0" w:rsidP="00475279">
      <w:pPr>
        <w:pStyle w:val="ListParagraph"/>
        <w:numPr>
          <w:ilvl w:val="1"/>
          <w:numId w:val="9"/>
        </w:numPr>
        <w:rPr>
          <w:sz w:val="20"/>
          <w:szCs w:val="24"/>
        </w:rPr>
      </w:pPr>
      <w:r w:rsidRPr="0059644F">
        <w:rPr>
          <w:sz w:val="20"/>
          <w:szCs w:val="24"/>
        </w:rPr>
        <w:t xml:space="preserve">Consent </w:t>
      </w:r>
      <w:r w:rsidRPr="00802E5B">
        <w:rPr>
          <w:b/>
          <w:bCs/>
          <w:sz w:val="20"/>
          <w:szCs w:val="24"/>
          <w:u w:val="single"/>
        </w:rPr>
        <w:t>cannot be obtained in a timely way</w:t>
      </w:r>
      <w:r w:rsidRPr="0059644F">
        <w:rPr>
          <w:sz w:val="20"/>
          <w:szCs w:val="24"/>
        </w:rPr>
        <w:t xml:space="preserve">; or </w:t>
      </w:r>
    </w:p>
    <w:p w14:paraId="487366C7" w14:textId="77777777" w:rsidR="001644B0" w:rsidRPr="0059644F" w:rsidRDefault="001644B0" w:rsidP="00475279">
      <w:pPr>
        <w:pStyle w:val="ListParagraph"/>
        <w:numPr>
          <w:ilvl w:val="1"/>
          <w:numId w:val="9"/>
        </w:numPr>
        <w:rPr>
          <w:sz w:val="20"/>
          <w:szCs w:val="24"/>
        </w:rPr>
      </w:pPr>
      <w:r w:rsidRPr="0059644F">
        <w:rPr>
          <w:sz w:val="20"/>
          <w:szCs w:val="24"/>
        </w:rPr>
        <w:t xml:space="preserve">The individual would </w:t>
      </w:r>
      <w:r w:rsidRPr="00802E5B">
        <w:rPr>
          <w:b/>
          <w:bCs/>
          <w:sz w:val="20"/>
          <w:szCs w:val="24"/>
          <w:u w:val="single"/>
        </w:rPr>
        <w:t>not reasonably be expected to withhold consent</w:t>
      </w:r>
      <w:r w:rsidRPr="0059644F">
        <w:rPr>
          <w:sz w:val="20"/>
          <w:szCs w:val="24"/>
        </w:rPr>
        <w:t xml:space="preserve"> </w:t>
      </w:r>
    </w:p>
    <w:p w14:paraId="0E3ABDA8" w14:textId="77777777" w:rsidR="001644B0" w:rsidRPr="0059644F" w:rsidRDefault="001644B0" w:rsidP="00475279">
      <w:pPr>
        <w:pStyle w:val="ListParagraph"/>
        <w:numPr>
          <w:ilvl w:val="0"/>
          <w:numId w:val="9"/>
        </w:numPr>
        <w:rPr>
          <w:sz w:val="20"/>
          <w:szCs w:val="24"/>
        </w:rPr>
      </w:pPr>
      <w:r w:rsidRPr="0059644F">
        <w:rPr>
          <w:sz w:val="20"/>
          <w:szCs w:val="24"/>
        </w:rPr>
        <w:t xml:space="preserve">Where the org CUDs PD under this para, it must, </w:t>
      </w:r>
      <w:r w:rsidRPr="00296C56">
        <w:rPr>
          <w:b/>
          <w:bCs/>
          <w:i/>
          <w:iCs/>
          <w:sz w:val="20"/>
          <w:szCs w:val="24"/>
        </w:rPr>
        <w:t>as soon as practicable</w:t>
      </w:r>
      <w:r w:rsidRPr="00296C56">
        <w:rPr>
          <w:b/>
          <w:bCs/>
          <w:sz w:val="20"/>
          <w:szCs w:val="24"/>
        </w:rPr>
        <w:t>,</w:t>
      </w:r>
      <w:r w:rsidRPr="00296C56">
        <w:rPr>
          <w:b/>
          <w:bCs/>
          <w:i/>
          <w:iCs/>
          <w:sz w:val="20"/>
          <w:szCs w:val="24"/>
        </w:rPr>
        <w:t xml:space="preserve"> </w:t>
      </w:r>
      <w:r w:rsidRPr="00296C56">
        <w:rPr>
          <w:b/>
          <w:bCs/>
          <w:color w:val="FF0000"/>
          <w:sz w:val="20"/>
          <w:szCs w:val="24"/>
        </w:rPr>
        <w:t>notify the individual of the CUD and the purpose</w:t>
      </w:r>
      <w:r w:rsidRPr="00296C56">
        <w:rPr>
          <w:color w:val="FF0000"/>
          <w:sz w:val="20"/>
          <w:szCs w:val="24"/>
        </w:rPr>
        <w:t xml:space="preserve"> </w:t>
      </w:r>
      <w:r w:rsidRPr="0059644F">
        <w:rPr>
          <w:sz w:val="20"/>
          <w:szCs w:val="24"/>
        </w:rPr>
        <w:t xml:space="preserve">for CUD </w:t>
      </w:r>
    </w:p>
    <w:p w14:paraId="7E8A95F1" w14:textId="77777777" w:rsidR="001644B0" w:rsidRPr="0059644F" w:rsidRDefault="001644B0" w:rsidP="001644B0">
      <w:pPr>
        <w:rPr>
          <w:sz w:val="20"/>
          <w:szCs w:val="24"/>
        </w:rPr>
      </w:pPr>
    </w:p>
    <w:p w14:paraId="25A73C6F" w14:textId="77777777" w:rsidR="001644B0" w:rsidRPr="0059644F" w:rsidRDefault="001644B0" w:rsidP="001644B0">
      <w:pPr>
        <w:rPr>
          <w:sz w:val="20"/>
          <w:szCs w:val="24"/>
        </w:rPr>
      </w:pPr>
      <w:r w:rsidRPr="0059644F">
        <w:rPr>
          <w:sz w:val="20"/>
          <w:szCs w:val="24"/>
        </w:rPr>
        <w:t xml:space="preserve">Emergency – where CUD is </w:t>
      </w:r>
      <w:r w:rsidRPr="0059644F">
        <w:rPr>
          <w:b/>
          <w:bCs/>
          <w:sz w:val="20"/>
          <w:szCs w:val="24"/>
        </w:rPr>
        <w:t>necessary to respond to an emergency</w:t>
      </w:r>
      <w:r w:rsidRPr="0059644F">
        <w:rPr>
          <w:sz w:val="20"/>
          <w:szCs w:val="24"/>
        </w:rPr>
        <w:t xml:space="preserve"> that </w:t>
      </w:r>
      <w:r w:rsidRPr="00DE3259">
        <w:rPr>
          <w:b/>
          <w:bCs/>
          <w:sz w:val="20"/>
          <w:szCs w:val="24"/>
          <w:highlight w:val="yellow"/>
        </w:rPr>
        <w:t>threatens the life, health or safety of the individual or another individual</w:t>
      </w:r>
      <w:r w:rsidRPr="0059644F">
        <w:rPr>
          <w:sz w:val="20"/>
          <w:szCs w:val="24"/>
        </w:rPr>
        <w:t xml:space="preserve"> – </w:t>
      </w:r>
      <w:r w:rsidRPr="00F65DCE">
        <w:rPr>
          <w:sz w:val="20"/>
          <w:szCs w:val="24"/>
          <w:highlight w:val="cyan"/>
        </w:rPr>
        <w:t>para 2</w:t>
      </w:r>
      <w:r w:rsidRPr="0059644F">
        <w:rPr>
          <w:sz w:val="20"/>
          <w:szCs w:val="24"/>
        </w:rPr>
        <w:t xml:space="preserve"> </w:t>
      </w:r>
    </w:p>
    <w:p w14:paraId="1BC627CC" w14:textId="77777777" w:rsidR="001644B0" w:rsidRPr="0059644F" w:rsidRDefault="001644B0" w:rsidP="001644B0">
      <w:pPr>
        <w:rPr>
          <w:sz w:val="20"/>
          <w:szCs w:val="24"/>
        </w:rPr>
      </w:pPr>
    </w:p>
    <w:p w14:paraId="1BF17CCD" w14:textId="77777777" w:rsidR="001644B0" w:rsidRPr="0059644F" w:rsidRDefault="001644B0" w:rsidP="001644B0">
      <w:pPr>
        <w:rPr>
          <w:sz w:val="20"/>
          <w:szCs w:val="24"/>
        </w:rPr>
      </w:pPr>
      <w:r w:rsidRPr="0059644F">
        <w:rPr>
          <w:sz w:val="20"/>
          <w:szCs w:val="24"/>
        </w:rPr>
        <w:t xml:space="preserve">CUD where consent cannot be obtained in a timely way, and there are </w:t>
      </w:r>
      <w:r w:rsidRPr="00DE3259">
        <w:rPr>
          <w:b/>
          <w:bCs/>
          <w:sz w:val="20"/>
          <w:szCs w:val="24"/>
          <w:highlight w:val="yellow"/>
        </w:rPr>
        <w:t>reasonable grounds to believe that the health or safety</w:t>
      </w:r>
      <w:r w:rsidRPr="0059644F">
        <w:rPr>
          <w:sz w:val="20"/>
          <w:szCs w:val="24"/>
        </w:rPr>
        <w:t xml:space="preserve"> of the individual or another individual </w:t>
      </w:r>
      <w:r w:rsidRPr="00DE3259">
        <w:rPr>
          <w:sz w:val="20"/>
          <w:szCs w:val="24"/>
          <w:highlight w:val="yellow"/>
        </w:rPr>
        <w:t xml:space="preserve">will be </w:t>
      </w:r>
      <w:r w:rsidRPr="00DE3259">
        <w:rPr>
          <w:b/>
          <w:bCs/>
          <w:sz w:val="20"/>
          <w:szCs w:val="24"/>
          <w:highlight w:val="yellow"/>
        </w:rPr>
        <w:t>seriously affected</w:t>
      </w:r>
      <w:r w:rsidRPr="0059644F">
        <w:rPr>
          <w:sz w:val="20"/>
          <w:szCs w:val="24"/>
        </w:rPr>
        <w:t xml:space="preserve"> – </w:t>
      </w:r>
      <w:r w:rsidRPr="00F65DCE">
        <w:rPr>
          <w:sz w:val="20"/>
          <w:szCs w:val="24"/>
          <w:highlight w:val="cyan"/>
        </w:rPr>
        <w:t>para 3</w:t>
      </w:r>
    </w:p>
    <w:p w14:paraId="1A4D8716" w14:textId="77777777" w:rsidR="001644B0" w:rsidRPr="0059644F" w:rsidRDefault="001644B0" w:rsidP="001644B0">
      <w:pPr>
        <w:rPr>
          <w:sz w:val="20"/>
          <w:szCs w:val="24"/>
        </w:rPr>
      </w:pPr>
    </w:p>
    <w:p w14:paraId="2B441CD4" w14:textId="77777777" w:rsidR="001644B0" w:rsidRPr="0059644F" w:rsidRDefault="001644B0" w:rsidP="001644B0">
      <w:pPr>
        <w:rPr>
          <w:sz w:val="20"/>
          <w:szCs w:val="24"/>
        </w:rPr>
      </w:pPr>
      <w:r w:rsidRPr="0059644F">
        <w:rPr>
          <w:sz w:val="20"/>
          <w:szCs w:val="24"/>
        </w:rPr>
        <w:t xml:space="preserve">CUD is for the purpose of </w:t>
      </w:r>
      <w:r w:rsidRPr="00DE3259">
        <w:rPr>
          <w:b/>
          <w:bCs/>
          <w:sz w:val="20"/>
          <w:szCs w:val="24"/>
          <w:highlight w:val="yellow"/>
        </w:rPr>
        <w:t>contacting the next-of-kin or a friend</w:t>
      </w:r>
      <w:r w:rsidRPr="0059644F">
        <w:rPr>
          <w:sz w:val="20"/>
          <w:szCs w:val="24"/>
        </w:rPr>
        <w:t xml:space="preserve"> of any injured, ill or deceased individual – </w:t>
      </w:r>
      <w:r w:rsidRPr="00F65DCE">
        <w:rPr>
          <w:sz w:val="20"/>
          <w:szCs w:val="24"/>
          <w:highlight w:val="cyan"/>
        </w:rPr>
        <w:t>para 4</w:t>
      </w:r>
    </w:p>
    <w:p w14:paraId="6F12AF94" w14:textId="77777777" w:rsidR="001644B0" w:rsidRPr="0059644F" w:rsidRDefault="001644B0" w:rsidP="001644B0">
      <w:pPr>
        <w:rPr>
          <w:sz w:val="20"/>
          <w:szCs w:val="24"/>
        </w:rPr>
      </w:pPr>
    </w:p>
    <w:p w14:paraId="3AE6B44E" w14:textId="167FC3DB" w:rsidR="001644B0" w:rsidRPr="0059644F" w:rsidRDefault="001D3279" w:rsidP="001644B0">
      <w:pPr>
        <w:pStyle w:val="Heading3"/>
        <w:rPr>
          <w:sz w:val="24"/>
          <w:szCs w:val="32"/>
        </w:rPr>
      </w:pPr>
      <w:bookmarkStart w:id="78" w:name="_Toc89103923"/>
      <w:bookmarkStart w:id="79" w:name="_Toc152345721"/>
      <w:r w:rsidRPr="00AF27B3">
        <w:rPr>
          <w:sz w:val="24"/>
          <w:szCs w:val="32"/>
          <w:highlight w:val="green"/>
        </w:rPr>
        <w:t>*</w:t>
      </w:r>
      <w:r w:rsidR="001644B0" w:rsidRPr="00AF27B3">
        <w:rPr>
          <w:sz w:val="24"/>
          <w:szCs w:val="32"/>
          <w:highlight w:val="green"/>
        </w:rPr>
        <w:t>Matters affecting public – Part 2</w:t>
      </w:r>
      <w:bookmarkEnd w:id="78"/>
      <w:bookmarkEnd w:id="79"/>
      <w:r w:rsidR="001644B0" w:rsidRPr="0059644F">
        <w:rPr>
          <w:sz w:val="24"/>
          <w:szCs w:val="32"/>
        </w:rPr>
        <w:t xml:space="preserve"> </w:t>
      </w:r>
    </w:p>
    <w:p w14:paraId="3F9FF1C6" w14:textId="77777777" w:rsidR="001644B0" w:rsidRPr="0059644F" w:rsidRDefault="001644B0" w:rsidP="001644B0">
      <w:pPr>
        <w:rPr>
          <w:sz w:val="20"/>
          <w:szCs w:val="24"/>
        </w:rPr>
      </w:pPr>
      <w:r w:rsidRPr="0059644F">
        <w:rPr>
          <w:sz w:val="20"/>
          <w:szCs w:val="24"/>
        </w:rPr>
        <w:t xml:space="preserve">CUD of PD that is </w:t>
      </w:r>
      <w:r w:rsidRPr="008A7180">
        <w:rPr>
          <w:b/>
          <w:bCs/>
          <w:color w:val="FF0000"/>
          <w:sz w:val="20"/>
          <w:szCs w:val="24"/>
          <w:highlight w:val="yellow"/>
        </w:rPr>
        <w:t>publicly available</w:t>
      </w:r>
      <w:r w:rsidRPr="008A7180">
        <w:rPr>
          <w:color w:val="FF0000"/>
          <w:sz w:val="20"/>
          <w:szCs w:val="24"/>
        </w:rPr>
        <w:t xml:space="preserve"> </w:t>
      </w:r>
      <w:r w:rsidRPr="0059644F">
        <w:rPr>
          <w:sz w:val="20"/>
          <w:szCs w:val="24"/>
        </w:rPr>
        <w:t xml:space="preserve">– </w:t>
      </w:r>
      <w:r w:rsidRPr="008A7180">
        <w:rPr>
          <w:sz w:val="20"/>
          <w:szCs w:val="24"/>
          <w:highlight w:val="cyan"/>
        </w:rPr>
        <w:t>para 1</w:t>
      </w:r>
    </w:p>
    <w:p w14:paraId="760AFFCF" w14:textId="77777777" w:rsidR="001644B0" w:rsidRPr="0059644F" w:rsidRDefault="001644B0" w:rsidP="00475279">
      <w:pPr>
        <w:pStyle w:val="ListParagraph"/>
        <w:numPr>
          <w:ilvl w:val="0"/>
          <w:numId w:val="9"/>
        </w:numPr>
        <w:rPr>
          <w:sz w:val="20"/>
          <w:szCs w:val="24"/>
        </w:rPr>
      </w:pPr>
      <w:r w:rsidRPr="0059644F">
        <w:rPr>
          <w:sz w:val="20"/>
          <w:szCs w:val="24"/>
        </w:rPr>
        <w:t>Definition of “publicly available” – personal data that is generally available to the public, includes personal data which can be observed by reasonably expected means at a location or event at which the individual appears and that is open to the public</w:t>
      </w:r>
    </w:p>
    <w:p w14:paraId="1F04A1F6" w14:textId="77777777" w:rsidR="001644B0" w:rsidRPr="0059644F" w:rsidRDefault="001644B0" w:rsidP="00475279">
      <w:pPr>
        <w:pStyle w:val="ListParagraph"/>
        <w:numPr>
          <w:ilvl w:val="1"/>
          <w:numId w:val="9"/>
        </w:numPr>
        <w:rPr>
          <w:sz w:val="20"/>
          <w:szCs w:val="24"/>
        </w:rPr>
      </w:pPr>
      <w:r w:rsidRPr="0059644F">
        <w:rPr>
          <w:sz w:val="20"/>
          <w:szCs w:val="24"/>
        </w:rPr>
        <w:t xml:space="preserve">“public” – guidance probably to be gained from copyright cases </w:t>
      </w:r>
    </w:p>
    <w:p w14:paraId="0FC6144A" w14:textId="77777777" w:rsidR="001644B0" w:rsidRPr="0059644F" w:rsidRDefault="001644B0" w:rsidP="00475279">
      <w:pPr>
        <w:pStyle w:val="ListParagraph"/>
        <w:numPr>
          <w:ilvl w:val="2"/>
          <w:numId w:val="9"/>
        </w:numPr>
        <w:rPr>
          <w:sz w:val="20"/>
          <w:szCs w:val="24"/>
        </w:rPr>
      </w:pPr>
      <w:r w:rsidRPr="0059644F">
        <w:rPr>
          <w:sz w:val="20"/>
          <w:szCs w:val="24"/>
        </w:rPr>
        <w:t xml:space="preserve">Data is generally available to the public if any member of the public </w:t>
      </w:r>
      <w:r w:rsidRPr="004C26ED">
        <w:rPr>
          <w:b/>
          <w:bCs/>
          <w:sz w:val="20"/>
          <w:szCs w:val="24"/>
        </w:rPr>
        <w:t>could obtain or access the data with few or no restrictions</w:t>
      </w:r>
      <w:r w:rsidRPr="0059644F">
        <w:rPr>
          <w:sz w:val="20"/>
          <w:szCs w:val="24"/>
        </w:rPr>
        <w:t xml:space="preserve">. But just because restrictions are present doesn’t mean the data isn’t publicly available – PDPC </w:t>
      </w:r>
    </w:p>
    <w:p w14:paraId="3D051E05" w14:textId="77777777" w:rsidR="001644B0" w:rsidRPr="0059644F" w:rsidRDefault="001644B0" w:rsidP="00475279">
      <w:pPr>
        <w:pStyle w:val="ListParagraph"/>
        <w:numPr>
          <w:ilvl w:val="2"/>
          <w:numId w:val="9"/>
        </w:numPr>
        <w:rPr>
          <w:sz w:val="20"/>
          <w:szCs w:val="24"/>
        </w:rPr>
      </w:pPr>
      <w:r w:rsidRPr="0059644F">
        <w:rPr>
          <w:sz w:val="20"/>
          <w:szCs w:val="24"/>
        </w:rPr>
        <w:t xml:space="preserve">E.g. </w:t>
      </w:r>
    </w:p>
    <w:p w14:paraId="085D7611" w14:textId="77777777" w:rsidR="001644B0" w:rsidRPr="0059644F" w:rsidRDefault="001644B0" w:rsidP="00475279">
      <w:pPr>
        <w:pStyle w:val="ListParagraph"/>
        <w:numPr>
          <w:ilvl w:val="3"/>
          <w:numId w:val="9"/>
        </w:numPr>
        <w:rPr>
          <w:sz w:val="20"/>
          <w:szCs w:val="24"/>
        </w:rPr>
      </w:pPr>
      <w:r w:rsidRPr="0059644F">
        <w:rPr>
          <w:sz w:val="20"/>
          <w:szCs w:val="24"/>
        </w:rPr>
        <w:t xml:space="preserve">Social media groups – there are restrictions, but considered public because membership to the group can be easily obtained. </w:t>
      </w:r>
    </w:p>
    <w:p w14:paraId="04873243" w14:textId="77777777" w:rsidR="001644B0" w:rsidRPr="0059644F" w:rsidRDefault="001644B0" w:rsidP="00475279">
      <w:pPr>
        <w:pStyle w:val="ListParagraph"/>
        <w:numPr>
          <w:ilvl w:val="3"/>
          <w:numId w:val="9"/>
        </w:numPr>
        <w:rPr>
          <w:sz w:val="20"/>
          <w:szCs w:val="24"/>
        </w:rPr>
      </w:pPr>
      <w:r w:rsidRPr="0059644F">
        <w:rPr>
          <w:sz w:val="20"/>
          <w:szCs w:val="24"/>
        </w:rPr>
        <w:t xml:space="preserve">Cf closed circle of individual’s family and friends – not publicly available, even if it is inadvertently disclosed to a member of the public who is not personally known to the individual </w:t>
      </w:r>
    </w:p>
    <w:p w14:paraId="519FDDC6" w14:textId="77777777" w:rsidR="001644B0" w:rsidRPr="0059644F" w:rsidRDefault="001644B0" w:rsidP="00475279">
      <w:pPr>
        <w:pStyle w:val="ListParagraph"/>
        <w:numPr>
          <w:ilvl w:val="2"/>
          <w:numId w:val="9"/>
        </w:numPr>
        <w:rPr>
          <w:sz w:val="20"/>
          <w:szCs w:val="24"/>
        </w:rPr>
      </w:pPr>
      <w:r w:rsidRPr="0059644F">
        <w:rPr>
          <w:sz w:val="20"/>
          <w:szCs w:val="24"/>
        </w:rPr>
        <w:t xml:space="preserve">What about country clubs where membership costs tens of thousands of dollars? Is the club entry fee a barrier for information to be considered publicly available? </w:t>
      </w:r>
    </w:p>
    <w:p w14:paraId="7D0BDFED" w14:textId="77777777" w:rsidR="001644B0" w:rsidRPr="0059644F" w:rsidRDefault="001644B0" w:rsidP="00475279">
      <w:pPr>
        <w:pStyle w:val="ListParagraph"/>
        <w:numPr>
          <w:ilvl w:val="2"/>
          <w:numId w:val="9"/>
        </w:numPr>
        <w:rPr>
          <w:sz w:val="20"/>
          <w:szCs w:val="24"/>
        </w:rPr>
      </w:pPr>
      <w:r w:rsidRPr="004C26ED">
        <w:rPr>
          <w:sz w:val="20"/>
          <w:szCs w:val="24"/>
          <w:highlight w:val="cyan"/>
        </w:rPr>
        <w:t xml:space="preserve">Re </w:t>
      </w:r>
      <w:proofErr w:type="spellStart"/>
      <w:r w:rsidRPr="004C26ED">
        <w:rPr>
          <w:sz w:val="20"/>
          <w:szCs w:val="24"/>
          <w:highlight w:val="cyan"/>
        </w:rPr>
        <w:t>Exceltec</w:t>
      </w:r>
      <w:proofErr w:type="spellEnd"/>
      <w:r w:rsidRPr="004C26ED">
        <w:rPr>
          <w:sz w:val="20"/>
          <w:szCs w:val="24"/>
          <w:highlight w:val="cyan"/>
        </w:rPr>
        <w:t xml:space="preserve"> Property Management</w:t>
      </w:r>
      <w:r w:rsidRPr="0059644F">
        <w:rPr>
          <w:sz w:val="20"/>
          <w:szCs w:val="24"/>
        </w:rPr>
        <w:t xml:space="preserve"> – Unit numbers considered publicly available, visible to the public with “few or no restrictions” – can be seen on notice boards as required by BMSMA, and also on the SLA Registry. </w:t>
      </w:r>
    </w:p>
    <w:p w14:paraId="4B9A6F9F" w14:textId="77777777" w:rsidR="001644B0" w:rsidRPr="0059644F" w:rsidRDefault="001644B0" w:rsidP="00475279">
      <w:pPr>
        <w:pStyle w:val="ListParagraph"/>
        <w:numPr>
          <w:ilvl w:val="0"/>
          <w:numId w:val="9"/>
        </w:numPr>
        <w:rPr>
          <w:sz w:val="20"/>
          <w:szCs w:val="24"/>
        </w:rPr>
      </w:pPr>
      <w:r w:rsidRPr="0059644F">
        <w:rPr>
          <w:sz w:val="20"/>
          <w:szCs w:val="24"/>
        </w:rPr>
        <w:t>Observable personal data</w:t>
      </w:r>
    </w:p>
    <w:p w14:paraId="7EB90F95" w14:textId="77777777" w:rsidR="001644B0" w:rsidRPr="0059644F" w:rsidRDefault="001644B0" w:rsidP="00475279">
      <w:pPr>
        <w:pStyle w:val="ListParagraph"/>
        <w:numPr>
          <w:ilvl w:val="1"/>
          <w:numId w:val="9"/>
        </w:numPr>
        <w:rPr>
          <w:sz w:val="20"/>
          <w:szCs w:val="24"/>
        </w:rPr>
      </w:pPr>
      <w:r w:rsidRPr="0059644F">
        <w:rPr>
          <w:sz w:val="20"/>
          <w:szCs w:val="24"/>
        </w:rPr>
        <w:t xml:space="preserve">“observed by reasonably expected means” – objective test, individuals ought to have reasonably expected that their personal data would be collected in that particular manner at that location or event </w:t>
      </w:r>
    </w:p>
    <w:p w14:paraId="1C97CBC1" w14:textId="77777777" w:rsidR="001644B0" w:rsidRPr="0059644F" w:rsidRDefault="001644B0" w:rsidP="00475279">
      <w:pPr>
        <w:pStyle w:val="ListParagraph"/>
        <w:numPr>
          <w:ilvl w:val="1"/>
          <w:numId w:val="9"/>
        </w:numPr>
        <w:rPr>
          <w:sz w:val="20"/>
          <w:szCs w:val="24"/>
        </w:rPr>
      </w:pPr>
      <w:r w:rsidRPr="0059644F">
        <w:rPr>
          <w:sz w:val="20"/>
          <w:szCs w:val="24"/>
        </w:rPr>
        <w:t xml:space="preserve">“place that is open to the public” – the existence of few or no restrictions to entry would indicate a place that is open to the public </w:t>
      </w:r>
    </w:p>
    <w:p w14:paraId="06707213" w14:textId="77777777" w:rsidR="001644B0" w:rsidRPr="0059644F" w:rsidRDefault="001644B0" w:rsidP="00475279">
      <w:pPr>
        <w:pStyle w:val="ListParagraph"/>
        <w:numPr>
          <w:ilvl w:val="2"/>
          <w:numId w:val="9"/>
        </w:numPr>
        <w:rPr>
          <w:sz w:val="20"/>
          <w:szCs w:val="24"/>
        </w:rPr>
      </w:pPr>
      <w:r w:rsidRPr="0059644F">
        <w:rPr>
          <w:sz w:val="20"/>
          <w:szCs w:val="24"/>
        </w:rPr>
        <w:t xml:space="preserve">But not much guidance, restrictions on entry not conclusive </w:t>
      </w:r>
    </w:p>
    <w:p w14:paraId="22D4F6E8" w14:textId="77777777" w:rsidR="001644B0" w:rsidRPr="0059644F" w:rsidRDefault="001644B0" w:rsidP="00475279">
      <w:pPr>
        <w:pStyle w:val="ListParagraph"/>
        <w:numPr>
          <w:ilvl w:val="0"/>
          <w:numId w:val="9"/>
        </w:numPr>
        <w:rPr>
          <w:sz w:val="20"/>
          <w:szCs w:val="24"/>
        </w:rPr>
      </w:pPr>
      <w:r w:rsidRPr="0059644F">
        <w:rPr>
          <w:sz w:val="20"/>
          <w:szCs w:val="24"/>
        </w:rPr>
        <w:t xml:space="preserve">Some conceptual problems – see conceptual discussion below </w:t>
      </w:r>
    </w:p>
    <w:p w14:paraId="5F10D801" w14:textId="77777777" w:rsidR="001644B0" w:rsidRPr="0059644F" w:rsidRDefault="001644B0" w:rsidP="001644B0">
      <w:pPr>
        <w:rPr>
          <w:sz w:val="20"/>
          <w:szCs w:val="24"/>
        </w:rPr>
      </w:pPr>
    </w:p>
    <w:p w14:paraId="243B8145" w14:textId="77777777" w:rsidR="001644B0" w:rsidRPr="0059644F" w:rsidRDefault="001644B0" w:rsidP="001644B0">
      <w:pPr>
        <w:rPr>
          <w:sz w:val="20"/>
          <w:szCs w:val="24"/>
        </w:rPr>
      </w:pPr>
      <w:r w:rsidRPr="0059644F">
        <w:rPr>
          <w:sz w:val="20"/>
          <w:szCs w:val="24"/>
        </w:rPr>
        <w:t xml:space="preserve">CUD is </w:t>
      </w:r>
      <w:r w:rsidRPr="008A7180">
        <w:rPr>
          <w:b/>
          <w:bCs/>
          <w:color w:val="FF0000"/>
          <w:sz w:val="20"/>
          <w:szCs w:val="24"/>
          <w:highlight w:val="yellow"/>
        </w:rPr>
        <w:t>in the national interest</w:t>
      </w:r>
      <w:r w:rsidRPr="008A7180">
        <w:rPr>
          <w:color w:val="FF0000"/>
          <w:sz w:val="20"/>
          <w:szCs w:val="24"/>
        </w:rPr>
        <w:t xml:space="preserve"> </w:t>
      </w:r>
      <w:r w:rsidRPr="0059644F">
        <w:rPr>
          <w:sz w:val="20"/>
          <w:szCs w:val="24"/>
        </w:rPr>
        <w:t xml:space="preserve">– </w:t>
      </w:r>
      <w:r w:rsidRPr="008A7180">
        <w:rPr>
          <w:sz w:val="20"/>
          <w:szCs w:val="24"/>
          <w:highlight w:val="cyan"/>
        </w:rPr>
        <w:t>para 2</w:t>
      </w:r>
    </w:p>
    <w:p w14:paraId="19DB04EB" w14:textId="77777777" w:rsidR="001644B0" w:rsidRPr="0059644F" w:rsidRDefault="001644B0" w:rsidP="00475279">
      <w:pPr>
        <w:pStyle w:val="ListParagraph"/>
        <w:numPr>
          <w:ilvl w:val="0"/>
          <w:numId w:val="9"/>
        </w:numPr>
        <w:rPr>
          <w:sz w:val="20"/>
          <w:szCs w:val="24"/>
        </w:rPr>
      </w:pPr>
      <w:r w:rsidRPr="0059644F">
        <w:rPr>
          <w:sz w:val="20"/>
          <w:szCs w:val="24"/>
        </w:rPr>
        <w:t xml:space="preserve">E.g. national defence, national security, public security, the maintenance of essential services, the conduct of international affairs </w:t>
      </w:r>
    </w:p>
    <w:p w14:paraId="02585E7A" w14:textId="77777777" w:rsidR="001644B0" w:rsidRPr="0059644F" w:rsidRDefault="001644B0" w:rsidP="001644B0">
      <w:pPr>
        <w:rPr>
          <w:sz w:val="20"/>
          <w:szCs w:val="24"/>
        </w:rPr>
      </w:pPr>
    </w:p>
    <w:p w14:paraId="132D1D27" w14:textId="672C28CC" w:rsidR="001644B0" w:rsidRPr="0059644F" w:rsidRDefault="001644B0" w:rsidP="001644B0">
      <w:pPr>
        <w:rPr>
          <w:sz w:val="20"/>
          <w:szCs w:val="24"/>
        </w:rPr>
      </w:pPr>
      <w:r w:rsidRPr="0059644F">
        <w:rPr>
          <w:sz w:val="20"/>
          <w:szCs w:val="24"/>
        </w:rPr>
        <w:t xml:space="preserve">Solely for </w:t>
      </w:r>
      <w:r w:rsidRPr="00913D90">
        <w:rPr>
          <w:b/>
          <w:bCs/>
          <w:color w:val="FF0000"/>
          <w:sz w:val="20"/>
          <w:szCs w:val="24"/>
          <w:highlight w:val="yellow"/>
        </w:rPr>
        <w:t xml:space="preserve">artistic </w:t>
      </w:r>
      <w:r w:rsidR="00913D90" w:rsidRPr="00913D90">
        <w:rPr>
          <w:b/>
          <w:bCs/>
          <w:color w:val="FF0000"/>
          <w:sz w:val="20"/>
          <w:szCs w:val="24"/>
          <w:highlight w:val="yellow"/>
        </w:rPr>
        <w:t>or</w:t>
      </w:r>
      <w:r w:rsidRPr="00913D90">
        <w:rPr>
          <w:b/>
          <w:bCs/>
          <w:color w:val="FF0000"/>
          <w:sz w:val="20"/>
          <w:szCs w:val="24"/>
          <w:highlight w:val="yellow"/>
        </w:rPr>
        <w:t xml:space="preserve"> literary purposes</w:t>
      </w:r>
      <w:r w:rsidRPr="00913D90">
        <w:rPr>
          <w:color w:val="FF0000"/>
          <w:sz w:val="20"/>
          <w:szCs w:val="24"/>
        </w:rPr>
        <w:t xml:space="preserve"> </w:t>
      </w:r>
      <w:r w:rsidRPr="0059644F">
        <w:rPr>
          <w:sz w:val="20"/>
          <w:szCs w:val="24"/>
        </w:rPr>
        <w:t xml:space="preserve">– </w:t>
      </w:r>
      <w:r w:rsidRPr="008A7180">
        <w:rPr>
          <w:sz w:val="20"/>
          <w:szCs w:val="24"/>
          <w:highlight w:val="cyan"/>
        </w:rPr>
        <w:t>para 3</w:t>
      </w:r>
    </w:p>
    <w:p w14:paraId="44C428CD" w14:textId="77777777" w:rsidR="001644B0" w:rsidRPr="0059644F" w:rsidRDefault="001644B0" w:rsidP="00475279">
      <w:pPr>
        <w:pStyle w:val="ListParagraph"/>
        <w:numPr>
          <w:ilvl w:val="0"/>
          <w:numId w:val="9"/>
        </w:numPr>
        <w:rPr>
          <w:sz w:val="20"/>
          <w:szCs w:val="24"/>
        </w:rPr>
      </w:pPr>
      <w:r w:rsidRPr="0059644F">
        <w:rPr>
          <w:sz w:val="20"/>
          <w:szCs w:val="24"/>
        </w:rPr>
        <w:t xml:space="preserve">Can PD be CUD solely for artistic or literary purposes even if subsequent profits are made from the CUD? </w:t>
      </w:r>
    </w:p>
    <w:p w14:paraId="345E23D4" w14:textId="77777777" w:rsidR="001644B0" w:rsidRPr="0059644F" w:rsidRDefault="001644B0" w:rsidP="00475279">
      <w:pPr>
        <w:pStyle w:val="ListParagraph"/>
        <w:numPr>
          <w:ilvl w:val="1"/>
          <w:numId w:val="9"/>
        </w:numPr>
        <w:rPr>
          <w:sz w:val="20"/>
          <w:szCs w:val="24"/>
        </w:rPr>
      </w:pPr>
      <w:r w:rsidRPr="0059644F">
        <w:rPr>
          <w:sz w:val="20"/>
          <w:szCs w:val="24"/>
        </w:rPr>
        <w:t xml:space="preserve">Legislation is unclear but seems possible </w:t>
      </w:r>
    </w:p>
    <w:p w14:paraId="1A915050" w14:textId="77777777" w:rsidR="001644B0" w:rsidRPr="0059644F" w:rsidRDefault="001644B0" w:rsidP="00475279">
      <w:pPr>
        <w:pStyle w:val="ListParagraph"/>
        <w:numPr>
          <w:ilvl w:val="1"/>
          <w:numId w:val="9"/>
        </w:numPr>
        <w:rPr>
          <w:sz w:val="20"/>
          <w:szCs w:val="24"/>
        </w:rPr>
      </w:pPr>
      <w:r w:rsidRPr="0059644F">
        <w:rPr>
          <w:sz w:val="20"/>
          <w:szCs w:val="24"/>
        </w:rPr>
        <w:t xml:space="preserve">Thus, very broad </w:t>
      </w:r>
    </w:p>
    <w:p w14:paraId="19C888E3" w14:textId="77777777" w:rsidR="00BB0749" w:rsidRDefault="00BB0749" w:rsidP="001644B0">
      <w:pPr>
        <w:rPr>
          <w:sz w:val="20"/>
          <w:szCs w:val="24"/>
        </w:rPr>
      </w:pPr>
    </w:p>
    <w:p w14:paraId="304DBCCC" w14:textId="10607BFE" w:rsidR="004C26ED" w:rsidRDefault="004C26ED" w:rsidP="001644B0">
      <w:pPr>
        <w:rPr>
          <w:sz w:val="20"/>
          <w:szCs w:val="24"/>
        </w:rPr>
      </w:pPr>
      <w:r>
        <w:rPr>
          <w:sz w:val="20"/>
          <w:szCs w:val="24"/>
        </w:rPr>
        <w:t>CUD</w:t>
      </w:r>
      <w:r w:rsidR="00E179A7">
        <w:rPr>
          <w:sz w:val="20"/>
          <w:szCs w:val="24"/>
        </w:rPr>
        <w:t xml:space="preserve"> of PD about an individual solely </w:t>
      </w:r>
      <w:r w:rsidR="00E179A7" w:rsidRPr="00DF3E72">
        <w:rPr>
          <w:b/>
          <w:bCs/>
          <w:color w:val="FF0000"/>
          <w:sz w:val="20"/>
          <w:szCs w:val="24"/>
          <w:highlight w:val="yellow"/>
        </w:rPr>
        <w:t>for archival or historical purposes</w:t>
      </w:r>
      <w:r w:rsidR="00E179A7">
        <w:rPr>
          <w:sz w:val="20"/>
          <w:szCs w:val="24"/>
        </w:rPr>
        <w:t xml:space="preserve">, if a reasonable person would not consider the personal data to be too sensitive to the individual to be CUD at the proposed time – </w:t>
      </w:r>
      <w:r w:rsidR="00E179A7" w:rsidRPr="00DF3E72">
        <w:rPr>
          <w:sz w:val="20"/>
          <w:szCs w:val="24"/>
          <w:highlight w:val="cyan"/>
        </w:rPr>
        <w:t>para 4</w:t>
      </w:r>
    </w:p>
    <w:p w14:paraId="60F6AE9A" w14:textId="77777777" w:rsidR="00E179A7" w:rsidRDefault="00E179A7" w:rsidP="001644B0">
      <w:pPr>
        <w:rPr>
          <w:sz w:val="20"/>
          <w:szCs w:val="24"/>
        </w:rPr>
      </w:pPr>
    </w:p>
    <w:p w14:paraId="62F454DD" w14:textId="54A32BF5" w:rsidR="00E179A7" w:rsidRDefault="00E179A7" w:rsidP="001644B0">
      <w:pPr>
        <w:rPr>
          <w:sz w:val="20"/>
          <w:szCs w:val="24"/>
        </w:rPr>
      </w:pPr>
      <w:r>
        <w:rPr>
          <w:sz w:val="20"/>
          <w:szCs w:val="24"/>
        </w:rPr>
        <w:t xml:space="preserve">CUD of PD </w:t>
      </w:r>
      <w:r w:rsidRPr="009645B7">
        <w:rPr>
          <w:b/>
          <w:bCs/>
          <w:sz w:val="20"/>
          <w:szCs w:val="24"/>
          <w:highlight w:val="yellow"/>
        </w:rPr>
        <w:t>by a news organisation</w:t>
      </w:r>
      <w:r w:rsidRPr="009645B7">
        <w:rPr>
          <w:sz w:val="20"/>
          <w:szCs w:val="24"/>
          <w:highlight w:val="yellow"/>
        </w:rPr>
        <w:t xml:space="preserve"> solely for its </w:t>
      </w:r>
      <w:r w:rsidRPr="009645B7">
        <w:rPr>
          <w:b/>
          <w:bCs/>
          <w:color w:val="FF0000"/>
          <w:sz w:val="20"/>
          <w:szCs w:val="24"/>
          <w:highlight w:val="yellow"/>
        </w:rPr>
        <w:t>news activity</w:t>
      </w:r>
      <w:r w:rsidRPr="009645B7">
        <w:rPr>
          <w:color w:val="FF0000"/>
          <w:sz w:val="20"/>
          <w:szCs w:val="24"/>
        </w:rPr>
        <w:t xml:space="preserve"> </w:t>
      </w:r>
      <w:r>
        <w:rPr>
          <w:sz w:val="20"/>
          <w:szCs w:val="24"/>
        </w:rPr>
        <w:t xml:space="preserve">– </w:t>
      </w:r>
      <w:r w:rsidRPr="00DF3E72">
        <w:rPr>
          <w:sz w:val="20"/>
          <w:szCs w:val="24"/>
          <w:highlight w:val="cyan"/>
        </w:rPr>
        <w:t>para 5</w:t>
      </w:r>
    </w:p>
    <w:p w14:paraId="4F114C18" w14:textId="77777777" w:rsidR="004C26ED" w:rsidRPr="0059644F" w:rsidRDefault="004C26ED" w:rsidP="001644B0">
      <w:pPr>
        <w:rPr>
          <w:sz w:val="20"/>
          <w:szCs w:val="24"/>
        </w:rPr>
      </w:pPr>
    </w:p>
    <w:p w14:paraId="10E84257" w14:textId="3E895C8F" w:rsidR="001644B0" w:rsidRPr="0059644F" w:rsidRDefault="001D3279" w:rsidP="001644B0">
      <w:pPr>
        <w:pStyle w:val="Heading3"/>
        <w:rPr>
          <w:sz w:val="24"/>
          <w:szCs w:val="32"/>
        </w:rPr>
      </w:pPr>
      <w:bookmarkStart w:id="80" w:name="_Toc89103924"/>
      <w:bookmarkStart w:id="81" w:name="_Toc152345722"/>
      <w:r w:rsidRPr="00AF27B3">
        <w:rPr>
          <w:sz w:val="24"/>
          <w:szCs w:val="32"/>
          <w:highlight w:val="green"/>
        </w:rPr>
        <w:lastRenderedPageBreak/>
        <w:t>*</w:t>
      </w:r>
      <w:r w:rsidR="001644B0" w:rsidRPr="00AF27B3">
        <w:rPr>
          <w:sz w:val="24"/>
          <w:szCs w:val="32"/>
          <w:highlight w:val="green"/>
        </w:rPr>
        <w:t>Legitimate interests</w:t>
      </w:r>
      <w:r w:rsidR="00BB0749" w:rsidRPr="00AF27B3">
        <w:rPr>
          <w:sz w:val="24"/>
          <w:szCs w:val="32"/>
          <w:highlight w:val="green"/>
        </w:rPr>
        <w:t xml:space="preserve"> of organisations</w:t>
      </w:r>
      <w:r w:rsidR="001644B0" w:rsidRPr="00AF27B3">
        <w:rPr>
          <w:sz w:val="24"/>
          <w:szCs w:val="32"/>
          <w:highlight w:val="green"/>
        </w:rPr>
        <w:t xml:space="preserve"> – Part 3</w:t>
      </w:r>
      <w:bookmarkEnd w:id="80"/>
      <w:bookmarkEnd w:id="81"/>
    </w:p>
    <w:p w14:paraId="3945AD7E" w14:textId="77777777" w:rsidR="001644B0" w:rsidRPr="0059644F" w:rsidRDefault="001644B0" w:rsidP="001644B0">
      <w:pPr>
        <w:rPr>
          <w:sz w:val="20"/>
          <w:szCs w:val="24"/>
        </w:rPr>
      </w:pPr>
      <w:r w:rsidRPr="0059644F">
        <w:rPr>
          <w:sz w:val="20"/>
          <w:szCs w:val="24"/>
        </w:rPr>
        <w:t xml:space="preserve">Legitimate interests (general) – </w:t>
      </w:r>
      <w:r w:rsidRPr="00741B35">
        <w:rPr>
          <w:sz w:val="20"/>
          <w:szCs w:val="24"/>
          <w:highlight w:val="cyan"/>
        </w:rPr>
        <w:t>Part 3 para 1</w:t>
      </w:r>
    </w:p>
    <w:p w14:paraId="411D82DB" w14:textId="77777777" w:rsidR="001644B0" w:rsidRPr="0059644F" w:rsidRDefault="001644B0" w:rsidP="00475279">
      <w:pPr>
        <w:pStyle w:val="ListParagraph"/>
        <w:numPr>
          <w:ilvl w:val="0"/>
          <w:numId w:val="9"/>
        </w:numPr>
        <w:rPr>
          <w:sz w:val="20"/>
          <w:szCs w:val="24"/>
        </w:rPr>
      </w:pPr>
      <w:r w:rsidRPr="0059644F">
        <w:rPr>
          <w:sz w:val="20"/>
          <w:szCs w:val="24"/>
        </w:rPr>
        <w:t xml:space="preserve">CUD of data </w:t>
      </w:r>
      <w:r w:rsidRPr="00511395">
        <w:rPr>
          <w:b/>
          <w:bCs/>
          <w:color w:val="FF0000"/>
          <w:sz w:val="20"/>
          <w:szCs w:val="24"/>
        </w:rPr>
        <w:t>permitted</w:t>
      </w:r>
      <w:r w:rsidRPr="00511395">
        <w:rPr>
          <w:color w:val="FF0000"/>
          <w:sz w:val="20"/>
          <w:szCs w:val="24"/>
        </w:rPr>
        <w:t xml:space="preserve"> </w:t>
      </w:r>
      <w:r w:rsidRPr="0059644F">
        <w:rPr>
          <w:sz w:val="20"/>
          <w:szCs w:val="24"/>
        </w:rPr>
        <w:t>where:</w:t>
      </w:r>
    </w:p>
    <w:p w14:paraId="2431DB5C" w14:textId="2086B6BF" w:rsidR="001644B0" w:rsidRPr="0059644F" w:rsidRDefault="001644B0" w:rsidP="00475279">
      <w:pPr>
        <w:pStyle w:val="ListParagraph"/>
        <w:numPr>
          <w:ilvl w:val="1"/>
          <w:numId w:val="9"/>
        </w:numPr>
        <w:rPr>
          <w:sz w:val="20"/>
          <w:szCs w:val="24"/>
        </w:rPr>
      </w:pPr>
      <w:r w:rsidRPr="0059644F">
        <w:rPr>
          <w:sz w:val="20"/>
          <w:szCs w:val="24"/>
        </w:rPr>
        <w:t xml:space="preserve">It is in the </w:t>
      </w:r>
      <w:r w:rsidRPr="00511395">
        <w:rPr>
          <w:b/>
          <w:bCs/>
          <w:color w:val="FF0000"/>
          <w:sz w:val="20"/>
          <w:szCs w:val="24"/>
          <w:highlight w:val="yellow"/>
        </w:rPr>
        <w:t xml:space="preserve">legitimate interests of the </w:t>
      </w:r>
      <w:r w:rsidR="00146262" w:rsidRPr="00511395">
        <w:rPr>
          <w:b/>
          <w:bCs/>
          <w:color w:val="FF0000"/>
          <w:sz w:val="20"/>
          <w:szCs w:val="24"/>
          <w:highlight w:val="yellow"/>
        </w:rPr>
        <w:t xml:space="preserve">organisation </w:t>
      </w:r>
      <w:r w:rsidRPr="00511395">
        <w:rPr>
          <w:b/>
          <w:bCs/>
          <w:color w:val="FF0000"/>
          <w:sz w:val="20"/>
          <w:szCs w:val="24"/>
          <w:highlight w:val="yellow"/>
        </w:rPr>
        <w:t>or another person</w:t>
      </w:r>
      <w:r w:rsidRPr="0059644F">
        <w:rPr>
          <w:sz w:val="20"/>
          <w:szCs w:val="24"/>
        </w:rPr>
        <w:t>; and</w:t>
      </w:r>
    </w:p>
    <w:p w14:paraId="27B91D0F" w14:textId="77777777" w:rsidR="001644B0" w:rsidRPr="0059644F" w:rsidRDefault="001644B0" w:rsidP="00475279">
      <w:pPr>
        <w:pStyle w:val="ListParagraph"/>
        <w:numPr>
          <w:ilvl w:val="1"/>
          <w:numId w:val="9"/>
        </w:numPr>
        <w:rPr>
          <w:sz w:val="20"/>
          <w:szCs w:val="24"/>
        </w:rPr>
      </w:pPr>
      <w:r w:rsidRPr="0059644F">
        <w:rPr>
          <w:sz w:val="20"/>
          <w:szCs w:val="24"/>
        </w:rPr>
        <w:t xml:space="preserve">The </w:t>
      </w:r>
      <w:r w:rsidRPr="00511395">
        <w:rPr>
          <w:b/>
          <w:bCs/>
          <w:color w:val="FF0000"/>
          <w:sz w:val="20"/>
          <w:szCs w:val="24"/>
          <w:highlight w:val="yellow"/>
        </w:rPr>
        <w:t>legitimate interests outweigh any adverse effect</w:t>
      </w:r>
      <w:r w:rsidRPr="00511395">
        <w:rPr>
          <w:color w:val="FF0000"/>
          <w:sz w:val="20"/>
          <w:szCs w:val="24"/>
        </w:rPr>
        <w:t xml:space="preserve"> </w:t>
      </w:r>
      <w:r w:rsidRPr="0059644F">
        <w:rPr>
          <w:sz w:val="20"/>
          <w:szCs w:val="24"/>
        </w:rPr>
        <w:t xml:space="preserve">on the individual </w:t>
      </w:r>
    </w:p>
    <w:p w14:paraId="039C8A9D" w14:textId="5E267D3E" w:rsidR="001644B0" w:rsidRPr="0059644F" w:rsidRDefault="001644B0" w:rsidP="00475279">
      <w:pPr>
        <w:pStyle w:val="ListParagraph"/>
        <w:numPr>
          <w:ilvl w:val="0"/>
          <w:numId w:val="9"/>
        </w:numPr>
        <w:rPr>
          <w:sz w:val="20"/>
          <w:szCs w:val="24"/>
        </w:rPr>
      </w:pPr>
      <w:r w:rsidRPr="0059644F">
        <w:rPr>
          <w:sz w:val="20"/>
          <w:szCs w:val="24"/>
        </w:rPr>
        <w:t>The org must:</w:t>
      </w:r>
      <w:r w:rsidR="00D54CAE">
        <w:rPr>
          <w:sz w:val="20"/>
          <w:szCs w:val="24"/>
        </w:rPr>
        <w:t xml:space="preserve"> </w:t>
      </w:r>
      <w:r w:rsidR="00D54CAE" w:rsidRPr="00741B35">
        <w:rPr>
          <w:sz w:val="20"/>
          <w:szCs w:val="24"/>
          <w:highlight w:val="cyan"/>
        </w:rPr>
        <w:t xml:space="preserve">Part 3 para </w:t>
      </w:r>
      <w:r w:rsidR="00144B64">
        <w:rPr>
          <w:sz w:val="20"/>
          <w:szCs w:val="24"/>
          <w:highlight w:val="cyan"/>
        </w:rPr>
        <w:t>1(2)</w:t>
      </w:r>
    </w:p>
    <w:p w14:paraId="277E6B6C" w14:textId="77777777" w:rsidR="001644B0" w:rsidRPr="0059644F" w:rsidRDefault="001644B0" w:rsidP="00475279">
      <w:pPr>
        <w:pStyle w:val="ListParagraph"/>
        <w:numPr>
          <w:ilvl w:val="1"/>
          <w:numId w:val="9"/>
        </w:numPr>
        <w:rPr>
          <w:sz w:val="20"/>
          <w:szCs w:val="24"/>
        </w:rPr>
      </w:pPr>
      <w:r w:rsidRPr="0059644F">
        <w:rPr>
          <w:b/>
          <w:sz w:val="20"/>
          <w:szCs w:val="24"/>
        </w:rPr>
        <w:t>Conduct an assessment</w:t>
      </w:r>
      <w:r w:rsidRPr="0059644F">
        <w:rPr>
          <w:sz w:val="20"/>
          <w:szCs w:val="24"/>
        </w:rPr>
        <w:t xml:space="preserve"> before CUD of PD, to determine whether (1) is satisfied </w:t>
      </w:r>
    </w:p>
    <w:p w14:paraId="37EBE587" w14:textId="77777777" w:rsidR="001644B0" w:rsidRPr="0059644F" w:rsidRDefault="001644B0" w:rsidP="00475279">
      <w:pPr>
        <w:pStyle w:val="ListParagraph"/>
        <w:numPr>
          <w:ilvl w:val="1"/>
          <w:numId w:val="9"/>
        </w:numPr>
        <w:rPr>
          <w:sz w:val="20"/>
          <w:szCs w:val="24"/>
        </w:rPr>
      </w:pPr>
      <w:r w:rsidRPr="0059644F">
        <w:rPr>
          <w:b/>
          <w:bCs/>
          <w:sz w:val="20"/>
          <w:szCs w:val="24"/>
        </w:rPr>
        <w:t>Provide the individual with reasonable access to information</w:t>
      </w:r>
      <w:r w:rsidRPr="0059644F">
        <w:rPr>
          <w:sz w:val="20"/>
          <w:szCs w:val="24"/>
        </w:rPr>
        <w:t xml:space="preserve"> about the org’s CUD of PD, in accordance with (1).</w:t>
      </w:r>
    </w:p>
    <w:p w14:paraId="6FD136F8" w14:textId="55E6A66E" w:rsidR="001644B0" w:rsidRPr="0059644F" w:rsidRDefault="001644B0" w:rsidP="00475279">
      <w:pPr>
        <w:pStyle w:val="ListParagraph"/>
        <w:numPr>
          <w:ilvl w:val="0"/>
          <w:numId w:val="9"/>
        </w:numPr>
        <w:rPr>
          <w:sz w:val="20"/>
          <w:szCs w:val="24"/>
        </w:rPr>
      </w:pPr>
      <w:r w:rsidRPr="0059644F">
        <w:rPr>
          <w:sz w:val="20"/>
          <w:szCs w:val="24"/>
        </w:rPr>
        <w:t>For the assessment, the org must:</w:t>
      </w:r>
      <w:r w:rsidR="000C286E">
        <w:rPr>
          <w:sz w:val="20"/>
          <w:szCs w:val="24"/>
        </w:rPr>
        <w:t xml:space="preserve"> </w:t>
      </w:r>
      <w:r w:rsidR="000C286E" w:rsidRPr="00741B35">
        <w:rPr>
          <w:sz w:val="20"/>
          <w:szCs w:val="24"/>
          <w:highlight w:val="cyan"/>
        </w:rPr>
        <w:t xml:space="preserve">Part 3 </w:t>
      </w:r>
      <w:r w:rsidR="000C286E" w:rsidRPr="004A30BD">
        <w:rPr>
          <w:sz w:val="20"/>
          <w:szCs w:val="24"/>
          <w:highlight w:val="cyan"/>
        </w:rPr>
        <w:t xml:space="preserve">para </w:t>
      </w:r>
      <w:r w:rsidR="002F4A0D">
        <w:rPr>
          <w:sz w:val="20"/>
          <w:szCs w:val="24"/>
          <w:highlight w:val="cyan"/>
        </w:rPr>
        <w:t>1(3)</w:t>
      </w:r>
    </w:p>
    <w:p w14:paraId="4836BA82" w14:textId="77777777" w:rsidR="001644B0" w:rsidRPr="0059644F" w:rsidRDefault="001644B0" w:rsidP="00475279">
      <w:pPr>
        <w:pStyle w:val="ListParagraph"/>
        <w:numPr>
          <w:ilvl w:val="1"/>
          <w:numId w:val="9"/>
        </w:numPr>
        <w:rPr>
          <w:sz w:val="20"/>
          <w:szCs w:val="24"/>
        </w:rPr>
      </w:pPr>
      <w:r w:rsidRPr="0059644F">
        <w:rPr>
          <w:sz w:val="20"/>
          <w:szCs w:val="24"/>
        </w:rPr>
        <w:t>Identify any adverse effect that the proposed CUD is likely to have on the individual</w:t>
      </w:r>
    </w:p>
    <w:p w14:paraId="769DF526" w14:textId="77777777" w:rsidR="001644B0" w:rsidRPr="0059644F" w:rsidRDefault="001644B0" w:rsidP="00475279">
      <w:pPr>
        <w:pStyle w:val="ListParagraph"/>
        <w:numPr>
          <w:ilvl w:val="1"/>
          <w:numId w:val="9"/>
        </w:numPr>
        <w:rPr>
          <w:sz w:val="20"/>
          <w:szCs w:val="24"/>
        </w:rPr>
      </w:pPr>
      <w:r w:rsidRPr="0059644F">
        <w:rPr>
          <w:sz w:val="20"/>
          <w:szCs w:val="24"/>
        </w:rPr>
        <w:t>Identify and implement reasonable measures:</w:t>
      </w:r>
    </w:p>
    <w:p w14:paraId="24D2B089" w14:textId="77777777" w:rsidR="001644B0" w:rsidRPr="0059644F" w:rsidRDefault="001644B0" w:rsidP="00475279">
      <w:pPr>
        <w:pStyle w:val="ListParagraph"/>
        <w:numPr>
          <w:ilvl w:val="2"/>
          <w:numId w:val="9"/>
        </w:numPr>
        <w:rPr>
          <w:sz w:val="20"/>
          <w:szCs w:val="24"/>
        </w:rPr>
      </w:pPr>
      <w:r w:rsidRPr="0059644F">
        <w:rPr>
          <w:sz w:val="20"/>
          <w:szCs w:val="24"/>
        </w:rPr>
        <w:t>To eliminate the adverse effect;</w:t>
      </w:r>
    </w:p>
    <w:p w14:paraId="41CB49D1" w14:textId="77777777" w:rsidR="001644B0" w:rsidRPr="0059644F" w:rsidRDefault="001644B0" w:rsidP="00475279">
      <w:pPr>
        <w:pStyle w:val="ListParagraph"/>
        <w:numPr>
          <w:ilvl w:val="2"/>
          <w:numId w:val="9"/>
        </w:numPr>
        <w:rPr>
          <w:sz w:val="20"/>
          <w:szCs w:val="24"/>
        </w:rPr>
      </w:pPr>
      <w:r w:rsidRPr="0059644F">
        <w:rPr>
          <w:sz w:val="20"/>
          <w:szCs w:val="24"/>
        </w:rPr>
        <w:t>To reduce the likelihood that the adverse effect will occur; or</w:t>
      </w:r>
    </w:p>
    <w:p w14:paraId="2EDBACCC" w14:textId="77777777" w:rsidR="001644B0" w:rsidRPr="0059644F" w:rsidRDefault="001644B0" w:rsidP="00475279">
      <w:pPr>
        <w:pStyle w:val="ListParagraph"/>
        <w:numPr>
          <w:ilvl w:val="2"/>
          <w:numId w:val="9"/>
        </w:numPr>
        <w:rPr>
          <w:sz w:val="20"/>
          <w:szCs w:val="24"/>
        </w:rPr>
      </w:pPr>
      <w:r w:rsidRPr="0059644F">
        <w:rPr>
          <w:sz w:val="20"/>
          <w:szCs w:val="24"/>
        </w:rPr>
        <w:t xml:space="preserve">To mitigate the adverse effect </w:t>
      </w:r>
    </w:p>
    <w:p w14:paraId="3C80C7BB" w14:textId="77777777" w:rsidR="001644B0" w:rsidRPr="0059644F" w:rsidRDefault="001644B0" w:rsidP="001644B0">
      <w:pPr>
        <w:rPr>
          <w:sz w:val="20"/>
          <w:szCs w:val="24"/>
        </w:rPr>
      </w:pPr>
    </w:p>
    <w:p w14:paraId="337B1E8F" w14:textId="220B2069" w:rsidR="001644B0" w:rsidRPr="0059644F" w:rsidRDefault="001644B0" w:rsidP="001644B0">
      <w:pPr>
        <w:rPr>
          <w:sz w:val="20"/>
          <w:szCs w:val="24"/>
        </w:rPr>
      </w:pPr>
      <w:r w:rsidRPr="0059644F">
        <w:rPr>
          <w:sz w:val="20"/>
          <w:szCs w:val="24"/>
        </w:rPr>
        <w:t xml:space="preserve">Other exemptions under Legitimate Interests </w:t>
      </w:r>
    </w:p>
    <w:p w14:paraId="155034AF" w14:textId="77777777" w:rsidR="001644B0" w:rsidRPr="0059644F" w:rsidRDefault="001644B0" w:rsidP="00475279">
      <w:pPr>
        <w:pStyle w:val="ListParagraph"/>
        <w:numPr>
          <w:ilvl w:val="0"/>
          <w:numId w:val="9"/>
        </w:numPr>
        <w:rPr>
          <w:sz w:val="20"/>
          <w:szCs w:val="24"/>
        </w:rPr>
      </w:pPr>
      <w:r w:rsidRPr="007F61EA">
        <w:rPr>
          <w:b/>
          <w:bCs/>
          <w:color w:val="FF0000"/>
          <w:sz w:val="20"/>
          <w:szCs w:val="24"/>
          <w:highlight w:val="yellow"/>
        </w:rPr>
        <w:t>Evaluative purposes</w:t>
      </w:r>
      <w:r w:rsidRPr="0059644F">
        <w:rPr>
          <w:sz w:val="20"/>
          <w:szCs w:val="24"/>
        </w:rPr>
        <w:t xml:space="preserve">: CUD is necessary for </w:t>
      </w:r>
      <w:r w:rsidRPr="0059644F">
        <w:rPr>
          <w:b/>
          <w:bCs/>
          <w:sz w:val="20"/>
          <w:szCs w:val="24"/>
        </w:rPr>
        <w:t>evaluative purposes</w:t>
      </w:r>
      <w:r w:rsidRPr="0059644F">
        <w:rPr>
          <w:sz w:val="20"/>
          <w:szCs w:val="24"/>
        </w:rPr>
        <w:t xml:space="preserve"> – </w:t>
      </w:r>
      <w:r w:rsidRPr="00446954">
        <w:rPr>
          <w:sz w:val="20"/>
          <w:szCs w:val="24"/>
          <w:highlight w:val="cyan"/>
        </w:rPr>
        <w:t>para 2</w:t>
      </w:r>
      <w:r w:rsidRPr="0059644F">
        <w:rPr>
          <w:sz w:val="20"/>
          <w:szCs w:val="24"/>
        </w:rPr>
        <w:t xml:space="preserve"> </w:t>
      </w:r>
    </w:p>
    <w:p w14:paraId="4101E428" w14:textId="77777777" w:rsidR="001644B0" w:rsidRPr="0059644F" w:rsidRDefault="001644B0" w:rsidP="00475279">
      <w:pPr>
        <w:pStyle w:val="ListParagraph"/>
        <w:numPr>
          <w:ilvl w:val="0"/>
          <w:numId w:val="9"/>
        </w:numPr>
        <w:rPr>
          <w:sz w:val="20"/>
          <w:szCs w:val="24"/>
        </w:rPr>
      </w:pPr>
      <w:r w:rsidRPr="007F61EA">
        <w:rPr>
          <w:b/>
          <w:bCs/>
          <w:color w:val="FF0000"/>
          <w:sz w:val="20"/>
          <w:szCs w:val="24"/>
          <w:highlight w:val="yellow"/>
        </w:rPr>
        <w:t>Investigation or proceedings</w:t>
      </w:r>
      <w:r w:rsidRPr="0059644F">
        <w:rPr>
          <w:sz w:val="20"/>
          <w:szCs w:val="24"/>
        </w:rPr>
        <w:t xml:space="preserve">: CUD is necessary for </w:t>
      </w:r>
      <w:r w:rsidRPr="0059644F">
        <w:rPr>
          <w:b/>
          <w:bCs/>
          <w:sz w:val="20"/>
          <w:szCs w:val="24"/>
        </w:rPr>
        <w:t>investigation</w:t>
      </w:r>
      <w:r w:rsidRPr="0059644F">
        <w:rPr>
          <w:sz w:val="20"/>
          <w:szCs w:val="24"/>
        </w:rPr>
        <w:t xml:space="preserve"> </w:t>
      </w:r>
      <w:r w:rsidRPr="0059644F">
        <w:rPr>
          <w:b/>
          <w:bCs/>
          <w:sz w:val="20"/>
          <w:szCs w:val="24"/>
        </w:rPr>
        <w:t>or proceedings</w:t>
      </w:r>
      <w:r w:rsidRPr="0059644F">
        <w:rPr>
          <w:sz w:val="20"/>
          <w:szCs w:val="24"/>
        </w:rPr>
        <w:t xml:space="preserve"> – </w:t>
      </w:r>
      <w:r w:rsidRPr="007F61EA">
        <w:rPr>
          <w:sz w:val="20"/>
          <w:szCs w:val="24"/>
          <w:highlight w:val="cyan"/>
        </w:rPr>
        <w:t>para 3</w:t>
      </w:r>
      <w:r w:rsidRPr="0059644F">
        <w:rPr>
          <w:sz w:val="20"/>
          <w:szCs w:val="24"/>
        </w:rPr>
        <w:t xml:space="preserve"> </w:t>
      </w:r>
    </w:p>
    <w:p w14:paraId="009AB06C" w14:textId="77777777" w:rsidR="001644B0" w:rsidRPr="0059644F" w:rsidRDefault="001644B0" w:rsidP="00475279">
      <w:pPr>
        <w:pStyle w:val="ListParagraph"/>
        <w:numPr>
          <w:ilvl w:val="0"/>
          <w:numId w:val="9"/>
        </w:numPr>
        <w:rPr>
          <w:sz w:val="20"/>
          <w:szCs w:val="24"/>
        </w:rPr>
      </w:pPr>
      <w:r w:rsidRPr="007F61EA">
        <w:rPr>
          <w:b/>
          <w:bCs/>
          <w:color w:val="FF0000"/>
          <w:sz w:val="20"/>
          <w:szCs w:val="24"/>
          <w:highlight w:val="yellow"/>
        </w:rPr>
        <w:t>Debt</w:t>
      </w:r>
      <w:r w:rsidRPr="0059644F">
        <w:rPr>
          <w:sz w:val="20"/>
          <w:szCs w:val="24"/>
        </w:rPr>
        <w:t xml:space="preserve">: CUD is necessary for org to </w:t>
      </w:r>
      <w:r w:rsidRPr="0059644F">
        <w:rPr>
          <w:b/>
          <w:bCs/>
          <w:sz w:val="20"/>
          <w:szCs w:val="24"/>
        </w:rPr>
        <w:t>recover debt</w:t>
      </w:r>
      <w:r w:rsidRPr="0059644F">
        <w:rPr>
          <w:sz w:val="20"/>
          <w:szCs w:val="24"/>
        </w:rPr>
        <w:t xml:space="preserve"> owed by individual to org, or to </w:t>
      </w:r>
      <w:r w:rsidRPr="0059644F">
        <w:rPr>
          <w:b/>
          <w:bCs/>
          <w:sz w:val="20"/>
          <w:szCs w:val="24"/>
        </w:rPr>
        <w:t>pay debt</w:t>
      </w:r>
      <w:r w:rsidRPr="0059644F">
        <w:rPr>
          <w:sz w:val="20"/>
          <w:szCs w:val="24"/>
        </w:rPr>
        <w:t xml:space="preserve"> owed by org to individual – </w:t>
      </w:r>
      <w:r w:rsidRPr="007F61EA">
        <w:rPr>
          <w:sz w:val="20"/>
          <w:szCs w:val="24"/>
          <w:highlight w:val="cyan"/>
        </w:rPr>
        <w:t>para 4</w:t>
      </w:r>
    </w:p>
    <w:p w14:paraId="496EC333" w14:textId="77777777" w:rsidR="001644B0" w:rsidRPr="0059644F" w:rsidRDefault="001644B0" w:rsidP="00475279">
      <w:pPr>
        <w:pStyle w:val="ListParagraph"/>
        <w:numPr>
          <w:ilvl w:val="0"/>
          <w:numId w:val="9"/>
        </w:numPr>
        <w:rPr>
          <w:sz w:val="20"/>
          <w:szCs w:val="24"/>
        </w:rPr>
      </w:pPr>
      <w:r w:rsidRPr="004A565A">
        <w:rPr>
          <w:b/>
          <w:bCs/>
          <w:color w:val="FF0000"/>
          <w:sz w:val="20"/>
          <w:szCs w:val="24"/>
          <w:highlight w:val="yellow"/>
        </w:rPr>
        <w:t>Legal services</w:t>
      </w:r>
      <w:r w:rsidRPr="0059644F">
        <w:rPr>
          <w:sz w:val="20"/>
          <w:szCs w:val="24"/>
        </w:rPr>
        <w:t xml:space="preserve">: CUD is necessary for the provision of legal services by the org to another person, or for the org to obtain legal services – </w:t>
      </w:r>
      <w:r w:rsidRPr="004A565A">
        <w:rPr>
          <w:sz w:val="20"/>
          <w:szCs w:val="24"/>
          <w:highlight w:val="cyan"/>
        </w:rPr>
        <w:t>para 5</w:t>
      </w:r>
    </w:p>
    <w:p w14:paraId="39435C90" w14:textId="1BADC215" w:rsidR="001644B0" w:rsidRPr="0059644F" w:rsidRDefault="001644B0" w:rsidP="00475279">
      <w:pPr>
        <w:pStyle w:val="ListParagraph"/>
        <w:numPr>
          <w:ilvl w:val="0"/>
          <w:numId w:val="9"/>
        </w:numPr>
        <w:rPr>
          <w:sz w:val="20"/>
          <w:szCs w:val="24"/>
        </w:rPr>
      </w:pPr>
      <w:r w:rsidRPr="0059644F">
        <w:rPr>
          <w:sz w:val="20"/>
          <w:szCs w:val="24"/>
        </w:rPr>
        <w:t xml:space="preserve">CUD is necessary for </w:t>
      </w:r>
      <w:r w:rsidRPr="009B61B4">
        <w:rPr>
          <w:b/>
          <w:bCs/>
          <w:color w:val="FF0000"/>
          <w:sz w:val="20"/>
          <w:szCs w:val="24"/>
          <w:highlight w:val="yellow"/>
        </w:rPr>
        <w:t>preparation by credit bureau of credit report</w:t>
      </w:r>
      <w:r w:rsidRPr="009B61B4">
        <w:rPr>
          <w:color w:val="FF0000"/>
          <w:sz w:val="20"/>
          <w:szCs w:val="24"/>
        </w:rPr>
        <w:t xml:space="preserve"> </w:t>
      </w:r>
      <w:r w:rsidRPr="0059644F">
        <w:rPr>
          <w:sz w:val="20"/>
          <w:szCs w:val="24"/>
        </w:rPr>
        <w:t xml:space="preserve">– </w:t>
      </w:r>
      <w:r w:rsidRPr="00F77DC2">
        <w:rPr>
          <w:sz w:val="20"/>
          <w:szCs w:val="24"/>
          <w:highlight w:val="cyan"/>
        </w:rPr>
        <w:t>para 6</w:t>
      </w:r>
      <w:r w:rsidR="009B61B4">
        <w:rPr>
          <w:sz w:val="20"/>
          <w:szCs w:val="24"/>
        </w:rPr>
        <w:t xml:space="preserve"> </w:t>
      </w:r>
      <w:r w:rsidR="009B61B4" w:rsidRPr="009B61B4">
        <w:rPr>
          <w:sz w:val="20"/>
          <w:szCs w:val="24"/>
        </w:rPr>
        <w:sym w:font="Wingdings" w:char="F0E0"/>
      </w:r>
      <w:r w:rsidR="009B61B4">
        <w:rPr>
          <w:sz w:val="20"/>
          <w:szCs w:val="24"/>
        </w:rPr>
        <w:t xml:space="preserve"> but this exemption does NOT apply where the credit bureau is required to hold a licence under any other written law</w:t>
      </w:r>
    </w:p>
    <w:p w14:paraId="6842C7DE" w14:textId="77777777" w:rsidR="001644B0" w:rsidRPr="0059644F" w:rsidRDefault="001644B0" w:rsidP="00475279">
      <w:pPr>
        <w:pStyle w:val="ListParagraph"/>
        <w:numPr>
          <w:ilvl w:val="0"/>
          <w:numId w:val="9"/>
        </w:numPr>
        <w:rPr>
          <w:sz w:val="20"/>
          <w:szCs w:val="24"/>
        </w:rPr>
      </w:pPr>
      <w:r w:rsidRPr="0059644F">
        <w:rPr>
          <w:sz w:val="20"/>
          <w:szCs w:val="24"/>
        </w:rPr>
        <w:t xml:space="preserve">CUD is required to </w:t>
      </w:r>
      <w:r w:rsidRPr="00FC01C5">
        <w:rPr>
          <w:b/>
          <w:bCs/>
          <w:color w:val="FF0000"/>
          <w:sz w:val="20"/>
          <w:szCs w:val="24"/>
          <w:highlight w:val="yellow"/>
        </w:rPr>
        <w:t>confer an interest or benefit on the individual under a private trust or benefit plan</w:t>
      </w:r>
      <w:r w:rsidRPr="0059644F">
        <w:rPr>
          <w:sz w:val="20"/>
          <w:szCs w:val="24"/>
        </w:rPr>
        <w:t xml:space="preserve">, or administer that plan – </w:t>
      </w:r>
      <w:r w:rsidRPr="00FC01C5">
        <w:rPr>
          <w:sz w:val="20"/>
          <w:szCs w:val="24"/>
          <w:highlight w:val="cyan"/>
        </w:rPr>
        <w:t>para 7</w:t>
      </w:r>
    </w:p>
    <w:p w14:paraId="64FA7B65" w14:textId="77777777" w:rsidR="001644B0" w:rsidRPr="0059644F" w:rsidRDefault="001644B0" w:rsidP="00475279">
      <w:pPr>
        <w:pStyle w:val="ListParagraph"/>
        <w:numPr>
          <w:ilvl w:val="0"/>
          <w:numId w:val="9"/>
        </w:numPr>
        <w:rPr>
          <w:sz w:val="20"/>
          <w:szCs w:val="24"/>
        </w:rPr>
      </w:pPr>
      <w:r w:rsidRPr="0059644F">
        <w:rPr>
          <w:sz w:val="20"/>
          <w:szCs w:val="24"/>
        </w:rPr>
        <w:t xml:space="preserve">PD is provided by another individual to enable the org to </w:t>
      </w:r>
      <w:r w:rsidRPr="0091239C">
        <w:rPr>
          <w:b/>
          <w:bCs/>
          <w:color w:val="FF0000"/>
          <w:sz w:val="20"/>
          <w:szCs w:val="24"/>
          <w:highlight w:val="yellow"/>
        </w:rPr>
        <w:t>provide a service for the personal or domestic purposes of that individual</w:t>
      </w:r>
      <w:r w:rsidRPr="0059644F">
        <w:rPr>
          <w:sz w:val="20"/>
          <w:szCs w:val="24"/>
        </w:rPr>
        <w:t xml:space="preserve">, and is CUD solely for this purpose – </w:t>
      </w:r>
      <w:r w:rsidRPr="00BF3B29">
        <w:rPr>
          <w:sz w:val="20"/>
          <w:szCs w:val="24"/>
          <w:highlight w:val="cyan"/>
        </w:rPr>
        <w:t>para 8</w:t>
      </w:r>
    </w:p>
    <w:p w14:paraId="785CB32C" w14:textId="77777777" w:rsidR="001644B0" w:rsidRPr="0059644F" w:rsidRDefault="001644B0" w:rsidP="00475279">
      <w:pPr>
        <w:pStyle w:val="ListParagraph"/>
        <w:numPr>
          <w:ilvl w:val="0"/>
          <w:numId w:val="9"/>
        </w:numPr>
        <w:rPr>
          <w:sz w:val="20"/>
          <w:szCs w:val="24"/>
        </w:rPr>
      </w:pPr>
      <w:r w:rsidRPr="0091239C">
        <w:rPr>
          <w:b/>
          <w:bCs/>
          <w:color w:val="FF0000"/>
          <w:sz w:val="20"/>
          <w:szCs w:val="24"/>
          <w:highlight w:val="yellow"/>
        </w:rPr>
        <w:t>Business, employment or professional settings</w:t>
      </w:r>
      <w:r w:rsidRPr="0059644F">
        <w:rPr>
          <w:sz w:val="20"/>
          <w:szCs w:val="24"/>
        </w:rPr>
        <w:t xml:space="preserve">: PD is included in a document produced in the course of and for the purposes of an individual’s employment, business or profession, and is CUD for purposes for which the document was produced – </w:t>
      </w:r>
      <w:r w:rsidRPr="00BF3B29">
        <w:rPr>
          <w:sz w:val="20"/>
          <w:szCs w:val="24"/>
          <w:highlight w:val="cyan"/>
        </w:rPr>
        <w:t>para 9</w:t>
      </w:r>
      <w:r w:rsidRPr="0059644F">
        <w:rPr>
          <w:sz w:val="20"/>
          <w:szCs w:val="24"/>
        </w:rPr>
        <w:t xml:space="preserve"> </w:t>
      </w:r>
    </w:p>
    <w:p w14:paraId="175284E4" w14:textId="77777777" w:rsidR="001644B0" w:rsidRPr="0059644F" w:rsidRDefault="001644B0" w:rsidP="00475279">
      <w:pPr>
        <w:pStyle w:val="ListParagraph"/>
        <w:numPr>
          <w:ilvl w:val="1"/>
          <w:numId w:val="9"/>
        </w:numPr>
        <w:rPr>
          <w:sz w:val="20"/>
          <w:szCs w:val="24"/>
        </w:rPr>
      </w:pPr>
      <w:r w:rsidRPr="0059644F">
        <w:rPr>
          <w:sz w:val="20"/>
          <w:szCs w:val="24"/>
        </w:rPr>
        <w:t xml:space="preserve">Rationale – Driven by business efficacy reasons – orgs need not worry about day-to-day document creation processes that include personal data of employees </w:t>
      </w:r>
    </w:p>
    <w:p w14:paraId="53C0D380" w14:textId="77777777" w:rsidR="001644B0" w:rsidRPr="0059644F" w:rsidRDefault="001644B0" w:rsidP="00475279">
      <w:pPr>
        <w:pStyle w:val="ListParagraph"/>
        <w:numPr>
          <w:ilvl w:val="1"/>
          <w:numId w:val="9"/>
        </w:numPr>
        <w:rPr>
          <w:sz w:val="20"/>
          <w:szCs w:val="24"/>
        </w:rPr>
      </w:pPr>
      <w:r w:rsidRPr="0059644F">
        <w:rPr>
          <w:sz w:val="20"/>
          <w:szCs w:val="24"/>
        </w:rPr>
        <w:t xml:space="preserve">E.g. renting retail space, the emails and stuff relating to leasing of premises can all be CUD without consent, as long as the purpose of CUD is consistent with the purposes of leasing the premises </w:t>
      </w:r>
    </w:p>
    <w:p w14:paraId="277EC9F1" w14:textId="77777777" w:rsidR="001644B0" w:rsidRPr="0059644F" w:rsidRDefault="001644B0" w:rsidP="00475279">
      <w:pPr>
        <w:pStyle w:val="ListParagraph"/>
        <w:numPr>
          <w:ilvl w:val="1"/>
          <w:numId w:val="9"/>
        </w:numPr>
        <w:rPr>
          <w:sz w:val="20"/>
          <w:szCs w:val="24"/>
        </w:rPr>
      </w:pPr>
      <w:r w:rsidRPr="0059644F">
        <w:rPr>
          <w:sz w:val="20"/>
          <w:szCs w:val="24"/>
        </w:rPr>
        <w:t>Gap in legislation – does not provide for documents that were generated prior to commencement of PDPA – doesn’t provide that such documents can be “collected” even though they can be used and disclosed without consent</w:t>
      </w:r>
    </w:p>
    <w:p w14:paraId="4615E05E" w14:textId="6234C54F" w:rsidR="001644B0" w:rsidRPr="0059644F" w:rsidRDefault="001644B0" w:rsidP="00475279">
      <w:pPr>
        <w:pStyle w:val="ListParagraph"/>
        <w:numPr>
          <w:ilvl w:val="0"/>
          <w:numId w:val="9"/>
        </w:numPr>
        <w:rPr>
          <w:sz w:val="20"/>
          <w:szCs w:val="24"/>
        </w:rPr>
      </w:pPr>
      <w:r w:rsidRPr="00FF1AA1">
        <w:rPr>
          <w:b/>
          <w:bCs/>
          <w:color w:val="FF0000"/>
          <w:sz w:val="20"/>
          <w:szCs w:val="24"/>
          <w:highlight w:val="yellow"/>
        </w:rPr>
        <w:t>Employment context</w:t>
      </w:r>
      <w:r w:rsidRPr="0059644F">
        <w:rPr>
          <w:sz w:val="20"/>
          <w:szCs w:val="24"/>
        </w:rPr>
        <w:t>: CUD is reasonably collected for the purpose of or in relation to the organization:</w:t>
      </w:r>
      <w:r w:rsidR="00FF1AA1">
        <w:rPr>
          <w:sz w:val="20"/>
          <w:szCs w:val="24"/>
        </w:rPr>
        <w:t xml:space="preserve"> </w:t>
      </w:r>
      <w:r w:rsidR="00DC7F94">
        <w:rPr>
          <w:sz w:val="20"/>
          <w:szCs w:val="24"/>
        </w:rPr>
        <w:t xml:space="preserve">- </w:t>
      </w:r>
      <w:r w:rsidR="00DC7F94" w:rsidRPr="00DC7F94">
        <w:rPr>
          <w:sz w:val="20"/>
          <w:szCs w:val="24"/>
          <w:highlight w:val="cyan"/>
        </w:rPr>
        <w:t>para 10</w:t>
      </w:r>
    </w:p>
    <w:p w14:paraId="504D4A5E" w14:textId="77777777" w:rsidR="001644B0" w:rsidRPr="0059644F" w:rsidRDefault="001644B0" w:rsidP="00475279">
      <w:pPr>
        <w:pStyle w:val="ListParagraph"/>
        <w:numPr>
          <w:ilvl w:val="1"/>
          <w:numId w:val="9"/>
        </w:numPr>
        <w:rPr>
          <w:sz w:val="20"/>
          <w:szCs w:val="24"/>
        </w:rPr>
      </w:pPr>
      <w:r w:rsidRPr="0059644F">
        <w:rPr>
          <w:sz w:val="20"/>
          <w:szCs w:val="24"/>
        </w:rPr>
        <w:t>Entering into an employment relationship with the individual or appointing the individual to any office; or</w:t>
      </w:r>
    </w:p>
    <w:p w14:paraId="402AD848" w14:textId="77777777" w:rsidR="001644B0" w:rsidRPr="0059644F" w:rsidRDefault="001644B0" w:rsidP="00475279">
      <w:pPr>
        <w:pStyle w:val="ListParagraph"/>
        <w:numPr>
          <w:ilvl w:val="1"/>
          <w:numId w:val="9"/>
        </w:numPr>
        <w:rPr>
          <w:sz w:val="20"/>
          <w:szCs w:val="24"/>
        </w:rPr>
      </w:pPr>
      <w:r w:rsidRPr="0059644F">
        <w:rPr>
          <w:sz w:val="20"/>
          <w:szCs w:val="24"/>
        </w:rPr>
        <w:t>Managing or terminating the employment relationship with or appointment of the individual</w:t>
      </w:r>
    </w:p>
    <w:p w14:paraId="46B81DB8" w14:textId="77777777" w:rsidR="001644B0" w:rsidRPr="0059644F" w:rsidRDefault="001644B0" w:rsidP="001644B0">
      <w:pPr>
        <w:rPr>
          <w:sz w:val="20"/>
          <w:szCs w:val="24"/>
        </w:rPr>
      </w:pPr>
    </w:p>
    <w:p w14:paraId="2058F456" w14:textId="029C5433" w:rsidR="001644B0" w:rsidRPr="0059644F" w:rsidRDefault="001D3279" w:rsidP="001644B0">
      <w:pPr>
        <w:pStyle w:val="Heading3"/>
        <w:rPr>
          <w:sz w:val="24"/>
          <w:szCs w:val="32"/>
        </w:rPr>
      </w:pPr>
      <w:bookmarkStart w:id="82" w:name="_Toc89103925"/>
      <w:bookmarkStart w:id="83" w:name="_Toc152345723"/>
      <w:r w:rsidRPr="00AF27B3">
        <w:rPr>
          <w:sz w:val="24"/>
          <w:szCs w:val="32"/>
          <w:highlight w:val="green"/>
        </w:rPr>
        <w:t>*</w:t>
      </w:r>
      <w:r w:rsidR="001644B0" w:rsidRPr="00AF27B3">
        <w:rPr>
          <w:sz w:val="24"/>
          <w:szCs w:val="32"/>
          <w:highlight w:val="green"/>
        </w:rPr>
        <w:t>Business asset transactions – Part 4</w:t>
      </w:r>
      <w:bookmarkEnd w:id="82"/>
      <w:bookmarkEnd w:id="83"/>
    </w:p>
    <w:p w14:paraId="0FA24E94" w14:textId="77777777" w:rsidR="001644B0" w:rsidRPr="0059644F" w:rsidRDefault="001644B0" w:rsidP="001644B0">
      <w:pPr>
        <w:rPr>
          <w:sz w:val="20"/>
          <w:szCs w:val="24"/>
        </w:rPr>
      </w:pPr>
      <w:r w:rsidRPr="0059644F">
        <w:rPr>
          <w:sz w:val="20"/>
          <w:szCs w:val="24"/>
        </w:rPr>
        <w:t xml:space="preserve">Allows CUD without consent of personal data of employees, customers, directors, officers or shareholders in a business asset transaction </w:t>
      </w:r>
    </w:p>
    <w:p w14:paraId="60AD343E" w14:textId="5DA8E0AF" w:rsidR="001644B0" w:rsidRPr="0059644F" w:rsidRDefault="001644B0" w:rsidP="00475279">
      <w:pPr>
        <w:pStyle w:val="ListParagraph"/>
        <w:numPr>
          <w:ilvl w:val="0"/>
          <w:numId w:val="9"/>
        </w:numPr>
        <w:rPr>
          <w:sz w:val="20"/>
          <w:szCs w:val="24"/>
        </w:rPr>
      </w:pPr>
      <w:r w:rsidRPr="0059644F">
        <w:rPr>
          <w:sz w:val="20"/>
          <w:szCs w:val="24"/>
        </w:rPr>
        <w:t xml:space="preserve">Business asset transaction – </w:t>
      </w:r>
      <w:r w:rsidRPr="00AE76C5">
        <w:rPr>
          <w:b/>
          <w:bCs/>
          <w:color w:val="FF0000"/>
          <w:sz w:val="20"/>
          <w:szCs w:val="24"/>
          <w:highlight w:val="yellow"/>
        </w:rPr>
        <w:t>purchase/sale/lease/merger/amalgamation</w:t>
      </w:r>
      <w:r w:rsidR="000B2E10" w:rsidRPr="00AE76C5">
        <w:rPr>
          <w:b/>
          <w:bCs/>
          <w:color w:val="FF0000"/>
          <w:sz w:val="20"/>
          <w:szCs w:val="24"/>
          <w:highlight w:val="yellow"/>
        </w:rPr>
        <w:t>/</w:t>
      </w:r>
      <w:r w:rsidR="00484C43" w:rsidRPr="00AE76C5">
        <w:rPr>
          <w:b/>
          <w:bCs/>
          <w:color w:val="FF0000"/>
          <w:sz w:val="20"/>
          <w:szCs w:val="24"/>
          <w:highlight w:val="yellow"/>
        </w:rPr>
        <w:t>disposal/</w:t>
      </w:r>
      <w:r w:rsidR="000B2E10" w:rsidRPr="00AE76C5">
        <w:rPr>
          <w:b/>
          <w:bCs/>
          <w:color w:val="FF0000"/>
          <w:sz w:val="20"/>
          <w:szCs w:val="24"/>
          <w:highlight w:val="yellow"/>
        </w:rPr>
        <w:t>financing</w:t>
      </w:r>
      <w:r w:rsidRPr="00AE76C5">
        <w:rPr>
          <w:b/>
          <w:bCs/>
          <w:color w:val="FF0000"/>
          <w:sz w:val="20"/>
          <w:szCs w:val="24"/>
          <w:highlight w:val="yellow"/>
        </w:rPr>
        <w:t xml:space="preserve"> etc. of an org</w:t>
      </w:r>
      <w:r w:rsidR="000659E3" w:rsidRPr="00AE76C5">
        <w:rPr>
          <w:b/>
          <w:bCs/>
          <w:color w:val="FF0000"/>
          <w:sz w:val="20"/>
          <w:szCs w:val="24"/>
          <w:highlight w:val="yellow"/>
        </w:rPr>
        <w:t>anisation, or an interest in an organisation</w:t>
      </w:r>
      <w:r w:rsidRPr="00AE76C5">
        <w:rPr>
          <w:b/>
          <w:bCs/>
          <w:color w:val="FF0000"/>
          <w:sz w:val="20"/>
          <w:szCs w:val="24"/>
          <w:highlight w:val="yellow"/>
        </w:rPr>
        <w:t>, or any of the business of the org</w:t>
      </w:r>
      <w:r w:rsidR="000659E3" w:rsidRPr="00AE76C5">
        <w:rPr>
          <w:b/>
          <w:bCs/>
          <w:color w:val="FF0000"/>
          <w:sz w:val="20"/>
          <w:szCs w:val="24"/>
          <w:highlight w:val="yellow"/>
        </w:rPr>
        <w:t>anisation</w:t>
      </w:r>
    </w:p>
    <w:p w14:paraId="6FBA1C5E" w14:textId="30515677" w:rsidR="001644B0" w:rsidRPr="0059644F" w:rsidRDefault="001644B0" w:rsidP="00475279">
      <w:pPr>
        <w:pStyle w:val="ListParagraph"/>
        <w:numPr>
          <w:ilvl w:val="0"/>
          <w:numId w:val="9"/>
        </w:numPr>
        <w:rPr>
          <w:sz w:val="20"/>
          <w:szCs w:val="24"/>
        </w:rPr>
      </w:pPr>
      <w:r w:rsidRPr="0059644F">
        <w:rPr>
          <w:sz w:val="20"/>
          <w:szCs w:val="24"/>
        </w:rPr>
        <w:t xml:space="preserve">The </w:t>
      </w:r>
      <w:r w:rsidRPr="00AE76C5">
        <w:rPr>
          <w:sz w:val="20"/>
          <w:szCs w:val="24"/>
          <w:highlight w:val="yellow"/>
        </w:rPr>
        <w:t xml:space="preserve">PD must </w:t>
      </w:r>
      <w:r w:rsidRPr="00AE76C5">
        <w:rPr>
          <w:b/>
          <w:bCs/>
          <w:sz w:val="20"/>
          <w:szCs w:val="24"/>
          <w:highlight w:val="yellow"/>
        </w:rPr>
        <w:t>relate directly to the asset in question</w:t>
      </w:r>
      <w:r w:rsidRPr="00AE76C5">
        <w:rPr>
          <w:sz w:val="20"/>
          <w:szCs w:val="24"/>
          <w:highlight w:val="yellow"/>
        </w:rPr>
        <w:t xml:space="preserve"> (of the counterparty)</w:t>
      </w:r>
      <w:r w:rsidRPr="0059644F">
        <w:rPr>
          <w:sz w:val="20"/>
          <w:szCs w:val="24"/>
        </w:rPr>
        <w:t xml:space="preserve"> and must be </w:t>
      </w:r>
      <w:r w:rsidRPr="00AE76C5">
        <w:rPr>
          <w:b/>
          <w:bCs/>
          <w:sz w:val="20"/>
          <w:szCs w:val="24"/>
          <w:u w:val="single"/>
        </w:rPr>
        <w:t>necessary</w:t>
      </w:r>
      <w:r w:rsidRPr="0059644F">
        <w:rPr>
          <w:b/>
          <w:bCs/>
          <w:sz w:val="20"/>
          <w:szCs w:val="24"/>
        </w:rPr>
        <w:t xml:space="preserve"> for the org</w:t>
      </w:r>
      <w:r w:rsidR="005E78CE">
        <w:rPr>
          <w:b/>
          <w:bCs/>
          <w:sz w:val="20"/>
          <w:szCs w:val="24"/>
        </w:rPr>
        <w:t>anisation</w:t>
      </w:r>
      <w:r w:rsidRPr="0059644F">
        <w:rPr>
          <w:b/>
          <w:bCs/>
          <w:sz w:val="20"/>
          <w:szCs w:val="24"/>
        </w:rPr>
        <w:t xml:space="preserve"> to determine whether to proceed</w:t>
      </w:r>
      <w:r w:rsidRPr="0059644F">
        <w:rPr>
          <w:sz w:val="20"/>
          <w:szCs w:val="24"/>
        </w:rPr>
        <w:t xml:space="preserve"> with the business asset transaction </w:t>
      </w:r>
    </w:p>
    <w:p w14:paraId="51DF26ED" w14:textId="77777777" w:rsidR="001644B0" w:rsidRPr="0059644F" w:rsidRDefault="001644B0" w:rsidP="00475279">
      <w:pPr>
        <w:pStyle w:val="ListParagraph"/>
        <w:numPr>
          <w:ilvl w:val="0"/>
          <w:numId w:val="9"/>
        </w:numPr>
        <w:rPr>
          <w:sz w:val="20"/>
          <w:szCs w:val="24"/>
        </w:rPr>
      </w:pPr>
      <w:r w:rsidRPr="0059644F">
        <w:rPr>
          <w:sz w:val="20"/>
          <w:szCs w:val="24"/>
        </w:rPr>
        <w:t xml:space="preserve">Where X is a prospective party to the business asset transaction – </w:t>
      </w:r>
      <w:r w:rsidRPr="00C77206">
        <w:rPr>
          <w:sz w:val="20"/>
          <w:szCs w:val="24"/>
          <w:highlight w:val="cyan"/>
        </w:rPr>
        <w:t>para 1(3)</w:t>
      </w:r>
      <w:r w:rsidRPr="0059644F">
        <w:rPr>
          <w:sz w:val="20"/>
          <w:szCs w:val="24"/>
        </w:rPr>
        <w:t>:</w:t>
      </w:r>
    </w:p>
    <w:p w14:paraId="78E537C6" w14:textId="77777777" w:rsidR="001644B0" w:rsidRPr="0059644F" w:rsidRDefault="001644B0" w:rsidP="00475279">
      <w:pPr>
        <w:pStyle w:val="ListParagraph"/>
        <w:numPr>
          <w:ilvl w:val="1"/>
          <w:numId w:val="9"/>
        </w:numPr>
        <w:rPr>
          <w:sz w:val="20"/>
          <w:szCs w:val="24"/>
        </w:rPr>
      </w:pPr>
      <w:r w:rsidRPr="0059644F">
        <w:rPr>
          <w:sz w:val="20"/>
          <w:szCs w:val="24"/>
        </w:rPr>
        <w:t xml:space="preserve">X may collect, and Y may disclose, only PD that is necessary for X to determine whether to proceed with the business asset transaction </w:t>
      </w:r>
    </w:p>
    <w:p w14:paraId="0C99936E" w14:textId="77777777" w:rsidR="001644B0" w:rsidRPr="0059644F" w:rsidRDefault="001644B0" w:rsidP="00475279">
      <w:pPr>
        <w:pStyle w:val="ListParagraph"/>
        <w:numPr>
          <w:ilvl w:val="1"/>
          <w:numId w:val="9"/>
        </w:numPr>
        <w:rPr>
          <w:sz w:val="20"/>
          <w:szCs w:val="24"/>
        </w:rPr>
      </w:pPr>
      <w:r w:rsidRPr="0059644F">
        <w:rPr>
          <w:sz w:val="20"/>
          <w:szCs w:val="24"/>
        </w:rPr>
        <w:t xml:space="preserve">X and Y must have entered into an agreement that requires X to use or disclose the PD solely for purposes related to the business asset transaction </w:t>
      </w:r>
    </w:p>
    <w:p w14:paraId="7AB99708" w14:textId="77777777" w:rsidR="001644B0" w:rsidRPr="0059644F" w:rsidRDefault="001644B0" w:rsidP="00475279">
      <w:pPr>
        <w:pStyle w:val="ListParagraph"/>
        <w:numPr>
          <w:ilvl w:val="0"/>
          <w:numId w:val="9"/>
        </w:numPr>
        <w:rPr>
          <w:sz w:val="20"/>
          <w:szCs w:val="24"/>
        </w:rPr>
      </w:pPr>
      <w:r w:rsidRPr="0059644F">
        <w:rPr>
          <w:sz w:val="20"/>
          <w:szCs w:val="24"/>
        </w:rPr>
        <w:t xml:space="preserve">Also applies to CUD of data of individuals belonging to a 3p org, in situations where an interest in the 3p org is being transacted </w:t>
      </w:r>
    </w:p>
    <w:p w14:paraId="3CE41753" w14:textId="77777777" w:rsidR="001644B0" w:rsidRPr="0059644F" w:rsidRDefault="001644B0" w:rsidP="001644B0">
      <w:pPr>
        <w:rPr>
          <w:sz w:val="20"/>
          <w:szCs w:val="24"/>
        </w:rPr>
      </w:pPr>
    </w:p>
    <w:p w14:paraId="155FAA17" w14:textId="77777777" w:rsidR="001644B0" w:rsidRPr="0059644F" w:rsidRDefault="001644B0" w:rsidP="001644B0">
      <w:pPr>
        <w:rPr>
          <w:sz w:val="20"/>
          <w:szCs w:val="24"/>
        </w:rPr>
      </w:pPr>
      <w:r w:rsidRPr="0059644F">
        <w:rPr>
          <w:sz w:val="20"/>
          <w:szCs w:val="24"/>
        </w:rPr>
        <w:t xml:space="preserve">Has a </w:t>
      </w:r>
      <w:r w:rsidRPr="0059644F">
        <w:rPr>
          <w:b/>
          <w:bCs/>
          <w:sz w:val="20"/>
          <w:szCs w:val="24"/>
        </w:rPr>
        <w:t>clearly defined life cycle</w:t>
      </w:r>
      <w:r w:rsidRPr="0059644F">
        <w:rPr>
          <w:sz w:val="20"/>
          <w:szCs w:val="24"/>
        </w:rPr>
        <w:t xml:space="preserve"> and the only instance in the Act that </w:t>
      </w:r>
      <w:r w:rsidRPr="00A8122C">
        <w:rPr>
          <w:sz w:val="20"/>
          <w:szCs w:val="24"/>
          <w:highlight w:val="green"/>
        </w:rPr>
        <w:t>requires PD to be destroyed or returned</w:t>
      </w:r>
      <w:r w:rsidRPr="0059644F">
        <w:rPr>
          <w:sz w:val="20"/>
          <w:szCs w:val="24"/>
        </w:rPr>
        <w:t xml:space="preserve"> </w:t>
      </w:r>
    </w:p>
    <w:p w14:paraId="120CED27" w14:textId="0E3E6795" w:rsidR="001644B0" w:rsidRPr="0059644F" w:rsidRDefault="00C77206" w:rsidP="00475279">
      <w:pPr>
        <w:pStyle w:val="ListParagraph"/>
        <w:numPr>
          <w:ilvl w:val="0"/>
          <w:numId w:val="9"/>
        </w:numPr>
        <w:rPr>
          <w:sz w:val="20"/>
          <w:szCs w:val="24"/>
        </w:rPr>
      </w:pPr>
      <w:r>
        <w:rPr>
          <w:sz w:val="20"/>
          <w:szCs w:val="24"/>
          <w:highlight w:val="yellow"/>
        </w:rPr>
        <w:t>If</w:t>
      </w:r>
      <w:r w:rsidR="001644B0" w:rsidRPr="00C77206">
        <w:rPr>
          <w:sz w:val="20"/>
          <w:szCs w:val="24"/>
          <w:highlight w:val="yellow"/>
        </w:rPr>
        <w:t xml:space="preserve"> the </w:t>
      </w:r>
      <w:r w:rsidR="001644B0" w:rsidRPr="00C77206">
        <w:rPr>
          <w:b/>
          <w:bCs/>
          <w:sz w:val="20"/>
          <w:szCs w:val="24"/>
          <w:highlight w:val="yellow"/>
        </w:rPr>
        <w:t>transaction does not proceed</w:t>
      </w:r>
      <w:r w:rsidR="001644B0" w:rsidRPr="00C77206">
        <w:rPr>
          <w:sz w:val="20"/>
          <w:szCs w:val="24"/>
          <w:highlight w:val="yellow"/>
        </w:rPr>
        <w:t xml:space="preserve">, all data </w:t>
      </w:r>
      <w:r w:rsidR="001644B0" w:rsidRPr="00C77206">
        <w:rPr>
          <w:b/>
          <w:bCs/>
          <w:color w:val="FF0000"/>
          <w:sz w:val="20"/>
          <w:szCs w:val="24"/>
          <w:highlight w:val="yellow"/>
        </w:rPr>
        <w:t>must be destroyed</w:t>
      </w:r>
      <w:r w:rsidR="001644B0" w:rsidRPr="00C77206">
        <w:rPr>
          <w:color w:val="FF0000"/>
          <w:sz w:val="20"/>
          <w:szCs w:val="24"/>
          <w:highlight w:val="yellow"/>
        </w:rPr>
        <w:t xml:space="preserve"> or </w:t>
      </w:r>
      <w:r w:rsidR="001644B0" w:rsidRPr="00C77206">
        <w:rPr>
          <w:b/>
          <w:bCs/>
          <w:color w:val="FF0000"/>
          <w:sz w:val="20"/>
          <w:szCs w:val="24"/>
          <w:highlight w:val="yellow"/>
        </w:rPr>
        <w:t>returned</w:t>
      </w:r>
      <w:r w:rsidR="001644B0" w:rsidRPr="00C77206">
        <w:rPr>
          <w:color w:val="FF0000"/>
          <w:sz w:val="20"/>
          <w:szCs w:val="24"/>
          <w:highlight w:val="yellow"/>
        </w:rPr>
        <w:t xml:space="preserve"> </w:t>
      </w:r>
      <w:r w:rsidR="001644B0" w:rsidRPr="00C77206">
        <w:rPr>
          <w:sz w:val="20"/>
          <w:szCs w:val="24"/>
          <w:highlight w:val="yellow"/>
        </w:rPr>
        <w:t>to the disclosing organization</w:t>
      </w:r>
      <w:r w:rsidR="001644B0" w:rsidRPr="0059644F">
        <w:rPr>
          <w:sz w:val="20"/>
          <w:szCs w:val="24"/>
        </w:rPr>
        <w:t xml:space="preserve"> – </w:t>
      </w:r>
      <w:r w:rsidR="001644B0" w:rsidRPr="00C77206">
        <w:rPr>
          <w:sz w:val="20"/>
          <w:szCs w:val="24"/>
          <w:highlight w:val="cyan"/>
        </w:rPr>
        <w:t>para 1(5)</w:t>
      </w:r>
      <w:r w:rsidR="001644B0" w:rsidRPr="0059644F">
        <w:rPr>
          <w:sz w:val="20"/>
          <w:szCs w:val="24"/>
        </w:rPr>
        <w:t xml:space="preserve"> </w:t>
      </w:r>
    </w:p>
    <w:p w14:paraId="14F2BEDF" w14:textId="0BA17C3C" w:rsidR="001644B0" w:rsidRPr="0059644F" w:rsidRDefault="00C77206" w:rsidP="00475279">
      <w:pPr>
        <w:pStyle w:val="ListParagraph"/>
        <w:numPr>
          <w:ilvl w:val="0"/>
          <w:numId w:val="9"/>
        </w:numPr>
        <w:rPr>
          <w:sz w:val="20"/>
          <w:szCs w:val="24"/>
        </w:rPr>
      </w:pPr>
      <w:r>
        <w:rPr>
          <w:sz w:val="20"/>
          <w:szCs w:val="24"/>
        </w:rPr>
        <w:lastRenderedPageBreak/>
        <w:t>If</w:t>
      </w:r>
      <w:r w:rsidR="001644B0" w:rsidRPr="0059644F">
        <w:rPr>
          <w:sz w:val="20"/>
          <w:szCs w:val="24"/>
        </w:rPr>
        <w:t xml:space="preserve"> the transaction does proceed, </w:t>
      </w:r>
      <w:r w:rsidR="001644B0" w:rsidRPr="005E5368">
        <w:rPr>
          <w:sz w:val="20"/>
          <w:szCs w:val="24"/>
          <w:highlight w:val="yellow"/>
        </w:rPr>
        <w:t xml:space="preserve">all </w:t>
      </w:r>
      <w:r w:rsidR="001644B0" w:rsidRPr="005E5368">
        <w:rPr>
          <w:b/>
          <w:bCs/>
          <w:sz w:val="20"/>
          <w:szCs w:val="24"/>
          <w:highlight w:val="yellow"/>
        </w:rPr>
        <w:t xml:space="preserve">individuals whose data has been disclosed </w:t>
      </w:r>
      <w:r w:rsidR="001644B0" w:rsidRPr="005E5368">
        <w:rPr>
          <w:b/>
          <w:bCs/>
          <w:color w:val="FF0000"/>
          <w:sz w:val="20"/>
          <w:szCs w:val="24"/>
          <w:highlight w:val="yellow"/>
        </w:rPr>
        <w:t>must be notified</w:t>
      </w:r>
      <w:r w:rsidR="001644B0" w:rsidRPr="005E5368">
        <w:rPr>
          <w:color w:val="FF0000"/>
          <w:sz w:val="20"/>
          <w:szCs w:val="24"/>
          <w:highlight w:val="yellow"/>
        </w:rPr>
        <w:t xml:space="preserve"> </w:t>
      </w:r>
      <w:r w:rsidR="001644B0" w:rsidRPr="005E5368">
        <w:rPr>
          <w:sz w:val="20"/>
          <w:szCs w:val="24"/>
          <w:highlight w:val="yellow"/>
        </w:rPr>
        <w:t>that the transaction has taken place and that their data has been disclosed</w:t>
      </w:r>
      <w:r w:rsidR="001644B0" w:rsidRPr="0059644F">
        <w:rPr>
          <w:sz w:val="20"/>
          <w:szCs w:val="24"/>
        </w:rPr>
        <w:t xml:space="preserve">. </w:t>
      </w:r>
      <w:r w:rsidR="001644B0" w:rsidRPr="005E5368">
        <w:rPr>
          <w:b/>
          <w:bCs/>
          <w:sz w:val="20"/>
          <w:szCs w:val="24"/>
          <w:highlight w:val="yellow"/>
        </w:rPr>
        <w:t>Excess personal data must be destroyed</w:t>
      </w:r>
      <w:r w:rsidR="001644B0" w:rsidRPr="005E5368">
        <w:rPr>
          <w:sz w:val="20"/>
          <w:szCs w:val="24"/>
          <w:highlight w:val="yellow"/>
        </w:rPr>
        <w:t xml:space="preserve"> or returned</w:t>
      </w:r>
      <w:r w:rsidR="001644B0" w:rsidRPr="0059644F">
        <w:rPr>
          <w:sz w:val="20"/>
          <w:szCs w:val="24"/>
        </w:rPr>
        <w:t xml:space="preserve"> </w:t>
      </w:r>
    </w:p>
    <w:p w14:paraId="3F913259" w14:textId="77777777" w:rsidR="001644B0" w:rsidRPr="0059644F" w:rsidRDefault="001644B0" w:rsidP="00475279">
      <w:pPr>
        <w:pStyle w:val="ListParagraph"/>
        <w:numPr>
          <w:ilvl w:val="1"/>
          <w:numId w:val="9"/>
        </w:numPr>
        <w:rPr>
          <w:sz w:val="20"/>
          <w:szCs w:val="24"/>
        </w:rPr>
      </w:pPr>
      <w:r w:rsidRPr="0059644F">
        <w:rPr>
          <w:sz w:val="20"/>
          <w:szCs w:val="24"/>
        </w:rPr>
        <w:t xml:space="preserve">If X enters into the business transaction with Y – </w:t>
      </w:r>
      <w:r w:rsidRPr="00C77206">
        <w:rPr>
          <w:sz w:val="20"/>
          <w:szCs w:val="24"/>
          <w:highlight w:val="cyan"/>
        </w:rPr>
        <w:t>para 1(4)</w:t>
      </w:r>
      <w:r w:rsidRPr="0059644F">
        <w:rPr>
          <w:sz w:val="20"/>
          <w:szCs w:val="24"/>
        </w:rPr>
        <w:t xml:space="preserve">: </w:t>
      </w:r>
    </w:p>
    <w:p w14:paraId="40456928" w14:textId="77777777" w:rsidR="001644B0" w:rsidRPr="0059644F" w:rsidRDefault="001644B0" w:rsidP="00475279">
      <w:pPr>
        <w:pStyle w:val="ListParagraph"/>
        <w:numPr>
          <w:ilvl w:val="2"/>
          <w:numId w:val="9"/>
        </w:numPr>
        <w:rPr>
          <w:sz w:val="20"/>
          <w:szCs w:val="24"/>
        </w:rPr>
      </w:pPr>
      <w:r w:rsidRPr="0059644F">
        <w:rPr>
          <w:sz w:val="20"/>
          <w:szCs w:val="24"/>
        </w:rPr>
        <w:t xml:space="preserve">X may use or disclose the PD collected from Y only for the same purposes for which Y would have been permitted to use or disclose the PD </w:t>
      </w:r>
      <w:r w:rsidRPr="0059644F">
        <w:rPr>
          <w:sz w:val="20"/>
          <w:szCs w:val="24"/>
        </w:rPr>
        <w:tab/>
      </w:r>
    </w:p>
    <w:p w14:paraId="41E001CB" w14:textId="77777777" w:rsidR="001644B0" w:rsidRPr="0059644F" w:rsidRDefault="001644B0" w:rsidP="00475279">
      <w:pPr>
        <w:pStyle w:val="ListParagraph"/>
        <w:numPr>
          <w:ilvl w:val="2"/>
          <w:numId w:val="9"/>
        </w:numPr>
        <w:rPr>
          <w:sz w:val="20"/>
          <w:szCs w:val="24"/>
        </w:rPr>
      </w:pPr>
      <w:r w:rsidRPr="0059644F">
        <w:rPr>
          <w:sz w:val="20"/>
          <w:szCs w:val="24"/>
        </w:rPr>
        <w:t xml:space="preserve">Any data collected from Y which does not relate directly to the part of Y’s business assets with which the business asset transaction entered into is concerned, X must destroy or return to Y that personal data </w:t>
      </w:r>
    </w:p>
    <w:p w14:paraId="49B18F8E" w14:textId="77777777" w:rsidR="001644B0" w:rsidRPr="0059644F" w:rsidRDefault="001644B0" w:rsidP="00475279">
      <w:pPr>
        <w:pStyle w:val="ListParagraph"/>
        <w:numPr>
          <w:ilvl w:val="2"/>
          <w:numId w:val="9"/>
        </w:numPr>
        <w:rPr>
          <w:sz w:val="20"/>
          <w:szCs w:val="24"/>
        </w:rPr>
      </w:pPr>
      <w:r w:rsidRPr="0059644F">
        <w:rPr>
          <w:sz w:val="20"/>
          <w:szCs w:val="24"/>
        </w:rPr>
        <w:t xml:space="preserve">X or Y must </w:t>
      </w:r>
      <w:r w:rsidRPr="0059644F">
        <w:rPr>
          <w:b/>
          <w:bCs/>
          <w:sz w:val="20"/>
          <w:szCs w:val="24"/>
        </w:rPr>
        <w:t>notify the applicable individuals</w:t>
      </w:r>
      <w:r w:rsidRPr="0059644F">
        <w:rPr>
          <w:sz w:val="20"/>
          <w:szCs w:val="24"/>
        </w:rPr>
        <w:t xml:space="preserve"> of Y whose PD is disclosed that: (i) the business asset transaction has taken place, and (ii) the personal data about them has been disclosed to X</w:t>
      </w:r>
    </w:p>
    <w:p w14:paraId="3BDD0703" w14:textId="77777777" w:rsidR="001644B0" w:rsidRPr="0059644F" w:rsidRDefault="001644B0" w:rsidP="001644B0">
      <w:pPr>
        <w:rPr>
          <w:sz w:val="20"/>
          <w:szCs w:val="24"/>
        </w:rPr>
      </w:pPr>
    </w:p>
    <w:p w14:paraId="2962E26C" w14:textId="4256C992" w:rsidR="001644B0" w:rsidRPr="0059644F" w:rsidRDefault="001D3279" w:rsidP="001644B0">
      <w:pPr>
        <w:pStyle w:val="Heading3"/>
        <w:rPr>
          <w:sz w:val="24"/>
          <w:szCs w:val="32"/>
        </w:rPr>
      </w:pPr>
      <w:bookmarkStart w:id="84" w:name="_Toc89103926"/>
      <w:bookmarkStart w:id="85" w:name="_Toc152345724"/>
      <w:r w:rsidRPr="00AF27B3">
        <w:rPr>
          <w:sz w:val="24"/>
          <w:szCs w:val="32"/>
          <w:highlight w:val="green"/>
        </w:rPr>
        <w:t>*</w:t>
      </w:r>
      <w:r w:rsidR="001644B0" w:rsidRPr="00AF27B3">
        <w:rPr>
          <w:sz w:val="24"/>
          <w:szCs w:val="32"/>
          <w:highlight w:val="green"/>
        </w:rPr>
        <w:t>Business improvement purposes – Part 5</w:t>
      </w:r>
      <w:bookmarkEnd w:id="84"/>
      <w:bookmarkEnd w:id="85"/>
      <w:r w:rsidR="001644B0" w:rsidRPr="0059644F">
        <w:rPr>
          <w:sz w:val="24"/>
          <w:szCs w:val="32"/>
        </w:rPr>
        <w:t xml:space="preserve"> </w:t>
      </w:r>
    </w:p>
    <w:p w14:paraId="51950507" w14:textId="77777777" w:rsidR="001644B0" w:rsidRPr="0059644F" w:rsidRDefault="001644B0" w:rsidP="001644B0">
      <w:pPr>
        <w:rPr>
          <w:sz w:val="20"/>
          <w:szCs w:val="24"/>
        </w:rPr>
      </w:pPr>
      <w:r w:rsidRPr="00CC207C">
        <w:rPr>
          <w:sz w:val="20"/>
          <w:szCs w:val="24"/>
          <w:highlight w:val="cyan"/>
        </w:rPr>
        <w:t>PDPA First Schedule, Part 5</w:t>
      </w:r>
      <w:r w:rsidRPr="0059644F">
        <w:rPr>
          <w:sz w:val="20"/>
          <w:szCs w:val="24"/>
        </w:rPr>
        <w:t xml:space="preserve"> – permits CUD without consent for any of the following relevant purposes: </w:t>
      </w:r>
    </w:p>
    <w:p w14:paraId="5CEEB56F" w14:textId="48EE7B11" w:rsidR="001644B0" w:rsidRPr="0059644F" w:rsidRDefault="001644B0" w:rsidP="001644B0">
      <w:pPr>
        <w:rPr>
          <w:sz w:val="20"/>
          <w:szCs w:val="24"/>
        </w:rPr>
      </w:pPr>
      <w:r w:rsidRPr="0059644F">
        <w:rPr>
          <w:sz w:val="20"/>
          <w:szCs w:val="24"/>
        </w:rPr>
        <w:t xml:space="preserve">(2) Relevant purposes (where </w:t>
      </w:r>
      <w:r w:rsidR="00B72C7B">
        <w:rPr>
          <w:sz w:val="20"/>
          <w:szCs w:val="24"/>
        </w:rPr>
        <w:t xml:space="preserve">organisation </w:t>
      </w:r>
      <w:r w:rsidR="002459E1">
        <w:rPr>
          <w:sz w:val="20"/>
          <w:szCs w:val="24"/>
        </w:rPr>
        <w:t xml:space="preserve">X </w:t>
      </w:r>
      <w:r w:rsidRPr="0059644F">
        <w:rPr>
          <w:sz w:val="20"/>
          <w:szCs w:val="24"/>
        </w:rPr>
        <w:t xml:space="preserve">uses data, or where </w:t>
      </w:r>
      <w:r w:rsidR="00C72BA8">
        <w:rPr>
          <w:sz w:val="20"/>
          <w:szCs w:val="24"/>
        </w:rPr>
        <w:t xml:space="preserve">related corporation </w:t>
      </w:r>
      <w:r w:rsidRPr="0059644F">
        <w:rPr>
          <w:sz w:val="20"/>
          <w:szCs w:val="24"/>
        </w:rPr>
        <w:t xml:space="preserve">Y discloses data to X): </w:t>
      </w:r>
    </w:p>
    <w:p w14:paraId="4CB33FA3" w14:textId="2E67AEC4" w:rsidR="001644B0" w:rsidRPr="0059644F" w:rsidRDefault="00983A92" w:rsidP="00475279">
      <w:pPr>
        <w:pStyle w:val="ListParagraph"/>
        <w:numPr>
          <w:ilvl w:val="0"/>
          <w:numId w:val="18"/>
        </w:numPr>
        <w:rPr>
          <w:sz w:val="20"/>
          <w:szCs w:val="24"/>
        </w:rPr>
      </w:pPr>
      <w:r w:rsidRPr="00CC207C">
        <w:rPr>
          <w:b/>
          <w:bCs/>
          <w:color w:val="FF0000"/>
          <w:sz w:val="20"/>
          <w:szCs w:val="24"/>
          <w:highlight w:val="yellow"/>
        </w:rPr>
        <w:t>Product R&amp;D</w:t>
      </w:r>
      <w:r w:rsidRPr="00CC207C">
        <w:rPr>
          <w:color w:val="FF0000"/>
          <w:sz w:val="20"/>
          <w:szCs w:val="24"/>
        </w:rPr>
        <w:t xml:space="preserve"> </w:t>
      </w:r>
      <w:r w:rsidRPr="0059644F">
        <w:rPr>
          <w:sz w:val="20"/>
          <w:szCs w:val="24"/>
        </w:rPr>
        <w:t xml:space="preserve">– </w:t>
      </w:r>
      <w:r w:rsidR="001644B0" w:rsidRPr="0059644F">
        <w:rPr>
          <w:sz w:val="20"/>
          <w:szCs w:val="24"/>
        </w:rPr>
        <w:t xml:space="preserve">Improving or enhancing goods/services, or developing new goods/services </w:t>
      </w:r>
    </w:p>
    <w:p w14:paraId="139D21AA" w14:textId="7D93E93C" w:rsidR="001644B0" w:rsidRPr="0059644F" w:rsidRDefault="00983A92" w:rsidP="00475279">
      <w:pPr>
        <w:pStyle w:val="ListParagraph"/>
        <w:numPr>
          <w:ilvl w:val="0"/>
          <w:numId w:val="18"/>
        </w:numPr>
        <w:rPr>
          <w:sz w:val="20"/>
          <w:szCs w:val="24"/>
        </w:rPr>
      </w:pPr>
      <w:r w:rsidRPr="00CC207C">
        <w:rPr>
          <w:b/>
          <w:bCs/>
          <w:color w:val="FF0000"/>
          <w:sz w:val="20"/>
          <w:szCs w:val="24"/>
          <w:highlight w:val="yellow"/>
        </w:rPr>
        <w:t>Process R&amp;D</w:t>
      </w:r>
      <w:r w:rsidRPr="00CC207C">
        <w:rPr>
          <w:color w:val="FF0000"/>
          <w:sz w:val="20"/>
          <w:szCs w:val="24"/>
        </w:rPr>
        <w:t xml:space="preserve"> </w:t>
      </w:r>
      <w:r w:rsidRPr="0059644F">
        <w:rPr>
          <w:sz w:val="20"/>
          <w:szCs w:val="24"/>
        </w:rPr>
        <w:t xml:space="preserve">– </w:t>
      </w:r>
      <w:r w:rsidR="001644B0" w:rsidRPr="0059644F">
        <w:rPr>
          <w:sz w:val="20"/>
          <w:szCs w:val="24"/>
        </w:rPr>
        <w:t>Improving or enhancing methods or processes, or developing new ones</w:t>
      </w:r>
    </w:p>
    <w:p w14:paraId="0E213B3F" w14:textId="1D82C4BB" w:rsidR="001644B0" w:rsidRPr="0059644F" w:rsidRDefault="00983A92" w:rsidP="00475279">
      <w:pPr>
        <w:pStyle w:val="ListParagraph"/>
        <w:numPr>
          <w:ilvl w:val="0"/>
          <w:numId w:val="18"/>
        </w:numPr>
        <w:rPr>
          <w:sz w:val="20"/>
          <w:szCs w:val="24"/>
        </w:rPr>
      </w:pPr>
      <w:r w:rsidRPr="00CC207C">
        <w:rPr>
          <w:b/>
          <w:bCs/>
          <w:color w:val="FF0000"/>
          <w:sz w:val="20"/>
          <w:szCs w:val="24"/>
          <w:highlight w:val="yellow"/>
        </w:rPr>
        <w:t>Market research</w:t>
      </w:r>
      <w:r w:rsidRPr="00CC207C">
        <w:rPr>
          <w:color w:val="FF0000"/>
          <w:sz w:val="20"/>
          <w:szCs w:val="24"/>
        </w:rPr>
        <w:t xml:space="preserve"> </w:t>
      </w:r>
      <w:r w:rsidRPr="0059644F">
        <w:rPr>
          <w:sz w:val="20"/>
          <w:szCs w:val="24"/>
        </w:rPr>
        <w:t xml:space="preserve">– </w:t>
      </w:r>
      <w:r w:rsidR="001644B0" w:rsidRPr="0059644F">
        <w:rPr>
          <w:sz w:val="20"/>
          <w:szCs w:val="24"/>
        </w:rPr>
        <w:t xml:space="preserve">Learning about and understanding the </w:t>
      </w:r>
      <w:r w:rsidR="00CC207C" w:rsidRPr="0059644F">
        <w:rPr>
          <w:sz w:val="20"/>
          <w:szCs w:val="24"/>
        </w:rPr>
        <w:t>behaviour</w:t>
      </w:r>
      <w:r w:rsidR="001644B0" w:rsidRPr="0059644F">
        <w:rPr>
          <w:sz w:val="20"/>
          <w:szCs w:val="24"/>
        </w:rPr>
        <w:t xml:space="preserve"> and preferences of P or another individual in relation to the goods or services provided by X or Y </w:t>
      </w:r>
    </w:p>
    <w:p w14:paraId="2BEA941D" w14:textId="3194B406" w:rsidR="001644B0" w:rsidRPr="0059644F" w:rsidRDefault="00EE7D4A" w:rsidP="00475279">
      <w:pPr>
        <w:pStyle w:val="ListParagraph"/>
        <w:numPr>
          <w:ilvl w:val="0"/>
          <w:numId w:val="18"/>
        </w:numPr>
        <w:rPr>
          <w:sz w:val="20"/>
          <w:szCs w:val="24"/>
        </w:rPr>
      </w:pPr>
      <w:r w:rsidRPr="00CC207C">
        <w:rPr>
          <w:b/>
          <w:bCs/>
          <w:color w:val="FF0000"/>
          <w:sz w:val="20"/>
          <w:szCs w:val="24"/>
          <w:highlight w:val="yellow"/>
        </w:rPr>
        <w:t xml:space="preserve">Targeted </w:t>
      </w:r>
      <w:r w:rsidR="003F39FB" w:rsidRPr="00CC207C">
        <w:rPr>
          <w:b/>
          <w:bCs/>
          <w:color w:val="FF0000"/>
          <w:sz w:val="20"/>
          <w:szCs w:val="24"/>
          <w:highlight w:val="yellow"/>
        </w:rPr>
        <w:t>marketing</w:t>
      </w:r>
      <w:r w:rsidRPr="00CC207C">
        <w:rPr>
          <w:color w:val="FF0000"/>
          <w:sz w:val="20"/>
          <w:szCs w:val="24"/>
        </w:rPr>
        <w:t xml:space="preserve"> </w:t>
      </w:r>
      <w:r w:rsidRPr="0059644F">
        <w:rPr>
          <w:sz w:val="20"/>
          <w:szCs w:val="24"/>
        </w:rPr>
        <w:t xml:space="preserve">– </w:t>
      </w:r>
      <w:r w:rsidR="001644B0" w:rsidRPr="0059644F">
        <w:rPr>
          <w:sz w:val="20"/>
          <w:szCs w:val="24"/>
        </w:rPr>
        <w:t xml:space="preserve">Identifying any goods/services provided by X or Y that may be suitable for P or another individual, or personalizing such goods for P or another individual </w:t>
      </w:r>
    </w:p>
    <w:p w14:paraId="6140E729" w14:textId="77777777" w:rsidR="001644B0" w:rsidRPr="0059644F" w:rsidRDefault="001644B0" w:rsidP="001644B0">
      <w:pPr>
        <w:rPr>
          <w:sz w:val="20"/>
          <w:szCs w:val="24"/>
        </w:rPr>
      </w:pPr>
    </w:p>
    <w:p w14:paraId="11F10CCE" w14:textId="77777777" w:rsidR="001644B0" w:rsidRPr="0059644F" w:rsidRDefault="001644B0" w:rsidP="001644B0">
      <w:pPr>
        <w:rPr>
          <w:sz w:val="20"/>
          <w:szCs w:val="24"/>
        </w:rPr>
      </w:pPr>
      <w:r w:rsidRPr="0059644F">
        <w:rPr>
          <w:sz w:val="20"/>
          <w:szCs w:val="24"/>
        </w:rPr>
        <w:t>Limitations – applies only if (</w:t>
      </w:r>
      <w:proofErr w:type="spellStart"/>
      <w:r w:rsidRPr="0059644F">
        <w:rPr>
          <w:sz w:val="20"/>
          <w:szCs w:val="24"/>
        </w:rPr>
        <w:t>subparas</w:t>
      </w:r>
      <w:proofErr w:type="spellEnd"/>
      <w:r w:rsidRPr="0059644F">
        <w:rPr>
          <w:sz w:val="20"/>
          <w:szCs w:val="24"/>
        </w:rPr>
        <w:t xml:space="preserve"> (3) and (4)):</w:t>
      </w:r>
    </w:p>
    <w:p w14:paraId="6784E671" w14:textId="7849DADB" w:rsidR="001644B0" w:rsidRPr="0059644F" w:rsidRDefault="001644B0" w:rsidP="00475279">
      <w:pPr>
        <w:pStyle w:val="ListParagraph"/>
        <w:numPr>
          <w:ilvl w:val="0"/>
          <w:numId w:val="19"/>
        </w:numPr>
        <w:rPr>
          <w:sz w:val="20"/>
          <w:szCs w:val="24"/>
        </w:rPr>
      </w:pPr>
      <w:r w:rsidRPr="0059644F">
        <w:rPr>
          <w:sz w:val="20"/>
          <w:szCs w:val="24"/>
        </w:rPr>
        <w:t xml:space="preserve">The relevant purpose </w:t>
      </w:r>
      <w:r w:rsidR="00CC207C" w:rsidRPr="002B6286">
        <w:rPr>
          <w:b/>
          <w:bCs/>
          <w:color w:val="FF0000"/>
          <w:sz w:val="20"/>
          <w:szCs w:val="24"/>
        </w:rPr>
        <w:t xml:space="preserve">reasonably </w:t>
      </w:r>
      <w:r w:rsidRPr="002B6286">
        <w:rPr>
          <w:b/>
          <w:bCs/>
          <w:color w:val="FF0000"/>
          <w:sz w:val="20"/>
          <w:szCs w:val="24"/>
        </w:rPr>
        <w:t>cannot be achieved</w:t>
      </w:r>
      <w:r w:rsidRPr="002B6286">
        <w:rPr>
          <w:color w:val="FF0000"/>
          <w:sz w:val="20"/>
          <w:szCs w:val="24"/>
        </w:rPr>
        <w:t xml:space="preserve"> without the CUD of the PD </w:t>
      </w:r>
      <w:r w:rsidRPr="002B6286">
        <w:rPr>
          <w:b/>
          <w:bCs/>
          <w:i/>
          <w:iCs/>
          <w:color w:val="FF0000"/>
          <w:sz w:val="20"/>
          <w:szCs w:val="24"/>
        </w:rPr>
        <w:t>in an individually identifiable form</w:t>
      </w:r>
      <w:r w:rsidRPr="002B6286">
        <w:rPr>
          <w:color w:val="FF0000"/>
          <w:sz w:val="20"/>
          <w:szCs w:val="24"/>
        </w:rPr>
        <w:t xml:space="preserve"> </w:t>
      </w:r>
    </w:p>
    <w:p w14:paraId="70897250" w14:textId="77777777" w:rsidR="001644B0" w:rsidRPr="0059644F" w:rsidRDefault="001644B0" w:rsidP="00475279">
      <w:pPr>
        <w:pStyle w:val="ListParagraph"/>
        <w:numPr>
          <w:ilvl w:val="0"/>
          <w:numId w:val="19"/>
        </w:numPr>
        <w:rPr>
          <w:sz w:val="20"/>
          <w:szCs w:val="24"/>
        </w:rPr>
      </w:pPr>
      <w:r w:rsidRPr="0059644F">
        <w:rPr>
          <w:sz w:val="20"/>
          <w:szCs w:val="24"/>
        </w:rPr>
        <w:t xml:space="preserve">A </w:t>
      </w:r>
      <w:r w:rsidRPr="002B6286">
        <w:rPr>
          <w:b/>
          <w:bCs/>
          <w:color w:val="FF0000"/>
          <w:sz w:val="20"/>
          <w:szCs w:val="24"/>
        </w:rPr>
        <w:t>reasonable person</w:t>
      </w:r>
      <w:r w:rsidRPr="002B6286">
        <w:rPr>
          <w:color w:val="FF0000"/>
          <w:sz w:val="20"/>
          <w:szCs w:val="24"/>
        </w:rPr>
        <w:t xml:space="preserve"> </w:t>
      </w:r>
      <w:r w:rsidRPr="0059644F">
        <w:rPr>
          <w:sz w:val="20"/>
          <w:szCs w:val="24"/>
        </w:rPr>
        <w:t xml:space="preserve">would </w:t>
      </w:r>
      <w:r w:rsidRPr="002B6286">
        <w:rPr>
          <w:b/>
          <w:bCs/>
          <w:sz w:val="20"/>
          <w:szCs w:val="24"/>
        </w:rPr>
        <w:t>consider the collection or disclosure of PD</w:t>
      </w:r>
      <w:r w:rsidRPr="0059644F">
        <w:rPr>
          <w:sz w:val="20"/>
          <w:szCs w:val="24"/>
        </w:rPr>
        <w:t xml:space="preserve"> about P to be </w:t>
      </w:r>
      <w:r w:rsidRPr="002B6286">
        <w:rPr>
          <w:b/>
          <w:bCs/>
          <w:i/>
          <w:iCs/>
          <w:color w:val="FF0000"/>
          <w:sz w:val="20"/>
          <w:szCs w:val="24"/>
        </w:rPr>
        <w:t>appropriate in the circumstances</w:t>
      </w:r>
      <w:r w:rsidRPr="0059644F">
        <w:rPr>
          <w:sz w:val="20"/>
          <w:szCs w:val="24"/>
        </w:rPr>
        <w:t xml:space="preserve">; </w:t>
      </w:r>
      <w:r w:rsidRPr="0059644F">
        <w:rPr>
          <w:b/>
          <w:bCs/>
          <w:sz w:val="20"/>
          <w:szCs w:val="24"/>
          <w:u w:val="single"/>
        </w:rPr>
        <w:t>and</w:t>
      </w:r>
    </w:p>
    <w:p w14:paraId="63F34B2A" w14:textId="77777777" w:rsidR="001644B0" w:rsidRPr="0059644F" w:rsidRDefault="001644B0" w:rsidP="00475279">
      <w:pPr>
        <w:pStyle w:val="ListParagraph"/>
        <w:numPr>
          <w:ilvl w:val="0"/>
          <w:numId w:val="19"/>
        </w:numPr>
        <w:rPr>
          <w:sz w:val="20"/>
          <w:szCs w:val="24"/>
        </w:rPr>
      </w:pPr>
      <w:r w:rsidRPr="0059644F">
        <w:rPr>
          <w:sz w:val="20"/>
          <w:szCs w:val="24"/>
        </w:rPr>
        <w:t xml:space="preserve">(If there is disclosure or collection) X and Y are bound by contract/agreement/corporate rules requiring the recipient of PD about P to </w:t>
      </w:r>
      <w:r w:rsidRPr="002B6286">
        <w:rPr>
          <w:b/>
          <w:bCs/>
          <w:color w:val="FF0000"/>
          <w:sz w:val="20"/>
          <w:szCs w:val="24"/>
        </w:rPr>
        <w:t>implement and maintain appropriate safeguards for the PD</w:t>
      </w:r>
      <w:r w:rsidRPr="002B6286">
        <w:rPr>
          <w:color w:val="FF0000"/>
          <w:sz w:val="20"/>
          <w:szCs w:val="24"/>
        </w:rPr>
        <w:t xml:space="preserve"> </w:t>
      </w:r>
    </w:p>
    <w:p w14:paraId="07977DE0" w14:textId="77777777" w:rsidR="001644B0" w:rsidRPr="0059644F" w:rsidRDefault="001644B0" w:rsidP="001644B0">
      <w:pPr>
        <w:rPr>
          <w:sz w:val="20"/>
          <w:szCs w:val="24"/>
        </w:rPr>
      </w:pPr>
    </w:p>
    <w:p w14:paraId="7C0A84CA" w14:textId="2B590D0B" w:rsidR="00611A14" w:rsidRPr="0059644F" w:rsidRDefault="0052384E" w:rsidP="001644B0">
      <w:pPr>
        <w:rPr>
          <w:sz w:val="20"/>
          <w:szCs w:val="24"/>
        </w:rPr>
      </w:pPr>
      <w:r w:rsidRPr="00315738">
        <w:rPr>
          <w:sz w:val="20"/>
          <w:szCs w:val="24"/>
          <w:highlight w:val="green"/>
        </w:rPr>
        <w:t xml:space="preserve">Any PD collected under this ground </w:t>
      </w:r>
      <w:r w:rsidRPr="00315738">
        <w:rPr>
          <w:b/>
          <w:bCs/>
          <w:color w:val="FF0000"/>
          <w:sz w:val="20"/>
          <w:szCs w:val="24"/>
          <w:highlight w:val="green"/>
        </w:rPr>
        <w:t xml:space="preserve">CANNOT </w:t>
      </w:r>
      <w:r w:rsidR="00611A14" w:rsidRPr="00315738">
        <w:rPr>
          <w:b/>
          <w:bCs/>
          <w:color w:val="FF0000"/>
          <w:sz w:val="20"/>
          <w:szCs w:val="24"/>
          <w:highlight w:val="green"/>
        </w:rPr>
        <w:t>be used for advertising</w:t>
      </w:r>
      <w:r w:rsidR="00611A14" w:rsidRPr="00A43212">
        <w:rPr>
          <w:color w:val="FF0000"/>
          <w:sz w:val="20"/>
          <w:szCs w:val="24"/>
        </w:rPr>
        <w:t xml:space="preserve"> </w:t>
      </w:r>
      <w:r w:rsidR="00611A14" w:rsidRPr="0059644F">
        <w:rPr>
          <w:sz w:val="20"/>
          <w:szCs w:val="24"/>
        </w:rPr>
        <w:t xml:space="preserve">– </w:t>
      </w:r>
      <w:r w:rsidRPr="00A43212">
        <w:rPr>
          <w:sz w:val="20"/>
          <w:szCs w:val="24"/>
          <w:highlight w:val="cyan"/>
        </w:rPr>
        <w:t xml:space="preserve">para </w:t>
      </w:r>
      <w:r w:rsidR="00611A14" w:rsidRPr="00A43212">
        <w:rPr>
          <w:sz w:val="20"/>
          <w:szCs w:val="24"/>
          <w:highlight w:val="cyan"/>
        </w:rPr>
        <w:t>1(6)</w:t>
      </w:r>
      <w:r w:rsidR="00611A14" w:rsidRPr="0059644F">
        <w:rPr>
          <w:sz w:val="20"/>
          <w:szCs w:val="24"/>
        </w:rPr>
        <w:t xml:space="preserve"> </w:t>
      </w:r>
    </w:p>
    <w:p w14:paraId="0FF042BC" w14:textId="77777777" w:rsidR="00611A14" w:rsidRPr="0059644F" w:rsidRDefault="00611A14" w:rsidP="001644B0">
      <w:pPr>
        <w:rPr>
          <w:sz w:val="20"/>
          <w:szCs w:val="24"/>
        </w:rPr>
      </w:pPr>
    </w:p>
    <w:p w14:paraId="59C4B844" w14:textId="10AF951D" w:rsidR="001644B0" w:rsidRPr="0059644F" w:rsidRDefault="001644B0" w:rsidP="001644B0">
      <w:pPr>
        <w:rPr>
          <w:sz w:val="20"/>
          <w:szCs w:val="24"/>
        </w:rPr>
      </w:pPr>
      <w:r w:rsidRPr="0059644F">
        <w:rPr>
          <w:sz w:val="20"/>
          <w:szCs w:val="24"/>
        </w:rPr>
        <w:t xml:space="preserve">Where X collects from Y, and Y discloses to X, the data </w:t>
      </w:r>
      <w:r w:rsidRPr="00A43212">
        <w:rPr>
          <w:b/>
          <w:bCs/>
          <w:color w:val="FF0000"/>
          <w:sz w:val="20"/>
          <w:szCs w:val="24"/>
        </w:rPr>
        <w:t>subject must be an existing customer</w:t>
      </w:r>
      <w:r w:rsidRPr="00A43212">
        <w:rPr>
          <w:color w:val="FF0000"/>
          <w:sz w:val="20"/>
          <w:szCs w:val="24"/>
        </w:rPr>
        <w:t xml:space="preserve"> </w:t>
      </w:r>
      <w:r w:rsidRPr="0059644F">
        <w:rPr>
          <w:sz w:val="20"/>
          <w:szCs w:val="24"/>
        </w:rPr>
        <w:t>o</w:t>
      </w:r>
      <w:r w:rsidR="00A43212">
        <w:rPr>
          <w:sz w:val="20"/>
          <w:szCs w:val="24"/>
        </w:rPr>
        <w:t xml:space="preserve">f </w:t>
      </w:r>
      <w:r w:rsidRPr="0059644F">
        <w:rPr>
          <w:sz w:val="20"/>
          <w:szCs w:val="24"/>
        </w:rPr>
        <w:t xml:space="preserve">Y and an </w:t>
      </w:r>
      <w:r w:rsidRPr="00A43212">
        <w:rPr>
          <w:b/>
          <w:bCs/>
          <w:color w:val="FF0000"/>
          <w:sz w:val="20"/>
          <w:szCs w:val="24"/>
        </w:rPr>
        <w:t>existing or prospective customer</w:t>
      </w:r>
      <w:r w:rsidRPr="00A43212">
        <w:rPr>
          <w:color w:val="FF0000"/>
          <w:sz w:val="20"/>
          <w:szCs w:val="24"/>
        </w:rPr>
        <w:t xml:space="preserve"> </w:t>
      </w:r>
      <w:r w:rsidRPr="0059644F">
        <w:rPr>
          <w:sz w:val="20"/>
          <w:szCs w:val="24"/>
        </w:rPr>
        <w:t xml:space="preserve">of X – </w:t>
      </w:r>
      <w:r w:rsidRPr="00A43212">
        <w:rPr>
          <w:sz w:val="20"/>
          <w:szCs w:val="24"/>
          <w:highlight w:val="cyan"/>
        </w:rPr>
        <w:t>para 1(5)</w:t>
      </w:r>
      <w:r w:rsidRPr="0059644F">
        <w:rPr>
          <w:sz w:val="20"/>
          <w:szCs w:val="24"/>
        </w:rPr>
        <w:t xml:space="preserve"> </w:t>
      </w:r>
    </w:p>
    <w:p w14:paraId="5D7C7DD7" w14:textId="77777777" w:rsidR="001644B0" w:rsidRPr="0059644F" w:rsidRDefault="001644B0" w:rsidP="001644B0">
      <w:pPr>
        <w:rPr>
          <w:sz w:val="20"/>
          <w:szCs w:val="24"/>
        </w:rPr>
      </w:pPr>
    </w:p>
    <w:p w14:paraId="0BF47D0C" w14:textId="2005DA0B" w:rsidR="001644B0" w:rsidRPr="0059644F" w:rsidRDefault="00883359" w:rsidP="001644B0">
      <w:pPr>
        <w:pStyle w:val="Heading2"/>
        <w:rPr>
          <w:sz w:val="28"/>
          <w:szCs w:val="36"/>
        </w:rPr>
      </w:pPr>
      <w:bookmarkStart w:id="86" w:name="_Toc89103927"/>
      <w:bookmarkStart w:id="87" w:name="_Toc152345725"/>
      <w:r>
        <w:rPr>
          <w:sz w:val="28"/>
          <w:szCs w:val="36"/>
          <w:highlight w:val="yellow"/>
        </w:rPr>
        <w:t>*</w:t>
      </w:r>
      <w:r w:rsidR="00151590">
        <w:rPr>
          <w:sz w:val="28"/>
          <w:szCs w:val="36"/>
          <w:highlight w:val="yellow"/>
        </w:rPr>
        <w:t>2</w:t>
      </w:r>
      <w:r w:rsidR="00151590" w:rsidRPr="00151590">
        <w:rPr>
          <w:sz w:val="28"/>
          <w:szCs w:val="36"/>
          <w:highlight w:val="yellow"/>
          <w:vertAlign w:val="superscript"/>
        </w:rPr>
        <w:t>nd</w:t>
      </w:r>
      <w:r w:rsidR="00151590">
        <w:rPr>
          <w:sz w:val="28"/>
          <w:szCs w:val="36"/>
          <w:highlight w:val="yellow"/>
        </w:rPr>
        <w:t xml:space="preserve"> S</w:t>
      </w:r>
      <w:r w:rsidR="001644B0" w:rsidRPr="0059644F">
        <w:rPr>
          <w:sz w:val="28"/>
          <w:szCs w:val="36"/>
          <w:highlight w:val="yellow"/>
        </w:rPr>
        <w:t>chedul</w:t>
      </w:r>
      <w:r w:rsidR="00151590">
        <w:rPr>
          <w:sz w:val="28"/>
          <w:szCs w:val="36"/>
          <w:highlight w:val="yellow"/>
        </w:rPr>
        <w:t>e Exceptions</w:t>
      </w:r>
      <w:bookmarkEnd w:id="86"/>
      <w:bookmarkEnd w:id="87"/>
      <w:r w:rsidR="00DE3CC3">
        <w:rPr>
          <w:sz w:val="28"/>
          <w:szCs w:val="36"/>
        </w:rPr>
        <w:t xml:space="preserve"> – added in 2020</w:t>
      </w:r>
      <w:r w:rsidR="001644B0" w:rsidRPr="0059644F">
        <w:rPr>
          <w:sz w:val="28"/>
          <w:szCs w:val="36"/>
        </w:rPr>
        <w:t xml:space="preserve"> </w:t>
      </w:r>
    </w:p>
    <w:p w14:paraId="5379F95A" w14:textId="3E82545A" w:rsidR="00210764" w:rsidRDefault="00210764" w:rsidP="00210764">
      <w:pPr>
        <w:rPr>
          <w:sz w:val="20"/>
          <w:szCs w:val="24"/>
        </w:rPr>
      </w:pPr>
      <w:r w:rsidRPr="0059644F">
        <w:rPr>
          <w:sz w:val="20"/>
          <w:szCs w:val="24"/>
        </w:rPr>
        <w:t>Consent is NOT REQUIRED for these:</w:t>
      </w:r>
    </w:p>
    <w:p w14:paraId="0A0CF54B" w14:textId="77777777" w:rsidR="007A5757" w:rsidRPr="0059644F" w:rsidRDefault="007A5757" w:rsidP="00210764">
      <w:pPr>
        <w:rPr>
          <w:sz w:val="20"/>
          <w:szCs w:val="24"/>
        </w:rPr>
      </w:pPr>
    </w:p>
    <w:p w14:paraId="79B941F0" w14:textId="373F2D36" w:rsidR="003F39FB" w:rsidRPr="0059644F" w:rsidRDefault="003F39FB" w:rsidP="003F39FB">
      <w:pPr>
        <w:pStyle w:val="Heading3"/>
        <w:rPr>
          <w:sz w:val="24"/>
          <w:szCs w:val="32"/>
        </w:rPr>
      </w:pPr>
      <w:r w:rsidRPr="007A5757">
        <w:rPr>
          <w:sz w:val="24"/>
          <w:szCs w:val="32"/>
          <w:highlight w:val="green"/>
        </w:rPr>
        <w:t>Public agency</w:t>
      </w:r>
      <w:r w:rsidRPr="0059644F">
        <w:rPr>
          <w:sz w:val="24"/>
          <w:szCs w:val="32"/>
        </w:rPr>
        <w:t xml:space="preserve"> </w:t>
      </w:r>
      <w:r w:rsidR="004C639D">
        <w:rPr>
          <w:sz w:val="24"/>
          <w:szCs w:val="32"/>
        </w:rPr>
        <w:t>- COLLECTION</w:t>
      </w:r>
    </w:p>
    <w:tbl>
      <w:tblPr>
        <w:tblStyle w:val="TableGrid"/>
        <w:tblW w:w="0" w:type="auto"/>
        <w:tblLook w:val="04A0" w:firstRow="1" w:lastRow="0" w:firstColumn="1" w:lastColumn="0" w:noHBand="0" w:noVBand="1"/>
      </w:tblPr>
      <w:tblGrid>
        <w:gridCol w:w="10790"/>
      </w:tblGrid>
      <w:tr w:rsidR="001644B0" w:rsidRPr="0059644F" w14:paraId="3BCF53D2" w14:textId="77777777" w:rsidTr="005C2398">
        <w:tc>
          <w:tcPr>
            <w:tcW w:w="10790" w:type="dxa"/>
          </w:tcPr>
          <w:p w14:paraId="3D6DE3F7" w14:textId="1E188445" w:rsidR="001644B0" w:rsidRPr="00F724F0" w:rsidRDefault="00F724F0" w:rsidP="005C2398">
            <w:pPr>
              <w:rPr>
                <w:sz w:val="20"/>
                <w:szCs w:val="24"/>
              </w:rPr>
            </w:pPr>
            <w:r w:rsidRPr="00F6070B">
              <w:rPr>
                <w:sz w:val="20"/>
                <w:szCs w:val="24"/>
                <w:highlight w:val="cyan"/>
              </w:rPr>
              <w:t>Part 1</w:t>
            </w:r>
            <w:r w:rsidR="001644B0" w:rsidRPr="00F724F0">
              <w:rPr>
                <w:sz w:val="20"/>
                <w:szCs w:val="24"/>
              </w:rPr>
              <w:t xml:space="preserve"> – Collection of PD </w:t>
            </w:r>
          </w:p>
        </w:tc>
      </w:tr>
      <w:tr w:rsidR="001644B0" w:rsidRPr="0059644F" w14:paraId="37A5E692" w14:textId="77777777" w:rsidTr="005C2398">
        <w:tc>
          <w:tcPr>
            <w:tcW w:w="10790" w:type="dxa"/>
          </w:tcPr>
          <w:p w14:paraId="1BCF7802" w14:textId="77777777" w:rsidR="001644B0" w:rsidRPr="0059644F" w:rsidRDefault="001644B0" w:rsidP="005C2398">
            <w:pPr>
              <w:rPr>
                <w:sz w:val="20"/>
                <w:szCs w:val="24"/>
              </w:rPr>
            </w:pPr>
            <w:r w:rsidRPr="0059644F">
              <w:rPr>
                <w:sz w:val="20"/>
                <w:szCs w:val="24"/>
              </w:rPr>
              <w:t>Public agency exception</w:t>
            </w:r>
          </w:p>
          <w:p w14:paraId="013B9A9B" w14:textId="4895A4D2" w:rsidR="001644B0" w:rsidRPr="0059644F" w:rsidRDefault="001644B0" w:rsidP="005C2398">
            <w:pPr>
              <w:rPr>
                <w:sz w:val="20"/>
                <w:szCs w:val="24"/>
              </w:rPr>
            </w:pPr>
            <w:r w:rsidRPr="0059644F">
              <w:rPr>
                <w:sz w:val="20"/>
                <w:szCs w:val="24"/>
              </w:rPr>
              <w:t xml:space="preserve">1. The </w:t>
            </w:r>
            <w:r w:rsidR="00AA5562" w:rsidRPr="004C639D">
              <w:rPr>
                <w:b/>
                <w:bCs/>
                <w:i/>
                <w:iCs/>
                <w:sz w:val="20"/>
                <w:szCs w:val="24"/>
              </w:rPr>
              <w:t>collection</w:t>
            </w:r>
            <w:r w:rsidRPr="0059644F">
              <w:rPr>
                <w:sz w:val="20"/>
                <w:szCs w:val="24"/>
              </w:rPr>
              <w:t xml:space="preserve"> of personal data about an individual, if - </w:t>
            </w:r>
          </w:p>
          <w:p w14:paraId="66A6D06C" w14:textId="77777777" w:rsidR="001644B0" w:rsidRPr="0059644F" w:rsidRDefault="001644B0" w:rsidP="00475279">
            <w:pPr>
              <w:pStyle w:val="ListParagraph"/>
              <w:numPr>
                <w:ilvl w:val="0"/>
                <w:numId w:val="14"/>
              </w:numPr>
              <w:rPr>
                <w:sz w:val="20"/>
                <w:szCs w:val="24"/>
              </w:rPr>
            </w:pPr>
            <w:r w:rsidRPr="0059644F">
              <w:rPr>
                <w:sz w:val="20"/>
                <w:szCs w:val="24"/>
              </w:rPr>
              <w:t xml:space="preserve">PD was </w:t>
            </w:r>
            <w:r w:rsidRPr="00F724F0">
              <w:rPr>
                <w:b/>
                <w:bCs/>
                <w:color w:val="FF0000"/>
                <w:sz w:val="20"/>
                <w:szCs w:val="24"/>
                <w:highlight w:val="yellow"/>
              </w:rPr>
              <w:t>disclosed by public agency</w:t>
            </w:r>
            <w:r w:rsidRPr="0059644F">
              <w:rPr>
                <w:sz w:val="20"/>
                <w:szCs w:val="24"/>
              </w:rPr>
              <w:t xml:space="preserve">; </w:t>
            </w:r>
            <w:r w:rsidRPr="0059644F">
              <w:rPr>
                <w:b/>
                <w:bCs/>
                <w:sz w:val="20"/>
                <w:szCs w:val="24"/>
              </w:rPr>
              <w:t>AND</w:t>
            </w:r>
          </w:p>
          <w:p w14:paraId="2896AE35" w14:textId="77777777" w:rsidR="001644B0" w:rsidRPr="0059644F" w:rsidRDefault="001644B0" w:rsidP="00475279">
            <w:pPr>
              <w:pStyle w:val="ListParagraph"/>
              <w:numPr>
                <w:ilvl w:val="0"/>
                <w:numId w:val="14"/>
              </w:numPr>
              <w:rPr>
                <w:sz w:val="20"/>
                <w:szCs w:val="24"/>
              </w:rPr>
            </w:pPr>
            <w:r w:rsidRPr="0059644F">
              <w:rPr>
                <w:sz w:val="20"/>
                <w:szCs w:val="24"/>
              </w:rPr>
              <w:t xml:space="preserve">The collection of PD by org is </w:t>
            </w:r>
            <w:r w:rsidRPr="00F724F0">
              <w:rPr>
                <w:b/>
                <w:bCs/>
                <w:color w:val="FF0000"/>
                <w:sz w:val="20"/>
                <w:szCs w:val="24"/>
                <w:highlight w:val="yellow"/>
              </w:rPr>
              <w:t>consistent with the purpose of the disclosure by public agency</w:t>
            </w:r>
            <w:r w:rsidRPr="00F724F0">
              <w:rPr>
                <w:color w:val="FF0000"/>
                <w:sz w:val="20"/>
                <w:szCs w:val="24"/>
              </w:rPr>
              <w:t xml:space="preserve"> </w:t>
            </w:r>
          </w:p>
        </w:tc>
      </w:tr>
    </w:tbl>
    <w:p w14:paraId="728B352B" w14:textId="77777777" w:rsidR="001644B0" w:rsidRPr="0059644F" w:rsidRDefault="001644B0" w:rsidP="001644B0">
      <w:pPr>
        <w:rPr>
          <w:sz w:val="20"/>
          <w:szCs w:val="24"/>
        </w:rPr>
      </w:pPr>
    </w:p>
    <w:p w14:paraId="39C5EE72" w14:textId="5E323252" w:rsidR="00685C23" w:rsidRPr="0059644F" w:rsidRDefault="00685C23" w:rsidP="00685C23">
      <w:pPr>
        <w:pStyle w:val="Heading3"/>
        <w:rPr>
          <w:sz w:val="24"/>
          <w:szCs w:val="32"/>
        </w:rPr>
      </w:pPr>
      <w:bookmarkStart w:id="88" w:name="_Toc152345726"/>
      <w:r w:rsidRPr="007A5757">
        <w:rPr>
          <w:sz w:val="24"/>
          <w:szCs w:val="32"/>
          <w:highlight w:val="green"/>
        </w:rPr>
        <w:t>Public interest</w:t>
      </w:r>
      <w:bookmarkEnd w:id="88"/>
      <w:r w:rsidRPr="0059644F">
        <w:rPr>
          <w:sz w:val="24"/>
          <w:szCs w:val="32"/>
        </w:rPr>
        <w:t xml:space="preserve"> </w:t>
      </w:r>
      <w:r w:rsidR="005445BF">
        <w:rPr>
          <w:sz w:val="24"/>
          <w:szCs w:val="32"/>
        </w:rPr>
        <w:t>–</w:t>
      </w:r>
      <w:r w:rsidR="004C639D">
        <w:rPr>
          <w:sz w:val="24"/>
          <w:szCs w:val="32"/>
        </w:rPr>
        <w:t xml:space="preserve"> USE</w:t>
      </w:r>
      <w:r w:rsidR="005445BF">
        <w:rPr>
          <w:sz w:val="24"/>
          <w:szCs w:val="32"/>
        </w:rPr>
        <w:t xml:space="preserve"> / DISCLOSURE</w:t>
      </w:r>
    </w:p>
    <w:tbl>
      <w:tblPr>
        <w:tblStyle w:val="TableGrid"/>
        <w:tblW w:w="0" w:type="auto"/>
        <w:tblLook w:val="04A0" w:firstRow="1" w:lastRow="0" w:firstColumn="1" w:lastColumn="0" w:noHBand="0" w:noVBand="1"/>
      </w:tblPr>
      <w:tblGrid>
        <w:gridCol w:w="10790"/>
      </w:tblGrid>
      <w:tr w:rsidR="00EF0EB3" w:rsidRPr="0059644F" w14:paraId="1FC57A10" w14:textId="77777777" w:rsidTr="00752F8B">
        <w:tc>
          <w:tcPr>
            <w:tcW w:w="10790" w:type="dxa"/>
          </w:tcPr>
          <w:p w14:paraId="0A2FCAF8" w14:textId="65BC9F21" w:rsidR="00EF0EB3" w:rsidRPr="0059644F" w:rsidRDefault="00A51C40" w:rsidP="00752F8B">
            <w:pPr>
              <w:rPr>
                <w:sz w:val="20"/>
                <w:szCs w:val="24"/>
              </w:rPr>
            </w:pPr>
            <w:r w:rsidRPr="00F6070B">
              <w:rPr>
                <w:sz w:val="20"/>
                <w:szCs w:val="24"/>
                <w:highlight w:val="cyan"/>
              </w:rPr>
              <w:t xml:space="preserve">Part 2 </w:t>
            </w:r>
            <w:r w:rsidR="00EF0EB3" w:rsidRPr="00F6070B">
              <w:rPr>
                <w:sz w:val="20"/>
                <w:szCs w:val="24"/>
                <w:highlight w:val="cyan"/>
              </w:rPr>
              <w:t>Division 1</w:t>
            </w:r>
            <w:r w:rsidR="00EF0EB3" w:rsidRPr="0059644F">
              <w:rPr>
                <w:sz w:val="20"/>
                <w:szCs w:val="24"/>
              </w:rPr>
              <w:t xml:space="preserve"> – </w:t>
            </w:r>
            <w:r w:rsidR="00EF0EB3" w:rsidRPr="004C639D">
              <w:rPr>
                <w:b/>
                <w:bCs/>
                <w:color w:val="FF0000"/>
                <w:sz w:val="20"/>
                <w:szCs w:val="24"/>
                <w:highlight w:val="yellow"/>
              </w:rPr>
              <w:t>Public interest</w:t>
            </w:r>
            <w:r w:rsidR="00EF0EB3" w:rsidRPr="004C639D">
              <w:rPr>
                <w:color w:val="FF0000"/>
                <w:sz w:val="20"/>
                <w:szCs w:val="24"/>
              </w:rPr>
              <w:t xml:space="preserve"> </w:t>
            </w:r>
            <w:r w:rsidR="00252545" w:rsidRPr="006A40DE">
              <w:rPr>
                <w:sz w:val="20"/>
                <w:szCs w:val="24"/>
              </w:rPr>
              <w:t xml:space="preserve">(for </w:t>
            </w:r>
            <w:r w:rsidR="00252545" w:rsidRPr="006A40DE">
              <w:rPr>
                <w:b/>
                <w:bCs/>
                <w:sz w:val="20"/>
                <w:szCs w:val="24"/>
              </w:rPr>
              <w:t>use</w:t>
            </w:r>
            <w:r w:rsidR="00252545" w:rsidRPr="006A40DE">
              <w:rPr>
                <w:sz w:val="20"/>
                <w:szCs w:val="24"/>
              </w:rPr>
              <w:t xml:space="preserve"> of information)</w:t>
            </w:r>
          </w:p>
          <w:p w14:paraId="668A3FCB" w14:textId="77777777" w:rsidR="00EF0EB3" w:rsidRPr="0059644F" w:rsidRDefault="00EF0EB3" w:rsidP="00752F8B">
            <w:pPr>
              <w:rPr>
                <w:sz w:val="20"/>
                <w:szCs w:val="24"/>
              </w:rPr>
            </w:pPr>
            <w:r w:rsidRPr="0059644F">
              <w:rPr>
                <w:sz w:val="20"/>
                <w:szCs w:val="24"/>
              </w:rPr>
              <w:t xml:space="preserve">1. The </w:t>
            </w:r>
            <w:r w:rsidRPr="004C639D">
              <w:rPr>
                <w:b/>
                <w:bCs/>
                <w:i/>
                <w:iCs/>
                <w:sz w:val="20"/>
                <w:szCs w:val="24"/>
              </w:rPr>
              <w:t>use</w:t>
            </w:r>
            <w:r w:rsidRPr="0059644F">
              <w:rPr>
                <w:sz w:val="20"/>
                <w:szCs w:val="24"/>
              </w:rPr>
              <w:t xml:space="preserve"> of personal data about an individual, if - </w:t>
            </w:r>
          </w:p>
          <w:p w14:paraId="60BE3552" w14:textId="77777777" w:rsidR="00EF0EB3" w:rsidRPr="0059644F" w:rsidRDefault="00EF0EB3" w:rsidP="00EF0EB3">
            <w:pPr>
              <w:pStyle w:val="ListParagraph"/>
              <w:numPr>
                <w:ilvl w:val="0"/>
                <w:numId w:val="13"/>
              </w:numPr>
              <w:rPr>
                <w:sz w:val="20"/>
                <w:szCs w:val="24"/>
              </w:rPr>
            </w:pPr>
            <w:r w:rsidRPr="0059644F">
              <w:rPr>
                <w:sz w:val="20"/>
                <w:szCs w:val="24"/>
              </w:rPr>
              <w:t xml:space="preserve">PD was disclosed by public agency; </w:t>
            </w:r>
            <w:r w:rsidRPr="0059644F">
              <w:rPr>
                <w:b/>
                <w:bCs/>
                <w:sz w:val="20"/>
                <w:szCs w:val="24"/>
              </w:rPr>
              <w:t>AND</w:t>
            </w:r>
          </w:p>
          <w:p w14:paraId="7C107E2D" w14:textId="77777777" w:rsidR="00EF0EB3" w:rsidRPr="0059644F" w:rsidRDefault="00EF0EB3" w:rsidP="00EF0EB3">
            <w:pPr>
              <w:pStyle w:val="ListParagraph"/>
              <w:numPr>
                <w:ilvl w:val="0"/>
                <w:numId w:val="13"/>
              </w:numPr>
              <w:rPr>
                <w:sz w:val="20"/>
                <w:szCs w:val="24"/>
              </w:rPr>
            </w:pPr>
            <w:r w:rsidRPr="0059644F">
              <w:rPr>
                <w:sz w:val="20"/>
                <w:szCs w:val="24"/>
              </w:rPr>
              <w:t xml:space="preserve">The use of PD by org is consistent with the purpose of the disclosure by the public agency </w:t>
            </w:r>
          </w:p>
        </w:tc>
      </w:tr>
      <w:tr w:rsidR="00252545" w:rsidRPr="0059644F" w14:paraId="6A290B7D" w14:textId="77777777" w:rsidTr="00752F8B">
        <w:tc>
          <w:tcPr>
            <w:tcW w:w="10790" w:type="dxa"/>
          </w:tcPr>
          <w:p w14:paraId="43AAA21C" w14:textId="77777777" w:rsidR="00252545" w:rsidRPr="0059644F" w:rsidRDefault="00252545" w:rsidP="00252545">
            <w:pPr>
              <w:rPr>
                <w:sz w:val="20"/>
                <w:szCs w:val="24"/>
              </w:rPr>
            </w:pPr>
            <w:r w:rsidRPr="00252545">
              <w:rPr>
                <w:sz w:val="20"/>
                <w:szCs w:val="24"/>
                <w:highlight w:val="cyan"/>
              </w:rPr>
              <w:t>Part 3 Division 1</w:t>
            </w:r>
            <w:r w:rsidRPr="0059644F">
              <w:rPr>
                <w:sz w:val="20"/>
                <w:szCs w:val="24"/>
              </w:rPr>
              <w:t xml:space="preserve"> – Public interest (for </w:t>
            </w:r>
            <w:r w:rsidRPr="0059644F">
              <w:rPr>
                <w:b/>
                <w:bCs/>
                <w:sz w:val="20"/>
                <w:szCs w:val="24"/>
              </w:rPr>
              <w:t>disclosure</w:t>
            </w:r>
            <w:r w:rsidRPr="0059644F">
              <w:rPr>
                <w:sz w:val="20"/>
                <w:szCs w:val="24"/>
              </w:rPr>
              <w:t xml:space="preserve"> of information)</w:t>
            </w:r>
          </w:p>
          <w:p w14:paraId="0419F500" w14:textId="77777777" w:rsidR="00252545" w:rsidRPr="0059644F" w:rsidRDefault="00252545" w:rsidP="00252545">
            <w:pPr>
              <w:pStyle w:val="ListParagraph"/>
              <w:numPr>
                <w:ilvl w:val="0"/>
                <w:numId w:val="15"/>
              </w:numPr>
              <w:rPr>
                <w:sz w:val="20"/>
                <w:szCs w:val="24"/>
              </w:rPr>
            </w:pPr>
            <w:r w:rsidRPr="0059644F">
              <w:rPr>
                <w:sz w:val="20"/>
                <w:szCs w:val="24"/>
              </w:rPr>
              <w:t xml:space="preserve">The disclosure of personal data about an individual to a public agency, where the disclosure is </w:t>
            </w:r>
            <w:r w:rsidRPr="00D0186F">
              <w:rPr>
                <w:b/>
                <w:bCs/>
                <w:color w:val="FF0000"/>
                <w:sz w:val="20"/>
                <w:szCs w:val="24"/>
                <w:highlight w:val="yellow"/>
              </w:rPr>
              <w:t>necessary in the public interest</w:t>
            </w:r>
            <w:r w:rsidRPr="0059644F">
              <w:rPr>
                <w:sz w:val="20"/>
                <w:szCs w:val="24"/>
              </w:rPr>
              <w:t>.</w:t>
            </w:r>
          </w:p>
          <w:p w14:paraId="72D8B8E5" w14:textId="77777777" w:rsidR="00252545" w:rsidRPr="0059644F" w:rsidRDefault="00252545" w:rsidP="00252545">
            <w:pPr>
              <w:pStyle w:val="ListParagraph"/>
              <w:numPr>
                <w:ilvl w:val="0"/>
                <w:numId w:val="15"/>
              </w:numPr>
              <w:rPr>
                <w:sz w:val="20"/>
                <w:szCs w:val="24"/>
              </w:rPr>
            </w:pPr>
            <w:r w:rsidRPr="0059644F">
              <w:rPr>
                <w:sz w:val="20"/>
                <w:szCs w:val="24"/>
              </w:rPr>
              <w:t xml:space="preserve">The disclosure of personal data about an individual who is a current or former </w:t>
            </w:r>
            <w:r w:rsidRPr="00D0186F">
              <w:rPr>
                <w:b/>
                <w:bCs/>
                <w:color w:val="FF0000"/>
                <w:sz w:val="20"/>
                <w:szCs w:val="24"/>
                <w:highlight w:val="yellow"/>
              </w:rPr>
              <w:t>student of an educational institution</w:t>
            </w:r>
            <w:r w:rsidRPr="00D0186F">
              <w:rPr>
                <w:color w:val="FF0000"/>
                <w:sz w:val="20"/>
                <w:szCs w:val="24"/>
              </w:rPr>
              <w:t xml:space="preserve"> </w:t>
            </w:r>
            <w:r w:rsidRPr="0059644F">
              <w:rPr>
                <w:sz w:val="20"/>
                <w:szCs w:val="24"/>
              </w:rPr>
              <w:t xml:space="preserve">to a public agency for the purposes of </w:t>
            </w:r>
            <w:r w:rsidRPr="00D0186F">
              <w:rPr>
                <w:b/>
                <w:bCs/>
                <w:color w:val="FF0000"/>
                <w:sz w:val="20"/>
                <w:szCs w:val="24"/>
                <w:highlight w:val="yellow"/>
              </w:rPr>
              <w:t>policy formulation or review</w:t>
            </w:r>
            <w:r w:rsidRPr="0059644F">
              <w:rPr>
                <w:sz w:val="20"/>
                <w:szCs w:val="24"/>
              </w:rPr>
              <w:t>.</w:t>
            </w:r>
          </w:p>
          <w:p w14:paraId="7F3A165C" w14:textId="77777777" w:rsidR="00252545" w:rsidRPr="0059644F" w:rsidRDefault="00252545" w:rsidP="00252545">
            <w:pPr>
              <w:pStyle w:val="ListParagraph"/>
              <w:numPr>
                <w:ilvl w:val="0"/>
                <w:numId w:val="15"/>
              </w:numPr>
              <w:rPr>
                <w:sz w:val="20"/>
                <w:szCs w:val="24"/>
              </w:rPr>
            </w:pPr>
            <w:r w:rsidRPr="0059644F">
              <w:rPr>
                <w:sz w:val="20"/>
                <w:szCs w:val="24"/>
              </w:rPr>
              <w:t xml:space="preserve">The disclosure of personal data about an individual who is a current or former </w:t>
            </w:r>
            <w:r w:rsidRPr="00D0186F">
              <w:rPr>
                <w:b/>
                <w:bCs/>
                <w:color w:val="FF0000"/>
                <w:sz w:val="20"/>
                <w:szCs w:val="24"/>
                <w:highlight w:val="yellow"/>
              </w:rPr>
              <w:t>patient</w:t>
            </w:r>
            <w:r w:rsidRPr="00D0186F">
              <w:rPr>
                <w:color w:val="FF0000"/>
                <w:sz w:val="20"/>
                <w:szCs w:val="24"/>
              </w:rPr>
              <w:t xml:space="preserve"> </w:t>
            </w:r>
            <w:r w:rsidRPr="0059644F">
              <w:rPr>
                <w:sz w:val="20"/>
                <w:szCs w:val="24"/>
              </w:rPr>
              <w:t xml:space="preserve">of any of the following to a public agency for the purposes of </w:t>
            </w:r>
            <w:r w:rsidRPr="00D0186F">
              <w:rPr>
                <w:b/>
                <w:bCs/>
                <w:color w:val="FF0000"/>
                <w:sz w:val="20"/>
                <w:szCs w:val="24"/>
                <w:highlight w:val="yellow"/>
              </w:rPr>
              <w:t>policy formulation or review</w:t>
            </w:r>
            <w:r w:rsidRPr="0059644F">
              <w:rPr>
                <w:sz w:val="20"/>
                <w:szCs w:val="24"/>
              </w:rPr>
              <w:t>:</w:t>
            </w:r>
          </w:p>
          <w:p w14:paraId="7278BA49" w14:textId="77777777" w:rsidR="00252545" w:rsidRPr="0059644F" w:rsidRDefault="00252545" w:rsidP="00252545">
            <w:pPr>
              <w:pStyle w:val="ListParagraph"/>
              <w:numPr>
                <w:ilvl w:val="1"/>
                <w:numId w:val="15"/>
              </w:numPr>
              <w:rPr>
                <w:sz w:val="20"/>
                <w:szCs w:val="24"/>
              </w:rPr>
            </w:pPr>
            <w:r w:rsidRPr="0059644F">
              <w:rPr>
                <w:sz w:val="20"/>
                <w:szCs w:val="24"/>
              </w:rPr>
              <w:t>a healthcare institution licensed under the Private Hospitals and Medical Clinics Act (Cap. 248);</w:t>
            </w:r>
          </w:p>
          <w:p w14:paraId="1C8F6DE5" w14:textId="77777777" w:rsidR="00252545" w:rsidRPr="0059644F" w:rsidRDefault="00252545" w:rsidP="00252545">
            <w:pPr>
              <w:pStyle w:val="ListParagraph"/>
              <w:numPr>
                <w:ilvl w:val="1"/>
                <w:numId w:val="15"/>
              </w:numPr>
              <w:rPr>
                <w:sz w:val="20"/>
                <w:szCs w:val="24"/>
              </w:rPr>
            </w:pPr>
            <w:r w:rsidRPr="0059644F">
              <w:rPr>
                <w:sz w:val="20"/>
                <w:szCs w:val="24"/>
              </w:rPr>
              <w:t>a licensee under the Healthcare Services Act 2020 (Act 3 of 2020);</w:t>
            </w:r>
          </w:p>
          <w:p w14:paraId="4577A8E8" w14:textId="77777777" w:rsidR="00252545" w:rsidRPr="0059644F" w:rsidRDefault="00252545" w:rsidP="00252545">
            <w:pPr>
              <w:pStyle w:val="ListParagraph"/>
              <w:numPr>
                <w:ilvl w:val="1"/>
                <w:numId w:val="15"/>
              </w:numPr>
              <w:rPr>
                <w:sz w:val="20"/>
                <w:szCs w:val="24"/>
              </w:rPr>
            </w:pPr>
            <w:r w:rsidRPr="0059644F">
              <w:rPr>
                <w:sz w:val="20"/>
                <w:szCs w:val="24"/>
              </w:rPr>
              <w:t>a prescribed healthcare body.</w:t>
            </w:r>
          </w:p>
          <w:p w14:paraId="63E88451" w14:textId="1A97A766" w:rsidR="00252545" w:rsidRPr="00F6070B" w:rsidRDefault="00252545" w:rsidP="00252545">
            <w:pPr>
              <w:rPr>
                <w:sz w:val="20"/>
                <w:szCs w:val="24"/>
                <w:highlight w:val="cyan"/>
              </w:rPr>
            </w:pPr>
            <w:r w:rsidRPr="0059644F">
              <w:rPr>
                <w:sz w:val="20"/>
                <w:szCs w:val="24"/>
              </w:rPr>
              <w:lastRenderedPageBreak/>
              <w:t xml:space="preserve">The disclosure of personal data about any individual to any officer of a prescribed law enforcement agency, upon production of written authorisation signed by the head or director of that prescribed law enforcement agency or a person of a similar rank, certifying that the personal data is </w:t>
            </w:r>
            <w:r w:rsidRPr="00D72251">
              <w:rPr>
                <w:b/>
                <w:bCs/>
                <w:color w:val="FF0000"/>
                <w:sz w:val="20"/>
                <w:szCs w:val="24"/>
                <w:highlight w:val="yellow"/>
              </w:rPr>
              <w:t>necessary for the purposes of the functions or duties of the officer</w:t>
            </w:r>
            <w:r w:rsidRPr="0059644F">
              <w:rPr>
                <w:sz w:val="20"/>
                <w:szCs w:val="24"/>
              </w:rPr>
              <w:t>.</w:t>
            </w:r>
          </w:p>
        </w:tc>
      </w:tr>
    </w:tbl>
    <w:p w14:paraId="73516208" w14:textId="77777777" w:rsidR="00EF0EB3" w:rsidRPr="0059644F" w:rsidRDefault="00EF0EB3" w:rsidP="00685C23">
      <w:pPr>
        <w:rPr>
          <w:sz w:val="20"/>
          <w:szCs w:val="24"/>
        </w:rPr>
      </w:pPr>
    </w:p>
    <w:p w14:paraId="4DDFECC8" w14:textId="4DC416CA" w:rsidR="00685C23" w:rsidRPr="0059644F" w:rsidRDefault="00685C23" w:rsidP="00685C23">
      <w:pPr>
        <w:pStyle w:val="Heading3"/>
        <w:rPr>
          <w:rFonts w:eastAsia="Malgun Gothic"/>
          <w:sz w:val="24"/>
          <w:szCs w:val="32"/>
          <w:lang w:eastAsia="ko-KR"/>
        </w:rPr>
      </w:pPr>
      <w:bookmarkStart w:id="89" w:name="_Toc152345727"/>
      <w:r w:rsidRPr="007A5757">
        <w:rPr>
          <w:rFonts w:eastAsia="Malgun Gothic"/>
          <w:sz w:val="24"/>
          <w:szCs w:val="32"/>
          <w:highlight w:val="green"/>
          <w:lang w:eastAsia="ko-KR"/>
        </w:rPr>
        <w:t>Business improvement</w:t>
      </w:r>
      <w:bookmarkEnd w:id="89"/>
      <w:r w:rsidRPr="0059644F">
        <w:rPr>
          <w:rFonts w:eastAsia="Malgun Gothic"/>
          <w:sz w:val="24"/>
          <w:szCs w:val="32"/>
          <w:lang w:eastAsia="ko-KR"/>
        </w:rPr>
        <w:t xml:space="preserve"> </w:t>
      </w:r>
      <w:r w:rsidR="004C639D">
        <w:rPr>
          <w:rFonts w:eastAsia="Malgun Gothic"/>
          <w:sz w:val="24"/>
          <w:szCs w:val="32"/>
          <w:lang w:eastAsia="ko-KR"/>
        </w:rPr>
        <w:t>- USE</w:t>
      </w:r>
    </w:p>
    <w:p w14:paraId="41E3F61E" w14:textId="7D3EB7CE" w:rsidR="00381242" w:rsidRPr="0059644F" w:rsidRDefault="00381242" w:rsidP="00381242">
      <w:pPr>
        <w:rPr>
          <w:sz w:val="20"/>
          <w:szCs w:val="24"/>
          <w:lang w:eastAsia="ko-KR"/>
        </w:rPr>
      </w:pPr>
      <w:r w:rsidRPr="0059644F">
        <w:rPr>
          <w:sz w:val="20"/>
          <w:szCs w:val="24"/>
          <w:lang w:eastAsia="ko-KR"/>
        </w:rPr>
        <w:t xml:space="preserve">Summary </w:t>
      </w:r>
    </w:p>
    <w:p w14:paraId="294E84EF" w14:textId="0A6B7748" w:rsidR="00381242" w:rsidRPr="0059644F" w:rsidRDefault="00210764" w:rsidP="00381242">
      <w:pPr>
        <w:pStyle w:val="ListParagraph"/>
        <w:numPr>
          <w:ilvl w:val="0"/>
          <w:numId w:val="9"/>
        </w:numPr>
        <w:rPr>
          <w:sz w:val="20"/>
          <w:szCs w:val="24"/>
          <w:lang w:eastAsia="ko-KR"/>
        </w:rPr>
      </w:pPr>
      <w:r w:rsidRPr="0059644F">
        <w:rPr>
          <w:sz w:val="20"/>
          <w:szCs w:val="24"/>
          <w:lang w:eastAsia="ko-KR"/>
        </w:rPr>
        <w:t xml:space="preserve">Organization doesn’t need consent to use information for business </w:t>
      </w:r>
      <w:r w:rsidR="00BE4E79" w:rsidRPr="0059644F">
        <w:rPr>
          <w:sz w:val="20"/>
          <w:szCs w:val="24"/>
          <w:lang w:eastAsia="ko-KR"/>
        </w:rPr>
        <w:t xml:space="preserve">improvement purposes, like improving products or methods </w:t>
      </w:r>
    </w:p>
    <w:p w14:paraId="4F3BA5C1" w14:textId="0975AE40" w:rsidR="00210764" w:rsidRDefault="00210764" w:rsidP="00381242">
      <w:pPr>
        <w:pStyle w:val="ListParagraph"/>
        <w:numPr>
          <w:ilvl w:val="0"/>
          <w:numId w:val="9"/>
        </w:numPr>
        <w:rPr>
          <w:sz w:val="20"/>
          <w:szCs w:val="24"/>
          <w:lang w:eastAsia="ko-KR"/>
        </w:rPr>
      </w:pPr>
      <w:r w:rsidRPr="0059644F">
        <w:rPr>
          <w:sz w:val="20"/>
          <w:szCs w:val="24"/>
          <w:lang w:eastAsia="ko-KR"/>
        </w:rPr>
        <w:t xml:space="preserve">BUT ONLY </w:t>
      </w:r>
      <w:r w:rsidRPr="00D807BE">
        <w:rPr>
          <w:b/>
          <w:bCs/>
          <w:color w:val="FF0000"/>
          <w:sz w:val="20"/>
          <w:szCs w:val="24"/>
          <w:highlight w:val="yellow"/>
          <w:lang w:eastAsia="ko-KR"/>
        </w:rPr>
        <w:t xml:space="preserve">insofar as the organization </w:t>
      </w:r>
      <w:r w:rsidR="00AD2A32" w:rsidRPr="00D807BE">
        <w:rPr>
          <w:b/>
          <w:bCs/>
          <w:color w:val="FF0000"/>
          <w:sz w:val="20"/>
          <w:szCs w:val="24"/>
          <w:highlight w:val="yellow"/>
          <w:lang w:eastAsia="ko-KR"/>
        </w:rPr>
        <w:t>cannot achieve these purposes with anonymized data</w:t>
      </w:r>
      <w:r w:rsidR="00AD2A32" w:rsidRPr="00C070FD">
        <w:rPr>
          <w:b/>
          <w:bCs/>
          <w:color w:val="FF0000"/>
          <w:sz w:val="20"/>
          <w:szCs w:val="24"/>
          <w:lang w:eastAsia="ko-KR"/>
        </w:rPr>
        <w:t xml:space="preserve">, AND the </w:t>
      </w:r>
      <w:r w:rsidR="00AD2A32" w:rsidRPr="00D807BE">
        <w:rPr>
          <w:b/>
          <w:bCs/>
          <w:color w:val="FF0000"/>
          <w:sz w:val="20"/>
          <w:szCs w:val="24"/>
          <w:highlight w:val="yellow"/>
          <w:lang w:eastAsia="ko-KR"/>
        </w:rPr>
        <w:t xml:space="preserve">use is </w:t>
      </w:r>
      <w:r w:rsidR="00374D71">
        <w:rPr>
          <w:b/>
          <w:bCs/>
          <w:color w:val="FF0000"/>
          <w:sz w:val="20"/>
          <w:szCs w:val="24"/>
          <w:highlight w:val="yellow"/>
          <w:lang w:eastAsia="ko-KR"/>
        </w:rPr>
        <w:t xml:space="preserve">objectively </w:t>
      </w:r>
      <w:r w:rsidR="00AD2A32" w:rsidRPr="00374D71">
        <w:rPr>
          <w:b/>
          <w:bCs/>
          <w:color w:val="FF0000"/>
          <w:sz w:val="20"/>
          <w:szCs w:val="24"/>
          <w:highlight w:val="yellow"/>
          <w:lang w:eastAsia="ko-KR"/>
        </w:rPr>
        <w:t>reasonable</w:t>
      </w:r>
      <w:r w:rsidR="00374D71" w:rsidRPr="00374D71">
        <w:rPr>
          <w:b/>
          <w:bCs/>
          <w:color w:val="FF0000"/>
          <w:sz w:val="20"/>
          <w:szCs w:val="24"/>
          <w:highlight w:val="yellow"/>
          <w:lang w:eastAsia="ko-KR"/>
        </w:rPr>
        <w:t>/appropriate</w:t>
      </w:r>
      <w:r w:rsidR="00AD2A32" w:rsidRPr="0059644F">
        <w:rPr>
          <w:sz w:val="20"/>
          <w:szCs w:val="24"/>
          <w:lang w:eastAsia="ko-KR"/>
        </w:rPr>
        <w:t xml:space="preserve">. </w:t>
      </w:r>
    </w:p>
    <w:p w14:paraId="12C3B0A4" w14:textId="0CE5094C" w:rsidR="00D807BE" w:rsidRPr="0059644F" w:rsidRDefault="00D807BE" w:rsidP="00D807BE">
      <w:pPr>
        <w:pStyle w:val="ListParagraph"/>
        <w:rPr>
          <w:sz w:val="20"/>
          <w:szCs w:val="24"/>
          <w:lang w:eastAsia="ko-KR"/>
        </w:rPr>
      </w:pPr>
      <w:r w:rsidRPr="00D807BE">
        <w:rPr>
          <w:sz w:val="20"/>
          <w:szCs w:val="24"/>
          <w:lang w:eastAsia="ko-KR"/>
        </w:rPr>
        <w:sym w:font="Wingdings" w:char="F0E0"/>
      </w:r>
      <w:r>
        <w:rPr>
          <w:sz w:val="20"/>
          <w:szCs w:val="24"/>
          <w:lang w:eastAsia="ko-KR"/>
        </w:rPr>
        <w:t xml:space="preserve"> i.e. if purposes can be achieved with anonymised data, then this exception does NOT apply and consent is required</w:t>
      </w:r>
    </w:p>
    <w:p w14:paraId="4E80A9C2" w14:textId="6178C0E8" w:rsidR="00AD2A32" w:rsidRPr="00021AF4" w:rsidRDefault="0078498B" w:rsidP="00381242">
      <w:pPr>
        <w:pStyle w:val="ListParagraph"/>
        <w:numPr>
          <w:ilvl w:val="0"/>
          <w:numId w:val="9"/>
        </w:numPr>
        <w:rPr>
          <w:sz w:val="20"/>
          <w:szCs w:val="24"/>
          <w:highlight w:val="green"/>
          <w:lang w:eastAsia="ko-KR"/>
        </w:rPr>
      </w:pPr>
      <w:r w:rsidRPr="00315738">
        <w:rPr>
          <w:sz w:val="20"/>
          <w:szCs w:val="24"/>
          <w:highlight w:val="green"/>
          <w:lang w:eastAsia="ko-KR"/>
        </w:rPr>
        <w:t xml:space="preserve">Such PD </w:t>
      </w:r>
      <w:r w:rsidRPr="00315738">
        <w:rPr>
          <w:b/>
          <w:bCs/>
          <w:color w:val="FF0000"/>
          <w:sz w:val="20"/>
          <w:szCs w:val="24"/>
          <w:highlight w:val="green"/>
          <w:lang w:eastAsia="ko-KR"/>
        </w:rPr>
        <w:t>CANNOT be used</w:t>
      </w:r>
      <w:r w:rsidR="00AD2A32" w:rsidRPr="00315738">
        <w:rPr>
          <w:b/>
          <w:bCs/>
          <w:color w:val="FF0000"/>
          <w:sz w:val="20"/>
          <w:szCs w:val="24"/>
          <w:highlight w:val="green"/>
          <w:lang w:eastAsia="ko-KR"/>
        </w:rPr>
        <w:t xml:space="preserve"> </w:t>
      </w:r>
      <w:r w:rsidR="009E1B6D" w:rsidRPr="00315738">
        <w:rPr>
          <w:b/>
          <w:bCs/>
          <w:color w:val="FF0000"/>
          <w:sz w:val="20"/>
          <w:szCs w:val="24"/>
          <w:highlight w:val="green"/>
          <w:lang w:eastAsia="ko-KR"/>
        </w:rPr>
        <w:t>for advertising</w:t>
      </w:r>
      <w:r w:rsidR="009E1B6D" w:rsidRPr="00315738">
        <w:rPr>
          <w:color w:val="FF0000"/>
          <w:sz w:val="20"/>
          <w:szCs w:val="24"/>
          <w:highlight w:val="green"/>
          <w:lang w:eastAsia="ko-KR"/>
        </w:rPr>
        <w:t xml:space="preserve"> </w:t>
      </w:r>
    </w:p>
    <w:p w14:paraId="740FEE51" w14:textId="1048CF73" w:rsidR="00021AF4" w:rsidRPr="00BC51B7" w:rsidRDefault="00021AF4" w:rsidP="00381242">
      <w:pPr>
        <w:pStyle w:val="ListParagraph"/>
        <w:numPr>
          <w:ilvl w:val="0"/>
          <w:numId w:val="9"/>
        </w:numPr>
        <w:rPr>
          <w:sz w:val="20"/>
          <w:szCs w:val="24"/>
          <w:highlight w:val="green"/>
          <w:lang w:eastAsia="ko-KR"/>
        </w:rPr>
      </w:pPr>
      <w:r w:rsidRPr="00BC51B7">
        <w:rPr>
          <w:sz w:val="20"/>
          <w:szCs w:val="24"/>
          <w:highlight w:val="green"/>
          <w:lang w:eastAsia="ko-KR"/>
        </w:rPr>
        <w:t xml:space="preserve">NB: </w:t>
      </w:r>
      <w:r w:rsidRPr="00BC51B7">
        <w:rPr>
          <w:b/>
          <w:bCs/>
          <w:color w:val="FF0000"/>
          <w:sz w:val="20"/>
          <w:szCs w:val="24"/>
          <w:highlight w:val="green"/>
        </w:rPr>
        <w:t>normal incorporated companies are excluded</w:t>
      </w:r>
      <w:r w:rsidR="00626703" w:rsidRPr="00BC51B7">
        <w:rPr>
          <w:color w:val="FF0000"/>
          <w:sz w:val="20"/>
          <w:szCs w:val="24"/>
          <w:highlight w:val="green"/>
        </w:rPr>
        <w:t xml:space="preserve"> </w:t>
      </w:r>
      <w:r w:rsidR="00626703" w:rsidRPr="00BC51B7">
        <w:rPr>
          <w:sz w:val="20"/>
          <w:szCs w:val="24"/>
          <w:highlight w:val="green"/>
        </w:rPr>
        <w:t>from using this exemption</w:t>
      </w:r>
    </w:p>
    <w:p w14:paraId="48B40F9B" w14:textId="77777777" w:rsidR="00381242" w:rsidRPr="0059644F" w:rsidRDefault="00381242" w:rsidP="00381242">
      <w:pPr>
        <w:rPr>
          <w:sz w:val="20"/>
          <w:szCs w:val="24"/>
          <w:lang w:eastAsia="ko-KR"/>
        </w:rPr>
      </w:pPr>
    </w:p>
    <w:tbl>
      <w:tblPr>
        <w:tblStyle w:val="TableGrid"/>
        <w:tblW w:w="10795" w:type="dxa"/>
        <w:tblLook w:val="04A0" w:firstRow="1" w:lastRow="0" w:firstColumn="1" w:lastColumn="0" w:noHBand="0" w:noVBand="1"/>
      </w:tblPr>
      <w:tblGrid>
        <w:gridCol w:w="10795"/>
      </w:tblGrid>
      <w:tr w:rsidR="00EF0EB3" w:rsidRPr="0059644F" w14:paraId="22015A1E" w14:textId="77777777" w:rsidTr="006A40DE">
        <w:tc>
          <w:tcPr>
            <w:tcW w:w="10795" w:type="dxa"/>
          </w:tcPr>
          <w:p w14:paraId="257F2B98" w14:textId="4789D30C" w:rsidR="00EF0EB3" w:rsidRPr="0059644F" w:rsidRDefault="005F3841" w:rsidP="00752F8B">
            <w:pPr>
              <w:rPr>
                <w:sz w:val="20"/>
                <w:szCs w:val="24"/>
              </w:rPr>
            </w:pPr>
            <w:r w:rsidRPr="00F6070B">
              <w:rPr>
                <w:sz w:val="20"/>
                <w:szCs w:val="24"/>
                <w:highlight w:val="cyan"/>
              </w:rPr>
              <w:t xml:space="preserve">Part 2 </w:t>
            </w:r>
            <w:r w:rsidR="00EF0EB3" w:rsidRPr="00F6070B">
              <w:rPr>
                <w:sz w:val="20"/>
                <w:szCs w:val="24"/>
                <w:highlight w:val="cyan"/>
              </w:rPr>
              <w:t>Division 2</w:t>
            </w:r>
            <w:r w:rsidR="00EF0EB3" w:rsidRPr="0059644F">
              <w:rPr>
                <w:sz w:val="20"/>
                <w:szCs w:val="24"/>
              </w:rPr>
              <w:t xml:space="preserve"> – </w:t>
            </w:r>
            <w:r w:rsidR="00EF0EB3" w:rsidRPr="003E53B3">
              <w:rPr>
                <w:b/>
                <w:bCs/>
                <w:color w:val="FF0000"/>
                <w:sz w:val="20"/>
                <w:szCs w:val="24"/>
                <w:highlight w:val="yellow"/>
              </w:rPr>
              <w:t>Business improvement</w:t>
            </w:r>
            <w:r w:rsidR="00EF0EB3" w:rsidRPr="003E53B3">
              <w:rPr>
                <w:color w:val="FF0000"/>
                <w:sz w:val="20"/>
                <w:szCs w:val="24"/>
              </w:rPr>
              <w:t xml:space="preserve"> </w:t>
            </w:r>
            <w:r w:rsidR="009D69FD" w:rsidRPr="0059644F">
              <w:rPr>
                <w:sz w:val="20"/>
                <w:szCs w:val="24"/>
              </w:rPr>
              <w:t xml:space="preserve">(for </w:t>
            </w:r>
            <w:r w:rsidR="009D69FD" w:rsidRPr="0059644F">
              <w:rPr>
                <w:b/>
                <w:bCs/>
                <w:sz w:val="20"/>
                <w:szCs w:val="24"/>
              </w:rPr>
              <w:t>use</w:t>
            </w:r>
            <w:r w:rsidR="009D69FD" w:rsidRPr="0059644F">
              <w:rPr>
                <w:sz w:val="20"/>
                <w:szCs w:val="24"/>
              </w:rPr>
              <w:t xml:space="preserve"> of information)</w:t>
            </w:r>
          </w:p>
          <w:p w14:paraId="1AB83D37" w14:textId="77777777" w:rsidR="00EF0EB3" w:rsidRPr="0059644F" w:rsidRDefault="00EF0EB3" w:rsidP="00752F8B">
            <w:pPr>
              <w:rPr>
                <w:sz w:val="20"/>
                <w:szCs w:val="24"/>
              </w:rPr>
            </w:pPr>
            <w:r w:rsidRPr="0059644F">
              <w:rPr>
                <w:sz w:val="20"/>
                <w:szCs w:val="24"/>
              </w:rPr>
              <w:t>1.—(1) Subject to the conditions in sub-paragraph (2), personal data about an individual (P) is used by the organisation for any of the following purposes:</w:t>
            </w:r>
          </w:p>
          <w:p w14:paraId="2911160A" w14:textId="77777777" w:rsidR="00EF0EB3" w:rsidRPr="0059644F" w:rsidRDefault="00EF0EB3" w:rsidP="00EF0EB3">
            <w:pPr>
              <w:pStyle w:val="ListParagraph"/>
              <w:numPr>
                <w:ilvl w:val="0"/>
                <w:numId w:val="10"/>
              </w:numPr>
              <w:rPr>
                <w:sz w:val="20"/>
                <w:szCs w:val="24"/>
              </w:rPr>
            </w:pPr>
            <w:r w:rsidRPr="0059644F">
              <w:rPr>
                <w:b/>
                <w:bCs/>
                <w:sz w:val="20"/>
                <w:szCs w:val="24"/>
              </w:rPr>
              <w:t>improving or enhancing any goods or services provided</w:t>
            </w:r>
            <w:r w:rsidRPr="0059644F">
              <w:rPr>
                <w:sz w:val="20"/>
                <w:szCs w:val="24"/>
              </w:rPr>
              <w:t>, or developing new goods or services to be provided, by the organisation;</w:t>
            </w:r>
          </w:p>
          <w:p w14:paraId="0F8733CF" w14:textId="77777777" w:rsidR="00EF0EB3" w:rsidRPr="0059644F" w:rsidRDefault="00EF0EB3" w:rsidP="00EF0EB3">
            <w:pPr>
              <w:pStyle w:val="ListParagraph"/>
              <w:numPr>
                <w:ilvl w:val="0"/>
                <w:numId w:val="10"/>
              </w:numPr>
              <w:rPr>
                <w:sz w:val="20"/>
                <w:szCs w:val="24"/>
              </w:rPr>
            </w:pPr>
            <w:r w:rsidRPr="0059644F">
              <w:rPr>
                <w:b/>
                <w:bCs/>
                <w:sz w:val="20"/>
                <w:szCs w:val="24"/>
              </w:rPr>
              <w:t>improving or enhancing the methods or processes</w:t>
            </w:r>
            <w:r w:rsidRPr="0059644F">
              <w:rPr>
                <w:sz w:val="20"/>
                <w:szCs w:val="24"/>
              </w:rPr>
              <w:t>, or developing new methods or processes, for the operations of the organisation;</w:t>
            </w:r>
          </w:p>
          <w:p w14:paraId="50DB4C30" w14:textId="77777777" w:rsidR="00EF0EB3" w:rsidRPr="0059644F" w:rsidRDefault="00EF0EB3" w:rsidP="00EF0EB3">
            <w:pPr>
              <w:pStyle w:val="ListParagraph"/>
              <w:numPr>
                <w:ilvl w:val="0"/>
                <w:numId w:val="10"/>
              </w:numPr>
              <w:rPr>
                <w:sz w:val="20"/>
                <w:szCs w:val="24"/>
              </w:rPr>
            </w:pPr>
            <w:r w:rsidRPr="0059644F">
              <w:rPr>
                <w:sz w:val="20"/>
                <w:szCs w:val="24"/>
              </w:rPr>
              <w:t xml:space="preserve">learning about and understanding the </w:t>
            </w:r>
            <w:r w:rsidRPr="0059644F">
              <w:rPr>
                <w:b/>
                <w:bCs/>
                <w:sz w:val="20"/>
                <w:szCs w:val="24"/>
              </w:rPr>
              <w:t>behaviour and preferences of P or another individual</w:t>
            </w:r>
            <w:r w:rsidRPr="0059644F">
              <w:rPr>
                <w:sz w:val="20"/>
                <w:szCs w:val="24"/>
              </w:rPr>
              <w:t xml:space="preserve"> in relation to the goods or services provided by the organisation;</w:t>
            </w:r>
          </w:p>
          <w:p w14:paraId="0806ABED" w14:textId="77777777" w:rsidR="00EF0EB3" w:rsidRPr="0059644F" w:rsidRDefault="00EF0EB3" w:rsidP="00EF0EB3">
            <w:pPr>
              <w:pStyle w:val="ListParagraph"/>
              <w:numPr>
                <w:ilvl w:val="0"/>
                <w:numId w:val="10"/>
              </w:numPr>
              <w:rPr>
                <w:sz w:val="20"/>
                <w:szCs w:val="24"/>
              </w:rPr>
            </w:pPr>
            <w:r w:rsidRPr="0059644F">
              <w:rPr>
                <w:b/>
                <w:bCs/>
                <w:sz w:val="20"/>
                <w:szCs w:val="24"/>
              </w:rPr>
              <w:t>identifying any goods or services</w:t>
            </w:r>
            <w:r w:rsidRPr="0059644F">
              <w:rPr>
                <w:sz w:val="20"/>
                <w:szCs w:val="24"/>
              </w:rPr>
              <w:t xml:space="preserve"> provided by the organisation </w:t>
            </w:r>
            <w:r w:rsidRPr="0059644F">
              <w:rPr>
                <w:b/>
                <w:bCs/>
                <w:sz w:val="20"/>
                <w:szCs w:val="24"/>
              </w:rPr>
              <w:t>that may be suitable for P or another individual</w:t>
            </w:r>
            <w:r w:rsidRPr="0059644F">
              <w:rPr>
                <w:sz w:val="20"/>
                <w:szCs w:val="24"/>
              </w:rPr>
              <w:t>, or personalising or customising any such goods or services for P or another individual.</w:t>
            </w:r>
          </w:p>
          <w:p w14:paraId="02FE5873" w14:textId="77777777" w:rsidR="00EF0EB3" w:rsidRPr="0059644F" w:rsidRDefault="00EF0EB3" w:rsidP="00752F8B">
            <w:pPr>
              <w:rPr>
                <w:sz w:val="20"/>
                <w:szCs w:val="24"/>
              </w:rPr>
            </w:pPr>
          </w:p>
          <w:p w14:paraId="7293F3D7" w14:textId="77777777" w:rsidR="00EF0EB3" w:rsidRPr="0059644F" w:rsidRDefault="00EF0EB3" w:rsidP="00752F8B">
            <w:pPr>
              <w:rPr>
                <w:sz w:val="20"/>
                <w:szCs w:val="24"/>
              </w:rPr>
            </w:pPr>
            <w:r w:rsidRPr="0059644F">
              <w:rPr>
                <w:sz w:val="20"/>
                <w:szCs w:val="24"/>
              </w:rPr>
              <w:t>(2) Sub-paragraph (1) applies only if —</w:t>
            </w:r>
          </w:p>
          <w:p w14:paraId="30FE6490" w14:textId="77777777" w:rsidR="00EF0EB3" w:rsidRPr="0059644F" w:rsidRDefault="00EF0EB3" w:rsidP="00EF0EB3">
            <w:pPr>
              <w:pStyle w:val="ListParagraph"/>
              <w:numPr>
                <w:ilvl w:val="0"/>
                <w:numId w:val="11"/>
              </w:numPr>
              <w:rPr>
                <w:sz w:val="20"/>
                <w:szCs w:val="24"/>
              </w:rPr>
            </w:pPr>
            <w:r w:rsidRPr="0059644F">
              <w:rPr>
                <w:sz w:val="20"/>
                <w:szCs w:val="24"/>
              </w:rPr>
              <w:t>the purpose for which the organisation uses personal data about P cannot reasonably be achieved without the use of the personal data in an individually identifiable form; and</w:t>
            </w:r>
          </w:p>
          <w:p w14:paraId="2A64B09F" w14:textId="77777777" w:rsidR="00EF0EB3" w:rsidRPr="0059644F" w:rsidRDefault="00EF0EB3" w:rsidP="00EF0EB3">
            <w:pPr>
              <w:pStyle w:val="ListParagraph"/>
              <w:numPr>
                <w:ilvl w:val="0"/>
                <w:numId w:val="11"/>
              </w:numPr>
              <w:rPr>
                <w:sz w:val="20"/>
                <w:szCs w:val="24"/>
              </w:rPr>
            </w:pPr>
            <w:r w:rsidRPr="0059644F">
              <w:rPr>
                <w:sz w:val="20"/>
                <w:szCs w:val="24"/>
              </w:rPr>
              <w:t>a reasonable person would consider the use of personal data about P for that purpose to be appropriate in the circumstances.</w:t>
            </w:r>
          </w:p>
          <w:p w14:paraId="73D88219" w14:textId="77777777" w:rsidR="00EF0EB3" w:rsidRPr="0059644F" w:rsidRDefault="00EF0EB3" w:rsidP="00752F8B">
            <w:pPr>
              <w:rPr>
                <w:sz w:val="20"/>
                <w:szCs w:val="24"/>
              </w:rPr>
            </w:pPr>
          </w:p>
          <w:p w14:paraId="4082CB24" w14:textId="3ACEBB7C" w:rsidR="00706A36" w:rsidRPr="0059644F" w:rsidRDefault="00EF0EB3" w:rsidP="00752F8B">
            <w:pPr>
              <w:rPr>
                <w:sz w:val="20"/>
                <w:szCs w:val="24"/>
              </w:rPr>
            </w:pPr>
            <w:r w:rsidRPr="0059644F">
              <w:rPr>
                <w:sz w:val="20"/>
                <w:szCs w:val="24"/>
              </w:rPr>
              <w:t>(3) To avoid doubt, sub-paragraph (1) does not apply to the use of personal data about P for the purpose of sending to P or another individual a message for an applicable purpose within the meaning given by section 37(6).</w:t>
            </w:r>
          </w:p>
          <w:p w14:paraId="69AD8B36" w14:textId="34083941" w:rsidR="00706A36" w:rsidRPr="0059644F" w:rsidRDefault="00706A36" w:rsidP="00706A36">
            <w:pPr>
              <w:pStyle w:val="ListParagraph"/>
              <w:numPr>
                <w:ilvl w:val="0"/>
                <w:numId w:val="9"/>
              </w:numPr>
              <w:rPr>
                <w:sz w:val="20"/>
                <w:szCs w:val="24"/>
              </w:rPr>
            </w:pPr>
            <w:r w:rsidRPr="0059644F">
              <w:rPr>
                <w:sz w:val="20"/>
                <w:szCs w:val="24"/>
              </w:rPr>
              <w:t>Note – “applicable purpose” is defined in the Tenth Schedule and basically encompasses all kinds of advertising</w:t>
            </w:r>
          </w:p>
          <w:p w14:paraId="38372EFE" w14:textId="77777777" w:rsidR="00EF0EB3" w:rsidRPr="0059644F" w:rsidRDefault="00EF0EB3" w:rsidP="00752F8B">
            <w:pPr>
              <w:rPr>
                <w:sz w:val="20"/>
                <w:szCs w:val="24"/>
              </w:rPr>
            </w:pPr>
          </w:p>
          <w:p w14:paraId="38128510" w14:textId="77777777" w:rsidR="00EF0EB3" w:rsidRPr="0059644F" w:rsidRDefault="00EF0EB3" w:rsidP="00752F8B">
            <w:pPr>
              <w:rPr>
                <w:sz w:val="20"/>
                <w:szCs w:val="24"/>
              </w:rPr>
            </w:pPr>
            <w:r w:rsidRPr="0059644F">
              <w:rPr>
                <w:sz w:val="20"/>
                <w:szCs w:val="24"/>
              </w:rPr>
              <w:t xml:space="preserve">(4) In this paragraph, </w:t>
            </w:r>
            <w:r w:rsidRPr="00AA0642">
              <w:rPr>
                <w:b/>
                <w:bCs/>
                <w:color w:val="FF0000"/>
                <w:sz w:val="20"/>
                <w:szCs w:val="24"/>
                <w:highlight w:val="yellow"/>
              </w:rPr>
              <w:t>“organisation” excludes a corporation within the meaning given by section 4(1) of the Companies Act</w:t>
            </w:r>
            <w:r w:rsidRPr="0059644F">
              <w:rPr>
                <w:sz w:val="20"/>
                <w:szCs w:val="24"/>
              </w:rPr>
              <w:t>.</w:t>
            </w:r>
          </w:p>
          <w:p w14:paraId="398798E5" w14:textId="77777777" w:rsidR="00EF0EB3" w:rsidRPr="0059644F" w:rsidRDefault="00EF0EB3" w:rsidP="00EF0EB3">
            <w:pPr>
              <w:pStyle w:val="ListParagraph"/>
              <w:numPr>
                <w:ilvl w:val="0"/>
                <w:numId w:val="17"/>
              </w:numPr>
              <w:rPr>
                <w:sz w:val="20"/>
                <w:szCs w:val="24"/>
              </w:rPr>
            </w:pPr>
            <w:r w:rsidRPr="0059644F">
              <w:rPr>
                <w:sz w:val="20"/>
                <w:szCs w:val="24"/>
              </w:rPr>
              <w:t xml:space="preserve">IMPORTANT – normal incorporated companies are excluded </w:t>
            </w:r>
          </w:p>
        </w:tc>
      </w:tr>
    </w:tbl>
    <w:p w14:paraId="049DEFE3" w14:textId="77777777" w:rsidR="00EF0EB3" w:rsidRPr="0059644F" w:rsidRDefault="00EF0EB3" w:rsidP="00685C23">
      <w:pPr>
        <w:rPr>
          <w:sz w:val="20"/>
          <w:szCs w:val="24"/>
          <w:lang w:eastAsia="ko-KR"/>
        </w:rPr>
      </w:pPr>
    </w:p>
    <w:p w14:paraId="3A3F9F7E" w14:textId="215C83F6" w:rsidR="003D3863" w:rsidRPr="00BE39BE" w:rsidRDefault="00685C23" w:rsidP="00BE39BE">
      <w:pPr>
        <w:pStyle w:val="Heading3"/>
        <w:rPr>
          <w:sz w:val="24"/>
          <w:szCs w:val="32"/>
          <w:lang w:eastAsia="ko-KR"/>
        </w:rPr>
      </w:pPr>
      <w:bookmarkStart w:id="90" w:name="_Toc152345728"/>
      <w:r w:rsidRPr="00BE39BE">
        <w:rPr>
          <w:sz w:val="24"/>
          <w:szCs w:val="32"/>
          <w:highlight w:val="green"/>
          <w:lang w:eastAsia="ko-KR"/>
        </w:rPr>
        <w:t>Research</w:t>
      </w:r>
      <w:bookmarkEnd w:id="90"/>
      <w:r w:rsidRPr="0059644F">
        <w:rPr>
          <w:sz w:val="24"/>
          <w:szCs w:val="32"/>
          <w:lang w:eastAsia="ko-KR"/>
        </w:rPr>
        <w:t xml:space="preserve"> </w:t>
      </w:r>
      <w:r w:rsidR="005445BF">
        <w:rPr>
          <w:sz w:val="24"/>
          <w:szCs w:val="32"/>
          <w:lang w:eastAsia="ko-KR"/>
        </w:rPr>
        <w:t>– USE / DISCLOSURE</w:t>
      </w:r>
    </w:p>
    <w:tbl>
      <w:tblPr>
        <w:tblStyle w:val="TableGrid"/>
        <w:tblW w:w="10795" w:type="dxa"/>
        <w:tblLook w:val="04A0" w:firstRow="1" w:lastRow="0" w:firstColumn="1" w:lastColumn="0" w:noHBand="0" w:noVBand="1"/>
      </w:tblPr>
      <w:tblGrid>
        <w:gridCol w:w="10795"/>
      </w:tblGrid>
      <w:tr w:rsidR="00EF0EB3" w:rsidRPr="0059644F" w14:paraId="20ADF6C7" w14:textId="77777777" w:rsidTr="00C772B9">
        <w:tc>
          <w:tcPr>
            <w:tcW w:w="10790" w:type="dxa"/>
          </w:tcPr>
          <w:p w14:paraId="3C9712BA" w14:textId="74AD5B25" w:rsidR="00EF0EB3" w:rsidRPr="0059644F" w:rsidRDefault="00252545" w:rsidP="00752F8B">
            <w:pPr>
              <w:rPr>
                <w:sz w:val="20"/>
                <w:szCs w:val="24"/>
              </w:rPr>
            </w:pPr>
            <w:r w:rsidRPr="00252545">
              <w:rPr>
                <w:sz w:val="20"/>
                <w:szCs w:val="24"/>
                <w:highlight w:val="cyan"/>
              </w:rPr>
              <w:t xml:space="preserve">Part 2 </w:t>
            </w:r>
            <w:r w:rsidR="00EF0EB3" w:rsidRPr="00252545">
              <w:rPr>
                <w:sz w:val="20"/>
                <w:szCs w:val="24"/>
                <w:highlight w:val="cyan"/>
              </w:rPr>
              <w:t>Division 3</w:t>
            </w:r>
            <w:r w:rsidR="00EF0EB3" w:rsidRPr="0059644F">
              <w:rPr>
                <w:sz w:val="20"/>
                <w:szCs w:val="24"/>
              </w:rPr>
              <w:t xml:space="preserve"> – </w:t>
            </w:r>
            <w:r w:rsidR="00EF0EB3" w:rsidRPr="003E53B3">
              <w:rPr>
                <w:b/>
                <w:bCs/>
                <w:color w:val="FF0000"/>
                <w:sz w:val="20"/>
                <w:szCs w:val="24"/>
                <w:highlight w:val="yellow"/>
              </w:rPr>
              <w:t>Research</w:t>
            </w:r>
            <w:r w:rsidR="00EF0EB3" w:rsidRPr="003E53B3">
              <w:rPr>
                <w:color w:val="FF0000"/>
                <w:sz w:val="20"/>
                <w:szCs w:val="24"/>
              </w:rPr>
              <w:t xml:space="preserve"> </w:t>
            </w:r>
            <w:r w:rsidR="003D3863" w:rsidRPr="0059644F">
              <w:rPr>
                <w:sz w:val="20"/>
                <w:szCs w:val="24"/>
              </w:rPr>
              <w:t xml:space="preserve">(for </w:t>
            </w:r>
            <w:r w:rsidR="003D3863" w:rsidRPr="0059644F">
              <w:rPr>
                <w:b/>
                <w:bCs/>
                <w:sz w:val="20"/>
                <w:szCs w:val="24"/>
              </w:rPr>
              <w:t>use</w:t>
            </w:r>
            <w:r w:rsidR="003D3863" w:rsidRPr="0059644F">
              <w:rPr>
                <w:sz w:val="20"/>
                <w:szCs w:val="24"/>
              </w:rPr>
              <w:t xml:space="preserve"> of information)</w:t>
            </w:r>
          </w:p>
          <w:p w14:paraId="0AB64104" w14:textId="77777777" w:rsidR="00EF0EB3" w:rsidRPr="0059644F" w:rsidRDefault="00EF0EB3" w:rsidP="00752F8B">
            <w:pPr>
              <w:rPr>
                <w:sz w:val="20"/>
                <w:szCs w:val="24"/>
              </w:rPr>
            </w:pPr>
            <w:r w:rsidRPr="0059644F">
              <w:rPr>
                <w:sz w:val="20"/>
                <w:szCs w:val="24"/>
              </w:rPr>
              <w:t xml:space="preserve">1. The use of personal data about an individual for a research purpose (including </w:t>
            </w:r>
            <w:r w:rsidRPr="00DF4696">
              <w:rPr>
                <w:sz w:val="20"/>
                <w:szCs w:val="24"/>
                <w:highlight w:val="green"/>
              </w:rPr>
              <w:t>historical or statistical research</w:t>
            </w:r>
            <w:r w:rsidRPr="0059644F">
              <w:rPr>
                <w:sz w:val="20"/>
                <w:szCs w:val="24"/>
              </w:rPr>
              <w:t>), if —</w:t>
            </w:r>
          </w:p>
          <w:p w14:paraId="0CE8E8F5" w14:textId="77777777" w:rsidR="00EF0EB3" w:rsidRPr="0059644F" w:rsidRDefault="00EF0EB3" w:rsidP="00EF0EB3">
            <w:pPr>
              <w:pStyle w:val="ListParagraph"/>
              <w:numPr>
                <w:ilvl w:val="0"/>
                <w:numId w:val="12"/>
              </w:numPr>
              <w:rPr>
                <w:sz w:val="20"/>
                <w:szCs w:val="24"/>
              </w:rPr>
            </w:pPr>
            <w:r w:rsidRPr="0059644F">
              <w:rPr>
                <w:sz w:val="20"/>
                <w:szCs w:val="24"/>
              </w:rPr>
              <w:t xml:space="preserve">the research purpose </w:t>
            </w:r>
            <w:r w:rsidRPr="00B56500">
              <w:rPr>
                <w:b/>
                <w:bCs/>
                <w:color w:val="FF0000"/>
                <w:sz w:val="20"/>
                <w:szCs w:val="24"/>
                <w:highlight w:val="yellow"/>
              </w:rPr>
              <w:t>cannot reasonably be accomplished unless the personal data is used</w:t>
            </w:r>
            <w:r w:rsidRPr="00B56500">
              <w:rPr>
                <w:color w:val="FF0000"/>
                <w:sz w:val="20"/>
                <w:szCs w:val="24"/>
              </w:rPr>
              <w:t xml:space="preserve"> </w:t>
            </w:r>
            <w:r w:rsidRPr="0059644F">
              <w:rPr>
                <w:sz w:val="20"/>
                <w:szCs w:val="24"/>
              </w:rPr>
              <w:t>in an individually identifiable form;</w:t>
            </w:r>
          </w:p>
          <w:p w14:paraId="5E3DC2D0" w14:textId="77777777" w:rsidR="00EF0EB3" w:rsidRPr="0059644F" w:rsidRDefault="00EF0EB3" w:rsidP="00EF0EB3">
            <w:pPr>
              <w:pStyle w:val="ListParagraph"/>
              <w:numPr>
                <w:ilvl w:val="0"/>
                <w:numId w:val="12"/>
              </w:numPr>
              <w:rPr>
                <w:sz w:val="20"/>
                <w:szCs w:val="24"/>
              </w:rPr>
            </w:pPr>
            <w:r w:rsidRPr="0059644F">
              <w:rPr>
                <w:sz w:val="20"/>
                <w:szCs w:val="24"/>
              </w:rPr>
              <w:t xml:space="preserve">there is a </w:t>
            </w:r>
            <w:r w:rsidRPr="00B56500">
              <w:rPr>
                <w:b/>
                <w:bCs/>
                <w:color w:val="FF0000"/>
                <w:sz w:val="20"/>
                <w:szCs w:val="24"/>
                <w:highlight w:val="yellow"/>
              </w:rPr>
              <w:t>clear public benefit</w:t>
            </w:r>
            <w:r w:rsidRPr="00B56500">
              <w:rPr>
                <w:color w:val="FF0000"/>
                <w:sz w:val="20"/>
                <w:szCs w:val="24"/>
              </w:rPr>
              <w:t xml:space="preserve"> </w:t>
            </w:r>
            <w:r w:rsidRPr="0059644F">
              <w:rPr>
                <w:sz w:val="20"/>
                <w:szCs w:val="24"/>
              </w:rPr>
              <w:t>to using the personal data for the research purpose;</w:t>
            </w:r>
          </w:p>
          <w:p w14:paraId="02678E2B" w14:textId="77777777" w:rsidR="00EF0EB3" w:rsidRPr="0059644F" w:rsidRDefault="00EF0EB3" w:rsidP="00EF0EB3">
            <w:pPr>
              <w:pStyle w:val="ListParagraph"/>
              <w:numPr>
                <w:ilvl w:val="0"/>
                <w:numId w:val="12"/>
              </w:numPr>
              <w:rPr>
                <w:sz w:val="20"/>
                <w:szCs w:val="24"/>
              </w:rPr>
            </w:pPr>
            <w:r w:rsidRPr="0059644F">
              <w:rPr>
                <w:sz w:val="20"/>
                <w:szCs w:val="24"/>
              </w:rPr>
              <w:t xml:space="preserve">the results of the research will </w:t>
            </w:r>
            <w:r w:rsidRPr="00B56500">
              <w:rPr>
                <w:b/>
                <w:bCs/>
                <w:color w:val="FF0000"/>
                <w:sz w:val="20"/>
                <w:szCs w:val="24"/>
                <w:highlight w:val="yellow"/>
              </w:rPr>
              <w:t>not be used to make any decision that affects the individual</w:t>
            </w:r>
            <w:r w:rsidRPr="0059644F">
              <w:rPr>
                <w:sz w:val="20"/>
                <w:szCs w:val="24"/>
              </w:rPr>
              <w:t xml:space="preserve">; </w:t>
            </w:r>
            <w:r w:rsidRPr="0059644F">
              <w:rPr>
                <w:b/>
                <w:bCs/>
                <w:sz w:val="20"/>
                <w:szCs w:val="24"/>
              </w:rPr>
              <w:t>and</w:t>
            </w:r>
          </w:p>
          <w:p w14:paraId="59C5AA9D" w14:textId="77777777" w:rsidR="00EF0EB3" w:rsidRPr="0059644F" w:rsidRDefault="00EF0EB3" w:rsidP="00EF0EB3">
            <w:pPr>
              <w:pStyle w:val="ListParagraph"/>
              <w:numPr>
                <w:ilvl w:val="0"/>
                <w:numId w:val="12"/>
              </w:numPr>
              <w:rPr>
                <w:sz w:val="20"/>
                <w:szCs w:val="24"/>
              </w:rPr>
            </w:pPr>
            <w:r w:rsidRPr="0059644F">
              <w:rPr>
                <w:sz w:val="20"/>
                <w:szCs w:val="24"/>
              </w:rPr>
              <w:t xml:space="preserve">in the event that the results of the research are published, the organisation </w:t>
            </w:r>
            <w:r w:rsidRPr="00B56500">
              <w:rPr>
                <w:color w:val="FF0000"/>
                <w:sz w:val="20"/>
                <w:szCs w:val="24"/>
                <w:highlight w:val="yellow"/>
              </w:rPr>
              <w:t xml:space="preserve">publishes the results in a form that </w:t>
            </w:r>
            <w:r w:rsidRPr="00B56500">
              <w:rPr>
                <w:b/>
                <w:bCs/>
                <w:color w:val="FF0000"/>
                <w:sz w:val="20"/>
                <w:szCs w:val="24"/>
                <w:highlight w:val="yellow"/>
              </w:rPr>
              <w:t>does not identify</w:t>
            </w:r>
            <w:r w:rsidRPr="00B56500">
              <w:rPr>
                <w:color w:val="FF0000"/>
                <w:sz w:val="20"/>
                <w:szCs w:val="24"/>
              </w:rPr>
              <w:t xml:space="preserve"> </w:t>
            </w:r>
            <w:r w:rsidRPr="0059644F">
              <w:rPr>
                <w:sz w:val="20"/>
                <w:szCs w:val="24"/>
              </w:rPr>
              <w:t>the individual.</w:t>
            </w:r>
          </w:p>
          <w:p w14:paraId="0F2F1C36" w14:textId="77777777" w:rsidR="00EF0EB3" w:rsidRPr="0059644F" w:rsidRDefault="00EF0EB3" w:rsidP="00752F8B">
            <w:pPr>
              <w:rPr>
                <w:sz w:val="20"/>
                <w:szCs w:val="24"/>
              </w:rPr>
            </w:pPr>
          </w:p>
          <w:p w14:paraId="1D59FF90" w14:textId="77777777" w:rsidR="00EF0EB3" w:rsidRPr="0059644F" w:rsidRDefault="00EF0EB3" w:rsidP="00752F8B">
            <w:pPr>
              <w:rPr>
                <w:sz w:val="20"/>
                <w:szCs w:val="24"/>
              </w:rPr>
            </w:pPr>
            <w:r w:rsidRPr="0059644F">
              <w:rPr>
                <w:sz w:val="20"/>
                <w:szCs w:val="24"/>
              </w:rPr>
              <w:t xml:space="preserve">THESE ARE CUMULATIVE REQUIREMENTS </w:t>
            </w:r>
          </w:p>
        </w:tc>
      </w:tr>
      <w:tr w:rsidR="003D3863" w:rsidRPr="0059644F" w14:paraId="0B8B39A3" w14:textId="77777777" w:rsidTr="00C772B9">
        <w:tc>
          <w:tcPr>
            <w:tcW w:w="10795" w:type="dxa"/>
          </w:tcPr>
          <w:p w14:paraId="49088786" w14:textId="4546DC6F" w:rsidR="003D3863" w:rsidRPr="0059644F" w:rsidRDefault="00252545" w:rsidP="00752F8B">
            <w:pPr>
              <w:rPr>
                <w:sz w:val="20"/>
                <w:szCs w:val="24"/>
              </w:rPr>
            </w:pPr>
            <w:r w:rsidRPr="00252545">
              <w:rPr>
                <w:sz w:val="20"/>
                <w:szCs w:val="24"/>
                <w:highlight w:val="cyan"/>
              </w:rPr>
              <w:t xml:space="preserve">Part 3 </w:t>
            </w:r>
            <w:r w:rsidR="003D3863" w:rsidRPr="00252545">
              <w:rPr>
                <w:sz w:val="20"/>
                <w:szCs w:val="24"/>
                <w:highlight w:val="cyan"/>
              </w:rPr>
              <w:t>Division 2</w:t>
            </w:r>
            <w:r w:rsidR="003D3863" w:rsidRPr="0059644F">
              <w:rPr>
                <w:sz w:val="20"/>
                <w:szCs w:val="24"/>
              </w:rPr>
              <w:t xml:space="preserve"> – Research (for </w:t>
            </w:r>
            <w:r w:rsidR="003D3863" w:rsidRPr="0059644F">
              <w:rPr>
                <w:b/>
                <w:bCs/>
                <w:sz w:val="20"/>
                <w:szCs w:val="24"/>
              </w:rPr>
              <w:t>disclosure</w:t>
            </w:r>
            <w:r w:rsidR="003D3863" w:rsidRPr="0059644F">
              <w:rPr>
                <w:sz w:val="20"/>
                <w:szCs w:val="24"/>
              </w:rPr>
              <w:t xml:space="preserve"> of information)</w:t>
            </w:r>
          </w:p>
          <w:p w14:paraId="6743F70B" w14:textId="77777777" w:rsidR="003D3863" w:rsidRPr="0059644F" w:rsidRDefault="003D3863" w:rsidP="00752F8B">
            <w:pPr>
              <w:rPr>
                <w:sz w:val="20"/>
                <w:szCs w:val="24"/>
              </w:rPr>
            </w:pPr>
            <w:r w:rsidRPr="0059644F">
              <w:rPr>
                <w:sz w:val="20"/>
                <w:szCs w:val="24"/>
              </w:rPr>
              <w:t>1. The disclosure of personal data about an individual for a research purpose (including historical or statistical research), if —</w:t>
            </w:r>
          </w:p>
          <w:p w14:paraId="35695942" w14:textId="77777777" w:rsidR="003D3863" w:rsidRPr="0059644F" w:rsidRDefault="003D3863" w:rsidP="00752F8B">
            <w:pPr>
              <w:rPr>
                <w:sz w:val="20"/>
                <w:szCs w:val="24"/>
              </w:rPr>
            </w:pPr>
          </w:p>
          <w:p w14:paraId="259200E9" w14:textId="77777777" w:rsidR="003D3863" w:rsidRPr="0059644F" w:rsidRDefault="003D3863" w:rsidP="003D3863">
            <w:pPr>
              <w:pStyle w:val="ListParagraph"/>
              <w:numPr>
                <w:ilvl w:val="0"/>
                <w:numId w:val="16"/>
              </w:numPr>
              <w:rPr>
                <w:sz w:val="20"/>
                <w:szCs w:val="24"/>
              </w:rPr>
            </w:pPr>
            <w:r w:rsidRPr="0059644F">
              <w:rPr>
                <w:sz w:val="20"/>
                <w:szCs w:val="24"/>
              </w:rPr>
              <w:t xml:space="preserve">the research purpose </w:t>
            </w:r>
            <w:r w:rsidRPr="0059644F">
              <w:rPr>
                <w:b/>
                <w:bCs/>
                <w:sz w:val="20"/>
                <w:szCs w:val="24"/>
              </w:rPr>
              <w:t>cannot reasonably be accomplished unless the personal data is disclosed</w:t>
            </w:r>
            <w:r w:rsidRPr="0059644F">
              <w:rPr>
                <w:sz w:val="20"/>
                <w:szCs w:val="24"/>
              </w:rPr>
              <w:t xml:space="preserve"> in an individually identifiable form;</w:t>
            </w:r>
          </w:p>
          <w:p w14:paraId="6D39AC81" w14:textId="77777777" w:rsidR="003D3863" w:rsidRPr="0059644F" w:rsidRDefault="003D3863" w:rsidP="003D3863">
            <w:pPr>
              <w:pStyle w:val="ListParagraph"/>
              <w:numPr>
                <w:ilvl w:val="0"/>
                <w:numId w:val="16"/>
              </w:numPr>
              <w:rPr>
                <w:sz w:val="20"/>
                <w:szCs w:val="24"/>
              </w:rPr>
            </w:pPr>
            <w:r w:rsidRPr="0059644F">
              <w:rPr>
                <w:sz w:val="20"/>
                <w:szCs w:val="24"/>
              </w:rPr>
              <w:t xml:space="preserve">it is </w:t>
            </w:r>
            <w:r w:rsidRPr="00751236">
              <w:rPr>
                <w:b/>
                <w:bCs/>
                <w:color w:val="FF0000"/>
                <w:sz w:val="20"/>
                <w:szCs w:val="24"/>
                <w:highlight w:val="yellow"/>
              </w:rPr>
              <w:t>impracticable for the organisation to seek the consent</w:t>
            </w:r>
            <w:r w:rsidRPr="00751236">
              <w:rPr>
                <w:color w:val="FF0000"/>
                <w:sz w:val="20"/>
                <w:szCs w:val="24"/>
              </w:rPr>
              <w:t xml:space="preserve"> </w:t>
            </w:r>
            <w:r w:rsidRPr="0059644F">
              <w:rPr>
                <w:sz w:val="20"/>
                <w:szCs w:val="24"/>
              </w:rPr>
              <w:t>of the individual for the disclosure;</w:t>
            </w:r>
          </w:p>
          <w:p w14:paraId="589BC41A" w14:textId="77777777" w:rsidR="003D3863" w:rsidRPr="0059644F" w:rsidRDefault="003D3863" w:rsidP="003D3863">
            <w:pPr>
              <w:pStyle w:val="ListParagraph"/>
              <w:numPr>
                <w:ilvl w:val="0"/>
                <w:numId w:val="16"/>
              </w:numPr>
              <w:rPr>
                <w:sz w:val="20"/>
                <w:szCs w:val="24"/>
              </w:rPr>
            </w:pPr>
            <w:r w:rsidRPr="0059644F">
              <w:rPr>
                <w:sz w:val="20"/>
                <w:szCs w:val="24"/>
              </w:rPr>
              <w:t xml:space="preserve">there is a </w:t>
            </w:r>
            <w:r w:rsidRPr="0059644F">
              <w:rPr>
                <w:b/>
                <w:bCs/>
                <w:sz w:val="20"/>
                <w:szCs w:val="24"/>
              </w:rPr>
              <w:t>clear public benefit to disclosing</w:t>
            </w:r>
            <w:r w:rsidRPr="0059644F">
              <w:rPr>
                <w:sz w:val="20"/>
                <w:szCs w:val="24"/>
              </w:rPr>
              <w:t xml:space="preserve"> the personal data for the research purpose;</w:t>
            </w:r>
          </w:p>
          <w:p w14:paraId="6ABF015E" w14:textId="77777777" w:rsidR="003D3863" w:rsidRPr="0059644F" w:rsidRDefault="003D3863" w:rsidP="003D3863">
            <w:pPr>
              <w:pStyle w:val="ListParagraph"/>
              <w:numPr>
                <w:ilvl w:val="0"/>
                <w:numId w:val="16"/>
              </w:numPr>
              <w:rPr>
                <w:sz w:val="20"/>
                <w:szCs w:val="24"/>
              </w:rPr>
            </w:pPr>
            <w:r w:rsidRPr="0059644F">
              <w:rPr>
                <w:sz w:val="20"/>
                <w:szCs w:val="24"/>
              </w:rPr>
              <w:t xml:space="preserve">the results of the research </w:t>
            </w:r>
            <w:r w:rsidRPr="0059644F">
              <w:rPr>
                <w:b/>
                <w:bCs/>
                <w:sz w:val="20"/>
                <w:szCs w:val="24"/>
              </w:rPr>
              <w:t>will</w:t>
            </w:r>
            <w:r w:rsidRPr="0059644F">
              <w:rPr>
                <w:sz w:val="20"/>
                <w:szCs w:val="24"/>
              </w:rPr>
              <w:t xml:space="preserve"> </w:t>
            </w:r>
            <w:r w:rsidRPr="0059644F">
              <w:rPr>
                <w:b/>
                <w:bCs/>
                <w:sz w:val="20"/>
                <w:szCs w:val="24"/>
              </w:rPr>
              <w:t>not be used to make a decision that affects the individual</w:t>
            </w:r>
            <w:r w:rsidRPr="0059644F">
              <w:rPr>
                <w:sz w:val="20"/>
                <w:szCs w:val="24"/>
              </w:rPr>
              <w:t>; and</w:t>
            </w:r>
          </w:p>
          <w:p w14:paraId="3CA470E1" w14:textId="77777777" w:rsidR="003D3863" w:rsidRPr="0059644F" w:rsidRDefault="003D3863" w:rsidP="00752F8B">
            <w:pPr>
              <w:rPr>
                <w:sz w:val="20"/>
                <w:szCs w:val="24"/>
              </w:rPr>
            </w:pPr>
            <w:r w:rsidRPr="0059644F">
              <w:rPr>
                <w:sz w:val="20"/>
                <w:szCs w:val="24"/>
              </w:rPr>
              <w:lastRenderedPageBreak/>
              <w:t>(e)</w:t>
            </w:r>
            <w:r w:rsidRPr="0059644F">
              <w:rPr>
                <w:sz w:val="20"/>
                <w:szCs w:val="24"/>
              </w:rPr>
              <w:tab/>
              <w:t xml:space="preserve">in the event that the results of the research are published, the organisation publishes the results </w:t>
            </w:r>
            <w:r w:rsidRPr="0059644F">
              <w:rPr>
                <w:b/>
                <w:bCs/>
                <w:sz w:val="20"/>
                <w:szCs w:val="24"/>
              </w:rPr>
              <w:t xml:space="preserve">in a form that does not identify </w:t>
            </w:r>
            <w:r w:rsidRPr="0059644F">
              <w:rPr>
                <w:sz w:val="20"/>
                <w:szCs w:val="24"/>
              </w:rPr>
              <w:t>the individual.</w:t>
            </w:r>
          </w:p>
        </w:tc>
      </w:tr>
    </w:tbl>
    <w:p w14:paraId="6A2529DD" w14:textId="77777777" w:rsidR="001644B0" w:rsidRPr="0059644F" w:rsidRDefault="001644B0" w:rsidP="001644B0">
      <w:pPr>
        <w:rPr>
          <w:sz w:val="20"/>
          <w:szCs w:val="24"/>
        </w:rPr>
      </w:pPr>
    </w:p>
    <w:p w14:paraId="2EC3E3CB" w14:textId="77777777" w:rsidR="001644B0" w:rsidRPr="0059644F" w:rsidRDefault="001644B0" w:rsidP="001644B0">
      <w:pPr>
        <w:rPr>
          <w:sz w:val="20"/>
          <w:szCs w:val="24"/>
        </w:rPr>
      </w:pPr>
      <w:r w:rsidRPr="0059644F">
        <w:rPr>
          <w:sz w:val="20"/>
          <w:szCs w:val="24"/>
        </w:rPr>
        <w:t>Commentary on new exceptions:</w:t>
      </w:r>
    </w:p>
    <w:p w14:paraId="2C06BACA" w14:textId="77777777" w:rsidR="001644B0" w:rsidRPr="0059644F" w:rsidRDefault="001644B0" w:rsidP="00475279">
      <w:pPr>
        <w:pStyle w:val="ListParagraph"/>
        <w:numPr>
          <w:ilvl w:val="0"/>
          <w:numId w:val="9"/>
        </w:numPr>
        <w:rPr>
          <w:sz w:val="20"/>
          <w:szCs w:val="24"/>
        </w:rPr>
      </w:pPr>
      <w:r w:rsidRPr="0059644F">
        <w:rPr>
          <w:sz w:val="20"/>
          <w:szCs w:val="24"/>
        </w:rPr>
        <w:t>Research exemption only applies to collection and use</w:t>
      </w:r>
      <w:r w:rsidRPr="0059644F">
        <w:rPr>
          <w:sz w:val="20"/>
          <w:szCs w:val="24"/>
        </w:rPr>
        <w:tab/>
      </w:r>
    </w:p>
    <w:p w14:paraId="1E1E95AA" w14:textId="289B8C67" w:rsidR="001644B0" w:rsidRPr="0059644F" w:rsidRDefault="001644B0" w:rsidP="001644B0">
      <w:pPr>
        <w:pStyle w:val="ListParagraph"/>
        <w:numPr>
          <w:ilvl w:val="1"/>
          <w:numId w:val="9"/>
        </w:numPr>
        <w:rPr>
          <w:sz w:val="20"/>
          <w:szCs w:val="24"/>
        </w:rPr>
      </w:pPr>
      <w:r w:rsidRPr="0059644F">
        <w:rPr>
          <w:sz w:val="20"/>
          <w:szCs w:val="24"/>
        </w:rPr>
        <w:t xml:space="preserve">Disclosure is provided for in the Fourth Schedule – no disclosure can be made until the recipient org has signed an agreement to comply with the PDPA as well as the policies and procedures relating to the confidentiality of personal data of the disclosing org </w:t>
      </w:r>
    </w:p>
    <w:p w14:paraId="16606E4E" w14:textId="77777777" w:rsidR="001644B0" w:rsidRPr="0059644F" w:rsidRDefault="001644B0" w:rsidP="001644B0">
      <w:pPr>
        <w:rPr>
          <w:sz w:val="20"/>
          <w:szCs w:val="24"/>
        </w:rPr>
      </w:pPr>
    </w:p>
    <w:p w14:paraId="0C746E1F" w14:textId="77777777" w:rsidR="001644B0" w:rsidRPr="0059644F" w:rsidRDefault="001644B0" w:rsidP="001644B0">
      <w:pPr>
        <w:rPr>
          <w:sz w:val="20"/>
          <w:szCs w:val="24"/>
        </w:rPr>
      </w:pPr>
    </w:p>
    <w:p w14:paraId="69B14F2F" w14:textId="77777777" w:rsidR="001644B0" w:rsidRPr="0059644F" w:rsidRDefault="001644B0" w:rsidP="001644B0">
      <w:pPr>
        <w:pStyle w:val="Heading2"/>
        <w:rPr>
          <w:sz w:val="28"/>
          <w:szCs w:val="36"/>
        </w:rPr>
      </w:pPr>
      <w:bookmarkStart w:id="91" w:name="_Toc89103928"/>
      <w:bookmarkStart w:id="92" w:name="_Toc152345729"/>
      <w:r w:rsidRPr="0059644F">
        <w:rPr>
          <w:sz w:val="28"/>
          <w:szCs w:val="36"/>
          <w:highlight w:val="darkGray"/>
        </w:rPr>
        <w:t>Conceptual</w:t>
      </w:r>
      <w:bookmarkEnd w:id="91"/>
      <w:bookmarkEnd w:id="92"/>
    </w:p>
    <w:p w14:paraId="5237B98E" w14:textId="77777777" w:rsidR="001644B0" w:rsidRPr="0059644F" w:rsidRDefault="001644B0" w:rsidP="001644B0">
      <w:pPr>
        <w:rPr>
          <w:sz w:val="20"/>
          <w:szCs w:val="24"/>
        </w:rPr>
      </w:pPr>
      <w:r w:rsidRPr="0059644F">
        <w:rPr>
          <w:sz w:val="20"/>
          <w:szCs w:val="24"/>
        </w:rPr>
        <w:t xml:space="preserve">Consent in practice – rationales: Yip Man, Understanding the Consent Obligation </w:t>
      </w:r>
    </w:p>
    <w:p w14:paraId="3ED6639D" w14:textId="77777777" w:rsidR="001644B0" w:rsidRPr="0059644F" w:rsidRDefault="001644B0" w:rsidP="00475279">
      <w:pPr>
        <w:pStyle w:val="ListParagraph"/>
        <w:numPr>
          <w:ilvl w:val="0"/>
          <w:numId w:val="9"/>
        </w:numPr>
        <w:rPr>
          <w:sz w:val="20"/>
          <w:szCs w:val="24"/>
        </w:rPr>
      </w:pPr>
      <w:r w:rsidRPr="0059644F">
        <w:rPr>
          <w:sz w:val="20"/>
          <w:szCs w:val="24"/>
        </w:rPr>
        <w:t xml:space="preserve">An overemphasis on autonomous authorization will lead to an overload of consent transactions, with the consequence that consumers suffer from “consent fatigue” and “consent desensitization”, thereby weakening the consent mechanism as an effective way of seeking voluntary, intentional and informed authorization </w:t>
      </w:r>
    </w:p>
    <w:p w14:paraId="41B84E82" w14:textId="77777777" w:rsidR="001644B0" w:rsidRPr="0059644F" w:rsidRDefault="001644B0" w:rsidP="00475279">
      <w:pPr>
        <w:pStyle w:val="ListParagraph"/>
        <w:numPr>
          <w:ilvl w:val="0"/>
          <w:numId w:val="9"/>
        </w:numPr>
        <w:rPr>
          <w:sz w:val="20"/>
          <w:szCs w:val="24"/>
        </w:rPr>
      </w:pPr>
      <w:r w:rsidRPr="0059644F">
        <w:rPr>
          <w:sz w:val="20"/>
          <w:szCs w:val="24"/>
        </w:rPr>
        <w:t xml:space="preserve">Alternatives have been proposed – paternalism, making privacy notices more reasonable and accessible, and a differentiated consent model where the type of consent is based on the severity of risk associated with the particular kind of transaction </w:t>
      </w:r>
    </w:p>
    <w:p w14:paraId="56A8AE36" w14:textId="77777777" w:rsidR="001644B0" w:rsidRPr="0059644F" w:rsidRDefault="001644B0" w:rsidP="00475279">
      <w:pPr>
        <w:pStyle w:val="ListParagraph"/>
        <w:numPr>
          <w:ilvl w:val="0"/>
          <w:numId w:val="9"/>
        </w:numPr>
        <w:rPr>
          <w:sz w:val="20"/>
          <w:szCs w:val="24"/>
        </w:rPr>
      </w:pPr>
      <w:r w:rsidRPr="0059644F">
        <w:rPr>
          <w:sz w:val="20"/>
          <w:szCs w:val="24"/>
        </w:rPr>
        <w:t>The role and degree of emphasis of consent within the regulatory framework should be assessed by considering the other interests that are worth protecting</w:t>
      </w:r>
    </w:p>
    <w:p w14:paraId="2030376B" w14:textId="77777777" w:rsidR="001644B0" w:rsidRPr="0059644F" w:rsidRDefault="001644B0" w:rsidP="00475279">
      <w:pPr>
        <w:pStyle w:val="ListParagraph"/>
        <w:numPr>
          <w:ilvl w:val="1"/>
          <w:numId w:val="9"/>
        </w:numPr>
        <w:rPr>
          <w:sz w:val="20"/>
          <w:szCs w:val="24"/>
        </w:rPr>
      </w:pPr>
      <w:r w:rsidRPr="0059644F">
        <w:rPr>
          <w:sz w:val="20"/>
          <w:szCs w:val="24"/>
        </w:rPr>
        <w:t xml:space="preserve">E.g. higher compliance costs, slower transaction rates – interests of the organization </w:t>
      </w:r>
    </w:p>
    <w:p w14:paraId="74CAC9A0" w14:textId="77777777" w:rsidR="001644B0" w:rsidRPr="0059644F" w:rsidRDefault="001644B0" w:rsidP="00475279">
      <w:pPr>
        <w:pStyle w:val="ListParagraph"/>
        <w:numPr>
          <w:ilvl w:val="1"/>
          <w:numId w:val="9"/>
        </w:numPr>
        <w:rPr>
          <w:sz w:val="20"/>
          <w:szCs w:val="24"/>
        </w:rPr>
      </w:pPr>
      <w:r w:rsidRPr="0059644F">
        <w:rPr>
          <w:sz w:val="20"/>
          <w:szCs w:val="24"/>
        </w:rPr>
        <w:t xml:space="preserve">To give full control to individuals in deciding what happens to their personal data can have a serious impact on the functioning of social and legal relationships </w:t>
      </w:r>
    </w:p>
    <w:p w14:paraId="22A60373" w14:textId="77777777" w:rsidR="001644B0" w:rsidRPr="0059644F" w:rsidRDefault="001644B0" w:rsidP="00475279">
      <w:pPr>
        <w:pStyle w:val="ListParagraph"/>
        <w:numPr>
          <w:ilvl w:val="0"/>
          <w:numId w:val="9"/>
        </w:numPr>
        <w:rPr>
          <w:sz w:val="20"/>
          <w:szCs w:val="24"/>
        </w:rPr>
      </w:pPr>
    </w:p>
    <w:p w14:paraId="55DF2439" w14:textId="77777777" w:rsidR="001644B0" w:rsidRPr="0059644F" w:rsidRDefault="001644B0" w:rsidP="001644B0">
      <w:pPr>
        <w:rPr>
          <w:sz w:val="20"/>
          <w:szCs w:val="24"/>
        </w:rPr>
      </w:pPr>
    </w:p>
    <w:p w14:paraId="6C7D898D" w14:textId="77777777" w:rsidR="001644B0" w:rsidRPr="0059644F" w:rsidRDefault="001644B0" w:rsidP="001644B0">
      <w:pPr>
        <w:rPr>
          <w:sz w:val="20"/>
          <w:szCs w:val="24"/>
        </w:rPr>
      </w:pPr>
      <w:r w:rsidRPr="0059644F">
        <w:rPr>
          <w:sz w:val="20"/>
          <w:szCs w:val="24"/>
        </w:rPr>
        <w:t xml:space="preserve">Deemed consent – Hannah Lim, Data Protection in the Practical Context </w:t>
      </w:r>
    </w:p>
    <w:p w14:paraId="2712E72D" w14:textId="77777777" w:rsidR="001644B0" w:rsidRPr="0059644F" w:rsidRDefault="001644B0" w:rsidP="00475279">
      <w:pPr>
        <w:pStyle w:val="ListParagraph"/>
        <w:numPr>
          <w:ilvl w:val="0"/>
          <w:numId w:val="9"/>
        </w:numPr>
        <w:rPr>
          <w:sz w:val="20"/>
          <w:szCs w:val="24"/>
        </w:rPr>
      </w:pPr>
      <w:r w:rsidRPr="0059644F">
        <w:rPr>
          <w:sz w:val="20"/>
          <w:szCs w:val="24"/>
        </w:rPr>
        <w:t xml:space="preserve">Should be applied with caution – when there is any doubt, should obtain actual consent from the individual </w:t>
      </w:r>
    </w:p>
    <w:p w14:paraId="1B3B740E" w14:textId="77777777" w:rsidR="001644B0" w:rsidRPr="0059644F" w:rsidRDefault="001644B0" w:rsidP="00475279">
      <w:pPr>
        <w:pStyle w:val="ListParagraph"/>
        <w:numPr>
          <w:ilvl w:val="0"/>
          <w:numId w:val="9"/>
        </w:numPr>
        <w:rPr>
          <w:sz w:val="20"/>
          <w:szCs w:val="24"/>
        </w:rPr>
      </w:pPr>
      <w:r w:rsidRPr="0059644F">
        <w:rPr>
          <w:sz w:val="20"/>
          <w:szCs w:val="24"/>
        </w:rPr>
        <w:t xml:space="preserve">Where there is disclosure required as part of the consent deemed, orgs should ensure the receiving party is aware of the purpose limitations of the data </w:t>
      </w:r>
    </w:p>
    <w:p w14:paraId="52DFF43B" w14:textId="77777777" w:rsidR="001644B0" w:rsidRPr="0059644F" w:rsidRDefault="001644B0" w:rsidP="00475279">
      <w:pPr>
        <w:pStyle w:val="ListParagraph"/>
        <w:numPr>
          <w:ilvl w:val="0"/>
          <w:numId w:val="9"/>
        </w:numPr>
        <w:rPr>
          <w:sz w:val="20"/>
          <w:szCs w:val="24"/>
        </w:rPr>
      </w:pPr>
      <w:r w:rsidRPr="0059644F">
        <w:rPr>
          <w:sz w:val="20"/>
          <w:szCs w:val="24"/>
        </w:rPr>
        <w:t xml:space="preserve">Author hates deemed consent, considers it a step backward. Opens up gaps in personal data, and means that purposes and users of personal data are not properly tracked and difficult to be held accountable </w:t>
      </w:r>
    </w:p>
    <w:p w14:paraId="74A96FA5" w14:textId="77777777" w:rsidR="001644B0" w:rsidRPr="0059644F" w:rsidRDefault="001644B0" w:rsidP="001644B0">
      <w:pPr>
        <w:rPr>
          <w:sz w:val="20"/>
          <w:szCs w:val="24"/>
        </w:rPr>
      </w:pPr>
      <w:r w:rsidRPr="0059644F">
        <w:rPr>
          <w:sz w:val="20"/>
          <w:szCs w:val="24"/>
        </w:rPr>
        <w:t xml:space="preserve">Deemed consent – seemingly undermines the individual’s control, but in practice is a cost-effective means for the org to obtain authorization – Yip Man </w:t>
      </w:r>
    </w:p>
    <w:p w14:paraId="232D0295" w14:textId="77777777" w:rsidR="001644B0" w:rsidRPr="0059644F" w:rsidRDefault="001644B0" w:rsidP="00475279">
      <w:pPr>
        <w:pStyle w:val="ListParagraph"/>
        <w:numPr>
          <w:ilvl w:val="0"/>
          <w:numId w:val="9"/>
        </w:numPr>
        <w:rPr>
          <w:sz w:val="20"/>
          <w:szCs w:val="24"/>
        </w:rPr>
      </w:pPr>
      <w:r w:rsidRPr="0059644F">
        <w:rPr>
          <w:sz w:val="20"/>
          <w:szCs w:val="24"/>
        </w:rPr>
        <w:t xml:space="preserve">Benefits the individual in terms of transactional efficiency, as it reduces consent requests avoids overload of consent transactions </w:t>
      </w:r>
    </w:p>
    <w:p w14:paraId="10C8C880" w14:textId="77777777" w:rsidR="001644B0" w:rsidRPr="0059644F" w:rsidRDefault="001644B0" w:rsidP="001644B0">
      <w:pPr>
        <w:rPr>
          <w:sz w:val="20"/>
          <w:szCs w:val="24"/>
        </w:rPr>
      </w:pPr>
    </w:p>
    <w:p w14:paraId="01C09D16" w14:textId="77777777" w:rsidR="001644B0" w:rsidRPr="0059644F" w:rsidRDefault="001644B0" w:rsidP="001644B0">
      <w:pPr>
        <w:pStyle w:val="Heading3"/>
        <w:rPr>
          <w:sz w:val="24"/>
          <w:szCs w:val="32"/>
        </w:rPr>
      </w:pPr>
      <w:bookmarkStart w:id="93" w:name="_Toc89103929"/>
      <w:bookmarkStart w:id="94" w:name="_Toc152345730"/>
      <w:r w:rsidRPr="0059644F">
        <w:rPr>
          <w:sz w:val="24"/>
          <w:szCs w:val="32"/>
        </w:rPr>
        <w:t>On the exceptions to the Consent Obligation</w:t>
      </w:r>
      <w:bookmarkEnd w:id="93"/>
      <w:bookmarkEnd w:id="94"/>
      <w:r w:rsidRPr="0059644F">
        <w:rPr>
          <w:sz w:val="24"/>
          <w:szCs w:val="32"/>
        </w:rPr>
        <w:t xml:space="preserve"> </w:t>
      </w:r>
    </w:p>
    <w:p w14:paraId="55570C83" w14:textId="77777777" w:rsidR="001644B0" w:rsidRPr="0059644F" w:rsidRDefault="001644B0" w:rsidP="001644B0">
      <w:pPr>
        <w:rPr>
          <w:sz w:val="20"/>
          <w:szCs w:val="24"/>
        </w:rPr>
      </w:pPr>
      <w:r w:rsidRPr="0059644F">
        <w:rPr>
          <w:sz w:val="20"/>
          <w:szCs w:val="24"/>
        </w:rPr>
        <w:t xml:space="preserve">Issues generally – Hannah Lim, Data Protection in the Practical Context </w:t>
      </w:r>
    </w:p>
    <w:p w14:paraId="0787EE4A" w14:textId="77777777" w:rsidR="001644B0" w:rsidRPr="0059644F" w:rsidRDefault="001644B0" w:rsidP="00475279">
      <w:pPr>
        <w:pStyle w:val="ListParagraph"/>
        <w:numPr>
          <w:ilvl w:val="0"/>
          <w:numId w:val="9"/>
        </w:numPr>
        <w:rPr>
          <w:sz w:val="20"/>
          <w:szCs w:val="24"/>
        </w:rPr>
      </w:pPr>
      <w:r w:rsidRPr="0059644F">
        <w:rPr>
          <w:sz w:val="20"/>
          <w:szCs w:val="24"/>
        </w:rPr>
        <w:t xml:space="preserve">Schedules have cumulative effect – collected without consent under 2Sched, can be used without consent for the purposes consistent with the purpose of collection </w:t>
      </w:r>
    </w:p>
    <w:p w14:paraId="04CD3832" w14:textId="77777777" w:rsidR="001644B0" w:rsidRPr="0059644F" w:rsidRDefault="001644B0" w:rsidP="00475279">
      <w:pPr>
        <w:pStyle w:val="ListParagraph"/>
        <w:numPr>
          <w:ilvl w:val="0"/>
          <w:numId w:val="9"/>
        </w:numPr>
        <w:rPr>
          <w:sz w:val="20"/>
          <w:szCs w:val="24"/>
        </w:rPr>
      </w:pPr>
      <w:r w:rsidRPr="0059644F">
        <w:rPr>
          <w:sz w:val="20"/>
          <w:szCs w:val="24"/>
        </w:rPr>
        <w:t xml:space="preserve">Gap in exemption for personal data that was generated or produced but not disclosed prior to the commencement of the PDPA </w:t>
      </w:r>
    </w:p>
    <w:p w14:paraId="4FF18931" w14:textId="77777777" w:rsidR="001644B0" w:rsidRPr="0059644F" w:rsidRDefault="001644B0" w:rsidP="00475279">
      <w:pPr>
        <w:pStyle w:val="ListParagraph"/>
        <w:numPr>
          <w:ilvl w:val="0"/>
          <w:numId w:val="9"/>
        </w:numPr>
        <w:rPr>
          <w:sz w:val="20"/>
          <w:szCs w:val="24"/>
        </w:rPr>
      </w:pPr>
      <w:r w:rsidRPr="0059644F">
        <w:rPr>
          <w:sz w:val="20"/>
          <w:szCs w:val="24"/>
        </w:rPr>
        <w:t xml:space="preserve">Can consent be withdrawn for PD CUD without consent under the Scheds? </w:t>
      </w:r>
    </w:p>
    <w:p w14:paraId="0028EB08" w14:textId="77777777" w:rsidR="001644B0" w:rsidRPr="0059644F" w:rsidRDefault="001644B0" w:rsidP="00475279">
      <w:pPr>
        <w:pStyle w:val="ListParagraph"/>
        <w:numPr>
          <w:ilvl w:val="1"/>
          <w:numId w:val="9"/>
        </w:numPr>
        <w:rPr>
          <w:sz w:val="20"/>
          <w:szCs w:val="24"/>
        </w:rPr>
      </w:pPr>
      <w:r w:rsidRPr="0059644F">
        <w:rPr>
          <w:sz w:val="20"/>
          <w:szCs w:val="24"/>
        </w:rPr>
        <w:t xml:space="preserve">Wording of 16(1) suggests that it is not possible – only given or deemed consent can be withdrawn. Commission statement supports this reading. </w:t>
      </w:r>
    </w:p>
    <w:p w14:paraId="3CCD374C" w14:textId="77777777" w:rsidR="001644B0" w:rsidRPr="0059644F" w:rsidRDefault="001644B0" w:rsidP="00475279">
      <w:pPr>
        <w:pStyle w:val="ListParagraph"/>
        <w:numPr>
          <w:ilvl w:val="1"/>
          <w:numId w:val="9"/>
        </w:numPr>
        <w:rPr>
          <w:sz w:val="20"/>
          <w:szCs w:val="24"/>
        </w:rPr>
      </w:pPr>
      <w:r w:rsidRPr="0059644F">
        <w:rPr>
          <w:sz w:val="20"/>
          <w:szCs w:val="24"/>
        </w:rPr>
        <w:t xml:space="preserve">Individuals have little control over their personal data </w:t>
      </w:r>
    </w:p>
    <w:p w14:paraId="27CF2A97" w14:textId="77777777" w:rsidR="001644B0" w:rsidRPr="0059644F" w:rsidRDefault="001644B0" w:rsidP="001644B0">
      <w:pPr>
        <w:rPr>
          <w:sz w:val="20"/>
          <w:szCs w:val="24"/>
        </w:rPr>
      </w:pPr>
    </w:p>
    <w:p w14:paraId="51A1ABC3" w14:textId="77777777" w:rsidR="001644B0" w:rsidRPr="0059644F" w:rsidRDefault="001644B0" w:rsidP="001644B0">
      <w:pPr>
        <w:rPr>
          <w:sz w:val="20"/>
          <w:szCs w:val="24"/>
        </w:rPr>
      </w:pPr>
      <w:r w:rsidRPr="0059644F">
        <w:rPr>
          <w:sz w:val="20"/>
          <w:szCs w:val="24"/>
        </w:rPr>
        <w:t xml:space="preserve">“Interest of the individual” </w:t>
      </w:r>
    </w:p>
    <w:p w14:paraId="42472790" w14:textId="77777777" w:rsidR="001644B0" w:rsidRPr="0059644F" w:rsidRDefault="001644B0" w:rsidP="00475279">
      <w:pPr>
        <w:pStyle w:val="ListParagraph"/>
        <w:numPr>
          <w:ilvl w:val="0"/>
          <w:numId w:val="9"/>
        </w:numPr>
        <w:rPr>
          <w:sz w:val="20"/>
          <w:szCs w:val="24"/>
        </w:rPr>
      </w:pPr>
      <w:r w:rsidRPr="0059644F">
        <w:rPr>
          <w:sz w:val="20"/>
          <w:szCs w:val="24"/>
        </w:rPr>
        <w:t xml:space="preserve">Why not just obtain consent if the collection is clearly in the interest of the individual? </w:t>
      </w:r>
    </w:p>
    <w:p w14:paraId="3EC5A358" w14:textId="77777777" w:rsidR="001644B0" w:rsidRPr="0059644F" w:rsidRDefault="001644B0" w:rsidP="00475279">
      <w:pPr>
        <w:pStyle w:val="ListParagraph"/>
        <w:numPr>
          <w:ilvl w:val="0"/>
          <w:numId w:val="9"/>
        </w:numPr>
        <w:rPr>
          <w:sz w:val="20"/>
          <w:szCs w:val="24"/>
        </w:rPr>
      </w:pPr>
      <w:r w:rsidRPr="0059644F">
        <w:rPr>
          <w:sz w:val="20"/>
          <w:szCs w:val="24"/>
        </w:rPr>
        <w:t xml:space="preserve">Very broad and very silly outcomes if applied literally – I can enter everyone in the country into a lucky draw, since it’s in their interest </w:t>
      </w:r>
    </w:p>
    <w:p w14:paraId="3F182D40" w14:textId="77777777" w:rsidR="001644B0" w:rsidRPr="0059644F" w:rsidRDefault="001644B0" w:rsidP="001644B0">
      <w:pPr>
        <w:rPr>
          <w:sz w:val="20"/>
          <w:szCs w:val="24"/>
        </w:rPr>
      </w:pPr>
    </w:p>
    <w:p w14:paraId="1D8CD8A1" w14:textId="77777777" w:rsidR="001644B0" w:rsidRPr="0059644F" w:rsidRDefault="001644B0" w:rsidP="001644B0">
      <w:pPr>
        <w:rPr>
          <w:sz w:val="20"/>
          <w:szCs w:val="24"/>
        </w:rPr>
      </w:pPr>
      <w:r w:rsidRPr="0059644F">
        <w:rPr>
          <w:sz w:val="20"/>
          <w:szCs w:val="24"/>
        </w:rPr>
        <w:t xml:space="preserve">The “publicly available” exemption </w:t>
      </w:r>
    </w:p>
    <w:p w14:paraId="3F5F4CF0" w14:textId="77777777" w:rsidR="001644B0" w:rsidRPr="0059644F" w:rsidRDefault="001644B0" w:rsidP="00475279">
      <w:pPr>
        <w:pStyle w:val="ListParagraph"/>
        <w:numPr>
          <w:ilvl w:val="0"/>
          <w:numId w:val="9"/>
        </w:numPr>
        <w:rPr>
          <w:sz w:val="20"/>
          <w:szCs w:val="24"/>
        </w:rPr>
      </w:pPr>
      <w:r w:rsidRPr="0059644F">
        <w:rPr>
          <w:sz w:val="20"/>
          <w:szCs w:val="24"/>
        </w:rPr>
        <w:t>Floodgates</w:t>
      </w:r>
    </w:p>
    <w:p w14:paraId="461772B9" w14:textId="77777777" w:rsidR="001644B0" w:rsidRPr="0059644F" w:rsidRDefault="001644B0" w:rsidP="00475279">
      <w:pPr>
        <w:pStyle w:val="ListParagraph"/>
        <w:numPr>
          <w:ilvl w:val="1"/>
          <w:numId w:val="9"/>
        </w:numPr>
        <w:rPr>
          <w:sz w:val="20"/>
          <w:szCs w:val="24"/>
        </w:rPr>
      </w:pPr>
      <w:r w:rsidRPr="0059644F">
        <w:rPr>
          <w:sz w:val="20"/>
          <w:szCs w:val="24"/>
        </w:rPr>
        <w:t xml:space="preserve">Commission statement was not clear on how “publicly available” would be determined by the number of people the personal data is disclosed to </w:t>
      </w:r>
    </w:p>
    <w:p w14:paraId="0C98ED64" w14:textId="77777777" w:rsidR="001644B0" w:rsidRPr="0059644F" w:rsidRDefault="001644B0" w:rsidP="00475279">
      <w:pPr>
        <w:pStyle w:val="ListParagraph"/>
        <w:numPr>
          <w:ilvl w:val="1"/>
          <w:numId w:val="9"/>
        </w:numPr>
        <w:rPr>
          <w:sz w:val="20"/>
          <w:szCs w:val="24"/>
        </w:rPr>
      </w:pPr>
      <w:r w:rsidRPr="0059644F">
        <w:rPr>
          <w:sz w:val="20"/>
          <w:szCs w:val="24"/>
        </w:rPr>
        <w:t xml:space="preserve">Also not clear whether the definition of “publicly available” can be determined by the class of persons who have access to the information </w:t>
      </w:r>
    </w:p>
    <w:p w14:paraId="61D7C20F" w14:textId="77777777" w:rsidR="001644B0" w:rsidRPr="0059644F" w:rsidRDefault="001644B0" w:rsidP="00475279">
      <w:pPr>
        <w:pStyle w:val="ListParagraph"/>
        <w:numPr>
          <w:ilvl w:val="1"/>
          <w:numId w:val="9"/>
        </w:numPr>
        <w:rPr>
          <w:sz w:val="20"/>
          <w:szCs w:val="24"/>
        </w:rPr>
      </w:pPr>
      <w:r w:rsidRPr="0059644F">
        <w:rPr>
          <w:sz w:val="20"/>
          <w:szCs w:val="24"/>
        </w:rPr>
        <w:lastRenderedPageBreak/>
        <w:t xml:space="preserve">Author whines – this is antithetical to good PDP policy because it enables almost every piece of personal data to be transformed into personal data with no restrictions on CUD simply through disclosure to the public </w:t>
      </w:r>
    </w:p>
    <w:p w14:paraId="2D3CA426" w14:textId="77777777" w:rsidR="001644B0" w:rsidRPr="0059644F" w:rsidRDefault="001644B0" w:rsidP="00475279">
      <w:pPr>
        <w:pStyle w:val="ListParagraph"/>
        <w:numPr>
          <w:ilvl w:val="2"/>
          <w:numId w:val="9"/>
        </w:numPr>
        <w:rPr>
          <w:sz w:val="20"/>
          <w:szCs w:val="24"/>
        </w:rPr>
      </w:pPr>
      <w:r w:rsidRPr="0059644F">
        <w:rPr>
          <w:sz w:val="20"/>
          <w:szCs w:val="24"/>
        </w:rPr>
        <w:t xml:space="preserve">The perpetrator would be subject to other laws (confidentiality etc.) but the status of the wrongfully disclosed data may not fall under this exception. More guidance required, none forthcoming. </w:t>
      </w:r>
    </w:p>
    <w:p w14:paraId="0A721276" w14:textId="77777777" w:rsidR="001644B0" w:rsidRPr="0059644F" w:rsidRDefault="001644B0" w:rsidP="00475279">
      <w:pPr>
        <w:pStyle w:val="ListParagraph"/>
        <w:numPr>
          <w:ilvl w:val="2"/>
          <w:numId w:val="9"/>
        </w:numPr>
        <w:rPr>
          <w:sz w:val="20"/>
          <w:szCs w:val="24"/>
        </w:rPr>
      </w:pPr>
      <w:r w:rsidRPr="0059644F">
        <w:rPr>
          <w:sz w:val="20"/>
          <w:szCs w:val="24"/>
        </w:rPr>
        <w:t xml:space="preserve">Commission also stated that as long as the PD was publicly available at the point of collection, orgs would be able to use and disclose PD without consent, even if the data is no longer publicly available at the time of use </w:t>
      </w:r>
    </w:p>
    <w:p w14:paraId="553AE560" w14:textId="77777777" w:rsidR="001644B0" w:rsidRPr="0059644F" w:rsidRDefault="001644B0" w:rsidP="00475279">
      <w:pPr>
        <w:pStyle w:val="ListParagraph"/>
        <w:numPr>
          <w:ilvl w:val="0"/>
          <w:numId w:val="9"/>
        </w:numPr>
        <w:rPr>
          <w:sz w:val="20"/>
          <w:szCs w:val="24"/>
        </w:rPr>
      </w:pPr>
      <w:r w:rsidRPr="0059644F">
        <w:rPr>
          <w:sz w:val="20"/>
          <w:szCs w:val="24"/>
        </w:rPr>
        <w:t xml:space="preserve">Difficulties with observable personal data </w:t>
      </w:r>
    </w:p>
    <w:p w14:paraId="4F7E69AB" w14:textId="77777777" w:rsidR="001644B0" w:rsidRPr="0059644F" w:rsidRDefault="001644B0" w:rsidP="00475279">
      <w:pPr>
        <w:pStyle w:val="ListParagraph"/>
        <w:numPr>
          <w:ilvl w:val="1"/>
          <w:numId w:val="9"/>
        </w:numPr>
        <w:rPr>
          <w:sz w:val="20"/>
          <w:szCs w:val="24"/>
        </w:rPr>
      </w:pPr>
      <w:r w:rsidRPr="0059644F">
        <w:rPr>
          <w:sz w:val="20"/>
          <w:szCs w:val="24"/>
        </w:rPr>
        <w:t>“Observed by reasonably expected means”, or “Place that is open to the public”</w:t>
      </w:r>
    </w:p>
    <w:p w14:paraId="3FA89E23" w14:textId="77777777" w:rsidR="001644B0" w:rsidRPr="0059644F" w:rsidRDefault="001644B0" w:rsidP="00475279">
      <w:pPr>
        <w:pStyle w:val="ListParagraph"/>
        <w:numPr>
          <w:ilvl w:val="3"/>
          <w:numId w:val="9"/>
        </w:numPr>
        <w:rPr>
          <w:sz w:val="20"/>
          <w:szCs w:val="24"/>
        </w:rPr>
      </w:pPr>
      <w:r w:rsidRPr="0059644F">
        <w:rPr>
          <w:sz w:val="20"/>
          <w:szCs w:val="24"/>
        </w:rPr>
        <w:t xml:space="preserve">Difficult questions – e.g. Commission guidance that interior of a taxi is not public for the duration of the hire, despite being a public space. But if driving through a public park, one’s image through the taxi windows is clearly visible – public or private? </w:t>
      </w:r>
    </w:p>
    <w:p w14:paraId="42C77676" w14:textId="77777777" w:rsidR="001644B0" w:rsidRPr="0059644F" w:rsidRDefault="001644B0" w:rsidP="00475279">
      <w:pPr>
        <w:pStyle w:val="ListParagraph"/>
        <w:numPr>
          <w:ilvl w:val="4"/>
          <w:numId w:val="9"/>
        </w:numPr>
        <w:rPr>
          <w:sz w:val="20"/>
          <w:szCs w:val="24"/>
        </w:rPr>
      </w:pPr>
      <w:r w:rsidRPr="0059644F">
        <w:rPr>
          <w:sz w:val="20"/>
          <w:szCs w:val="24"/>
        </w:rPr>
        <w:t xml:space="preserve">Me: this is a stupid distinction – non-public in a taxi refers to the conversations and maybe acts performed in the taxi, since not reasonably accessible to anyone outside the taxi – but one’s image taken from outside the taxi would always be considered public </w:t>
      </w:r>
    </w:p>
    <w:p w14:paraId="79186D39" w14:textId="77777777" w:rsidR="001644B0" w:rsidRPr="0059644F" w:rsidRDefault="001644B0" w:rsidP="001644B0">
      <w:pPr>
        <w:rPr>
          <w:sz w:val="20"/>
          <w:szCs w:val="24"/>
        </w:rPr>
      </w:pPr>
    </w:p>
    <w:p w14:paraId="3923142D" w14:textId="5FBA8FB4" w:rsidR="001644B0" w:rsidRPr="0059644F" w:rsidRDefault="005B1919" w:rsidP="001644B0">
      <w:pPr>
        <w:pStyle w:val="Heading1"/>
        <w:rPr>
          <w:sz w:val="40"/>
          <w:szCs w:val="48"/>
        </w:rPr>
      </w:pPr>
      <w:bookmarkStart w:id="95" w:name="_Purpose_limitation_obligation"/>
      <w:bookmarkStart w:id="96" w:name="_Toc89103930"/>
      <w:bookmarkStart w:id="97" w:name="_Toc152345731"/>
      <w:bookmarkEnd w:id="95"/>
      <w:r>
        <w:rPr>
          <w:sz w:val="40"/>
          <w:szCs w:val="48"/>
          <w:highlight w:val="yellow"/>
        </w:rPr>
        <w:t>*</w:t>
      </w:r>
      <w:r w:rsidR="00AF3FDA">
        <w:rPr>
          <w:sz w:val="40"/>
          <w:szCs w:val="48"/>
          <w:highlight w:val="yellow"/>
        </w:rPr>
        <w:t xml:space="preserve">c. </w:t>
      </w:r>
      <w:r w:rsidR="001644B0" w:rsidRPr="0059644F">
        <w:rPr>
          <w:sz w:val="40"/>
          <w:szCs w:val="48"/>
          <w:highlight w:val="yellow"/>
        </w:rPr>
        <w:t>Purpose limitation obligation</w:t>
      </w:r>
      <w:bookmarkEnd w:id="96"/>
      <w:bookmarkEnd w:id="97"/>
      <w:r w:rsidR="001644B0" w:rsidRPr="0059644F">
        <w:rPr>
          <w:sz w:val="40"/>
          <w:szCs w:val="48"/>
        </w:rPr>
        <w:t xml:space="preserve"> </w:t>
      </w:r>
      <w:r w:rsidR="00832554">
        <w:rPr>
          <w:sz w:val="40"/>
          <w:szCs w:val="48"/>
        </w:rPr>
        <w:t>(s 18 PDPA)</w:t>
      </w:r>
    </w:p>
    <w:p w14:paraId="7FFC6EC1" w14:textId="66DE02E9" w:rsidR="000D55C2" w:rsidRDefault="000D55C2" w:rsidP="00951D66">
      <w:pPr>
        <w:rPr>
          <w:sz w:val="20"/>
          <w:szCs w:val="24"/>
        </w:rPr>
      </w:pPr>
      <w:r>
        <w:rPr>
          <w:sz w:val="20"/>
          <w:szCs w:val="24"/>
        </w:rPr>
        <w:t>Keywords: reasonable, appropriate, lawful, legitimate, relevant</w:t>
      </w:r>
    </w:p>
    <w:p w14:paraId="41B08F4A" w14:textId="77777777" w:rsidR="000D55C2" w:rsidRDefault="000D55C2" w:rsidP="00951D66">
      <w:pPr>
        <w:rPr>
          <w:sz w:val="20"/>
          <w:szCs w:val="24"/>
        </w:rPr>
      </w:pPr>
    </w:p>
    <w:p w14:paraId="1FADFB6C" w14:textId="3A26DD16" w:rsidR="00951D66" w:rsidRPr="0059644F" w:rsidRDefault="00951D66" w:rsidP="00951D66">
      <w:pPr>
        <w:rPr>
          <w:sz w:val="20"/>
          <w:szCs w:val="24"/>
        </w:rPr>
      </w:pPr>
      <w:r w:rsidRPr="0059644F">
        <w:rPr>
          <w:sz w:val="20"/>
          <w:szCs w:val="24"/>
        </w:rPr>
        <w:t xml:space="preserve">CUD is only permitted: </w:t>
      </w:r>
    </w:p>
    <w:p w14:paraId="082A3D43" w14:textId="09492DB6" w:rsidR="00951D66" w:rsidRPr="0059644F" w:rsidRDefault="00951D66" w:rsidP="00951D66">
      <w:pPr>
        <w:pStyle w:val="ListParagraph"/>
        <w:numPr>
          <w:ilvl w:val="0"/>
          <w:numId w:val="9"/>
        </w:numPr>
        <w:rPr>
          <w:sz w:val="20"/>
          <w:szCs w:val="24"/>
        </w:rPr>
      </w:pPr>
      <w:r w:rsidRPr="0059644F">
        <w:rPr>
          <w:sz w:val="20"/>
          <w:szCs w:val="24"/>
        </w:rPr>
        <w:t xml:space="preserve">For </w:t>
      </w:r>
      <w:r w:rsidR="00C36713" w:rsidRPr="000D55C2">
        <w:rPr>
          <w:b/>
          <w:bCs/>
          <w:color w:val="FF0000"/>
          <w:sz w:val="20"/>
          <w:szCs w:val="24"/>
        </w:rPr>
        <w:t>appropriate purposes</w:t>
      </w:r>
      <w:r w:rsidR="00C36713" w:rsidRPr="000D55C2">
        <w:rPr>
          <w:color w:val="FF0000"/>
          <w:sz w:val="20"/>
          <w:szCs w:val="24"/>
        </w:rPr>
        <w:t xml:space="preserve"> </w:t>
      </w:r>
      <w:r w:rsidR="00C36713" w:rsidRPr="0059644F">
        <w:rPr>
          <w:sz w:val="20"/>
          <w:szCs w:val="24"/>
        </w:rPr>
        <w:t>(</w:t>
      </w:r>
      <w:r w:rsidR="005867BA">
        <w:rPr>
          <w:sz w:val="20"/>
          <w:szCs w:val="24"/>
        </w:rPr>
        <w:t xml:space="preserve">based on </w:t>
      </w:r>
      <w:r w:rsidR="00C36713" w:rsidRPr="0059644F">
        <w:rPr>
          <w:sz w:val="20"/>
          <w:szCs w:val="24"/>
        </w:rPr>
        <w:t>reasonable person standard); AND</w:t>
      </w:r>
    </w:p>
    <w:p w14:paraId="4C7CEE0A" w14:textId="67284A5D" w:rsidR="00C36713" w:rsidRPr="0059644F" w:rsidRDefault="0077383A" w:rsidP="00951D66">
      <w:pPr>
        <w:pStyle w:val="ListParagraph"/>
        <w:numPr>
          <w:ilvl w:val="0"/>
          <w:numId w:val="9"/>
        </w:numPr>
        <w:rPr>
          <w:sz w:val="20"/>
          <w:szCs w:val="24"/>
        </w:rPr>
      </w:pPr>
      <w:r w:rsidRPr="0059644F">
        <w:rPr>
          <w:sz w:val="20"/>
          <w:szCs w:val="24"/>
        </w:rPr>
        <w:t xml:space="preserve">Only for the purposes that an </w:t>
      </w:r>
      <w:r w:rsidRPr="008227A1">
        <w:rPr>
          <w:b/>
          <w:bCs/>
          <w:color w:val="FF0000"/>
          <w:sz w:val="20"/>
          <w:szCs w:val="24"/>
        </w:rPr>
        <w:t>individual has been informed of under the Purpose Notification Obligation</w:t>
      </w:r>
      <w:r w:rsidRPr="008227A1">
        <w:rPr>
          <w:color w:val="FF0000"/>
          <w:sz w:val="20"/>
          <w:szCs w:val="24"/>
        </w:rPr>
        <w:t xml:space="preserve"> </w:t>
      </w:r>
      <w:r w:rsidRPr="0059644F">
        <w:rPr>
          <w:sz w:val="20"/>
          <w:szCs w:val="24"/>
        </w:rPr>
        <w:t xml:space="preserve">(if applicable) </w:t>
      </w:r>
    </w:p>
    <w:p w14:paraId="66830B0A" w14:textId="700FF437" w:rsidR="0077383A" w:rsidRPr="0059644F" w:rsidRDefault="0077383A" w:rsidP="0077383A">
      <w:pPr>
        <w:pStyle w:val="ListParagraph"/>
        <w:numPr>
          <w:ilvl w:val="1"/>
          <w:numId w:val="9"/>
        </w:numPr>
        <w:rPr>
          <w:sz w:val="20"/>
          <w:szCs w:val="24"/>
        </w:rPr>
      </w:pPr>
      <w:r w:rsidRPr="0059644F">
        <w:rPr>
          <w:sz w:val="20"/>
          <w:szCs w:val="24"/>
        </w:rPr>
        <w:t xml:space="preserve">When is </w:t>
      </w:r>
      <w:r w:rsidR="00024CD8" w:rsidRPr="0059644F">
        <w:rPr>
          <w:sz w:val="20"/>
          <w:szCs w:val="24"/>
        </w:rPr>
        <w:t xml:space="preserve">Purpose Notification Obligation not applicable? </w:t>
      </w:r>
    </w:p>
    <w:p w14:paraId="67E0BFDF" w14:textId="47398A34" w:rsidR="00024CD8" w:rsidRPr="0059644F" w:rsidRDefault="00024CD8" w:rsidP="00024CD8">
      <w:pPr>
        <w:pStyle w:val="ListParagraph"/>
        <w:numPr>
          <w:ilvl w:val="2"/>
          <w:numId w:val="9"/>
        </w:numPr>
        <w:rPr>
          <w:sz w:val="20"/>
          <w:szCs w:val="24"/>
        </w:rPr>
      </w:pPr>
      <w:r w:rsidRPr="0059644F">
        <w:rPr>
          <w:sz w:val="20"/>
          <w:szCs w:val="24"/>
        </w:rPr>
        <w:t xml:space="preserve">Where there are exceptions to consent (Schedule 1 and 2), or where consent is deemed (s 15) </w:t>
      </w:r>
    </w:p>
    <w:p w14:paraId="5731ECBC" w14:textId="77777777" w:rsidR="00951D66" w:rsidRDefault="00951D66" w:rsidP="00951D66">
      <w:pPr>
        <w:rPr>
          <w:sz w:val="20"/>
          <w:szCs w:val="24"/>
        </w:rPr>
      </w:pPr>
    </w:p>
    <w:p w14:paraId="35D2CDD0" w14:textId="16E10902" w:rsidR="00421C06" w:rsidRDefault="00421C06" w:rsidP="00951D66">
      <w:pPr>
        <w:rPr>
          <w:sz w:val="20"/>
          <w:szCs w:val="24"/>
        </w:rPr>
      </w:pPr>
      <w:r>
        <w:rPr>
          <w:sz w:val="20"/>
          <w:szCs w:val="24"/>
        </w:rPr>
        <w:t xml:space="preserve">So </w:t>
      </w:r>
      <w:r w:rsidR="00413DFD">
        <w:rPr>
          <w:sz w:val="20"/>
          <w:szCs w:val="24"/>
        </w:rPr>
        <w:t>unnecessary</w:t>
      </w:r>
      <w:r>
        <w:rPr>
          <w:sz w:val="20"/>
          <w:szCs w:val="24"/>
        </w:rPr>
        <w:t xml:space="preserve"> data should NOT be collected</w:t>
      </w:r>
    </w:p>
    <w:p w14:paraId="6031FE87" w14:textId="77777777" w:rsidR="00421C06" w:rsidRPr="0059644F" w:rsidRDefault="00421C06" w:rsidP="00951D66">
      <w:pPr>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1644B0" w:rsidRPr="0059644F" w14:paraId="0605C6A7" w14:textId="77777777" w:rsidTr="005C2398">
        <w:trPr>
          <w:tblCellSpacing w:w="15" w:type="dxa"/>
        </w:trPr>
        <w:tc>
          <w:tcPr>
            <w:tcW w:w="0" w:type="auto"/>
            <w:vAlign w:val="center"/>
            <w:hideMark/>
          </w:tcPr>
          <w:p w14:paraId="11C9CE8E" w14:textId="77777777" w:rsidR="001644B0" w:rsidRPr="0059644F" w:rsidRDefault="001644B0" w:rsidP="005C2398">
            <w:pPr>
              <w:rPr>
                <w:rFonts w:ascii="Times New Roman" w:eastAsia="Times New Roman" w:hAnsi="Times New Roman" w:cs="Times New Roman"/>
                <w:b/>
                <w:bCs/>
                <w:sz w:val="20"/>
                <w:szCs w:val="20"/>
              </w:rPr>
            </w:pPr>
            <w:r w:rsidRPr="0059644F">
              <w:rPr>
                <w:rFonts w:ascii="Times New Roman" w:eastAsia="Times New Roman" w:hAnsi="Times New Roman" w:cs="Times New Roman"/>
                <w:b/>
                <w:bCs/>
                <w:sz w:val="20"/>
                <w:szCs w:val="20"/>
              </w:rPr>
              <w:t>Limitation of purpose and extent</w:t>
            </w:r>
          </w:p>
        </w:tc>
      </w:tr>
    </w:tbl>
    <w:p w14:paraId="26A29676" w14:textId="77777777" w:rsidR="001644B0" w:rsidRPr="0059644F" w:rsidRDefault="001644B0" w:rsidP="001644B0">
      <w:pPr>
        <w:rPr>
          <w:rFonts w:ascii="Times New Roman" w:eastAsia="Times New Roman" w:hAnsi="Times New Roman" w:cs="Times New Roman"/>
          <w:vanish/>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1644B0" w:rsidRPr="0059644F" w14:paraId="29BA9DDD" w14:textId="77777777" w:rsidTr="005C2398">
        <w:trPr>
          <w:tblCellSpacing w:w="15" w:type="dxa"/>
        </w:trPr>
        <w:tc>
          <w:tcPr>
            <w:tcW w:w="0" w:type="auto"/>
            <w:vAlign w:val="center"/>
            <w:hideMark/>
          </w:tcPr>
          <w:p w14:paraId="467303A2"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b/>
                <w:bCs/>
                <w:sz w:val="20"/>
                <w:szCs w:val="20"/>
              </w:rPr>
              <w:t>18.</w:t>
            </w:r>
            <w:r w:rsidRPr="0059644F">
              <w:rPr>
                <w:rFonts w:ascii="Times New Roman" w:eastAsia="Times New Roman" w:hAnsi="Times New Roman" w:cs="Times New Roman"/>
                <w:sz w:val="20"/>
                <w:szCs w:val="20"/>
              </w:rPr>
              <w:t xml:space="preserve"> An organisation may collect, use or disclose personal data about an individual only for purposes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4"/>
              <w:gridCol w:w="10236"/>
            </w:tblGrid>
            <w:tr w:rsidR="001644B0" w:rsidRPr="0059644F" w14:paraId="0F9FECD3" w14:textId="77777777" w:rsidTr="005C2398">
              <w:trPr>
                <w:tblCellSpacing w:w="15" w:type="dxa"/>
              </w:trPr>
              <w:tc>
                <w:tcPr>
                  <w:tcW w:w="0" w:type="auto"/>
                  <w:vAlign w:val="center"/>
                  <w:hideMark/>
                </w:tcPr>
                <w:p w14:paraId="455F44BA"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72DC7C78"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that a reasonable person would consider appropriate in the circumstances; and</w:t>
                  </w:r>
                </w:p>
              </w:tc>
            </w:tr>
            <w:tr w:rsidR="001644B0" w:rsidRPr="0059644F" w14:paraId="727E637A" w14:textId="77777777" w:rsidTr="005C2398">
              <w:trPr>
                <w:tblCellSpacing w:w="15" w:type="dxa"/>
              </w:trPr>
              <w:tc>
                <w:tcPr>
                  <w:tcW w:w="0" w:type="auto"/>
                  <w:vAlign w:val="center"/>
                  <w:hideMark/>
                </w:tcPr>
                <w:p w14:paraId="054D1D6B"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7A6E3F46" w14:textId="77777777" w:rsidR="001644B0" w:rsidRPr="0059644F" w:rsidRDefault="001644B0"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that the individual has been informed of under section 20, if applicable.</w:t>
                  </w:r>
                </w:p>
              </w:tc>
            </w:tr>
          </w:tbl>
          <w:p w14:paraId="75BB33AE" w14:textId="77777777" w:rsidR="001644B0" w:rsidRPr="0059644F" w:rsidRDefault="001644B0" w:rsidP="005C2398">
            <w:pPr>
              <w:rPr>
                <w:rFonts w:ascii="Times New Roman" w:eastAsia="Times New Roman" w:hAnsi="Times New Roman" w:cs="Times New Roman"/>
                <w:sz w:val="20"/>
                <w:szCs w:val="20"/>
              </w:rPr>
            </w:pPr>
          </w:p>
        </w:tc>
      </w:tr>
    </w:tbl>
    <w:p w14:paraId="7746E04D" w14:textId="77777777" w:rsidR="001644B0" w:rsidRPr="0059644F" w:rsidRDefault="001644B0" w:rsidP="001644B0">
      <w:pPr>
        <w:rPr>
          <w:sz w:val="20"/>
          <w:szCs w:val="24"/>
        </w:rPr>
      </w:pPr>
    </w:p>
    <w:p w14:paraId="7517F2F0" w14:textId="77777777" w:rsidR="001644B0" w:rsidRPr="0059644F" w:rsidRDefault="001644B0" w:rsidP="001644B0">
      <w:pPr>
        <w:rPr>
          <w:sz w:val="20"/>
          <w:szCs w:val="24"/>
        </w:rPr>
      </w:pPr>
      <w:r w:rsidRPr="0059644F">
        <w:rPr>
          <w:sz w:val="20"/>
          <w:szCs w:val="24"/>
        </w:rPr>
        <w:t xml:space="preserve">Notes </w:t>
      </w:r>
    </w:p>
    <w:p w14:paraId="32CFE2E4" w14:textId="77777777" w:rsidR="001644B0" w:rsidRPr="0059644F" w:rsidRDefault="001644B0" w:rsidP="00475279">
      <w:pPr>
        <w:pStyle w:val="ListParagraph"/>
        <w:numPr>
          <w:ilvl w:val="0"/>
          <w:numId w:val="9"/>
        </w:numPr>
        <w:rPr>
          <w:sz w:val="20"/>
          <w:szCs w:val="24"/>
        </w:rPr>
      </w:pPr>
      <w:r w:rsidRPr="0059644F">
        <w:rPr>
          <w:sz w:val="20"/>
          <w:szCs w:val="24"/>
        </w:rPr>
        <w:t>s 20 being the notification of purpose (notification obligation)</w:t>
      </w:r>
    </w:p>
    <w:p w14:paraId="6C40087C" w14:textId="77777777" w:rsidR="001644B0" w:rsidRPr="0059644F" w:rsidRDefault="001644B0" w:rsidP="001644B0">
      <w:pPr>
        <w:rPr>
          <w:sz w:val="20"/>
          <w:szCs w:val="24"/>
        </w:rPr>
      </w:pPr>
    </w:p>
    <w:p w14:paraId="570C29BB" w14:textId="2C82EDAB" w:rsidR="00870A84" w:rsidRPr="0059644F" w:rsidRDefault="00FC6D9A" w:rsidP="00BF1A39">
      <w:pPr>
        <w:pStyle w:val="Heading2"/>
        <w:rPr>
          <w:sz w:val="28"/>
          <w:szCs w:val="36"/>
        </w:rPr>
      </w:pPr>
      <w:bookmarkStart w:id="98" w:name="_Toc152345732"/>
      <w:r w:rsidRPr="0053264F">
        <w:rPr>
          <w:sz w:val="28"/>
          <w:szCs w:val="36"/>
          <w:highlight w:val="yellow"/>
        </w:rPr>
        <w:t>*</w:t>
      </w:r>
      <w:r w:rsidR="00EB0ABB" w:rsidRPr="0053264F">
        <w:rPr>
          <w:sz w:val="28"/>
          <w:szCs w:val="36"/>
          <w:highlight w:val="yellow"/>
        </w:rPr>
        <w:t xml:space="preserve">d. </w:t>
      </w:r>
      <w:r w:rsidR="00BF1A39" w:rsidRPr="0053264F">
        <w:rPr>
          <w:sz w:val="28"/>
          <w:szCs w:val="36"/>
          <w:highlight w:val="yellow"/>
        </w:rPr>
        <w:t>Data minimization</w:t>
      </w:r>
      <w:bookmarkEnd w:id="98"/>
      <w:r w:rsidR="00BF1A39" w:rsidRPr="0053264F">
        <w:rPr>
          <w:sz w:val="28"/>
          <w:szCs w:val="36"/>
          <w:highlight w:val="yellow"/>
        </w:rPr>
        <w:t xml:space="preserve"> </w:t>
      </w:r>
      <w:r w:rsidR="00BC7610" w:rsidRPr="0053264F">
        <w:rPr>
          <w:sz w:val="28"/>
          <w:szCs w:val="36"/>
          <w:highlight w:val="yellow"/>
        </w:rPr>
        <w:t>obligation</w:t>
      </w:r>
    </w:p>
    <w:p w14:paraId="46D48884" w14:textId="115640F1" w:rsidR="00BF1A39" w:rsidRPr="0059644F" w:rsidRDefault="00A85F10" w:rsidP="00475279">
      <w:pPr>
        <w:pStyle w:val="ListParagraph"/>
        <w:numPr>
          <w:ilvl w:val="0"/>
          <w:numId w:val="9"/>
        </w:numPr>
        <w:rPr>
          <w:sz w:val="20"/>
          <w:szCs w:val="24"/>
        </w:rPr>
      </w:pPr>
      <w:r w:rsidRPr="0059644F">
        <w:rPr>
          <w:sz w:val="20"/>
          <w:szCs w:val="24"/>
        </w:rPr>
        <w:t xml:space="preserve">Not an obligation on its own, but arises from </w:t>
      </w:r>
      <w:r w:rsidR="00BF1A39" w:rsidRPr="0059644F">
        <w:rPr>
          <w:sz w:val="20"/>
          <w:szCs w:val="24"/>
        </w:rPr>
        <w:t>Purpose Limitation</w:t>
      </w:r>
    </w:p>
    <w:p w14:paraId="4471CF18" w14:textId="34CF6DD7" w:rsidR="00A85F10" w:rsidRPr="0059644F" w:rsidRDefault="00A85F10" w:rsidP="00475279">
      <w:pPr>
        <w:pStyle w:val="ListParagraph"/>
        <w:numPr>
          <w:ilvl w:val="0"/>
          <w:numId w:val="9"/>
        </w:numPr>
        <w:rPr>
          <w:sz w:val="20"/>
          <w:szCs w:val="24"/>
        </w:rPr>
      </w:pPr>
      <w:r w:rsidRPr="0059644F">
        <w:rPr>
          <w:sz w:val="20"/>
          <w:szCs w:val="24"/>
        </w:rPr>
        <w:t xml:space="preserve">Requirement to </w:t>
      </w:r>
      <w:r w:rsidRPr="004A424A">
        <w:rPr>
          <w:b/>
          <w:bCs/>
          <w:color w:val="FF0000"/>
          <w:sz w:val="20"/>
          <w:szCs w:val="24"/>
        </w:rPr>
        <w:t>collect relevant personal data</w:t>
      </w:r>
      <w:r w:rsidRPr="004A424A">
        <w:rPr>
          <w:color w:val="FF0000"/>
          <w:sz w:val="20"/>
          <w:szCs w:val="24"/>
        </w:rPr>
        <w:t xml:space="preserve"> </w:t>
      </w:r>
    </w:p>
    <w:p w14:paraId="53C7D648" w14:textId="4FD43167" w:rsidR="00BF1A39" w:rsidRPr="0059644F" w:rsidRDefault="00BF1A39" w:rsidP="00475279">
      <w:pPr>
        <w:pStyle w:val="ListParagraph"/>
        <w:numPr>
          <w:ilvl w:val="0"/>
          <w:numId w:val="9"/>
        </w:numPr>
        <w:rPr>
          <w:sz w:val="20"/>
          <w:szCs w:val="24"/>
        </w:rPr>
      </w:pPr>
      <w:r w:rsidRPr="0059644F">
        <w:rPr>
          <w:sz w:val="20"/>
          <w:szCs w:val="24"/>
        </w:rPr>
        <w:t xml:space="preserve">Lays the groundwork </w:t>
      </w:r>
      <w:r w:rsidR="00B97B9C" w:rsidRPr="0059644F">
        <w:rPr>
          <w:sz w:val="20"/>
          <w:szCs w:val="24"/>
        </w:rPr>
        <w:t xml:space="preserve">for good data analysis and decision making </w:t>
      </w:r>
    </w:p>
    <w:p w14:paraId="2CEE014D" w14:textId="4C434194" w:rsidR="002804B5" w:rsidRPr="0059644F" w:rsidRDefault="002804B5" w:rsidP="00475279">
      <w:pPr>
        <w:pStyle w:val="ListParagraph"/>
        <w:numPr>
          <w:ilvl w:val="0"/>
          <w:numId w:val="9"/>
        </w:numPr>
        <w:rPr>
          <w:sz w:val="20"/>
          <w:szCs w:val="24"/>
        </w:rPr>
      </w:pPr>
      <w:r w:rsidRPr="0059644F">
        <w:rPr>
          <w:sz w:val="20"/>
          <w:szCs w:val="24"/>
        </w:rPr>
        <w:t xml:space="preserve">Ensures relevant, accurate and complete data is used by organizations </w:t>
      </w:r>
    </w:p>
    <w:p w14:paraId="3E415FB1" w14:textId="77777777" w:rsidR="005C0E5A" w:rsidRPr="0059644F" w:rsidRDefault="005C0E5A" w:rsidP="005C0E5A">
      <w:pPr>
        <w:rPr>
          <w:sz w:val="20"/>
          <w:szCs w:val="24"/>
        </w:rPr>
      </w:pPr>
    </w:p>
    <w:p w14:paraId="6268F182" w14:textId="1AFE7654" w:rsidR="005C0E5A" w:rsidRPr="0059644F" w:rsidRDefault="005C0E5A" w:rsidP="005C0E5A">
      <w:pPr>
        <w:rPr>
          <w:sz w:val="20"/>
          <w:szCs w:val="24"/>
        </w:rPr>
      </w:pPr>
      <w:r w:rsidRPr="0059644F">
        <w:rPr>
          <w:sz w:val="20"/>
          <w:szCs w:val="24"/>
        </w:rPr>
        <w:t xml:space="preserve">Applies to data intermediaries – the data controller is responsible for setting out what data the intermediary is allowed to use for which purposes </w:t>
      </w:r>
    </w:p>
    <w:p w14:paraId="467E2E47" w14:textId="69761A3B" w:rsidR="00436E16" w:rsidRPr="0059644F" w:rsidRDefault="00436E16" w:rsidP="00436E16">
      <w:pPr>
        <w:rPr>
          <w:sz w:val="20"/>
          <w:szCs w:val="24"/>
        </w:rPr>
      </w:pPr>
    </w:p>
    <w:p w14:paraId="20C22C67" w14:textId="41928C84" w:rsidR="0084201A" w:rsidRPr="0059644F" w:rsidRDefault="00125DAF" w:rsidP="00436E16">
      <w:pPr>
        <w:pStyle w:val="Heading1"/>
        <w:rPr>
          <w:sz w:val="40"/>
          <w:szCs w:val="48"/>
        </w:rPr>
      </w:pPr>
      <w:bookmarkStart w:id="99" w:name="_Toc89103864"/>
      <w:bookmarkStart w:id="100" w:name="_Toc152345733"/>
      <w:r>
        <w:rPr>
          <w:sz w:val="40"/>
          <w:szCs w:val="48"/>
          <w:highlight w:val="yellow"/>
        </w:rPr>
        <w:t>*</w:t>
      </w:r>
      <w:r w:rsidR="00AF6591">
        <w:rPr>
          <w:sz w:val="40"/>
          <w:szCs w:val="48"/>
          <w:highlight w:val="yellow"/>
        </w:rPr>
        <w:t xml:space="preserve">j. </w:t>
      </w:r>
      <w:r w:rsidR="00436E16" w:rsidRPr="0059644F">
        <w:rPr>
          <w:sz w:val="40"/>
          <w:szCs w:val="48"/>
          <w:highlight w:val="yellow"/>
        </w:rPr>
        <w:t>Transfer limitation obligation</w:t>
      </w:r>
      <w:bookmarkEnd w:id="99"/>
      <w:bookmarkEnd w:id="100"/>
    </w:p>
    <w:p w14:paraId="598E78EC" w14:textId="2275F263" w:rsidR="00295413" w:rsidRPr="0059644F" w:rsidRDefault="00B849DA" w:rsidP="00B95C98">
      <w:pPr>
        <w:rPr>
          <w:sz w:val="20"/>
          <w:szCs w:val="24"/>
        </w:rPr>
      </w:pPr>
      <w:r w:rsidRPr="0059644F">
        <w:rPr>
          <w:sz w:val="20"/>
          <w:szCs w:val="24"/>
        </w:rPr>
        <w:t xml:space="preserve">Prohibition on </w:t>
      </w:r>
      <w:r w:rsidRPr="003E74CB">
        <w:rPr>
          <w:b/>
          <w:bCs/>
          <w:color w:val="FF0000"/>
          <w:sz w:val="20"/>
          <w:szCs w:val="24"/>
        </w:rPr>
        <w:t>extraterritorial transfer of PD</w:t>
      </w:r>
      <w:r w:rsidRPr="003E74CB">
        <w:rPr>
          <w:color w:val="FF0000"/>
          <w:sz w:val="20"/>
          <w:szCs w:val="24"/>
        </w:rPr>
        <w:t xml:space="preserve"> </w:t>
      </w:r>
      <w:r w:rsidRPr="0059644F">
        <w:rPr>
          <w:sz w:val="20"/>
          <w:szCs w:val="24"/>
        </w:rPr>
        <w:t>unless requirements complied with</w:t>
      </w:r>
      <w:r w:rsidR="00B95C98" w:rsidRPr="0059644F">
        <w:rPr>
          <w:sz w:val="20"/>
          <w:szCs w:val="24"/>
        </w:rPr>
        <w:t xml:space="preserve">. See below for permitted transfer modes </w:t>
      </w:r>
    </w:p>
    <w:p w14:paraId="77D12373" w14:textId="77777777" w:rsidR="00582477" w:rsidRPr="0059644F" w:rsidRDefault="00582477" w:rsidP="00582477">
      <w:pPr>
        <w:rPr>
          <w:sz w:val="20"/>
          <w:szCs w:val="24"/>
        </w:rPr>
      </w:pPr>
    </w:p>
    <w:p w14:paraId="36BDA18A" w14:textId="028E42CE" w:rsidR="00436E16" w:rsidRPr="0059644F" w:rsidRDefault="003D25A1" w:rsidP="0084201A">
      <w:pPr>
        <w:rPr>
          <w:sz w:val="20"/>
          <w:szCs w:val="24"/>
        </w:rPr>
      </w:pPr>
      <w:r w:rsidRPr="003F5445">
        <w:rPr>
          <w:sz w:val="20"/>
          <w:szCs w:val="24"/>
          <w:highlight w:val="cyan"/>
        </w:rPr>
        <w:t xml:space="preserve">S 26 </w:t>
      </w:r>
      <w:r w:rsidR="0084201A" w:rsidRPr="003F5445">
        <w:rPr>
          <w:sz w:val="20"/>
          <w:szCs w:val="24"/>
          <w:highlight w:val="cyan"/>
        </w:rPr>
        <w:t>PDPA</w:t>
      </w:r>
      <w:r w:rsidR="0084201A" w:rsidRPr="0059644F">
        <w:rPr>
          <w:sz w:val="20"/>
          <w:szCs w:val="24"/>
        </w:rPr>
        <w:t xml:space="preserve"> </w:t>
      </w:r>
      <w:r w:rsidR="00436E16" w:rsidRPr="0059644F">
        <w:rPr>
          <w:sz w:val="20"/>
          <w:szCs w:val="24"/>
        </w:rPr>
        <w:t xml:space="preserv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436E16" w:rsidRPr="0059644F" w14:paraId="0B278AC0" w14:textId="77777777" w:rsidTr="005C2398">
        <w:trPr>
          <w:tblCellSpacing w:w="15" w:type="dxa"/>
        </w:trPr>
        <w:tc>
          <w:tcPr>
            <w:tcW w:w="0" w:type="auto"/>
            <w:vAlign w:val="center"/>
            <w:hideMark/>
          </w:tcPr>
          <w:p w14:paraId="23EB0B91" w14:textId="77777777" w:rsidR="00436E16" w:rsidRPr="0059644F" w:rsidRDefault="00436E16" w:rsidP="005C2398">
            <w:pPr>
              <w:rPr>
                <w:rFonts w:ascii="Times New Roman" w:eastAsia="Times New Roman" w:hAnsi="Times New Roman" w:cs="Times New Roman"/>
                <w:b/>
                <w:bCs/>
                <w:sz w:val="20"/>
                <w:szCs w:val="20"/>
              </w:rPr>
            </w:pPr>
            <w:r w:rsidRPr="0059644F">
              <w:rPr>
                <w:rFonts w:ascii="Times New Roman" w:eastAsia="Times New Roman" w:hAnsi="Times New Roman" w:cs="Times New Roman"/>
                <w:b/>
                <w:bCs/>
                <w:sz w:val="20"/>
                <w:szCs w:val="20"/>
              </w:rPr>
              <w:t>Transfer of personal data outside Singapore</w:t>
            </w:r>
          </w:p>
        </w:tc>
      </w:tr>
    </w:tbl>
    <w:p w14:paraId="0702AFC3" w14:textId="77777777" w:rsidR="00436E16" w:rsidRPr="0059644F" w:rsidRDefault="00436E16" w:rsidP="00436E16">
      <w:pPr>
        <w:rPr>
          <w:rFonts w:ascii="Times New Roman" w:eastAsia="Times New Roman" w:hAnsi="Times New Roman" w:cs="Times New Roman"/>
          <w:vanish/>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436E16" w:rsidRPr="0059644F" w14:paraId="7DA66D82" w14:textId="77777777" w:rsidTr="005C2398">
        <w:trPr>
          <w:tblCellSpacing w:w="15" w:type="dxa"/>
        </w:trPr>
        <w:tc>
          <w:tcPr>
            <w:tcW w:w="0" w:type="auto"/>
            <w:vAlign w:val="center"/>
            <w:hideMark/>
          </w:tcPr>
          <w:p w14:paraId="0D1D6E4F" w14:textId="77777777" w:rsidR="00436E16" w:rsidRPr="0059644F" w:rsidRDefault="00436E16" w:rsidP="005C2398">
            <w:pPr>
              <w:rPr>
                <w:rFonts w:ascii="Times New Roman" w:eastAsia="Times New Roman" w:hAnsi="Times New Roman" w:cs="Times New Roman"/>
                <w:sz w:val="20"/>
                <w:szCs w:val="20"/>
              </w:rPr>
            </w:pPr>
            <w:r w:rsidRPr="0059644F">
              <w:rPr>
                <w:rFonts w:ascii="Times New Roman" w:eastAsia="Times New Roman" w:hAnsi="Times New Roman" w:cs="Times New Roman"/>
                <w:b/>
                <w:bCs/>
                <w:sz w:val="20"/>
                <w:szCs w:val="20"/>
              </w:rPr>
              <w:t>26.</w:t>
            </w:r>
            <w:bookmarkStart w:id="101" w:name="pr26-ps1-"/>
            <w:bookmarkEnd w:id="101"/>
            <w:r w:rsidRPr="0059644F">
              <w:rPr>
                <w:rFonts w:ascii="Times New Roman" w:eastAsia="Times New Roman" w:hAnsi="Times New Roman" w:cs="Times New Roman"/>
                <w:sz w:val="20"/>
                <w:szCs w:val="20"/>
              </w:rPr>
              <w:t xml:space="preserve">—(1)  An organisation </w:t>
            </w:r>
            <w:r w:rsidRPr="003E74CB">
              <w:rPr>
                <w:rFonts w:ascii="Times New Roman" w:eastAsia="Times New Roman" w:hAnsi="Times New Roman" w:cs="Times New Roman"/>
                <w:b/>
                <w:bCs/>
                <w:sz w:val="20"/>
                <w:szCs w:val="20"/>
                <w:highlight w:val="yellow"/>
              </w:rPr>
              <w:t xml:space="preserve">shall not transfer any personal data </w:t>
            </w:r>
            <w:r w:rsidRPr="003E74CB">
              <w:rPr>
                <w:rFonts w:ascii="Times New Roman" w:eastAsia="Times New Roman" w:hAnsi="Times New Roman" w:cs="Times New Roman"/>
                <w:sz w:val="20"/>
                <w:szCs w:val="20"/>
                <w:highlight w:val="yellow"/>
              </w:rPr>
              <w:t xml:space="preserve">to a country or territory outside Singapore </w:t>
            </w:r>
            <w:r w:rsidRPr="003E74CB">
              <w:rPr>
                <w:rFonts w:ascii="Times New Roman" w:eastAsia="Times New Roman" w:hAnsi="Times New Roman" w:cs="Times New Roman"/>
                <w:b/>
                <w:bCs/>
                <w:sz w:val="20"/>
                <w:szCs w:val="20"/>
                <w:highlight w:val="yellow"/>
              </w:rPr>
              <w:t>except in accordance with requirements prescribed</w:t>
            </w:r>
            <w:r w:rsidRPr="0059644F">
              <w:rPr>
                <w:rFonts w:ascii="Times New Roman" w:eastAsia="Times New Roman" w:hAnsi="Times New Roman" w:cs="Times New Roman"/>
                <w:sz w:val="20"/>
                <w:szCs w:val="20"/>
              </w:rPr>
              <w:t xml:space="preserve"> under this Act to ensure that organisations </w:t>
            </w:r>
            <w:r w:rsidRPr="003E74CB">
              <w:rPr>
                <w:rFonts w:ascii="Times New Roman" w:eastAsia="Times New Roman" w:hAnsi="Times New Roman" w:cs="Times New Roman"/>
                <w:b/>
                <w:bCs/>
                <w:sz w:val="20"/>
                <w:szCs w:val="20"/>
                <w:u w:val="single"/>
              </w:rPr>
              <w:t xml:space="preserve">provide a standard of protection to personal data so transferred that is </w:t>
            </w:r>
            <w:r w:rsidRPr="003E74CB">
              <w:rPr>
                <w:rFonts w:ascii="Times New Roman" w:eastAsia="Times New Roman" w:hAnsi="Times New Roman" w:cs="Times New Roman"/>
                <w:b/>
                <w:bCs/>
                <w:color w:val="FF0000"/>
                <w:sz w:val="20"/>
                <w:szCs w:val="20"/>
                <w:u w:val="single"/>
              </w:rPr>
              <w:t>comparable to the protection under this Act</w:t>
            </w:r>
            <w:r w:rsidRPr="0059644F">
              <w:rPr>
                <w:rFonts w:ascii="Times New Roman" w:eastAsia="Times New Roman" w:hAnsi="Times New Roman" w:cs="Times New Roman"/>
                <w:sz w:val="20"/>
                <w:szCs w:val="20"/>
              </w:rPr>
              <w:t>.</w:t>
            </w:r>
            <w:bookmarkStart w:id="102" w:name="pr26-ps2-"/>
            <w:bookmarkEnd w:id="10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436E16" w:rsidRPr="0059644F" w14:paraId="32FB6B4B" w14:textId="77777777" w:rsidTr="005C2398">
              <w:trPr>
                <w:tblCellSpacing w:w="15" w:type="dxa"/>
              </w:trPr>
              <w:tc>
                <w:tcPr>
                  <w:tcW w:w="0" w:type="auto"/>
                  <w:vAlign w:val="center"/>
                  <w:hideMark/>
                </w:tcPr>
                <w:p w14:paraId="3D1D9575" w14:textId="77777777" w:rsidR="00436E16" w:rsidRPr="0059644F" w:rsidRDefault="00436E16"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lastRenderedPageBreak/>
                    <w:t>(2)  The Commission may, on the application of any organisation, by notice in writing exempt the organisation from any requirement prescribed pursuant to subsection (1) in respect of any transfer of personal data by that organisation.</w:t>
                  </w:r>
                </w:p>
              </w:tc>
            </w:tr>
          </w:tbl>
          <w:p w14:paraId="724FE227" w14:textId="77777777" w:rsidR="00436E16" w:rsidRPr="0059644F" w:rsidRDefault="00436E16" w:rsidP="005C2398">
            <w:pPr>
              <w:rPr>
                <w:rFonts w:ascii="Times New Roman" w:eastAsia="Times New Roman" w:hAnsi="Times New Roman" w:cs="Times New Roman"/>
                <w:vanish/>
                <w:sz w:val="20"/>
                <w:szCs w:val="20"/>
              </w:rPr>
            </w:pPr>
            <w:bookmarkStart w:id="103" w:name="pr26-ps3-"/>
            <w:bookmarkEnd w:id="10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436E16" w:rsidRPr="0059644F" w14:paraId="253959A2" w14:textId="77777777" w:rsidTr="005C2398">
              <w:trPr>
                <w:tblCellSpacing w:w="15" w:type="dxa"/>
              </w:trPr>
              <w:tc>
                <w:tcPr>
                  <w:tcW w:w="0" w:type="auto"/>
                  <w:vAlign w:val="center"/>
                  <w:hideMark/>
                </w:tcPr>
                <w:p w14:paraId="7DA3DE10" w14:textId="77777777" w:rsidR="00436E16" w:rsidRPr="0059644F" w:rsidRDefault="00436E16"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(3)  An exemption under subsection (2)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17"/>
                    <w:gridCol w:w="10203"/>
                  </w:tblGrid>
                  <w:tr w:rsidR="00436E16" w:rsidRPr="0059644F" w14:paraId="1A422861" w14:textId="77777777" w:rsidTr="005C2398">
                    <w:trPr>
                      <w:tblCellSpacing w:w="15" w:type="dxa"/>
                    </w:trPr>
                    <w:tc>
                      <w:tcPr>
                        <w:tcW w:w="0" w:type="auto"/>
                        <w:vAlign w:val="center"/>
                        <w:hideMark/>
                      </w:tcPr>
                      <w:p w14:paraId="128AFB3C" w14:textId="77777777" w:rsidR="00436E16" w:rsidRPr="0059644F" w:rsidRDefault="00436E16"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78D4E42A" w14:textId="77777777" w:rsidR="00436E16" w:rsidRPr="0059644F" w:rsidRDefault="00436E16"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may be granted subject to such conditions as the Commission may specify in writing; and</w:t>
                        </w:r>
                      </w:p>
                    </w:tc>
                  </w:tr>
                  <w:tr w:rsidR="00436E16" w:rsidRPr="0059644F" w14:paraId="5D5424F7" w14:textId="77777777" w:rsidTr="005C2398">
                    <w:trPr>
                      <w:tblCellSpacing w:w="15" w:type="dxa"/>
                    </w:trPr>
                    <w:tc>
                      <w:tcPr>
                        <w:tcW w:w="0" w:type="auto"/>
                        <w:vAlign w:val="center"/>
                        <w:hideMark/>
                      </w:tcPr>
                      <w:p w14:paraId="7713D44C" w14:textId="77777777" w:rsidR="00436E16" w:rsidRPr="0059644F" w:rsidRDefault="00436E16"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4EC45741" w14:textId="77777777" w:rsidR="00436E16" w:rsidRPr="0059644F" w:rsidRDefault="00436E16"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need not be published in the </w:t>
                        </w:r>
                        <w:r w:rsidRPr="0059644F">
                          <w:rPr>
                            <w:rFonts w:ascii="Times New Roman" w:eastAsia="Times New Roman" w:hAnsi="Times New Roman" w:cs="Times New Roman"/>
                            <w:i/>
                            <w:iCs/>
                            <w:sz w:val="20"/>
                            <w:szCs w:val="20"/>
                          </w:rPr>
                          <w:t>Gazette</w:t>
                        </w:r>
                        <w:r w:rsidRPr="0059644F">
                          <w:rPr>
                            <w:rFonts w:ascii="Times New Roman" w:eastAsia="Times New Roman" w:hAnsi="Times New Roman" w:cs="Times New Roman"/>
                            <w:sz w:val="20"/>
                            <w:szCs w:val="20"/>
                          </w:rPr>
                          <w:t xml:space="preserve"> and may be revoked at any time by the Commission.</w:t>
                        </w:r>
                      </w:p>
                    </w:tc>
                  </w:tr>
                </w:tbl>
                <w:p w14:paraId="001AF518" w14:textId="77777777" w:rsidR="00436E16" w:rsidRPr="0059644F" w:rsidRDefault="00436E16" w:rsidP="005C2398">
                  <w:pPr>
                    <w:rPr>
                      <w:rFonts w:ascii="Times New Roman" w:eastAsia="Times New Roman" w:hAnsi="Times New Roman" w:cs="Times New Roman"/>
                      <w:sz w:val="20"/>
                      <w:szCs w:val="20"/>
                    </w:rPr>
                  </w:pPr>
                </w:p>
              </w:tc>
            </w:tr>
          </w:tbl>
          <w:p w14:paraId="2430735F" w14:textId="77777777" w:rsidR="00436E16" w:rsidRPr="0059644F" w:rsidRDefault="00436E16" w:rsidP="005C2398">
            <w:pPr>
              <w:rPr>
                <w:rFonts w:ascii="Times New Roman" w:eastAsia="Times New Roman" w:hAnsi="Times New Roman" w:cs="Times New Roman"/>
                <w:vanish/>
                <w:sz w:val="20"/>
                <w:szCs w:val="20"/>
              </w:rPr>
            </w:pPr>
            <w:bookmarkStart w:id="104" w:name="pr26-ps4-"/>
            <w:bookmarkEnd w:id="10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436E16" w:rsidRPr="0059644F" w14:paraId="7274B667" w14:textId="77777777" w:rsidTr="005C2398">
              <w:trPr>
                <w:tblCellSpacing w:w="15" w:type="dxa"/>
              </w:trPr>
              <w:tc>
                <w:tcPr>
                  <w:tcW w:w="0" w:type="auto"/>
                  <w:vAlign w:val="center"/>
                  <w:hideMark/>
                </w:tcPr>
                <w:p w14:paraId="71C6CB5E" w14:textId="77777777" w:rsidR="00436E16" w:rsidRPr="0059644F" w:rsidRDefault="00436E16"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(4)  The Commission may at any time add to, vary or revoke any condition imposed under this section.</w:t>
                  </w:r>
                </w:p>
              </w:tc>
            </w:tr>
          </w:tbl>
          <w:p w14:paraId="028684EF" w14:textId="77777777" w:rsidR="00436E16" w:rsidRPr="0059644F" w:rsidRDefault="00436E16" w:rsidP="005C2398">
            <w:pPr>
              <w:rPr>
                <w:rFonts w:ascii="Times New Roman" w:eastAsia="Times New Roman" w:hAnsi="Times New Roman" w:cs="Times New Roman"/>
                <w:sz w:val="20"/>
                <w:szCs w:val="20"/>
              </w:rPr>
            </w:pPr>
          </w:p>
        </w:tc>
      </w:tr>
    </w:tbl>
    <w:p w14:paraId="74C40644" w14:textId="77777777" w:rsidR="00436E16" w:rsidRPr="0059644F" w:rsidRDefault="00436E16" w:rsidP="00436E16">
      <w:pPr>
        <w:rPr>
          <w:sz w:val="20"/>
          <w:szCs w:val="24"/>
        </w:rPr>
      </w:pPr>
    </w:p>
    <w:p w14:paraId="1F316128" w14:textId="77777777" w:rsidR="00436E16" w:rsidRPr="0059644F" w:rsidRDefault="00436E16" w:rsidP="00436E16">
      <w:pPr>
        <w:rPr>
          <w:sz w:val="20"/>
          <w:szCs w:val="24"/>
        </w:rPr>
      </w:pPr>
      <w:r w:rsidRPr="0059644F">
        <w:rPr>
          <w:sz w:val="20"/>
          <w:szCs w:val="24"/>
        </w:rPr>
        <w:t xml:space="preserve">The foreign data protection standard is widely interpreted – can be set by: </w:t>
      </w:r>
    </w:p>
    <w:p w14:paraId="4468F826" w14:textId="77777777" w:rsidR="00436E16" w:rsidRPr="0059644F" w:rsidRDefault="00436E16" w:rsidP="00475279">
      <w:pPr>
        <w:pStyle w:val="ListParagraph"/>
        <w:numPr>
          <w:ilvl w:val="0"/>
          <w:numId w:val="21"/>
        </w:numPr>
        <w:rPr>
          <w:sz w:val="20"/>
          <w:szCs w:val="24"/>
        </w:rPr>
      </w:pPr>
      <w:r w:rsidRPr="0059644F">
        <w:rPr>
          <w:sz w:val="20"/>
          <w:szCs w:val="24"/>
        </w:rPr>
        <w:t xml:space="preserve">Law (e.g. EU) and contract (private contractual clause) </w:t>
      </w:r>
    </w:p>
    <w:p w14:paraId="0A04A1A0" w14:textId="77777777" w:rsidR="00436E16" w:rsidRPr="0059644F" w:rsidRDefault="00436E16" w:rsidP="00475279">
      <w:pPr>
        <w:pStyle w:val="ListParagraph"/>
        <w:numPr>
          <w:ilvl w:val="0"/>
          <w:numId w:val="21"/>
        </w:numPr>
        <w:rPr>
          <w:sz w:val="20"/>
          <w:szCs w:val="24"/>
        </w:rPr>
      </w:pPr>
      <w:r w:rsidRPr="0059644F">
        <w:rPr>
          <w:sz w:val="20"/>
          <w:szCs w:val="24"/>
        </w:rPr>
        <w:t xml:space="preserve">Executive arrangements (e.g. EU Adequacy Decision, EU-US “Privacy Shield”) </w:t>
      </w:r>
    </w:p>
    <w:p w14:paraId="6EB9261A" w14:textId="77777777" w:rsidR="00436E16" w:rsidRPr="0059644F" w:rsidRDefault="00436E16" w:rsidP="00475279">
      <w:pPr>
        <w:pStyle w:val="ListParagraph"/>
        <w:numPr>
          <w:ilvl w:val="0"/>
          <w:numId w:val="21"/>
        </w:numPr>
        <w:rPr>
          <w:sz w:val="20"/>
          <w:szCs w:val="24"/>
        </w:rPr>
      </w:pPr>
      <w:r w:rsidRPr="0059644F">
        <w:rPr>
          <w:sz w:val="20"/>
          <w:szCs w:val="24"/>
        </w:rPr>
        <w:t xml:space="preserve">Corporate rules / internal processes (e.g. transfer to affiliated companies, DPIA, Compliance to Accountability) </w:t>
      </w:r>
    </w:p>
    <w:p w14:paraId="5435F20F" w14:textId="77777777" w:rsidR="009B3AA2" w:rsidRPr="0059644F" w:rsidRDefault="009B3AA2" w:rsidP="009B3AA2">
      <w:pPr>
        <w:rPr>
          <w:sz w:val="20"/>
          <w:szCs w:val="24"/>
        </w:rPr>
      </w:pPr>
    </w:p>
    <w:p w14:paraId="760270FE" w14:textId="3AF7F7CE" w:rsidR="009B3AA2" w:rsidRPr="0059644F" w:rsidRDefault="009B3AA2" w:rsidP="00DA0BFA">
      <w:pPr>
        <w:pStyle w:val="Heading2"/>
        <w:rPr>
          <w:sz w:val="28"/>
          <w:szCs w:val="36"/>
        </w:rPr>
      </w:pPr>
      <w:bookmarkStart w:id="105" w:name="_Toc152345734"/>
      <w:r w:rsidRPr="0075516D">
        <w:rPr>
          <w:sz w:val="28"/>
          <w:szCs w:val="36"/>
          <w:highlight w:val="yellow"/>
        </w:rPr>
        <w:t>Permitted transfer modes</w:t>
      </w:r>
      <w:r w:rsidRPr="0059644F">
        <w:rPr>
          <w:sz w:val="28"/>
          <w:szCs w:val="36"/>
        </w:rPr>
        <w:t xml:space="preserve"> </w:t>
      </w:r>
      <w:r w:rsidR="00315362" w:rsidRPr="0059644F">
        <w:rPr>
          <w:sz w:val="28"/>
          <w:szCs w:val="36"/>
        </w:rPr>
        <w:t>–</w:t>
      </w:r>
      <w:r w:rsidR="00C3232F" w:rsidRPr="0059644F">
        <w:rPr>
          <w:sz w:val="28"/>
          <w:szCs w:val="36"/>
        </w:rPr>
        <w:t xml:space="preserve"> </w:t>
      </w:r>
      <w:r w:rsidR="00C3232F" w:rsidRPr="005B3272">
        <w:rPr>
          <w:sz w:val="28"/>
          <w:szCs w:val="36"/>
          <w:highlight w:val="cyan"/>
        </w:rPr>
        <w:t>Part 3</w:t>
      </w:r>
      <w:r w:rsidRPr="005B3272">
        <w:rPr>
          <w:sz w:val="28"/>
          <w:szCs w:val="36"/>
          <w:highlight w:val="cyan"/>
        </w:rPr>
        <w:t xml:space="preserve"> PDPR</w:t>
      </w:r>
      <w:bookmarkEnd w:id="105"/>
      <w:r w:rsidRPr="0059644F">
        <w:rPr>
          <w:sz w:val="28"/>
          <w:szCs w:val="36"/>
        </w:rPr>
        <w:t xml:space="preserve"> </w:t>
      </w:r>
    </w:p>
    <w:p w14:paraId="59112B33" w14:textId="29868F3E" w:rsidR="00FF3925" w:rsidRPr="0059644F" w:rsidRDefault="005240B2" w:rsidP="00FF3925">
      <w:pPr>
        <w:rPr>
          <w:sz w:val="20"/>
          <w:szCs w:val="24"/>
        </w:rPr>
      </w:pPr>
      <w:r w:rsidRPr="00E8730C">
        <w:rPr>
          <w:sz w:val="20"/>
          <w:szCs w:val="24"/>
          <w:highlight w:val="cyan"/>
        </w:rPr>
        <w:t xml:space="preserve">Rule 10(1) </w:t>
      </w:r>
      <w:r w:rsidR="00E8730C" w:rsidRPr="00E8730C">
        <w:rPr>
          <w:sz w:val="20"/>
          <w:szCs w:val="24"/>
          <w:highlight w:val="cyan"/>
        </w:rPr>
        <w:t>PDPR</w:t>
      </w:r>
      <w:r w:rsidR="00E8730C">
        <w:rPr>
          <w:sz w:val="20"/>
          <w:szCs w:val="24"/>
        </w:rPr>
        <w:t xml:space="preserve"> </w:t>
      </w:r>
      <w:r w:rsidRPr="0059644F">
        <w:rPr>
          <w:sz w:val="20"/>
          <w:szCs w:val="24"/>
        </w:rPr>
        <w:t>– O</w:t>
      </w:r>
      <w:r w:rsidR="00AE0A59" w:rsidRPr="0059644F">
        <w:rPr>
          <w:sz w:val="20"/>
          <w:szCs w:val="24"/>
        </w:rPr>
        <w:t xml:space="preserve">utward </w:t>
      </w:r>
      <w:r w:rsidR="00FF3925" w:rsidRPr="0059644F">
        <w:rPr>
          <w:sz w:val="20"/>
          <w:szCs w:val="24"/>
        </w:rPr>
        <w:t xml:space="preserve">transferor of PD </w:t>
      </w:r>
      <w:r w:rsidR="00AE0A59" w:rsidRPr="0059644F">
        <w:rPr>
          <w:sz w:val="20"/>
          <w:szCs w:val="24"/>
        </w:rPr>
        <w:t>must ensure that</w:t>
      </w:r>
      <w:r w:rsidR="00FF3925" w:rsidRPr="0059644F">
        <w:rPr>
          <w:sz w:val="20"/>
          <w:szCs w:val="24"/>
        </w:rPr>
        <w:t xml:space="preserve">: </w:t>
      </w:r>
    </w:p>
    <w:p w14:paraId="70AB5AB4" w14:textId="7B8B2771" w:rsidR="00FF3925" w:rsidRDefault="00FF3925" w:rsidP="00FF3925">
      <w:pPr>
        <w:pStyle w:val="ListParagraph"/>
        <w:numPr>
          <w:ilvl w:val="0"/>
          <w:numId w:val="21"/>
        </w:numPr>
        <w:rPr>
          <w:sz w:val="20"/>
          <w:szCs w:val="24"/>
        </w:rPr>
      </w:pPr>
      <w:r w:rsidRPr="0059644F">
        <w:rPr>
          <w:sz w:val="20"/>
          <w:szCs w:val="24"/>
        </w:rPr>
        <w:t>T</w:t>
      </w:r>
      <w:r w:rsidR="00AE0A59" w:rsidRPr="0059644F">
        <w:rPr>
          <w:sz w:val="20"/>
          <w:szCs w:val="24"/>
        </w:rPr>
        <w:t xml:space="preserve">he </w:t>
      </w:r>
      <w:r w:rsidR="00860B79" w:rsidRPr="00860B79">
        <w:rPr>
          <w:sz w:val="20"/>
          <w:szCs w:val="24"/>
          <w:highlight w:val="yellow"/>
        </w:rPr>
        <w:t xml:space="preserve">overseas </w:t>
      </w:r>
      <w:r w:rsidR="00AE0A59" w:rsidRPr="00860B79">
        <w:rPr>
          <w:sz w:val="20"/>
          <w:szCs w:val="24"/>
          <w:highlight w:val="yellow"/>
        </w:rPr>
        <w:t xml:space="preserve">recipient </w:t>
      </w:r>
      <w:r w:rsidR="006A5DB6" w:rsidRPr="00860B79">
        <w:rPr>
          <w:sz w:val="20"/>
          <w:szCs w:val="24"/>
          <w:highlight w:val="yellow"/>
        </w:rPr>
        <w:t xml:space="preserve">of PD </w:t>
      </w:r>
      <w:r w:rsidR="00AE0A59" w:rsidRPr="00860B79">
        <w:rPr>
          <w:sz w:val="20"/>
          <w:szCs w:val="24"/>
          <w:highlight w:val="yellow"/>
        </w:rPr>
        <w:t xml:space="preserve">is bound by </w:t>
      </w:r>
      <w:r w:rsidR="00AE0A59" w:rsidRPr="00860B79">
        <w:rPr>
          <w:b/>
          <w:bCs/>
          <w:color w:val="FF0000"/>
          <w:sz w:val="20"/>
          <w:szCs w:val="24"/>
          <w:highlight w:val="yellow"/>
        </w:rPr>
        <w:t>legally enforceable obligations</w:t>
      </w:r>
      <w:r w:rsidR="00AE0A59" w:rsidRPr="00860B79">
        <w:rPr>
          <w:color w:val="FF0000"/>
          <w:sz w:val="20"/>
          <w:szCs w:val="24"/>
        </w:rPr>
        <w:t xml:space="preserve"> </w:t>
      </w:r>
      <w:r w:rsidRPr="0059644F">
        <w:rPr>
          <w:sz w:val="20"/>
          <w:szCs w:val="24"/>
        </w:rPr>
        <w:t>(e.g. the law of that country, or a contract with the transferor)</w:t>
      </w:r>
    </w:p>
    <w:p w14:paraId="382467E6" w14:textId="729BC23C" w:rsidR="00EC044F" w:rsidRDefault="003E5606" w:rsidP="0049567F">
      <w:pPr>
        <w:pStyle w:val="ListParagraph"/>
        <w:numPr>
          <w:ilvl w:val="1"/>
          <w:numId w:val="50"/>
        </w:numPr>
        <w:rPr>
          <w:sz w:val="20"/>
          <w:szCs w:val="24"/>
        </w:rPr>
      </w:pPr>
      <w:r>
        <w:rPr>
          <w:sz w:val="20"/>
          <w:szCs w:val="24"/>
        </w:rPr>
        <w:t>Legally enforceable obligations (</w:t>
      </w:r>
      <w:r w:rsidRPr="00FA0F48">
        <w:rPr>
          <w:sz w:val="20"/>
          <w:szCs w:val="24"/>
          <w:highlight w:val="cyan"/>
        </w:rPr>
        <w:t>Rule 11 PDPR</w:t>
      </w:r>
      <w:r>
        <w:rPr>
          <w:sz w:val="20"/>
          <w:szCs w:val="24"/>
        </w:rPr>
        <w:t>):</w:t>
      </w:r>
    </w:p>
    <w:p w14:paraId="6F10A1A0" w14:textId="60DAE02D" w:rsidR="006B456A" w:rsidRDefault="006B456A" w:rsidP="0049567F">
      <w:pPr>
        <w:pStyle w:val="ListParagraph"/>
        <w:numPr>
          <w:ilvl w:val="0"/>
          <w:numId w:val="81"/>
        </w:numPr>
        <w:rPr>
          <w:sz w:val="20"/>
          <w:szCs w:val="24"/>
        </w:rPr>
      </w:pPr>
      <w:r w:rsidRPr="006B456A">
        <w:rPr>
          <w:sz w:val="20"/>
          <w:szCs w:val="24"/>
        </w:rPr>
        <w:t xml:space="preserve">any </w:t>
      </w:r>
      <w:r w:rsidRPr="004A14DE">
        <w:rPr>
          <w:b/>
          <w:bCs/>
          <w:color w:val="FF0000"/>
          <w:sz w:val="20"/>
          <w:szCs w:val="24"/>
          <w:highlight w:val="yellow"/>
        </w:rPr>
        <w:t>contract</w:t>
      </w:r>
      <w:r w:rsidRPr="004A14DE">
        <w:rPr>
          <w:color w:val="FF0000"/>
          <w:sz w:val="20"/>
          <w:szCs w:val="24"/>
          <w:highlight w:val="yellow"/>
        </w:rPr>
        <w:t xml:space="preserve"> </w:t>
      </w:r>
      <w:r w:rsidRPr="004A14DE">
        <w:rPr>
          <w:sz w:val="20"/>
          <w:szCs w:val="24"/>
          <w:highlight w:val="yellow"/>
        </w:rPr>
        <w:t xml:space="preserve">between </w:t>
      </w:r>
      <w:r w:rsidR="00E01CAB" w:rsidRPr="004A14DE">
        <w:rPr>
          <w:sz w:val="20"/>
          <w:szCs w:val="24"/>
          <w:highlight w:val="yellow"/>
        </w:rPr>
        <w:t>organisation transferring data and organisation receiving it</w:t>
      </w:r>
      <w:r w:rsidRPr="006B456A">
        <w:rPr>
          <w:sz w:val="20"/>
          <w:szCs w:val="24"/>
        </w:rPr>
        <w:t>;</w:t>
      </w:r>
    </w:p>
    <w:p w14:paraId="54B24036" w14:textId="77777777" w:rsidR="009E6E81" w:rsidRDefault="006B456A" w:rsidP="0049567F">
      <w:pPr>
        <w:pStyle w:val="ListParagraph"/>
        <w:numPr>
          <w:ilvl w:val="0"/>
          <w:numId w:val="81"/>
        </w:numPr>
        <w:rPr>
          <w:sz w:val="20"/>
          <w:szCs w:val="24"/>
        </w:rPr>
      </w:pPr>
      <w:r w:rsidRPr="006B456A">
        <w:rPr>
          <w:sz w:val="20"/>
          <w:szCs w:val="24"/>
        </w:rPr>
        <w:t xml:space="preserve">any </w:t>
      </w:r>
      <w:r w:rsidRPr="004A14DE">
        <w:rPr>
          <w:b/>
          <w:bCs/>
          <w:color w:val="FF0000"/>
          <w:sz w:val="20"/>
          <w:szCs w:val="24"/>
          <w:highlight w:val="yellow"/>
        </w:rPr>
        <w:t xml:space="preserve">binding corporate rules </w:t>
      </w:r>
      <w:r w:rsidR="00636836" w:rsidRPr="004A14DE">
        <w:rPr>
          <w:b/>
          <w:bCs/>
          <w:sz w:val="20"/>
          <w:szCs w:val="24"/>
          <w:highlight w:val="yellow"/>
        </w:rPr>
        <w:t>governing the organisation transferring data and the organisation receiving it</w:t>
      </w:r>
      <w:r w:rsidR="005E45F0">
        <w:rPr>
          <w:sz w:val="20"/>
          <w:szCs w:val="24"/>
        </w:rPr>
        <w:t xml:space="preserve">; or </w:t>
      </w:r>
    </w:p>
    <w:p w14:paraId="1CBB3FAC" w14:textId="090E89C3" w:rsidR="006B456A" w:rsidRPr="005E45F0" w:rsidRDefault="00D94838" w:rsidP="009E6E81">
      <w:pPr>
        <w:pStyle w:val="ListParagraph"/>
        <w:ind w:left="1854"/>
        <w:rPr>
          <w:sz w:val="20"/>
          <w:szCs w:val="24"/>
        </w:rPr>
      </w:pPr>
      <w:r w:rsidRPr="00D94838">
        <w:rPr>
          <w:b/>
          <w:bCs/>
          <w:sz w:val="20"/>
          <w:szCs w:val="24"/>
        </w:rPr>
        <w:sym w:font="Wingdings" w:char="F0E0"/>
      </w:r>
      <w:r>
        <w:rPr>
          <w:b/>
          <w:bCs/>
          <w:sz w:val="20"/>
          <w:szCs w:val="24"/>
        </w:rPr>
        <w:t xml:space="preserve"> </w:t>
      </w:r>
      <w:r>
        <w:rPr>
          <w:sz w:val="20"/>
          <w:szCs w:val="24"/>
        </w:rPr>
        <w:t xml:space="preserve">may </w:t>
      </w:r>
      <w:r w:rsidRPr="00D94838">
        <w:rPr>
          <w:sz w:val="20"/>
          <w:szCs w:val="24"/>
        </w:rPr>
        <w:t>only be used for recipients that are related to the transferring organisation</w:t>
      </w:r>
    </w:p>
    <w:p w14:paraId="3261C756" w14:textId="6EB7D034" w:rsidR="006B456A" w:rsidRDefault="006B456A" w:rsidP="0049567F">
      <w:pPr>
        <w:pStyle w:val="ListParagraph"/>
        <w:numPr>
          <w:ilvl w:val="0"/>
          <w:numId w:val="81"/>
        </w:numPr>
        <w:rPr>
          <w:sz w:val="20"/>
          <w:szCs w:val="24"/>
        </w:rPr>
      </w:pPr>
      <w:r w:rsidRPr="006B456A">
        <w:rPr>
          <w:sz w:val="20"/>
          <w:szCs w:val="24"/>
        </w:rPr>
        <w:t xml:space="preserve">any other </w:t>
      </w:r>
      <w:r w:rsidRPr="00E27468">
        <w:rPr>
          <w:b/>
          <w:bCs/>
          <w:color w:val="FF0000"/>
          <w:sz w:val="20"/>
          <w:szCs w:val="24"/>
          <w:highlight w:val="yellow"/>
        </w:rPr>
        <w:t>legally binding instrument</w:t>
      </w:r>
      <w:r w:rsidRPr="006B456A">
        <w:rPr>
          <w:sz w:val="20"/>
          <w:szCs w:val="24"/>
        </w:rPr>
        <w:t>.</w:t>
      </w:r>
    </w:p>
    <w:p w14:paraId="772044B7" w14:textId="77777777" w:rsidR="001C50A5" w:rsidRPr="006B456A" w:rsidRDefault="001C50A5" w:rsidP="001C50A5">
      <w:pPr>
        <w:pStyle w:val="ListParagraph"/>
        <w:ind w:left="1854"/>
        <w:rPr>
          <w:sz w:val="20"/>
          <w:szCs w:val="24"/>
        </w:rPr>
      </w:pPr>
    </w:p>
    <w:p w14:paraId="22CCFB0D" w14:textId="36667FF9" w:rsidR="00AE0A59" w:rsidRPr="0059644F" w:rsidRDefault="00FF3925" w:rsidP="00FF3925">
      <w:pPr>
        <w:pStyle w:val="ListParagraph"/>
        <w:numPr>
          <w:ilvl w:val="0"/>
          <w:numId w:val="21"/>
        </w:numPr>
        <w:rPr>
          <w:sz w:val="20"/>
          <w:szCs w:val="24"/>
        </w:rPr>
      </w:pPr>
      <w:r w:rsidRPr="0059644F">
        <w:rPr>
          <w:sz w:val="20"/>
          <w:szCs w:val="24"/>
        </w:rPr>
        <w:t>T</w:t>
      </w:r>
      <w:r w:rsidR="00AE0A59" w:rsidRPr="0059644F">
        <w:rPr>
          <w:sz w:val="20"/>
          <w:szCs w:val="24"/>
        </w:rPr>
        <w:t xml:space="preserve">hat provide </w:t>
      </w:r>
      <w:r w:rsidR="009D77A4" w:rsidRPr="0059644F">
        <w:rPr>
          <w:sz w:val="20"/>
          <w:szCs w:val="24"/>
        </w:rPr>
        <w:t xml:space="preserve">a </w:t>
      </w:r>
      <w:r w:rsidR="009D77A4" w:rsidRPr="00860B79">
        <w:rPr>
          <w:b/>
          <w:bCs/>
          <w:sz w:val="20"/>
          <w:szCs w:val="24"/>
          <w:highlight w:val="yellow"/>
        </w:rPr>
        <w:t>standard of protection</w:t>
      </w:r>
      <w:r w:rsidR="009D77A4" w:rsidRPr="00860B79">
        <w:rPr>
          <w:sz w:val="20"/>
          <w:szCs w:val="24"/>
          <w:highlight w:val="yellow"/>
        </w:rPr>
        <w:t xml:space="preserve"> of the PD that is </w:t>
      </w:r>
      <w:r w:rsidR="009D77A4" w:rsidRPr="00860B79">
        <w:rPr>
          <w:b/>
          <w:bCs/>
          <w:color w:val="FF0000"/>
          <w:sz w:val="20"/>
          <w:szCs w:val="24"/>
          <w:highlight w:val="yellow"/>
        </w:rPr>
        <w:t>at least comparable</w:t>
      </w:r>
      <w:r w:rsidR="009D77A4" w:rsidRPr="00860B79">
        <w:rPr>
          <w:color w:val="FF0000"/>
          <w:sz w:val="20"/>
          <w:szCs w:val="24"/>
          <w:highlight w:val="yellow"/>
        </w:rPr>
        <w:t xml:space="preserve"> to that under the PDPA</w:t>
      </w:r>
      <w:r w:rsidR="009D77A4" w:rsidRPr="00860B79">
        <w:rPr>
          <w:color w:val="FF0000"/>
          <w:sz w:val="20"/>
          <w:szCs w:val="24"/>
        </w:rPr>
        <w:t xml:space="preserve"> </w:t>
      </w:r>
    </w:p>
    <w:p w14:paraId="58F2F555" w14:textId="77777777" w:rsidR="0009028F" w:rsidRPr="0059644F" w:rsidRDefault="0009028F" w:rsidP="0009028F">
      <w:pPr>
        <w:rPr>
          <w:sz w:val="20"/>
          <w:szCs w:val="24"/>
        </w:rPr>
      </w:pPr>
    </w:p>
    <w:p w14:paraId="30CA94BC" w14:textId="654796DD" w:rsidR="00E61044" w:rsidRPr="0059644F" w:rsidRDefault="00E61044" w:rsidP="0009028F">
      <w:pPr>
        <w:rPr>
          <w:sz w:val="20"/>
          <w:szCs w:val="24"/>
        </w:rPr>
      </w:pPr>
      <w:r w:rsidRPr="0028520B">
        <w:rPr>
          <w:sz w:val="20"/>
          <w:szCs w:val="24"/>
          <w:highlight w:val="cyan"/>
        </w:rPr>
        <w:t>Rule 10(2) and (3)</w:t>
      </w:r>
      <w:r w:rsidR="00E8730C" w:rsidRPr="0028520B">
        <w:rPr>
          <w:sz w:val="20"/>
          <w:szCs w:val="24"/>
          <w:highlight w:val="cyan"/>
        </w:rPr>
        <w:t xml:space="preserve"> PDPR</w:t>
      </w:r>
      <w:r w:rsidRPr="0059644F">
        <w:rPr>
          <w:sz w:val="20"/>
          <w:szCs w:val="24"/>
        </w:rPr>
        <w:t xml:space="preserve"> </w:t>
      </w:r>
      <w:r w:rsidR="006933BF" w:rsidRPr="0059644F">
        <w:rPr>
          <w:sz w:val="20"/>
          <w:szCs w:val="24"/>
        </w:rPr>
        <w:t>–</w:t>
      </w:r>
      <w:r w:rsidRPr="0059644F">
        <w:rPr>
          <w:sz w:val="20"/>
          <w:szCs w:val="24"/>
        </w:rPr>
        <w:t xml:space="preserve"> </w:t>
      </w:r>
      <w:r w:rsidR="006933BF" w:rsidRPr="0059644F">
        <w:rPr>
          <w:sz w:val="20"/>
          <w:szCs w:val="24"/>
        </w:rPr>
        <w:t>Rule 10(1) is deemed to be fulfilled if</w:t>
      </w:r>
      <w:r w:rsidR="00903B99" w:rsidRPr="0059644F">
        <w:rPr>
          <w:sz w:val="20"/>
          <w:szCs w:val="24"/>
        </w:rPr>
        <w:t xml:space="preserve"> any of the following</w:t>
      </w:r>
      <w:r w:rsidR="008660A1" w:rsidRPr="0059644F">
        <w:rPr>
          <w:sz w:val="20"/>
          <w:szCs w:val="24"/>
        </w:rPr>
        <w:t xml:space="preserve"> are true</w:t>
      </w:r>
      <w:r w:rsidR="006933BF" w:rsidRPr="0059644F">
        <w:rPr>
          <w:sz w:val="20"/>
          <w:szCs w:val="24"/>
        </w:rPr>
        <w:t>:</w:t>
      </w:r>
    </w:p>
    <w:p w14:paraId="79B9BADC" w14:textId="2E277D73" w:rsidR="00942CBC" w:rsidRPr="0059644F" w:rsidRDefault="006933BF" w:rsidP="005513C6">
      <w:pPr>
        <w:pStyle w:val="ListParagraph"/>
        <w:numPr>
          <w:ilvl w:val="0"/>
          <w:numId w:val="21"/>
        </w:numPr>
        <w:rPr>
          <w:sz w:val="20"/>
          <w:szCs w:val="24"/>
        </w:rPr>
      </w:pPr>
      <w:r w:rsidRPr="0059644F">
        <w:rPr>
          <w:sz w:val="20"/>
          <w:szCs w:val="24"/>
        </w:rPr>
        <w:t xml:space="preserve">The </w:t>
      </w:r>
      <w:r w:rsidRPr="002F5597">
        <w:rPr>
          <w:b/>
          <w:bCs/>
          <w:color w:val="FF0000"/>
          <w:sz w:val="20"/>
          <w:szCs w:val="24"/>
          <w:highlight w:val="yellow"/>
        </w:rPr>
        <w:t>individual consents</w:t>
      </w:r>
      <w:r w:rsidRPr="002F5597">
        <w:rPr>
          <w:color w:val="FF0000"/>
          <w:sz w:val="20"/>
          <w:szCs w:val="24"/>
        </w:rPr>
        <w:t xml:space="preserve"> </w:t>
      </w:r>
      <w:r w:rsidRPr="0059644F">
        <w:rPr>
          <w:sz w:val="20"/>
          <w:szCs w:val="24"/>
        </w:rPr>
        <w:t xml:space="preserve">to </w:t>
      </w:r>
      <w:r w:rsidR="009D0D45" w:rsidRPr="0059644F">
        <w:rPr>
          <w:sz w:val="20"/>
          <w:szCs w:val="24"/>
        </w:rPr>
        <w:t>the transfer to that territory</w:t>
      </w:r>
      <w:r w:rsidR="005513C6" w:rsidRPr="0059644F">
        <w:rPr>
          <w:sz w:val="20"/>
          <w:szCs w:val="24"/>
        </w:rPr>
        <w:t>, b</w:t>
      </w:r>
      <w:r w:rsidR="009D0D45" w:rsidRPr="0059644F">
        <w:rPr>
          <w:sz w:val="20"/>
          <w:szCs w:val="24"/>
        </w:rPr>
        <w:t xml:space="preserve">ut ONLY if </w:t>
      </w:r>
    </w:p>
    <w:p w14:paraId="5E510960" w14:textId="6FFDE150" w:rsidR="009D0D45" w:rsidRPr="0059644F" w:rsidRDefault="009D0D45" w:rsidP="005513C6">
      <w:pPr>
        <w:pStyle w:val="ListParagraph"/>
        <w:numPr>
          <w:ilvl w:val="1"/>
          <w:numId w:val="21"/>
        </w:numPr>
        <w:rPr>
          <w:sz w:val="20"/>
          <w:szCs w:val="24"/>
        </w:rPr>
      </w:pPr>
      <w:r w:rsidRPr="0059644F">
        <w:rPr>
          <w:sz w:val="20"/>
          <w:szCs w:val="24"/>
        </w:rPr>
        <w:t xml:space="preserve">the individual was </w:t>
      </w:r>
      <w:r w:rsidRPr="0059644F">
        <w:rPr>
          <w:b/>
          <w:bCs/>
          <w:sz w:val="20"/>
          <w:szCs w:val="24"/>
        </w:rPr>
        <w:t>given a summary of the PD protections</w:t>
      </w:r>
      <w:r w:rsidRPr="0059644F">
        <w:rPr>
          <w:sz w:val="20"/>
          <w:szCs w:val="24"/>
        </w:rPr>
        <w:t xml:space="preserve"> they should expect for their data in that country</w:t>
      </w:r>
    </w:p>
    <w:p w14:paraId="461E2F56" w14:textId="78B868A7" w:rsidR="00942CBC" w:rsidRPr="0059644F" w:rsidRDefault="00942CBC" w:rsidP="005513C6">
      <w:pPr>
        <w:pStyle w:val="ListParagraph"/>
        <w:numPr>
          <w:ilvl w:val="1"/>
          <w:numId w:val="21"/>
        </w:numPr>
        <w:rPr>
          <w:sz w:val="20"/>
          <w:szCs w:val="24"/>
        </w:rPr>
      </w:pPr>
      <w:r w:rsidRPr="0059644F">
        <w:rPr>
          <w:sz w:val="20"/>
          <w:szCs w:val="24"/>
        </w:rPr>
        <w:t xml:space="preserve">The consent was </w:t>
      </w:r>
      <w:r w:rsidRPr="0059644F">
        <w:rPr>
          <w:b/>
          <w:bCs/>
          <w:sz w:val="20"/>
          <w:szCs w:val="24"/>
        </w:rPr>
        <w:t xml:space="preserve">not a condition </w:t>
      </w:r>
      <w:r w:rsidR="00002676" w:rsidRPr="0059644F">
        <w:rPr>
          <w:b/>
          <w:bCs/>
          <w:sz w:val="20"/>
          <w:szCs w:val="24"/>
        </w:rPr>
        <w:t>of providing a product or service</w:t>
      </w:r>
      <w:r w:rsidR="00002676" w:rsidRPr="0059644F">
        <w:rPr>
          <w:sz w:val="20"/>
          <w:szCs w:val="24"/>
        </w:rPr>
        <w:t xml:space="preserve">, </w:t>
      </w:r>
      <w:r w:rsidR="00002676" w:rsidRPr="0059644F">
        <w:rPr>
          <w:b/>
          <w:bCs/>
          <w:sz w:val="20"/>
          <w:szCs w:val="24"/>
        </w:rPr>
        <w:t>unless</w:t>
      </w:r>
      <w:r w:rsidR="00002676" w:rsidRPr="0059644F">
        <w:rPr>
          <w:sz w:val="20"/>
          <w:szCs w:val="24"/>
        </w:rPr>
        <w:t xml:space="preserve"> </w:t>
      </w:r>
      <w:r w:rsidR="00002676" w:rsidRPr="0059644F">
        <w:rPr>
          <w:b/>
          <w:bCs/>
          <w:sz w:val="20"/>
          <w:szCs w:val="24"/>
        </w:rPr>
        <w:t>reasonably necessary</w:t>
      </w:r>
      <w:r w:rsidR="00002676" w:rsidRPr="0059644F">
        <w:rPr>
          <w:sz w:val="20"/>
          <w:szCs w:val="24"/>
        </w:rPr>
        <w:t xml:space="preserve"> for such provision; and </w:t>
      </w:r>
    </w:p>
    <w:p w14:paraId="5FB5ABAB" w14:textId="47AB81B8" w:rsidR="00002676" w:rsidRPr="0059644F" w:rsidRDefault="00017ED7" w:rsidP="005513C6">
      <w:pPr>
        <w:pStyle w:val="ListParagraph"/>
        <w:numPr>
          <w:ilvl w:val="1"/>
          <w:numId w:val="21"/>
        </w:numPr>
        <w:rPr>
          <w:sz w:val="20"/>
          <w:szCs w:val="24"/>
        </w:rPr>
      </w:pPr>
      <w:r w:rsidRPr="0059644F">
        <w:rPr>
          <w:sz w:val="20"/>
          <w:szCs w:val="24"/>
        </w:rPr>
        <w:t xml:space="preserve">The consent </w:t>
      </w:r>
      <w:r w:rsidRPr="0059644F">
        <w:rPr>
          <w:b/>
          <w:bCs/>
          <w:sz w:val="20"/>
          <w:szCs w:val="24"/>
        </w:rPr>
        <w:t>wasn’t obtained by fraud</w:t>
      </w:r>
      <w:r w:rsidRPr="0059644F">
        <w:rPr>
          <w:sz w:val="20"/>
          <w:szCs w:val="24"/>
        </w:rPr>
        <w:t xml:space="preserve"> </w:t>
      </w:r>
    </w:p>
    <w:p w14:paraId="108CDEF9" w14:textId="0D6CC686" w:rsidR="009E5C2D" w:rsidRPr="0059644F" w:rsidRDefault="00923FD2" w:rsidP="009E5C2D">
      <w:pPr>
        <w:pStyle w:val="ListParagraph"/>
        <w:numPr>
          <w:ilvl w:val="0"/>
          <w:numId w:val="21"/>
        </w:numPr>
        <w:rPr>
          <w:sz w:val="20"/>
          <w:szCs w:val="24"/>
        </w:rPr>
      </w:pPr>
      <w:r w:rsidRPr="0059644F">
        <w:rPr>
          <w:sz w:val="20"/>
          <w:szCs w:val="24"/>
        </w:rPr>
        <w:t xml:space="preserve">There is </w:t>
      </w:r>
      <w:r w:rsidRPr="002F5597">
        <w:rPr>
          <w:b/>
          <w:bCs/>
          <w:color w:val="FF0000"/>
          <w:sz w:val="20"/>
          <w:szCs w:val="24"/>
          <w:highlight w:val="yellow"/>
        </w:rPr>
        <w:t>deemed consent</w:t>
      </w:r>
      <w:r w:rsidRPr="002F5597">
        <w:rPr>
          <w:color w:val="FF0000"/>
          <w:sz w:val="20"/>
          <w:szCs w:val="24"/>
        </w:rPr>
        <w:t xml:space="preserve"> </w:t>
      </w:r>
      <w:r w:rsidRPr="0059644F">
        <w:rPr>
          <w:sz w:val="20"/>
          <w:szCs w:val="24"/>
        </w:rPr>
        <w:t xml:space="preserve">for transfer to that recipient under </w:t>
      </w:r>
      <w:r w:rsidRPr="0084600D">
        <w:rPr>
          <w:sz w:val="20"/>
          <w:szCs w:val="24"/>
          <w:highlight w:val="cyan"/>
        </w:rPr>
        <w:t>s 15</w:t>
      </w:r>
      <w:r w:rsidR="003E181C" w:rsidRPr="0084600D">
        <w:rPr>
          <w:sz w:val="20"/>
          <w:szCs w:val="24"/>
          <w:highlight w:val="cyan"/>
        </w:rPr>
        <w:t>(3) to (8) PDPA</w:t>
      </w:r>
    </w:p>
    <w:p w14:paraId="799601EA" w14:textId="50A1F803" w:rsidR="00923FD2" w:rsidRDefault="007330C3" w:rsidP="009E5C2D">
      <w:pPr>
        <w:pStyle w:val="ListParagraph"/>
        <w:numPr>
          <w:ilvl w:val="0"/>
          <w:numId w:val="21"/>
        </w:numPr>
        <w:rPr>
          <w:sz w:val="20"/>
          <w:szCs w:val="24"/>
        </w:rPr>
      </w:pPr>
      <w:r w:rsidRPr="0059644F">
        <w:rPr>
          <w:sz w:val="20"/>
          <w:szCs w:val="24"/>
        </w:rPr>
        <w:t xml:space="preserve">Transfer is </w:t>
      </w:r>
      <w:r w:rsidRPr="00072C0A">
        <w:rPr>
          <w:b/>
          <w:bCs/>
          <w:sz w:val="20"/>
          <w:szCs w:val="24"/>
          <w:highlight w:val="yellow"/>
        </w:rPr>
        <w:t>necessary</w:t>
      </w:r>
      <w:r w:rsidRPr="00072C0A">
        <w:rPr>
          <w:sz w:val="20"/>
          <w:szCs w:val="24"/>
          <w:highlight w:val="yellow"/>
        </w:rPr>
        <w:t xml:space="preserve"> for </w:t>
      </w:r>
      <w:r w:rsidR="00A1018F" w:rsidRPr="00072C0A">
        <w:rPr>
          <w:sz w:val="20"/>
          <w:szCs w:val="24"/>
          <w:highlight w:val="yellow"/>
        </w:rPr>
        <w:t xml:space="preserve">use or disclosure under the </w:t>
      </w:r>
      <w:r w:rsidR="00A1018F" w:rsidRPr="002B5B80">
        <w:rPr>
          <w:b/>
          <w:bCs/>
          <w:color w:val="FF0000"/>
          <w:sz w:val="20"/>
          <w:szCs w:val="24"/>
          <w:highlight w:val="yellow"/>
        </w:rPr>
        <w:t>First Schedul</w:t>
      </w:r>
      <w:r w:rsidR="002F5597" w:rsidRPr="002B5B80">
        <w:rPr>
          <w:b/>
          <w:bCs/>
          <w:color w:val="FF0000"/>
          <w:sz w:val="20"/>
          <w:szCs w:val="24"/>
          <w:highlight w:val="yellow"/>
        </w:rPr>
        <w:t>e PDPA</w:t>
      </w:r>
      <w:r w:rsidR="00A1018F" w:rsidRPr="002B5B80">
        <w:rPr>
          <w:color w:val="FF0000"/>
          <w:sz w:val="20"/>
          <w:szCs w:val="24"/>
          <w:highlight w:val="yellow"/>
        </w:rPr>
        <w:t xml:space="preserve"> </w:t>
      </w:r>
      <w:r w:rsidR="00A1018F" w:rsidRPr="00072C0A">
        <w:rPr>
          <w:sz w:val="20"/>
          <w:szCs w:val="24"/>
          <w:highlight w:val="yellow"/>
        </w:rPr>
        <w:t xml:space="preserve">(where </w:t>
      </w:r>
      <w:r w:rsidR="00A1018F" w:rsidRPr="00072C0A">
        <w:rPr>
          <w:b/>
          <w:bCs/>
          <w:color w:val="FF0000"/>
          <w:sz w:val="20"/>
          <w:szCs w:val="24"/>
          <w:highlight w:val="yellow"/>
        </w:rPr>
        <w:t xml:space="preserve">consent is </w:t>
      </w:r>
      <w:r w:rsidR="001C1922" w:rsidRPr="00072C0A">
        <w:rPr>
          <w:b/>
          <w:bCs/>
          <w:color w:val="FF0000"/>
          <w:sz w:val="20"/>
          <w:szCs w:val="24"/>
          <w:highlight w:val="yellow"/>
        </w:rPr>
        <w:t>exempted for specified purposes</w:t>
      </w:r>
      <w:r w:rsidR="001C1922" w:rsidRPr="00072C0A">
        <w:rPr>
          <w:sz w:val="20"/>
          <w:szCs w:val="24"/>
          <w:highlight w:val="yellow"/>
        </w:rPr>
        <w:t xml:space="preserve">), and the transferor has taken </w:t>
      </w:r>
      <w:r w:rsidR="001C1922" w:rsidRPr="00072C0A">
        <w:rPr>
          <w:b/>
          <w:bCs/>
          <w:sz w:val="20"/>
          <w:szCs w:val="24"/>
          <w:highlight w:val="yellow"/>
        </w:rPr>
        <w:t>reasonable steps</w:t>
      </w:r>
      <w:r w:rsidR="001C1922" w:rsidRPr="0059644F">
        <w:rPr>
          <w:sz w:val="20"/>
          <w:szCs w:val="24"/>
        </w:rPr>
        <w:t xml:space="preserve"> to ensure that the PD will not be used or disclosed by the recipient </w:t>
      </w:r>
      <w:r w:rsidR="001C1922" w:rsidRPr="00BA1128">
        <w:rPr>
          <w:sz w:val="20"/>
          <w:szCs w:val="24"/>
        </w:rPr>
        <w:t>for any other purpose</w:t>
      </w:r>
      <w:r w:rsidR="001C1922" w:rsidRPr="0059644F">
        <w:rPr>
          <w:sz w:val="20"/>
          <w:szCs w:val="24"/>
        </w:rPr>
        <w:t xml:space="preserve"> </w:t>
      </w:r>
    </w:p>
    <w:p w14:paraId="403971F2" w14:textId="6C66E6CC" w:rsidR="006737F0" w:rsidRPr="0059644F" w:rsidRDefault="006737F0" w:rsidP="0049567F">
      <w:pPr>
        <w:pStyle w:val="ListParagraph"/>
        <w:numPr>
          <w:ilvl w:val="0"/>
          <w:numId w:val="50"/>
        </w:numPr>
        <w:rPr>
          <w:sz w:val="20"/>
          <w:szCs w:val="24"/>
        </w:rPr>
      </w:pPr>
      <w:r>
        <w:rPr>
          <w:sz w:val="20"/>
          <w:szCs w:val="24"/>
        </w:rPr>
        <w:t xml:space="preserve">Only for consent exemptions </w:t>
      </w:r>
      <w:r w:rsidRPr="006737F0">
        <w:rPr>
          <w:sz w:val="20"/>
          <w:szCs w:val="24"/>
        </w:rPr>
        <w:t xml:space="preserve">under Part 1 </w:t>
      </w:r>
      <w:r w:rsidR="00CC2062">
        <w:rPr>
          <w:sz w:val="20"/>
          <w:szCs w:val="24"/>
        </w:rPr>
        <w:t>(</w:t>
      </w:r>
      <w:r w:rsidR="00CC2062" w:rsidRPr="004A3CA5">
        <w:rPr>
          <w:b/>
          <w:bCs/>
          <w:color w:val="FF0000"/>
          <w:sz w:val="20"/>
          <w:szCs w:val="24"/>
          <w:highlight w:val="yellow"/>
        </w:rPr>
        <w:t>vital interests of individuals</w:t>
      </w:r>
      <w:r w:rsidR="00CC2062">
        <w:rPr>
          <w:sz w:val="20"/>
          <w:szCs w:val="24"/>
        </w:rPr>
        <w:t xml:space="preserve">) </w:t>
      </w:r>
      <w:r w:rsidRPr="006737F0">
        <w:rPr>
          <w:sz w:val="20"/>
          <w:szCs w:val="24"/>
        </w:rPr>
        <w:t xml:space="preserve">or paragraph 2 of Part 2 </w:t>
      </w:r>
      <w:r w:rsidR="000B50C8">
        <w:rPr>
          <w:sz w:val="20"/>
          <w:szCs w:val="24"/>
        </w:rPr>
        <w:t>(</w:t>
      </w:r>
      <w:r w:rsidR="000B50C8" w:rsidRPr="004A3CA5">
        <w:rPr>
          <w:b/>
          <w:bCs/>
          <w:color w:val="FF0000"/>
          <w:sz w:val="20"/>
          <w:szCs w:val="24"/>
          <w:highlight w:val="yellow"/>
        </w:rPr>
        <w:t>national interest</w:t>
      </w:r>
      <w:r w:rsidR="000B50C8">
        <w:rPr>
          <w:sz w:val="20"/>
          <w:szCs w:val="24"/>
        </w:rPr>
        <w:t xml:space="preserve">) </w:t>
      </w:r>
      <w:r w:rsidRPr="006737F0">
        <w:rPr>
          <w:sz w:val="20"/>
          <w:szCs w:val="24"/>
        </w:rPr>
        <w:t>of the First Schedule to the Act</w:t>
      </w:r>
    </w:p>
    <w:p w14:paraId="617A3534" w14:textId="53A18D97" w:rsidR="001C1922" w:rsidRPr="0059644F" w:rsidRDefault="00AA5AB7" w:rsidP="009E5C2D">
      <w:pPr>
        <w:pStyle w:val="ListParagraph"/>
        <w:numPr>
          <w:ilvl w:val="0"/>
          <w:numId w:val="21"/>
        </w:numPr>
        <w:rPr>
          <w:sz w:val="20"/>
          <w:szCs w:val="24"/>
        </w:rPr>
      </w:pPr>
      <w:r w:rsidRPr="0059644F">
        <w:rPr>
          <w:sz w:val="20"/>
          <w:szCs w:val="24"/>
        </w:rPr>
        <w:t xml:space="preserve">The PD is </w:t>
      </w:r>
      <w:r w:rsidRPr="00072C0A">
        <w:rPr>
          <w:b/>
          <w:bCs/>
          <w:color w:val="FF0000"/>
          <w:sz w:val="20"/>
          <w:szCs w:val="24"/>
          <w:highlight w:val="yellow"/>
        </w:rPr>
        <w:t>data in transit</w:t>
      </w:r>
      <w:r w:rsidRPr="00072C0A">
        <w:rPr>
          <w:color w:val="FF0000"/>
          <w:sz w:val="20"/>
          <w:szCs w:val="24"/>
        </w:rPr>
        <w:t xml:space="preserve"> </w:t>
      </w:r>
      <w:r w:rsidR="0031680D" w:rsidRPr="0059644F">
        <w:rPr>
          <w:sz w:val="20"/>
          <w:szCs w:val="24"/>
        </w:rPr>
        <w:t xml:space="preserve">(defined </w:t>
      </w:r>
      <w:r w:rsidR="00ED1372" w:rsidRPr="0059644F">
        <w:rPr>
          <w:sz w:val="20"/>
          <w:szCs w:val="24"/>
        </w:rPr>
        <w:t xml:space="preserve">in s 9 </w:t>
      </w:r>
      <w:r w:rsidR="0031680D" w:rsidRPr="0059644F">
        <w:rPr>
          <w:sz w:val="20"/>
          <w:szCs w:val="24"/>
        </w:rPr>
        <w:t>below)</w:t>
      </w:r>
      <w:r w:rsidR="00367699" w:rsidRPr="0059644F">
        <w:rPr>
          <w:sz w:val="20"/>
          <w:szCs w:val="24"/>
        </w:rPr>
        <w:t xml:space="preserve"> </w:t>
      </w:r>
      <w:r w:rsidR="00A7083C" w:rsidRPr="00A7083C">
        <w:rPr>
          <w:sz w:val="20"/>
          <w:szCs w:val="24"/>
        </w:rPr>
        <w:sym w:font="Wingdings" w:char="F0E0"/>
      </w:r>
      <w:r w:rsidR="00A7083C">
        <w:rPr>
          <w:sz w:val="20"/>
          <w:szCs w:val="24"/>
        </w:rPr>
        <w:t xml:space="preserve"> i.e. data goes through Singapore</w:t>
      </w:r>
      <w:r w:rsidR="00DA6983">
        <w:rPr>
          <w:sz w:val="20"/>
          <w:szCs w:val="24"/>
        </w:rPr>
        <w:t xml:space="preserve"> without being CUD by any organisation other than the transferring organisation or its employee</w:t>
      </w:r>
    </w:p>
    <w:p w14:paraId="0DA066C2" w14:textId="5965D3B7" w:rsidR="00FD4B8A" w:rsidRPr="00D076BD" w:rsidRDefault="00AA5AB7" w:rsidP="0009028F">
      <w:pPr>
        <w:pStyle w:val="ListParagraph"/>
        <w:numPr>
          <w:ilvl w:val="0"/>
          <w:numId w:val="21"/>
        </w:numPr>
        <w:rPr>
          <w:sz w:val="20"/>
          <w:szCs w:val="24"/>
        </w:rPr>
      </w:pPr>
      <w:r w:rsidRPr="0059644F">
        <w:rPr>
          <w:sz w:val="20"/>
          <w:szCs w:val="24"/>
        </w:rPr>
        <w:t xml:space="preserve">The PD is </w:t>
      </w:r>
      <w:r w:rsidRPr="00072C0A">
        <w:rPr>
          <w:b/>
          <w:bCs/>
          <w:color w:val="FF0000"/>
          <w:sz w:val="20"/>
          <w:szCs w:val="24"/>
          <w:highlight w:val="yellow"/>
        </w:rPr>
        <w:t xml:space="preserve">publicly available </w:t>
      </w:r>
      <w:r w:rsidRPr="00072C0A">
        <w:rPr>
          <w:b/>
          <w:bCs/>
          <w:sz w:val="20"/>
          <w:szCs w:val="24"/>
          <w:highlight w:val="yellow"/>
        </w:rPr>
        <w:t>in Singapore</w:t>
      </w:r>
      <w:r w:rsidRPr="0059644F">
        <w:rPr>
          <w:sz w:val="20"/>
          <w:szCs w:val="24"/>
        </w:rPr>
        <w:t xml:space="preserve"> </w:t>
      </w:r>
    </w:p>
    <w:p w14:paraId="4A71FE74" w14:textId="77777777" w:rsidR="00FD4B8A" w:rsidRPr="0059644F" w:rsidRDefault="00FD4B8A" w:rsidP="0009028F">
      <w:pPr>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84201A" w:rsidRPr="0059644F" w14:paraId="50AE5CC6" w14:textId="77777777" w:rsidTr="0084201A">
        <w:trPr>
          <w:tblCellSpacing w:w="15" w:type="dxa"/>
        </w:trPr>
        <w:tc>
          <w:tcPr>
            <w:tcW w:w="0" w:type="auto"/>
            <w:vAlign w:val="center"/>
            <w:hideMark/>
          </w:tcPr>
          <w:p w14:paraId="5E0DC0E8" w14:textId="77777777" w:rsidR="0084201A" w:rsidRPr="0059644F" w:rsidRDefault="0084201A" w:rsidP="0084201A">
            <w:pPr>
              <w:rPr>
                <w:b/>
                <w:bCs/>
                <w:sz w:val="20"/>
                <w:szCs w:val="24"/>
              </w:rPr>
            </w:pPr>
            <w:r w:rsidRPr="0059644F">
              <w:rPr>
                <w:b/>
                <w:bCs/>
                <w:sz w:val="20"/>
                <w:szCs w:val="24"/>
              </w:rPr>
              <w:t>Definitions of this Part</w:t>
            </w:r>
          </w:p>
        </w:tc>
      </w:tr>
    </w:tbl>
    <w:p w14:paraId="4C29EDA6" w14:textId="77777777" w:rsidR="0084201A" w:rsidRPr="0059644F" w:rsidRDefault="0084201A" w:rsidP="0084201A">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84201A" w:rsidRPr="0059644F" w14:paraId="6ABA982F" w14:textId="77777777" w:rsidTr="0084201A">
        <w:trPr>
          <w:tblCellSpacing w:w="15" w:type="dxa"/>
        </w:trPr>
        <w:tc>
          <w:tcPr>
            <w:tcW w:w="0" w:type="auto"/>
            <w:vAlign w:val="center"/>
            <w:hideMark/>
          </w:tcPr>
          <w:p w14:paraId="7F8ECB59" w14:textId="77777777" w:rsidR="0084201A" w:rsidRPr="0059644F" w:rsidRDefault="0084201A" w:rsidP="0084201A">
            <w:pPr>
              <w:rPr>
                <w:sz w:val="20"/>
                <w:szCs w:val="24"/>
              </w:rPr>
            </w:pPr>
            <w:r w:rsidRPr="0059644F">
              <w:rPr>
                <w:b/>
                <w:bCs/>
                <w:sz w:val="20"/>
                <w:szCs w:val="24"/>
              </w:rPr>
              <w:t>9.</w:t>
            </w:r>
            <w:r w:rsidRPr="0059644F">
              <w:rPr>
                <w:sz w:val="20"/>
                <w:szCs w:val="24"/>
              </w:rPr>
              <w:t>  In this Part, unless the context otherwise requires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84201A" w:rsidRPr="0059644F" w14:paraId="63DAA172" w14:textId="77777777">
              <w:trPr>
                <w:tblCellSpacing w:w="15" w:type="dxa"/>
              </w:trPr>
              <w:tc>
                <w:tcPr>
                  <w:tcW w:w="0" w:type="auto"/>
                  <w:vAlign w:val="center"/>
                  <w:hideMark/>
                </w:tcPr>
                <w:p w14:paraId="241C1191" w14:textId="77777777" w:rsidR="0084201A" w:rsidRPr="0059644F" w:rsidRDefault="0084201A" w:rsidP="0084201A">
                  <w:pPr>
                    <w:rPr>
                      <w:sz w:val="20"/>
                      <w:szCs w:val="24"/>
                    </w:rPr>
                  </w:pPr>
                  <w:r w:rsidRPr="0059644F">
                    <w:rPr>
                      <w:sz w:val="20"/>
                      <w:szCs w:val="24"/>
                    </w:rPr>
                    <w:t>“data in transit” means personal data transferred through Singapore in the course of onward transportation to a country or territory outside Singapore, without the personal data being accessed or used by, or disclosed to, any organisation (other than the transferring organisation or an employee of the transferring organisation acting in the course of the employee’s employment with the transferring organisation) while the personal data is in Singapore, except for the purpose of such transportation;</w:t>
                  </w:r>
                </w:p>
              </w:tc>
            </w:tr>
          </w:tbl>
          <w:p w14:paraId="55706DFA" w14:textId="77777777" w:rsidR="0084201A" w:rsidRPr="0059644F" w:rsidRDefault="0084201A" w:rsidP="0084201A">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84201A" w:rsidRPr="0059644F" w14:paraId="5CD80C65" w14:textId="77777777">
              <w:trPr>
                <w:tblCellSpacing w:w="15" w:type="dxa"/>
              </w:trPr>
              <w:tc>
                <w:tcPr>
                  <w:tcW w:w="0" w:type="auto"/>
                  <w:vAlign w:val="center"/>
                  <w:hideMark/>
                </w:tcPr>
                <w:p w14:paraId="5537E84F" w14:textId="77777777" w:rsidR="0084201A" w:rsidRPr="0059644F" w:rsidRDefault="0084201A" w:rsidP="0084201A">
                  <w:pPr>
                    <w:rPr>
                      <w:sz w:val="20"/>
                      <w:szCs w:val="24"/>
                    </w:rPr>
                  </w:pPr>
                  <w:r w:rsidRPr="0059644F">
                    <w:rPr>
                      <w:sz w:val="20"/>
                      <w:szCs w:val="24"/>
                    </w:rPr>
                    <w:t>“individual’s personal data” means personal data about an individual;</w:t>
                  </w:r>
                </w:p>
              </w:tc>
            </w:tr>
          </w:tbl>
          <w:p w14:paraId="67605588" w14:textId="77777777" w:rsidR="0084201A" w:rsidRPr="0059644F" w:rsidRDefault="0084201A" w:rsidP="0084201A">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84201A" w:rsidRPr="0059644F" w14:paraId="6E6AC60C" w14:textId="77777777">
              <w:trPr>
                <w:tblCellSpacing w:w="15" w:type="dxa"/>
              </w:trPr>
              <w:tc>
                <w:tcPr>
                  <w:tcW w:w="0" w:type="auto"/>
                  <w:vAlign w:val="center"/>
                  <w:hideMark/>
                </w:tcPr>
                <w:p w14:paraId="75BE3040" w14:textId="77777777" w:rsidR="0084201A" w:rsidRPr="0059644F" w:rsidRDefault="0084201A" w:rsidP="0084201A">
                  <w:pPr>
                    <w:rPr>
                      <w:sz w:val="20"/>
                      <w:szCs w:val="24"/>
                    </w:rPr>
                  </w:pPr>
                  <w:r w:rsidRPr="0059644F">
                    <w:rPr>
                      <w:sz w:val="20"/>
                      <w:szCs w:val="24"/>
                    </w:rPr>
                    <w:t>“recipient”, in relation to personal data transferred from Singapore to a country or territory outside Singapore, means any organisation that receives in a country or territory outside Singapore the personal data transferred to it by or on behalf of the transferring organisation, but does not include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0"/>
                    <w:gridCol w:w="10310"/>
                  </w:tblGrid>
                  <w:tr w:rsidR="0084201A" w:rsidRPr="0059644F" w14:paraId="557C86D7" w14:textId="77777777">
                    <w:trPr>
                      <w:tblCellSpacing w:w="15" w:type="dxa"/>
                    </w:trPr>
                    <w:tc>
                      <w:tcPr>
                        <w:tcW w:w="0" w:type="auto"/>
                        <w:vAlign w:val="center"/>
                        <w:hideMark/>
                      </w:tcPr>
                      <w:p w14:paraId="1C4DEC08" w14:textId="77777777" w:rsidR="0084201A" w:rsidRPr="0059644F" w:rsidRDefault="0084201A" w:rsidP="0084201A">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7464AE38" w14:textId="77777777" w:rsidR="0084201A" w:rsidRPr="0059644F" w:rsidRDefault="0084201A" w:rsidP="0084201A">
                        <w:pPr>
                          <w:rPr>
                            <w:sz w:val="20"/>
                            <w:szCs w:val="24"/>
                          </w:rPr>
                        </w:pPr>
                        <w:r w:rsidRPr="0059644F">
                          <w:rPr>
                            <w:sz w:val="20"/>
                            <w:szCs w:val="24"/>
                          </w:rPr>
                          <w:t>the transferring organisation;</w:t>
                        </w:r>
                      </w:p>
                    </w:tc>
                  </w:tr>
                  <w:tr w:rsidR="0084201A" w:rsidRPr="0059644F" w14:paraId="68573B01" w14:textId="77777777">
                    <w:trPr>
                      <w:tblCellSpacing w:w="15" w:type="dxa"/>
                    </w:trPr>
                    <w:tc>
                      <w:tcPr>
                        <w:tcW w:w="0" w:type="auto"/>
                        <w:vAlign w:val="center"/>
                        <w:hideMark/>
                      </w:tcPr>
                      <w:p w14:paraId="254DC08C" w14:textId="77777777" w:rsidR="0084201A" w:rsidRPr="0059644F" w:rsidRDefault="0084201A" w:rsidP="0084201A">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32E0778D" w14:textId="77777777" w:rsidR="0084201A" w:rsidRPr="0059644F" w:rsidRDefault="0084201A" w:rsidP="0084201A">
                        <w:pPr>
                          <w:rPr>
                            <w:sz w:val="20"/>
                            <w:szCs w:val="24"/>
                          </w:rPr>
                        </w:pPr>
                        <w:r w:rsidRPr="0059644F">
                          <w:rPr>
                            <w:sz w:val="20"/>
                            <w:szCs w:val="24"/>
                          </w:rPr>
                          <w:t>any employee of the transferring organisation acting in the course of the employee’s employment with that organisation;</w:t>
                        </w:r>
                      </w:p>
                    </w:tc>
                  </w:tr>
                  <w:tr w:rsidR="0084201A" w:rsidRPr="0059644F" w14:paraId="2AFA775F" w14:textId="77777777">
                    <w:trPr>
                      <w:tblCellSpacing w:w="15" w:type="dxa"/>
                    </w:trPr>
                    <w:tc>
                      <w:tcPr>
                        <w:tcW w:w="0" w:type="auto"/>
                        <w:vAlign w:val="center"/>
                        <w:hideMark/>
                      </w:tcPr>
                      <w:p w14:paraId="757F8CF2" w14:textId="77777777" w:rsidR="0084201A" w:rsidRPr="0059644F" w:rsidRDefault="0084201A" w:rsidP="0084201A">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394F1C39" w14:textId="77777777" w:rsidR="0084201A" w:rsidRPr="0059644F" w:rsidRDefault="0084201A" w:rsidP="0084201A">
                        <w:pPr>
                          <w:rPr>
                            <w:sz w:val="20"/>
                            <w:szCs w:val="24"/>
                          </w:rPr>
                        </w:pPr>
                        <w:r w:rsidRPr="0059644F">
                          <w:rPr>
                            <w:sz w:val="20"/>
                            <w:szCs w:val="24"/>
                          </w:rPr>
                          <w:t>any organisation that receives the personal data solely as a network service provider or carrier; or</w:t>
                        </w:r>
                      </w:p>
                    </w:tc>
                  </w:tr>
                  <w:tr w:rsidR="0084201A" w:rsidRPr="0059644F" w14:paraId="4D3A2A34" w14:textId="77777777">
                    <w:trPr>
                      <w:tblCellSpacing w:w="15" w:type="dxa"/>
                    </w:trPr>
                    <w:tc>
                      <w:tcPr>
                        <w:tcW w:w="0" w:type="auto"/>
                        <w:vAlign w:val="center"/>
                        <w:hideMark/>
                      </w:tcPr>
                      <w:p w14:paraId="65C247FC" w14:textId="77777777" w:rsidR="0084201A" w:rsidRPr="0059644F" w:rsidRDefault="0084201A" w:rsidP="0084201A">
                        <w:pPr>
                          <w:rPr>
                            <w:sz w:val="20"/>
                            <w:szCs w:val="24"/>
                          </w:rPr>
                        </w:pPr>
                        <w:r w:rsidRPr="0059644F">
                          <w:rPr>
                            <w:sz w:val="20"/>
                            <w:szCs w:val="24"/>
                          </w:rPr>
                          <w:lastRenderedPageBreak/>
                          <w:t>(</w:t>
                        </w:r>
                        <w:r w:rsidRPr="0059644F">
                          <w:rPr>
                            <w:i/>
                            <w:iCs/>
                            <w:sz w:val="20"/>
                            <w:szCs w:val="24"/>
                          </w:rPr>
                          <w:t>d</w:t>
                        </w:r>
                        <w:r w:rsidRPr="0059644F">
                          <w:rPr>
                            <w:sz w:val="20"/>
                            <w:szCs w:val="24"/>
                          </w:rPr>
                          <w:t>)</w:t>
                        </w:r>
                      </w:p>
                    </w:tc>
                    <w:tc>
                      <w:tcPr>
                        <w:tcW w:w="0" w:type="auto"/>
                        <w:vAlign w:val="center"/>
                        <w:hideMark/>
                      </w:tcPr>
                      <w:p w14:paraId="69506B88" w14:textId="77777777" w:rsidR="0084201A" w:rsidRPr="0059644F" w:rsidRDefault="0084201A" w:rsidP="0084201A">
                        <w:pPr>
                          <w:rPr>
                            <w:sz w:val="20"/>
                            <w:szCs w:val="24"/>
                          </w:rPr>
                        </w:pPr>
                        <w:r w:rsidRPr="0059644F">
                          <w:rPr>
                            <w:sz w:val="20"/>
                            <w:szCs w:val="24"/>
                          </w:rPr>
                          <w:t>any organisation that receives the personal data from a recipient of that personal data;</w:t>
                        </w:r>
                      </w:p>
                    </w:tc>
                  </w:tr>
                </w:tbl>
                <w:p w14:paraId="4B71F903" w14:textId="77777777" w:rsidR="0084201A" w:rsidRPr="0059644F" w:rsidRDefault="0084201A" w:rsidP="0084201A">
                  <w:pPr>
                    <w:rPr>
                      <w:sz w:val="20"/>
                      <w:szCs w:val="24"/>
                    </w:rPr>
                  </w:pPr>
                </w:p>
              </w:tc>
            </w:tr>
          </w:tbl>
          <w:p w14:paraId="113CB206" w14:textId="77777777" w:rsidR="0084201A" w:rsidRPr="0059644F" w:rsidRDefault="0084201A" w:rsidP="0084201A">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84201A" w:rsidRPr="0059644F" w14:paraId="4836C497" w14:textId="77777777">
              <w:trPr>
                <w:tblCellSpacing w:w="15" w:type="dxa"/>
              </w:trPr>
              <w:tc>
                <w:tcPr>
                  <w:tcW w:w="0" w:type="auto"/>
                  <w:vAlign w:val="center"/>
                  <w:hideMark/>
                </w:tcPr>
                <w:p w14:paraId="608646CD" w14:textId="77777777" w:rsidR="0084201A" w:rsidRPr="0059644F" w:rsidRDefault="0084201A" w:rsidP="0084201A">
                  <w:pPr>
                    <w:rPr>
                      <w:sz w:val="20"/>
                      <w:szCs w:val="24"/>
                    </w:rPr>
                  </w:pPr>
                  <w:r w:rsidRPr="0059644F">
                    <w:rPr>
                      <w:sz w:val="20"/>
                      <w:szCs w:val="24"/>
                    </w:rPr>
                    <w:t>“transferring organisation”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84201A" w:rsidRPr="0059644F" w14:paraId="4BA4F666" w14:textId="77777777">
                    <w:trPr>
                      <w:tblCellSpacing w:w="15" w:type="dxa"/>
                    </w:trPr>
                    <w:tc>
                      <w:tcPr>
                        <w:tcW w:w="0" w:type="auto"/>
                        <w:vAlign w:val="center"/>
                        <w:hideMark/>
                      </w:tcPr>
                      <w:p w14:paraId="1A571046" w14:textId="77777777" w:rsidR="0084201A" w:rsidRPr="0059644F" w:rsidRDefault="0084201A" w:rsidP="0084201A">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19181331" w14:textId="77777777" w:rsidR="0084201A" w:rsidRPr="0059644F" w:rsidRDefault="0084201A" w:rsidP="0084201A">
                        <w:pPr>
                          <w:rPr>
                            <w:sz w:val="20"/>
                            <w:szCs w:val="24"/>
                          </w:rPr>
                        </w:pPr>
                        <w:r w:rsidRPr="0059644F">
                          <w:rPr>
                            <w:sz w:val="20"/>
                            <w:szCs w:val="24"/>
                          </w:rPr>
                          <w:t>in relation to any personal data transferred from Singapore to a country or territory outside Singapore, means the organisation that transfers the personal data from Singapore to the country or territory outside Singapore; or</w:t>
                        </w:r>
                      </w:p>
                    </w:tc>
                  </w:tr>
                  <w:tr w:rsidR="0084201A" w:rsidRPr="0059644F" w14:paraId="6797AA23" w14:textId="77777777">
                    <w:trPr>
                      <w:tblCellSpacing w:w="15" w:type="dxa"/>
                    </w:trPr>
                    <w:tc>
                      <w:tcPr>
                        <w:tcW w:w="0" w:type="auto"/>
                        <w:vAlign w:val="center"/>
                        <w:hideMark/>
                      </w:tcPr>
                      <w:p w14:paraId="128D785B" w14:textId="77777777" w:rsidR="0084201A" w:rsidRPr="0059644F" w:rsidRDefault="0084201A" w:rsidP="0084201A">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584EF19B" w14:textId="77777777" w:rsidR="0084201A" w:rsidRPr="0059644F" w:rsidRDefault="0084201A" w:rsidP="0084201A">
                        <w:pPr>
                          <w:rPr>
                            <w:sz w:val="20"/>
                            <w:szCs w:val="24"/>
                          </w:rPr>
                        </w:pPr>
                        <w:r w:rsidRPr="0059644F">
                          <w:rPr>
                            <w:sz w:val="20"/>
                            <w:szCs w:val="24"/>
                          </w:rPr>
                          <w:t>in relation to data in transit, means the organisation that transfers the personal data through Singapore to the country or territory outside Singapore;</w:t>
                        </w:r>
                      </w:p>
                    </w:tc>
                  </w:tr>
                </w:tbl>
                <w:p w14:paraId="4066F0F5" w14:textId="77777777" w:rsidR="0084201A" w:rsidRPr="0059644F" w:rsidRDefault="0084201A" w:rsidP="0084201A">
                  <w:pPr>
                    <w:rPr>
                      <w:sz w:val="20"/>
                      <w:szCs w:val="24"/>
                    </w:rPr>
                  </w:pPr>
                </w:p>
              </w:tc>
            </w:tr>
          </w:tbl>
          <w:p w14:paraId="7820A9AC" w14:textId="77777777" w:rsidR="0084201A" w:rsidRPr="0059644F" w:rsidRDefault="0084201A" w:rsidP="0084201A">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84201A" w:rsidRPr="0059644F" w14:paraId="3CD76A08" w14:textId="77777777">
              <w:trPr>
                <w:tblCellSpacing w:w="15" w:type="dxa"/>
              </w:trPr>
              <w:tc>
                <w:tcPr>
                  <w:tcW w:w="0" w:type="auto"/>
                  <w:vAlign w:val="center"/>
                  <w:hideMark/>
                </w:tcPr>
                <w:p w14:paraId="181A1D01" w14:textId="77777777" w:rsidR="0084201A" w:rsidRPr="0059644F" w:rsidRDefault="0084201A" w:rsidP="0084201A">
                  <w:pPr>
                    <w:rPr>
                      <w:sz w:val="20"/>
                      <w:szCs w:val="24"/>
                    </w:rPr>
                  </w:pPr>
                  <w:r w:rsidRPr="0059644F">
                    <w:rPr>
                      <w:sz w:val="20"/>
                      <w:szCs w:val="24"/>
                    </w:rPr>
                    <w:t>“transportation” includes transmission in electronic form.</w:t>
                  </w:r>
                </w:p>
              </w:tc>
            </w:tr>
          </w:tbl>
          <w:p w14:paraId="2F0B975D" w14:textId="77777777" w:rsidR="0084201A" w:rsidRPr="0059644F" w:rsidRDefault="0084201A" w:rsidP="0084201A">
            <w:pPr>
              <w:rPr>
                <w:sz w:val="20"/>
                <w:szCs w:val="24"/>
              </w:rPr>
            </w:pPr>
          </w:p>
        </w:tc>
      </w:tr>
      <w:tr w:rsidR="0084201A" w:rsidRPr="0059644F" w14:paraId="5FA144A6" w14:textId="77777777" w:rsidTr="0084201A">
        <w:trPr>
          <w:tblCellSpacing w:w="15" w:type="dxa"/>
        </w:trPr>
        <w:tc>
          <w:tcPr>
            <w:tcW w:w="0" w:type="auto"/>
            <w:vAlign w:val="center"/>
            <w:hideMark/>
          </w:tcPr>
          <w:p w14:paraId="136D3545" w14:textId="77777777" w:rsidR="0084201A" w:rsidRPr="0059644F" w:rsidRDefault="0084201A" w:rsidP="0084201A">
            <w:pPr>
              <w:rPr>
                <w:b/>
                <w:bCs/>
                <w:sz w:val="20"/>
                <w:szCs w:val="24"/>
              </w:rPr>
            </w:pPr>
            <w:r w:rsidRPr="0059644F">
              <w:rPr>
                <w:b/>
                <w:bCs/>
                <w:sz w:val="20"/>
                <w:szCs w:val="24"/>
              </w:rPr>
              <w:lastRenderedPageBreak/>
              <w:t>Requirements for transfer</w:t>
            </w:r>
          </w:p>
        </w:tc>
      </w:tr>
    </w:tbl>
    <w:p w14:paraId="48D37111" w14:textId="77777777" w:rsidR="0084201A" w:rsidRPr="0059644F" w:rsidRDefault="0084201A" w:rsidP="0084201A">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84201A" w:rsidRPr="0059644F" w14:paraId="78F7B16B" w14:textId="77777777" w:rsidTr="0084201A">
        <w:trPr>
          <w:tblCellSpacing w:w="15" w:type="dxa"/>
        </w:trPr>
        <w:tc>
          <w:tcPr>
            <w:tcW w:w="0" w:type="auto"/>
            <w:vAlign w:val="center"/>
            <w:hideMark/>
          </w:tcPr>
          <w:p w14:paraId="72A56E11" w14:textId="77777777" w:rsidR="0084201A" w:rsidRPr="0059644F" w:rsidRDefault="0084201A" w:rsidP="0084201A">
            <w:pPr>
              <w:rPr>
                <w:sz w:val="20"/>
                <w:szCs w:val="24"/>
              </w:rPr>
            </w:pPr>
            <w:r w:rsidRPr="0059644F">
              <w:rPr>
                <w:b/>
                <w:bCs/>
                <w:sz w:val="20"/>
                <w:szCs w:val="24"/>
              </w:rPr>
              <w:t>10.</w:t>
            </w:r>
            <w:bookmarkStart w:id="106" w:name="pr10-ps1-"/>
            <w:bookmarkEnd w:id="106"/>
            <w:r w:rsidRPr="0059644F">
              <w:rPr>
                <w:sz w:val="20"/>
                <w:szCs w:val="24"/>
              </w:rPr>
              <w:t xml:space="preserve">—(1)  For the purposes of section 26 of the Act, a transferring organisation must, </w:t>
            </w:r>
            <w:r w:rsidRPr="0059644F">
              <w:rPr>
                <w:b/>
                <w:bCs/>
                <w:sz w:val="20"/>
                <w:szCs w:val="24"/>
              </w:rPr>
              <w:t>before transferring</w:t>
            </w:r>
            <w:r w:rsidRPr="0059644F">
              <w:rPr>
                <w:sz w:val="20"/>
                <w:szCs w:val="24"/>
              </w:rPr>
              <w:t xml:space="preserve"> an individual’s personal data to a country or territory outside Singapore on or after 1 February 2021, </w:t>
            </w:r>
            <w:r w:rsidRPr="0059644F">
              <w:rPr>
                <w:b/>
                <w:bCs/>
                <w:sz w:val="20"/>
                <w:szCs w:val="24"/>
              </w:rPr>
              <w:t>take appropriate steps to ascertain whether, and to ensure that, the recipient of the personal data is bound by legally enforceable obligations</w:t>
            </w:r>
            <w:r w:rsidRPr="0059644F">
              <w:rPr>
                <w:sz w:val="20"/>
                <w:szCs w:val="24"/>
              </w:rPr>
              <w:t xml:space="preserve"> (in accordance with regulation 11) to provide to the transferred personal data a standard of protection that is at least comparable to the protection under the Act.</w:t>
            </w:r>
            <w:bookmarkStart w:id="107" w:name="pr10-ps2-"/>
            <w:bookmarkEnd w:id="10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84201A" w:rsidRPr="0059644F" w14:paraId="470CB8CE" w14:textId="77777777">
              <w:trPr>
                <w:tblCellSpacing w:w="15" w:type="dxa"/>
              </w:trPr>
              <w:tc>
                <w:tcPr>
                  <w:tcW w:w="0" w:type="auto"/>
                  <w:vAlign w:val="center"/>
                  <w:hideMark/>
                </w:tcPr>
                <w:p w14:paraId="4F7C7AA9" w14:textId="77777777" w:rsidR="0084201A" w:rsidRPr="0059644F" w:rsidRDefault="0084201A" w:rsidP="0084201A">
                  <w:pPr>
                    <w:rPr>
                      <w:sz w:val="20"/>
                      <w:szCs w:val="24"/>
                    </w:rPr>
                  </w:pPr>
                  <w:r w:rsidRPr="0059644F">
                    <w:rPr>
                      <w:sz w:val="20"/>
                      <w:szCs w:val="24"/>
                    </w:rPr>
                    <w:t>(2)  A transferring organisation is taken to have satisfied the requirements of paragraph (1) in respect of an individual’s personal data which it transfers to a recipient in a country or territory outside Singapore if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84201A" w:rsidRPr="0059644F" w14:paraId="57B64AC2" w14:textId="77777777">
                    <w:trPr>
                      <w:tblCellSpacing w:w="15" w:type="dxa"/>
                    </w:trPr>
                    <w:tc>
                      <w:tcPr>
                        <w:tcW w:w="0" w:type="auto"/>
                        <w:vAlign w:val="center"/>
                        <w:hideMark/>
                      </w:tcPr>
                      <w:p w14:paraId="757A823A" w14:textId="77777777" w:rsidR="0084201A" w:rsidRPr="0059644F" w:rsidRDefault="0084201A" w:rsidP="0084201A">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77E2ED4B" w14:textId="77777777" w:rsidR="0084201A" w:rsidRPr="0059644F" w:rsidRDefault="0084201A" w:rsidP="0084201A">
                        <w:pPr>
                          <w:rPr>
                            <w:sz w:val="20"/>
                            <w:szCs w:val="24"/>
                          </w:rPr>
                        </w:pPr>
                        <w:r w:rsidRPr="0059644F">
                          <w:rPr>
                            <w:sz w:val="20"/>
                            <w:szCs w:val="24"/>
                          </w:rPr>
                          <w:t>subject to paragraph (3), the individual consents to the transfer of the individual’s personal data to that recipient in that country or territory;</w:t>
                        </w:r>
                      </w:p>
                    </w:tc>
                  </w:tr>
                  <w:tr w:rsidR="0084201A" w:rsidRPr="0059644F" w14:paraId="10D54E1C" w14:textId="77777777">
                    <w:trPr>
                      <w:tblCellSpacing w:w="15" w:type="dxa"/>
                    </w:trPr>
                    <w:tc>
                      <w:tcPr>
                        <w:tcW w:w="0" w:type="auto"/>
                        <w:vAlign w:val="center"/>
                        <w:hideMark/>
                      </w:tcPr>
                      <w:p w14:paraId="075EDFB4" w14:textId="77777777" w:rsidR="0084201A" w:rsidRPr="0059644F" w:rsidRDefault="0084201A" w:rsidP="0084201A">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5DB8AD18" w14:textId="77777777" w:rsidR="0084201A" w:rsidRPr="0059644F" w:rsidRDefault="0084201A" w:rsidP="0084201A">
                        <w:pPr>
                          <w:rPr>
                            <w:sz w:val="20"/>
                            <w:szCs w:val="24"/>
                          </w:rPr>
                        </w:pPr>
                        <w:r w:rsidRPr="0059644F">
                          <w:rPr>
                            <w:sz w:val="20"/>
                            <w:szCs w:val="24"/>
                          </w:rPr>
                          <w:t>the individual is deemed to have consented to the disclosure by the transferring organisation of the individual’s personal data to that recipient under section 15(3), (4), (5), (6), (7) or (8) of the Act;</w:t>
                        </w:r>
                      </w:p>
                    </w:tc>
                  </w:tr>
                  <w:tr w:rsidR="0084201A" w:rsidRPr="0059644F" w14:paraId="385F144A" w14:textId="77777777">
                    <w:trPr>
                      <w:tblCellSpacing w:w="15" w:type="dxa"/>
                    </w:trPr>
                    <w:tc>
                      <w:tcPr>
                        <w:tcW w:w="0" w:type="auto"/>
                        <w:vAlign w:val="center"/>
                        <w:hideMark/>
                      </w:tcPr>
                      <w:p w14:paraId="62223A39" w14:textId="77777777" w:rsidR="0084201A" w:rsidRPr="0059644F" w:rsidRDefault="0084201A" w:rsidP="0084201A">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5620836F" w14:textId="77777777" w:rsidR="0084201A" w:rsidRPr="0059644F" w:rsidRDefault="0084201A" w:rsidP="0084201A">
                        <w:pPr>
                          <w:rPr>
                            <w:sz w:val="20"/>
                            <w:szCs w:val="24"/>
                          </w:rPr>
                        </w:pPr>
                        <w:r w:rsidRPr="0059644F">
                          <w:rPr>
                            <w:sz w:val="20"/>
                            <w:szCs w:val="24"/>
                          </w:rPr>
                          <w:t>the transfer of the personal data to the recipient is necessary for the personal data to be used or disclosed under Part 1 or paragraph 2 of Part 2 of the First Schedule to the Act, and the transferring organisation has taken reasonable steps to ensure that the personal data so transferred will not be used or disclosed by the recipient for any other purpose;</w:t>
                        </w:r>
                      </w:p>
                    </w:tc>
                  </w:tr>
                  <w:tr w:rsidR="0084201A" w:rsidRPr="0059644F" w14:paraId="2C181E77" w14:textId="77777777">
                    <w:trPr>
                      <w:tblCellSpacing w:w="15" w:type="dxa"/>
                    </w:trPr>
                    <w:tc>
                      <w:tcPr>
                        <w:tcW w:w="0" w:type="auto"/>
                        <w:vAlign w:val="center"/>
                        <w:hideMark/>
                      </w:tcPr>
                      <w:p w14:paraId="329A21FE" w14:textId="77777777" w:rsidR="0084201A" w:rsidRPr="0059644F" w:rsidRDefault="0084201A" w:rsidP="0084201A">
                        <w:pPr>
                          <w:rPr>
                            <w:sz w:val="20"/>
                            <w:szCs w:val="24"/>
                          </w:rPr>
                        </w:pPr>
                        <w:r w:rsidRPr="0059644F">
                          <w:rPr>
                            <w:sz w:val="20"/>
                            <w:szCs w:val="24"/>
                          </w:rPr>
                          <w:t>(</w:t>
                        </w:r>
                        <w:r w:rsidRPr="0059644F">
                          <w:rPr>
                            <w:i/>
                            <w:iCs/>
                            <w:sz w:val="20"/>
                            <w:szCs w:val="24"/>
                          </w:rPr>
                          <w:t>d</w:t>
                        </w:r>
                        <w:r w:rsidRPr="0059644F">
                          <w:rPr>
                            <w:sz w:val="20"/>
                            <w:szCs w:val="24"/>
                          </w:rPr>
                          <w:t>)</w:t>
                        </w:r>
                      </w:p>
                    </w:tc>
                    <w:tc>
                      <w:tcPr>
                        <w:tcW w:w="0" w:type="auto"/>
                        <w:vAlign w:val="center"/>
                        <w:hideMark/>
                      </w:tcPr>
                      <w:p w14:paraId="5E16CF35" w14:textId="77777777" w:rsidR="0084201A" w:rsidRPr="0059644F" w:rsidRDefault="0084201A" w:rsidP="0084201A">
                        <w:pPr>
                          <w:rPr>
                            <w:sz w:val="20"/>
                            <w:szCs w:val="24"/>
                          </w:rPr>
                        </w:pPr>
                        <w:r w:rsidRPr="0059644F">
                          <w:rPr>
                            <w:sz w:val="20"/>
                            <w:szCs w:val="24"/>
                          </w:rPr>
                          <w:t>the personal data is data in transit; or</w:t>
                        </w:r>
                      </w:p>
                    </w:tc>
                  </w:tr>
                  <w:tr w:rsidR="0084201A" w:rsidRPr="0059644F" w14:paraId="0FB749AB" w14:textId="77777777">
                    <w:trPr>
                      <w:tblCellSpacing w:w="15" w:type="dxa"/>
                    </w:trPr>
                    <w:tc>
                      <w:tcPr>
                        <w:tcW w:w="0" w:type="auto"/>
                        <w:vAlign w:val="center"/>
                        <w:hideMark/>
                      </w:tcPr>
                      <w:p w14:paraId="34557886" w14:textId="77777777" w:rsidR="0084201A" w:rsidRPr="0059644F" w:rsidRDefault="0084201A" w:rsidP="0084201A">
                        <w:pPr>
                          <w:rPr>
                            <w:sz w:val="20"/>
                            <w:szCs w:val="24"/>
                          </w:rPr>
                        </w:pPr>
                        <w:r w:rsidRPr="0059644F">
                          <w:rPr>
                            <w:sz w:val="20"/>
                            <w:szCs w:val="24"/>
                          </w:rPr>
                          <w:t>(</w:t>
                        </w:r>
                        <w:r w:rsidRPr="0059644F">
                          <w:rPr>
                            <w:i/>
                            <w:iCs/>
                            <w:sz w:val="20"/>
                            <w:szCs w:val="24"/>
                          </w:rPr>
                          <w:t>e</w:t>
                        </w:r>
                        <w:r w:rsidRPr="0059644F">
                          <w:rPr>
                            <w:sz w:val="20"/>
                            <w:szCs w:val="24"/>
                          </w:rPr>
                          <w:t>)</w:t>
                        </w:r>
                      </w:p>
                    </w:tc>
                    <w:tc>
                      <w:tcPr>
                        <w:tcW w:w="0" w:type="auto"/>
                        <w:vAlign w:val="center"/>
                        <w:hideMark/>
                      </w:tcPr>
                      <w:p w14:paraId="4DFD767C" w14:textId="77777777" w:rsidR="0084201A" w:rsidRPr="0059644F" w:rsidRDefault="0084201A" w:rsidP="0084201A">
                        <w:pPr>
                          <w:rPr>
                            <w:sz w:val="20"/>
                            <w:szCs w:val="24"/>
                          </w:rPr>
                        </w:pPr>
                        <w:r w:rsidRPr="0059644F">
                          <w:rPr>
                            <w:sz w:val="20"/>
                            <w:szCs w:val="24"/>
                          </w:rPr>
                          <w:t>the personal data is publicly available in Singapore.</w:t>
                        </w:r>
                      </w:p>
                    </w:tc>
                  </w:tr>
                </w:tbl>
                <w:p w14:paraId="0591D7B4" w14:textId="77777777" w:rsidR="0084201A" w:rsidRPr="0059644F" w:rsidRDefault="0084201A" w:rsidP="0084201A">
                  <w:pPr>
                    <w:rPr>
                      <w:sz w:val="20"/>
                      <w:szCs w:val="24"/>
                    </w:rPr>
                  </w:pPr>
                </w:p>
              </w:tc>
            </w:tr>
          </w:tbl>
          <w:p w14:paraId="4E1A9B50" w14:textId="77777777" w:rsidR="0084201A" w:rsidRPr="0059644F" w:rsidRDefault="0084201A" w:rsidP="0084201A">
            <w:pPr>
              <w:rPr>
                <w:vanish/>
                <w:sz w:val="20"/>
                <w:szCs w:val="24"/>
              </w:rPr>
            </w:pPr>
            <w:bookmarkStart w:id="108" w:name="pr10-ps3-"/>
            <w:bookmarkEnd w:id="10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84201A" w:rsidRPr="0059644F" w14:paraId="7564DEBC" w14:textId="77777777">
              <w:trPr>
                <w:tblCellSpacing w:w="15" w:type="dxa"/>
              </w:trPr>
              <w:tc>
                <w:tcPr>
                  <w:tcW w:w="0" w:type="auto"/>
                  <w:vAlign w:val="center"/>
                  <w:hideMark/>
                </w:tcPr>
                <w:p w14:paraId="6DC53C27" w14:textId="77777777" w:rsidR="0084201A" w:rsidRPr="0059644F" w:rsidRDefault="0084201A" w:rsidP="0084201A">
                  <w:pPr>
                    <w:rPr>
                      <w:sz w:val="20"/>
                      <w:szCs w:val="24"/>
                    </w:rPr>
                  </w:pPr>
                  <w:r w:rsidRPr="0059644F">
                    <w:rPr>
                      <w:sz w:val="20"/>
                      <w:szCs w:val="24"/>
                    </w:rPr>
                    <w:t>(3)  For the purposes of paragraph (2)(</w:t>
                  </w:r>
                  <w:r w:rsidRPr="0059644F">
                    <w:rPr>
                      <w:i/>
                      <w:iCs/>
                      <w:sz w:val="20"/>
                      <w:szCs w:val="24"/>
                    </w:rPr>
                    <w:t>a</w:t>
                  </w:r>
                  <w:r w:rsidRPr="0059644F">
                    <w:rPr>
                      <w:sz w:val="20"/>
                      <w:szCs w:val="24"/>
                    </w:rPr>
                    <w:t>), an individual is not taken to have consented to the transfer of the individual’s personal data to a country or territory outside Singapore if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84201A" w:rsidRPr="0059644F" w14:paraId="65945D34" w14:textId="77777777">
                    <w:trPr>
                      <w:tblCellSpacing w:w="15" w:type="dxa"/>
                    </w:trPr>
                    <w:tc>
                      <w:tcPr>
                        <w:tcW w:w="0" w:type="auto"/>
                        <w:vAlign w:val="center"/>
                        <w:hideMark/>
                      </w:tcPr>
                      <w:p w14:paraId="42A19A2E" w14:textId="77777777" w:rsidR="0084201A" w:rsidRPr="0059644F" w:rsidRDefault="0084201A" w:rsidP="0084201A">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4CA4B3D9" w14:textId="77777777" w:rsidR="0084201A" w:rsidRPr="0059644F" w:rsidRDefault="0084201A" w:rsidP="0084201A">
                        <w:pPr>
                          <w:rPr>
                            <w:sz w:val="20"/>
                            <w:szCs w:val="24"/>
                          </w:rPr>
                        </w:pPr>
                        <w:r w:rsidRPr="0059644F">
                          <w:rPr>
                            <w:sz w:val="20"/>
                            <w:szCs w:val="24"/>
                          </w:rPr>
                          <w:t>the individual was not, before giving his or her consent, given a reasonable summary in writing of the extent to which the personal data to be transferred to that country or territory will be protected to a standard comparable to the protection under the Act;</w:t>
                        </w:r>
                      </w:p>
                    </w:tc>
                  </w:tr>
                  <w:tr w:rsidR="0084201A" w:rsidRPr="0059644F" w14:paraId="2996310C" w14:textId="77777777">
                    <w:trPr>
                      <w:tblCellSpacing w:w="15" w:type="dxa"/>
                    </w:trPr>
                    <w:tc>
                      <w:tcPr>
                        <w:tcW w:w="0" w:type="auto"/>
                        <w:vAlign w:val="center"/>
                        <w:hideMark/>
                      </w:tcPr>
                      <w:p w14:paraId="07C877C6" w14:textId="77777777" w:rsidR="0084201A" w:rsidRPr="0059644F" w:rsidRDefault="0084201A" w:rsidP="0084201A">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30A79F47" w14:textId="77777777" w:rsidR="0084201A" w:rsidRPr="0059644F" w:rsidRDefault="0084201A" w:rsidP="0084201A">
                        <w:pPr>
                          <w:rPr>
                            <w:sz w:val="20"/>
                            <w:szCs w:val="24"/>
                          </w:rPr>
                        </w:pPr>
                        <w:r w:rsidRPr="0059644F">
                          <w:rPr>
                            <w:sz w:val="20"/>
                            <w:szCs w:val="24"/>
                          </w:rPr>
                          <w:t>the transferring organisation required the individual to consent to the transfer as a condition of providing a product or service, unless the transfer is reasonably necessary to provide the product or service to the individual; or</w:t>
                        </w:r>
                      </w:p>
                    </w:tc>
                  </w:tr>
                  <w:tr w:rsidR="0084201A" w:rsidRPr="0059644F" w14:paraId="381FE498" w14:textId="77777777">
                    <w:trPr>
                      <w:tblCellSpacing w:w="15" w:type="dxa"/>
                    </w:trPr>
                    <w:tc>
                      <w:tcPr>
                        <w:tcW w:w="0" w:type="auto"/>
                        <w:vAlign w:val="center"/>
                        <w:hideMark/>
                      </w:tcPr>
                      <w:p w14:paraId="01E4736D" w14:textId="77777777" w:rsidR="0084201A" w:rsidRPr="0059644F" w:rsidRDefault="0084201A" w:rsidP="0084201A">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342CDCD0" w14:textId="77777777" w:rsidR="0084201A" w:rsidRPr="0059644F" w:rsidRDefault="0084201A" w:rsidP="0084201A">
                        <w:pPr>
                          <w:rPr>
                            <w:sz w:val="20"/>
                            <w:szCs w:val="24"/>
                          </w:rPr>
                        </w:pPr>
                        <w:r w:rsidRPr="0059644F">
                          <w:rPr>
                            <w:sz w:val="20"/>
                            <w:szCs w:val="24"/>
                          </w:rPr>
                          <w:t>the transferring organisation obtained or attempted to obtain the individual’s consent for the transfer by providing false or misleading information about the transfer, or by using other deceptive or misleading practices.</w:t>
                        </w:r>
                      </w:p>
                    </w:tc>
                  </w:tr>
                </w:tbl>
                <w:p w14:paraId="3A915B35" w14:textId="77777777" w:rsidR="0084201A" w:rsidRPr="0059644F" w:rsidRDefault="0084201A" w:rsidP="0084201A">
                  <w:pPr>
                    <w:rPr>
                      <w:sz w:val="20"/>
                      <w:szCs w:val="24"/>
                    </w:rPr>
                  </w:pPr>
                </w:p>
              </w:tc>
            </w:tr>
          </w:tbl>
          <w:p w14:paraId="39C1D460" w14:textId="77777777" w:rsidR="0084201A" w:rsidRPr="0059644F" w:rsidRDefault="0084201A" w:rsidP="0084201A">
            <w:pPr>
              <w:rPr>
                <w:vanish/>
                <w:sz w:val="20"/>
                <w:szCs w:val="24"/>
              </w:rPr>
            </w:pPr>
            <w:bookmarkStart w:id="109" w:name="pr10-ps4-"/>
            <w:bookmarkEnd w:id="10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84201A" w:rsidRPr="0059644F" w14:paraId="19CBAAA5" w14:textId="77777777">
              <w:trPr>
                <w:tblCellSpacing w:w="15" w:type="dxa"/>
              </w:trPr>
              <w:tc>
                <w:tcPr>
                  <w:tcW w:w="0" w:type="auto"/>
                  <w:vAlign w:val="center"/>
                  <w:hideMark/>
                </w:tcPr>
                <w:p w14:paraId="5BFD26F0" w14:textId="77777777" w:rsidR="0084201A" w:rsidRPr="0059644F" w:rsidRDefault="0084201A" w:rsidP="0084201A">
                  <w:pPr>
                    <w:rPr>
                      <w:sz w:val="20"/>
                      <w:szCs w:val="24"/>
                    </w:rPr>
                  </w:pPr>
                  <w:r w:rsidRPr="0059644F">
                    <w:rPr>
                      <w:sz w:val="20"/>
                      <w:szCs w:val="24"/>
                    </w:rPr>
                    <w:t>(4)  This Part does not prevent an individual from withdrawing any consent given for the transfer of the personal data to a country or territory outside Singapore.</w:t>
                  </w:r>
                </w:p>
              </w:tc>
            </w:tr>
          </w:tbl>
          <w:p w14:paraId="355E2D2C" w14:textId="77777777" w:rsidR="0084201A" w:rsidRPr="0059644F" w:rsidRDefault="0084201A" w:rsidP="0084201A">
            <w:pPr>
              <w:rPr>
                <w:sz w:val="20"/>
                <w:szCs w:val="24"/>
              </w:rPr>
            </w:pPr>
          </w:p>
        </w:tc>
      </w:tr>
    </w:tbl>
    <w:p w14:paraId="515E5E2A" w14:textId="77777777" w:rsidR="0084201A" w:rsidRPr="0059644F" w:rsidRDefault="0084201A" w:rsidP="0084201A">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84201A" w:rsidRPr="0059644F" w14:paraId="7B56B4DA" w14:textId="77777777" w:rsidTr="0084201A">
        <w:trPr>
          <w:tblCellSpacing w:w="15" w:type="dxa"/>
        </w:trPr>
        <w:tc>
          <w:tcPr>
            <w:tcW w:w="0" w:type="auto"/>
            <w:vAlign w:val="center"/>
            <w:hideMark/>
          </w:tcPr>
          <w:p w14:paraId="2C4F5AAF" w14:textId="77777777" w:rsidR="0084201A" w:rsidRPr="0059644F" w:rsidRDefault="0084201A" w:rsidP="0084201A">
            <w:pPr>
              <w:rPr>
                <w:b/>
                <w:bCs/>
                <w:sz w:val="20"/>
                <w:szCs w:val="24"/>
              </w:rPr>
            </w:pPr>
            <w:r w:rsidRPr="0059644F">
              <w:rPr>
                <w:b/>
                <w:bCs/>
                <w:sz w:val="20"/>
                <w:szCs w:val="24"/>
              </w:rPr>
              <w:t>Legally enforceable obligations</w:t>
            </w:r>
          </w:p>
        </w:tc>
      </w:tr>
    </w:tbl>
    <w:p w14:paraId="486501C3" w14:textId="77777777" w:rsidR="0084201A" w:rsidRPr="0059644F" w:rsidRDefault="0084201A" w:rsidP="0084201A">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84201A" w:rsidRPr="0059644F" w14:paraId="65A03812" w14:textId="77777777" w:rsidTr="0084201A">
        <w:trPr>
          <w:tblCellSpacing w:w="15" w:type="dxa"/>
        </w:trPr>
        <w:tc>
          <w:tcPr>
            <w:tcW w:w="0" w:type="auto"/>
            <w:vAlign w:val="center"/>
            <w:hideMark/>
          </w:tcPr>
          <w:p w14:paraId="66016556" w14:textId="77777777" w:rsidR="0084201A" w:rsidRPr="0059644F" w:rsidRDefault="0084201A" w:rsidP="0084201A">
            <w:pPr>
              <w:rPr>
                <w:sz w:val="20"/>
                <w:szCs w:val="24"/>
              </w:rPr>
            </w:pPr>
            <w:r w:rsidRPr="0059644F">
              <w:rPr>
                <w:b/>
                <w:bCs/>
                <w:sz w:val="20"/>
                <w:szCs w:val="24"/>
              </w:rPr>
              <w:t>11.</w:t>
            </w:r>
            <w:bookmarkStart w:id="110" w:name="pr11-ps1-"/>
            <w:bookmarkEnd w:id="110"/>
            <w:r w:rsidRPr="0059644F">
              <w:rPr>
                <w:sz w:val="20"/>
                <w:szCs w:val="24"/>
              </w:rPr>
              <w:t>—(1)  For the purposes of regulation 10(1), legally enforceable obligations include obligations imposed on a recipient of personal data under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36"/>
              <w:gridCol w:w="10174"/>
            </w:tblGrid>
            <w:tr w:rsidR="0084201A" w:rsidRPr="0059644F" w14:paraId="60BB1E04" w14:textId="77777777">
              <w:trPr>
                <w:tblCellSpacing w:w="15" w:type="dxa"/>
              </w:trPr>
              <w:tc>
                <w:tcPr>
                  <w:tcW w:w="0" w:type="auto"/>
                  <w:vAlign w:val="center"/>
                  <w:hideMark/>
                </w:tcPr>
                <w:p w14:paraId="5E9989BA" w14:textId="77777777" w:rsidR="0084201A" w:rsidRPr="0059644F" w:rsidRDefault="0084201A" w:rsidP="0084201A">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43459D94" w14:textId="77777777" w:rsidR="0084201A" w:rsidRPr="0059644F" w:rsidRDefault="0084201A" w:rsidP="0084201A">
                  <w:pPr>
                    <w:rPr>
                      <w:sz w:val="20"/>
                      <w:szCs w:val="24"/>
                    </w:rPr>
                  </w:pPr>
                  <w:r w:rsidRPr="0059644F">
                    <w:rPr>
                      <w:sz w:val="20"/>
                      <w:szCs w:val="24"/>
                    </w:rPr>
                    <w:t>any law;</w:t>
                  </w:r>
                </w:p>
              </w:tc>
            </w:tr>
            <w:tr w:rsidR="0084201A" w:rsidRPr="0059644F" w14:paraId="20EABAED" w14:textId="77777777">
              <w:trPr>
                <w:tblCellSpacing w:w="15" w:type="dxa"/>
              </w:trPr>
              <w:tc>
                <w:tcPr>
                  <w:tcW w:w="0" w:type="auto"/>
                  <w:vAlign w:val="center"/>
                  <w:hideMark/>
                </w:tcPr>
                <w:p w14:paraId="057B64D6" w14:textId="77777777" w:rsidR="0084201A" w:rsidRPr="0059644F" w:rsidRDefault="0084201A" w:rsidP="0084201A">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69D81000" w14:textId="77777777" w:rsidR="0084201A" w:rsidRPr="0059644F" w:rsidRDefault="0084201A" w:rsidP="0084201A">
                  <w:pPr>
                    <w:rPr>
                      <w:sz w:val="20"/>
                      <w:szCs w:val="24"/>
                    </w:rPr>
                  </w:pPr>
                  <w:r w:rsidRPr="0059644F">
                    <w:rPr>
                      <w:sz w:val="20"/>
                      <w:szCs w:val="24"/>
                    </w:rPr>
                    <w:t>any contract in accordance with paragraph (2);</w:t>
                  </w:r>
                </w:p>
              </w:tc>
            </w:tr>
            <w:tr w:rsidR="0084201A" w:rsidRPr="0059644F" w14:paraId="4F9EF308" w14:textId="77777777">
              <w:trPr>
                <w:tblCellSpacing w:w="15" w:type="dxa"/>
              </w:trPr>
              <w:tc>
                <w:tcPr>
                  <w:tcW w:w="0" w:type="auto"/>
                  <w:vAlign w:val="center"/>
                  <w:hideMark/>
                </w:tcPr>
                <w:p w14:paraId="6811D14A" w14:textId="77777777" w:rsidR="0084201A" w:rsidRPr="0059644F" w:rsidRDefault="0084201A" w:rsidP="0084201A">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0E96F0C2" w14:textId="77777777" w:rsidR="0084201A" w:rsidRPr="0059644F" w:rsidRDefault="0084201A" w:rsidP="0084201A">
                  <w:pPr>
                    <w:rPr>
                      <w:sz w:val="20"/>
                      <w:szCs w:val="24"/>
                    </w:rPr>
                  </w:pPr>
                  <w:r w:rsidRPr="0059644F">
                    <w:rPr>
                      <w:sz w:val="20"/>
                      <w:szCs w:val="24"/>
                    </w:rPr>
                    <w:t>any binding corporate rules in accordance with paragraph (3); or</w:t>
                  </w:r>
                </w:p>
              </w:tc>
            </w:tr>
            <w:tr w:rsidR="0084201A" w:rsidRPr="0059644F" w14:paraId="3BEA7175" w14:textId="77777777">
              <w:trPr>
                <w:tblCellSpacing w:w="15" w:type="dxa"/>
              </w:trPr>
              <w:tc>
                <w:tcPr>
                  <w:tcW w:w="0" w:type="auto"/>
                  <w:vAlign w:val="center"/>
                  <w:hideMark/>
                </w:tcPr>
                <w:p w14:paraId="1FDE485C" w14:textId="77777777" w:rsidR="0084201A" w:rsidRPr="0059644F" w:rsidRDefault="0084201A" w:rsidP="0084201A">
                  <w:pPr>
                    <w:rPr>
                      <w:sz w:val="20"/>
                      <w:szCs w:val="24"/>
                    </w:rPr>
                  </w:pPr>
                  <w:r w:rsidRPr="0059644F">
                    <w:rPr>
                      <w:sz w:val="20"/>
                      <w:szCs w:val="24"/>
                    </w:rPr>
                    <w:t>(</w:t>
                  </w:r>
                  <w:r w:rsidRPr="0059644F">
                    <w:rPr>
                      <w:i/>
                      <w:iCs/>
                      <w:sz w:val="20"/>
                      <w:szCs w:val="24"/>
                    </w:rPr>
                    <w:t>d</w:t>
                  </w:r>
                  <w:r w:rsidRPr="0059644F">
                    <w:rPr>
                      <w:sz w:val="20"/>
                      <w:szCs w:val="24"/>
                    </w:rPr>
                    <w:t>)</w:t>
                  </w:r>
                </w:p>
              </w:tc>
              <w:tc>
                <w:tcPr>
                  <w:tcW w:w="0" w:type="auto"/>
                  <w:vAlign w:val="center"/>
                  <w:hideMark/>
                </w:tcPr>
                <w:p w14:paraId="2D8AABB8" w14:textId="77777777" w:rsidR="0084201A" w:rsidRPr="0059644F" w:rsidRDefault="0084201A" w:rsidP="0084201A">
                  <w:pPr>
                    <w:rPr>
                      <w:sz w:val="20"/>
                      <w:szCs w:val="24"/>
                    </w:rPr>
                  </w:pPr>
                  <w:r w:rsidRPr="0059644F">
                    <w:rPr>
                      <w:sz w:val="20"/>
                      <w:szCs w:val="24"/>
                    </w:rPr>
                    <w:t>any other legally binding instrument.</w:t>
                  </w:r>
                </w:p>
              </w:tc>
            </w:tr>
          </w:tbl>
          <w:p w14:paraId="2C0F7783" w14:textId="77777777" w:rsidR="0084201A" w:rsidRPr="0059644F" w:rsidRDefault="0084201A" w:rsidP="0084201A">
            <w:pPr>
              <w:rPr>
                <w:vanish/>
                <w:sz w:val="20"/>
                <w:szCs w:val="24"/>
              </w:rPr>
            </w:pPr>
            <w:bookmarkStart w:id="111" w:name="pr11-ps2-"/>
            <w:bookmarkEnd w:id="11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84201A" w:rsidRPr="0059644F" w14:paraId="066E52BF" w14:textId="77777777">
              <w:trPr>
                <w:tblCellSpacing w:w="15" w:type="dxa"/>
              </w:trPr>
              <w:tc>
                <w:tcPr>
                  <w:tcW w:w="0" w:type="auto"/>
                  <w:vAlign w:val="center"/>
                  <w:hideMark/>
                </w:tcPr>
                <w:p w14:paraId="6868A68B" w14:textId="77777777" w:rsidR="0084201A" w:rsidRPr="0059644F" w:rsidRDefault="0084201A" w:rsidP="0084201A">
                  <w:pPr>
                    <w:rPr>
                      <w:sz w:val="20"/>
                      <w:szCs w:val="24"/>
                    </w:rPr>
                  </w:pPr>
                  <w:r w:rsidRPr="0059644F">
                    <w:rPr>
                      <w:sz w:val="20"/>
                      <w:szCs w:val="24"/>
                    </w:rPr>
                    <w:t xml:space="preserve">(2)  A </w:t>
                  </w:r>
                  <w:r w:rsidRPr="00113956">
                    <w:rPr>
                      <w:b/>
                      <w:bCs/>
                      <w:color w:val="FF0000"/>
                      <w:sz w:val="20"/>
                      <w:szCs w:val="24"/>
                    </w:rPr>
                    <w:t>contract</w:t>
                  </w:r>
                  <w:r w:rsidRPr="00113956">
                    <w:rPr>
                      <w:color w:val="FF0000"/>
                      <w:sz w:val="20"/>
                      <w:szCs w:val="24"/>
                    </w:rPr>
                    <w:t xml:space="preserve"> </w:t>
                  </w:r>
                  <w:r w:rsidRPr="0059644F">
                    <w:rPr>
                      <w:sz w:val="20"/>
                      <w:szCs w:val="24"/>
                    </w:rPr>
                    <w:t>mentioned in paragraph (1)(</w:t>
                  </w:r>
                  <w:r w:rsidRPr="0059644F">
                    <w:rPr>
                      <w:i/>
                      <w:iCs/>
                      <w:sz w:val="20"/>
                      <w:szCs w:val="24"/>
                    </w:rPr>
                    <w:t>b</w:t>
                  </w:r>
                  <w:r w:rsidRPr="0059644F">
                    <w:rPr>
                      <w:sz w:val="20"/>
                      <w:szCs w:val="24"/>
                    </w:rPr>
                    <w:t>) must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84201A" w:rsidRPr="0059644F" w14:paraId="783650C2" w14:textId="77777777">
                    <w:trPr>
                      <w:tblCellSpacing w:w="15" w:type="dxa"/>
                    </w:trPr>
                    <w:tc>
                      <w:tcPr>
                        <w:tcW w:w="0" w:type="auto"/>
                        <w:vAlign w:val="center"/>
                        <w:hideMark/>
                      </w:tcPr>
                      <w:p w14:paraId="11CA070E" w14:textId="77777777" w:rsidR="0084201A" w:rsidRPr="0059644F" w:rsidRDefault="0084201A" w:rsidP="0084201A">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0E7D4E6C" w14:textId="77777777" w:rsidR="0084201A" w:rsidRPr="0059644F" w:rsidRDefault="0084201A" w:rsidP="0084201A">
                        <w:pPr>
                          <w:rPr>
                            <w:sz w:val="20"/>
                            <w:szCs w:val="24"/>
                          </w:rPr>
                        </w:pPr>
                        <w:r w:rsidRPr="0059644F">
                          <w:rPr>
                            <w:sz w:val="20"/>
                            <w:szCs w:val="24"/>
                          </w:rPr>
                          <w:t>require the recipient to provide a standard of protection for the personal data transferred to the recipient that is at least comparable to the protection under the Act; and</w:t>
                        </w:r>
                      </w:p>
                    </w:tc>
                  </w:tr>
                  <w:tr w:rsidR="0084201A" w:rsidRPr="0059644F" w14:paraId="743FF81C" w14:textId="77777777">
                    <w:trPr>
                      <w:tblCellSpacing w:w="15" w:type="dxa"/>
                    </w:trPr>
                    <w:tc>
                      <w:tcPr>
                        <w:tcW w:w="0" w:type="auto"/>
                        <w:vAlign w:val="center"/>
                        <w:hideMark/>
                      </w:tcPr>
                      <w:p w14:paraId="56C52646" w14:textId="77777777" w:rsidR="0084201A" w:rsidRPr="0059644F" w:rsidRDefault="0084201A" w:rsidP="0084201A">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645A38C0" w14:textId="77777777" w:rsidR="0084201A" w:rsidRPr="0059644F" w:rsidRDefault="0084201A" w:rsidP="0084201A">
                        <w:pPr>
                          <w:rPr>
                            <w:sz w:val="20"/>
                            <w:szCs w:val="24"/>
                          </w:rPr>
                        </w:pPr>
                        <w:r w:rsidRPr="0059644F">
                          <w:rPr>
                            <w:sz w:val="20"/>
                            <w:szCs w:val="24"/>
                          </w:rPr>
                          <w:t>specify the countries and territories to which the personal data may be transferred under the contract.</w:t>
                        </w:r>
                      </w:p>
                    </w:tc>
                  </w:tr>
                </w:tbl>
                <w:p w14:paraId="551E4C9F" w14:textId="77777777" w:rsidR="0084201A" w:rsidRPr="0059644F" w:rsidRDefault="0084201A" w:rsidP="0084201A">
                  <w:pPr>
                    <w:rPr>
                      <w:sz w:val="20"/>
                      <w:szCs w:val="24"/>
                    </w:rPr>
                  </w:pPr>
                </w:p>
              </w:tc>
            </w:tr>
          </w:tbl>
          <w:p w14:paraId="51691AD7" w14:textId="77777777" w:rsidR="0084201A" w:rsidRPr="0059644F" w:rsidRDefault="0084201A" w:rsidP="0084201A">
            <w:pPr>
              <w:rPr>
                <w:vanish/>
                <w:sz w:val="20"/>
                <w:szCs w:val="24"/>
              </w:rPr>
            </w:pPr>
            <w:bookmarkStart w:id="112" w:name="pr11-ps3-"/>
            <w:bookmarkEnd w:id="11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84201A" w:rsidRPr="0059644F" w14:paraId="03C31951" w14:textId="77777777">
              <w:trPr>
                <w:tblCellSpacing w:w="15" w:type="dxa"/>
              </w:trPr>
              <w:tc>
                <w:tcPr>
                  <w:tcW w:w="0" w:type="auto"/>
                  <w:vAlign w:val="center"/>
                  <w:hideMark/>
                </w:tcPr>
                <w:p w14:paraId="48377F73" w14:textId="77777777" w:rsidR="0084201A" w:rsidRPr="0059644F" w:rsidRDefault="0084201A" w:rsidP="0084201A">
                  <w:pPr>
                    <w:rPr>
                      <w:sz w:val="20"/>
                      <w:szCs w:val="24"/>
                    </w:rPr>
                  </w:pPr>
                  <w:r w:rsidRPr="0059644F">
                    <w:rPr>
                      <w:sz w:val="20"/>
                      <w:szCs w:val="24"/>
                    </w:rPr>
                    <w:t xml:space="preserve">(3)  The </w:t>
                  </w:r>
                  <w:r w:rsidRPr="00113956">
                    <w:rPr>
                      <w:b/>
                      <w:bCs/>
                      <w:color w:val="FF0000"/>
                      <w:sz w:val="20"/>
                      <w:szCs w:val="24"/>
                    </w:rPr>
                    <w:t>binding corporate rules</w:t>
                  </w:r>
                  <w:r w:rsidRPr="00113956">
                    <w:rPr>
                      <w:color w:val="FF0000"/>
                      <w:sz w:val="20"/>
                      <w:szCs w:val="24"/>
                    </w:rPr>
                    <w:t xml:space="preserve"> </w:t>
                  </w:r>
                  <w:r w:rsidRPr="0059644F">
                    <w:rPr>
                      <w:sz w:val="20"/>
                      <w:szCs w:val="24"/>
                    </w:rPr>
                    <w:t>mentioned in paragraph (1)(</w:t>
                  </w:r>
                  <w:r w:rsidRPr="0059644F">
                    <w:rPr>
                      <w:i/>
                      <w:iCs/>
                      <w:sz w:val="20"/>
                      <w:szCs w:val="24"/>
                    </w:rPr>
                    <w:t>c</w:t>
                  </w:r>
                  <w:r w:rsidRPr="0059644F">
                    <w:rPr>
                      <w:sz w:val="20"/>
                      <w:szCs w:val="24"/>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84201A" w:rsidRPr="0059644F" w14:paraId="70EB1328" w14:textId="77777777">
                    <w:trPr>
                      <w:tblCellSpacing w:w="15" w:type="dxa"/>
                    </w:trPr>
                    <w:tc>
                      <w:tcPr>
                        <w:tcW w:w="0" w:type="auto"/>
                        <w:vAlign w:val="center"/>
                        <w:hideMark/>
                      </w:tcPr>
                      <w:p w14:paraId="14213459" w14:textId="77777777" w:rsidR="0084201A" w:rsidRPr="0059644F" w:rsidRDefault="0084201A" w:rsidP="0084201A">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58E1FE71" w14:textId="77777777" w:rsidR="0084201A" w:rsidRPr="0059644F" w:rsidRDefault="0084201A" w:rsidP="0084201A">
                        <w:pPr>
                          <w:rPr>
                            <w:sz w:val="20"/>
                            <w:szCs w:val="24"/>
                          </w:rPr>
                        </w:pPr>
                        <w:r w:rsidRPr="0059644F">
                          <w:rPr>
                            <w:sz w:val="20"/>
                            <w:szCs w:val="24"/>
                          </w:rPr>
                          <w:t>must require every recipient of the transferred personal data that is related to the transferring organisation and does not already satisfy paragraph (1)(</w:t>
                        </w:r>
                        <w:r w:rsidRPr="0059644F">
                          <w:rPr>
                            <w:i/>
                            <w:iCs/>
                            <w:sz w:val="20"/>
                            <w:szCs w:val="24"/>
                          </w:rPr>
                          <w:t>a</w:t>
                        </w:r>
                        <w:r w:rsidRPr="0059644F">
                          <w:rPr>
                            <w:sz w:val="20"/>
                            <w:szCs w:val="24"/>
                          </w:rPr>
                          <w:t>), (</w:t>
                        </w:r>
                        <w:r w:rsidRPr="0059644F">
                          <w:rPr>
                            <w:i/>
                            <w:iCs/>
                            <w:sz w:val="20"/>
                            <w:szCs w:val="24"/>
                          </w:rPr>
                          <w:t>b</w:t>
                        </w:r>
                        <w:r w:rsidRPr="0059644F">
                          <w:rPr>
                            <w:sz w:val="20"/>
                            <w:szCs w:val="24"/>
                          </w:rPr>
                          <w:t>) or (</w:t>
                        </w:r>
                        <w:r w:rsidRPr="0059644F">
                          <w:rPr>
                            <w:i/>
                            <w:iCs/>
                            <w:sz w:val="20"/>
                            <w:szCs w:val="24"/>
                          </w:rPr>
                          <w:t>d</w:t>
                        </w:r>
                        <w:r w:rsidRPr="0059644F">
                          <w:rPr>
                            <w:sz w:val="20"/>
                            <w:szCs w:val="24"/>
                          </w:rPr>
                          <w:t>), to provide a standard of protection for the personal data transferred to the recipient that is at least comparable to the protection under the Act;</w:t>
                        </w:r>
                      </w:p>
                    </w:tc>
                  </w:tr>
                  <w:tr w:rsidR="0084201A" w:rsidRPr="0059644F" w14:paraId="19CBA629" w14:textId="77777777">
                    <w:trPr>
                      <w:tblCellSpacing w:w="15" w:type="dxa"/>
                    </w:trPr>
                    <w:tc>
                      <w:tcPr>
                        <w:tcW w:w="0" w:type="auto"/>
                        <w:vAlign w:val="center"/>
                        <w:hideMark/>
                      </w:tcPr>
                      <w:p w14:paraId="054AEB22" w14:textId="77777777" w:rsidR="0084201A" w:rsidRPr="0059644F" w:rsidRDefault="0084201A" w:rsidP="0084201A">
                        <w:pPr>
                          <w:rPr>
                            <w:sz w:val="20"/>
                            <w:szCs w:val="24"/>
                          </w:rPr>
                        </w:pPr>
                        <w:r w:rsidRPr="0059644F">
                          <w:rPr>
                            <w:sz w:val="20"/>
                            <w:szCs w:val="24"/>
                          </w:rPr>
                          <w:lastRenderedPageBreak/>
                          <w:t>(</w:t>
                        </w:r>
                        <w:r w:rsidRPr="0059644F">
                          <w:rPr>
                            <w:i/>
                            <w:iCs/>
                            <w:sz w:val="20"/>
                            <w:szCs w:val="24"/>
                          </w:rPr>
                          <w:t>b</w:t>
                        </w:r>
                        <w:r w:rsidRPr="0059644F">
                          <w:rPr>
                            <w:sz w:val="20"/>
                            <w:szCs w:val="24"/>
                          </w:rPr>
                          <w:t>)</w:t>
                        </w:r>
                      </w:p>
                    </w:tc>
                    <w:tc>
                      <w:tcPr>
                        <w:tcW w:w="0" w:type="auto"/>
                        <w:vAlign w:val="center"/>
                        <w:hideMark/>
                      </w:tcPr>
                      <w:p w14:paraId="262B25BC" w14:textId="77777777" w:rsidR="0084201A" w:rsidRPr="0059644F" w:rsidRDefault="0084201A" w:rsidP="0084201A">
                        <w:pPr>
                          <w:rPr>
                            <w:sz w:val="20"/>
                            <w:szCs w:val="24"/>
                          </w:rPr>
                        </w:pPr>
                        <w:r w:rsidRPr="0059644F">
                          <w:rPr>
                            <w:sz w:val="20"/>
                            <w:szCs w:val="24"/>
                          </w:rPr>
                          <w:t>must specify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0"/>
                          <w:gridCol w:w="9895"/>
                        </w:tblGrid>
                        <w:tr w:rsidR="0084201A" w:rsidRPr="0059644F" w14:paraId="2AF163F4" w14:textId="77777777">
                          <w:trPr>
                            <w:tblCellSpacing w:w="15" w:type="dxa"/>
                          </w:trPr>
                          <w:tc>
                            <w:tcPr>
                              <w:tcW w:w="0" w:type="auto"/>
                              <w:vAlign w:val="center"/>
                              <w:hideMark/>
                            </w:tcPr>
                            <w:p w14:paraId="6053617B" w14:textId="77777777" w:rsidR="0084201A" w:rsidRPr="0059644F" w:rsidRDefault="0084201A" w:rsidP="0084201A">
                              <w:pPr>
                                <w:rPr>
                                  <w:sz w:val="20"/>
                                  <w:szCs w:val="24"/>
                                </w:rPr>
                              </w:pPr>
                              <w:r w:rsidRPr="0059644F">
                                <w:rPr>
                                  <w:sz w:val="20"/>
                                  <w:szCs w:val="24"/>
                                </w:rPr>
                                <w:t>(i)</w:t>
                              </w:r>
                            </w:p>
                          </w:tc>
                          <w:tc>
                            <w:tcPr>
                              <w:tcW w:w="0" w:type="auto"/>
                              <w:vAlign w:val="center"/>
                              <w:hideMark/>
                            </w:tcPr>
                            <w:p w14:paraId="79CF90C2" w14:textId="77777777" w:rsidR="0084201A" w:rsidRPr="0059644F" w:rsidRDefault="0084201A" w:rsidP="0084201A">
                              <w:pPr>
                                <w:rPr>
                                  <w:sz w:val="20"/>
                                  <w:szCs w:val="24"/>
                                </w:rPr>
                              </w:pPr>
                              <w:r w:rsidRPr="0059644F">
                                <w:rPr>
                                  <w:sz w:val="20"/>
                                  <w:szCs w:val="24"/>
                                </w:rPr>
                                <w:t>the recipients of the transferred personal data to which the binding corporate rules apply;</w:t>
                              </w:r>
                            </w:p>
                          </w:tc>
                        </w:tr>
                        <w:tr w:rsidR="0084201A" w:rsidRPr="0059644F" w14:paraId="77776C71" w14:textId="77777777">
                          <w:trPr>
                            <w:tblCellSpacing w:w="15" w:type="dxa"/>
                          </w:trPr>
                          <w:tc>
                            <w:tcPr>
                              <w:tcW w:w="0" w:type="auto"/>
                              <w:vAlign w:val="center"/>
                              <w:hideMark/>
                            </w:tcPr>
                            <w:p w14:paraId="09945CB0" w14:textId="77777777" w:rsidR="0084201A" w:rsidRPr="0059644F" w:rsidRDefault="0084201A" w:rsidP="0084201A">
                              <w:pPr>
                                <w:rPr>
                                  <w:sz w:val="20"/>
                                  <w:szCs w:val="24"/>
                                </w:rPr>
                              </w:pPr>
                              <w:r w:rsidRPr="0059644F">
                                <w:rPr>
                                  <w:sz w:val="20"/>
                                  <w:szCs w:val="24"/>
                                </w:rPr>
                                <w:t>(ii)</w:t>
                              </w:r>
                            </w:p>
                          </w:tc>
                          <w:tc>
                            <w:tcPr>
                              <w:tcW w:w="0" w:type="auto"/>
                              <w:vAlign w:val="center"/>
                              <w:hideMark/>
                            </w:tcPr>
                            <w:p w14:paraId="1BB485A3" w14:textId="77777777" w:rsidR="0084201A" w:rsidRPr="0059644F" w:rsidRDefault="0084201A" w:rsidP="0084201A">
                              <w:pPr>
                                <w:rPr>
                                  <w:sz w:val="20"/>
                                  <w:szCs w:val="24"/>
                                </w:rPr>
                              </w:pPr>
                              <w:r w:rsidRPr="0059644F">
                                <w:rPr>
                                  <w:sz w:val="20"/>
                                  <w:szCs w:val="24"/>
                                </w:rPr>
                                <w:t>the countries and territories to which the personal data may be transferred under the binding corporate rules; and</w:t>
                              </w:r>
                            </w:p>
                          </w:tc>
                        </w:tr>
                        <w:tr w:rsidR="0084201A" w:rsidRPr="0059644F" w14:paraId="1659CDDE" w14:textId="77777777">
                          <w:trPr>
                            <w:tblCellSpacing w:w="15" w:type="dxa"/>
                          </w:trPr>
                          <w:tc>
                            <w:tcPr>
                              <w:tcW w:w="0" w:type="auto"/>
                              <w:vAlign w:val="center"/>
                              <w:hideMark/>
                            </w:tcPr>
                            <w:p w14:paraId="3B882E07" w14:textId="77777777" w:rsidR="0084201A" w:rsidRPr="0059644F" w:rsidRDefault="0084201A" w:rsidP="0084201A">
                              <w:pPr>
                                <w:rPr>
                                  <w:sz w:val="20"/>
                                  <w:szCs w:val="24"/>
                                </w:rPr>
                              </w:pPr>
                              <w:r w:rsidRPr="0059644F">
                                <w:rPr>
                                  <w:sz w:val="20"/>
                                  <w:szCs w:val="24"/>
                                </w:rPr>
                                <w:t>(iii)</w:t>
                              </w:r>
                            </w:p>
                          </w:tc>
                          <w:tc>
                            <w:tcPr>
                              <w:tcW w:w="0" w:type="auto"/>
                              <w:vAlign w:val="center"/>
                              <w:hideMark/>
                            </w:tcPr>
                            <w:p w14:paraId="725A897F" w14:textId="77777777" w:rsidR="0084201A" w:rsidRPr="0059644F" w:rsidRDefault="0084201A" w:rsidP="0084201A">
                              <w:pPr>
                                <w:rPr>
                                  <w:sz w:val="20"/>
                                  <w:szCs w:val="24"/>
                                </w:rPr>
                              </w:pPr>
                              <w:r w:rsidRPr="0059644F">
                                <w:rPr>
                                  <w:sz w:val="20"/>
                                  <w:szCs w:val="24"/>
                                </w:rPr>
                                <w:t>the rights and obligations provided by the binding corporate rules; and</w:t>
                              </w:r>
                            </w:p>
                          </w:tc>
                        </w:tr>
                      </w:tbl>
                      <w:p w14:paraId="0E3B7386" w14:textId="77777777" w:rsidR="0084201A" w:rsidRPr="0059644F" w:rsidRDefault="0084201A" w:rsidP="0084201A">
                        <w:pPr>
                          <w:rPr>
                            <w:sz w:val="20"/>
                            <w:szCs w:val="24"/>
                          </w:rPr>
                        </w:pPr>
                      </w:p>
                    </w:tc>
                  </w:tr>
                  <w:tr w:rsidR="0084201A" w:rsidRPr="0059644F" w14:paraId="317A75A2" w14:textId="77777777">
                    <w:trPr>
                      <w:tblCellSpacing w:w="15" w:type="dxa"/>
                    </w:trPr>
                    <w:tc>
                      <w:tcPr>
                        <w:tcW w:w="0" w:type="auto"/>
                        <w:vAlign w:val="center"/>
                        <w:hideMark/>
                      </w:tcPr>
                      <w:p w14:paraId="34B23B80" w14:textId="77777777" w:rsidR="0084201A" w:rsidRPr="0059644F" w:rsidRDefault="0084201A" w:rsidP="0084201A">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34A177B7" w14:textId="77777777" w:rsidR="0084201A" w:rsidRPr="0059644F" w:rsidRDefault="0084201A" w:rsidP="0084201A">
                        <w:pPr>
                          <w:rPr>
                            <w:sz w:val="20"/>
                            <w:szCs w:val="24"/>
                          </w:rPr>
                        </w:pPr>
                        <w:r w:rsidRPr="0059644F">
                          <w:rPr>
                            <w:sz w:val="20"/>
                            <w:szCs w:val="24"/>
                          </w:rPr>
                          <w:t xml:space="preserve">may </w:t>
                        </w:r>
                        <w:r w:rsidRPr="005A5F89">
                          <w:rPr>
                            <w:b/>
                            <w:bCs/>
                            <w:sz w:val="20"/>
                            <w:szCs w:val="24"/>
                            <w:u w:val="single"/>
                          </w:rPr>
                          <w:t>only be used for recipients that are related to the transferring organisation</w:t>
                        </w:r>
                        <w:r w:rsidRPr="0059644F">
                          <w:rPr>
                            <w:sz w:val="20"/>
                            <w:szCs w:val="24"/>
                          </w:rPr>
                          <w:t>.</w:t>
                        </w:r>
                      </w:p>
                    </w:tc>
                  </w:tr>
                </w:tbl>
                <w:p w14:paraId="41FF8CA3" w14:textId="77777777" w:rsidR="0084201A" w:rsidRPr="0059644F" w:rsidRDefault="0084201A" w:rsidP="0084201A">
                  <w:pPr>
                    <w:rPr>
                      <w:sz w:val="20"/>
                      <w:szCs w:val="24"/>
                    </w:rPr>
                  </w:pPr>
                </w:p>
              </w:tc>
            </w:tr>
          </w:tbl>
          <w:p w14:paraId="6EAEF291" w14:textId="77777777" w:rsidR="0084201A" w:rsidRPr="0059644F" w:rsidRDefault="0084201A" w:rsidP="0084201A">
            <w:pPr>
              <w:rPr>
                <w:vanish/>
                <w:sz w:val="20"/>
                <w:szCs w:val="24"/>
              </w:rPr>
            </w:pPr>
            <w:bookmarkStart w:id="113" w:name="pr11-ps4-"/>
            <w:bookmarkEnd w:id="11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84201A" w:rsidRPr="0059644F" w14:paraId="5953472B" w14:textId="77777777">
              <w:trPr>
                <w:tblCellSpacing w:w="15" w:type="dxa"/>
              </w:trPr>
              <w:tc>
                <w:tcPr>
                  <w:tcW w:w="0" w:type="auto"/>
                  <w:vAlign w:val="center"/>
                  <w:hideMark/>
                </w:tcPr>
                <w:p w14:paraId="489CA314" w14:textId="77777777" w:rsidR="0084201A" w:rsidRPr="0059644F" w:rsidRDefault="0084201A" w:rsidP="0084201A">
                  <w:pPr>
                    <w:rPr>
                      <w:sz w:val="20"/>
                      <w:szCs w:val="24"/>
                    </w:rPr>
                  </w:pPr>
                  <w:r w:rsidRPr="0059644F">
                    <w:rPr>
                      <w:sz w:val="20"/>
                      <w:szCs w:val="24"/>
                    </w:rPr>
                    <w:t>(4)  For the purposes of paragraph (3)(</w:t>
                  </w:r>
                  <w:r w:rsidRPr="0059644F">
                    <w:rPr>
                      <w:i/>
                      <w:iCs/>
                      <w:sz w:val="20"/>
                      <w:szCs w:val="24"/>
                    </w:rPr>
                    <w:t>a</w:t>
                  </w:r>
                  <w:r w:rsidRPr="0059644F">
                    <w:rPr>
                      <w:sz w:val="20"/>
                      <w:szCs w:val="24"/>
                    </w:rPr>
                    <w:t>) and (</w:t>
                  </w:r>
                  <w:r w:rsidRPr="0059644F">
                    <w:rPr>
                      <w:i/>
                      <w:iCs/>
                      <w:sz w:val="20"/>
                      <w:szCs w:val="24"/>
                    </w:rPr>
                    <w:t>c</w:t>
                  </w:r>
                  <w:r w:rsidRPr="0059644F">
                    <w:rPr>
                      <w:sz w:val="20"/>
                      <w:szCs w:val="24"/>
                    </w:rPr>
                    <w:t>), a recipient of personal data is related to the transferring organisation transferring that personal data if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1"/>
                    <w:gridCol w:w="10289"/>
                  </w:tblGrid>
                  <w:tr w:rsidR="0084201A" w:rsidRPr="0059644F" w14:paraId="329E2105" w14:textId="77777777">
                    <w:trPr>
                      <w:tblCellSpacing w:w="15" w:type="dxa"/>
                    </w:trPr>
                    <w:tc>
                      <w:tcPr>
                        <w:tcW w:w="0" w:type="auto"/>
                        <w:vAlign w:val="center"/>
                        <w:hideMark/>
                      </w:tcPr>
                      <w:p w14:paraId="3C292097" w14:textId="77777777" w:rsidR="0084201A" w:rsidRPr="0059644F" w:rsidRDefault="0084201A" w:rsidP="0084201A">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10D41108" w14:textId="77777777" w:rsidR="0084201A" w:rsidRPr="0059644F" w:rsidRDefault="0084201A" w:rsidP="0084201A">
                        <w:pPr>
                          <w:rPr>
                            <w:sz w:val="20"/>
                            <w:szCs w:val="24"/>
                          </w:rPr>
                        </w:pPr>
                        <w:r w:rsidRPr="0059644F">
                          <w:rPr>
                            <w:sz w:val="20"/>
                            <w:szCs w:val="24"/>
                          </w:rPr>
                          <w:t>the recipient, directly or indirectly, controls the transferring organisation;</w:t>
                        </w:r>
                      </w:p>
                    </w:tc>
                  </w:tr>
                  <w:tr w:rsidR="0084201A" w:rsidRPr="0059644F" w14:paraId="3C6F317E" w14:textId="77777777">
                    <w:trPr>
                      <w:tblCellSpacing w:w="15" w:type="dxa"/>
                    </w:trPr>
                    <w:tc>
                      <w:tcPr>
                        <w:tcW w:w="0" w:type="auto"/>
                        <w:vAlign w:val="center"/>
                        <w:hideMark/>
                      </w:tcPr>
                      <w:p w14:paraId="776590BC" w14:textId="77777777" w:rsidR="0084201A" w:rsidRPr="0059644F" w:rsidRDefault="0084201A" w:rsidP="0084201A">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0E6E66EC" w14:textId="77777777" w:rsidR="0084201A" w:rsidRPr="0059644F" w:rsidRDefault="0084201A" w:rsidP="0084201A">
                        <w:pPr>
                          <w:rPr>
                            <w:sz w:val="20"/>
                            <w:szCs w:val="24"/>
                          </w:rPr>
                        </w:pPr>
                        <w:r w:rsidRPr="0059644F">
                          <w:rPr>
                            <w:sz w:val="20"/>
                            <w:szCs w:val="24"/>
                          </w:rPr>
                          <w:t>the recipient is, directly or indirectly, controlled by the transferring organisation; or</w:t>
                        </w:r>
                      </w:p>
                    </w:tc>
                  </w:tr>
                  <w:tr w:rsidR="0084201A" w:rsidRPr="0059644F" w14:paraId="3AF97921" w14:textId="77777777">
                    <w:trPr>
                      <w:tblCellSpacing w:w="15" w:type="dxa"/>
                    </w:trPr>
                    <w:tc>
                      <w:tcPr>
                        <w:tcW w:w="0" w:type="auto"/>
                        <w:vAlign w:val="center"/>
                        <w:hideMark/>
                      </w:tcPr>
                      <w:p w14:paraId="10CA8CBD" w14:textId="77777777" w:rsidR="0084201A" w:rsidRPr="0059644F" w:rsidRDefault="0084201A" w:rsidP="0084201A">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4585D998" w14:textId="77777777" w:rsidR="0084201A" w:rsidRPr="0059644F" w:rsidRDefault="0084201A" w:rsidP="0084201A">
                        <w:pPr>
                          <w:rPr>
                            <w:sz w:val="20"/>
                            <w:szCs w:val="24"/>
                          </w:rPr>
                        </w:pPr>
                        <w:r w:rsidRPr="0059644F">
                          <w:rPr>
                            <w:sz w:val="20"/>
                            <w:szCs w:val="24"/>
                          </w:rPr>
                          <w:t>the recipient and the transferring organisation are, directly or indirectly, under the control of a common person.</w:t>
                        </w:r>
                      </w:p>
                    </w:tc>
                  </w:tr>
                </w:tbl>
                <w:p w14:paraId="0FA8C9D2" w14:textId="77777777" w:rsidR="0084201A" w:rsidRPr="0059644F" w:rsidRDefault="0084201A" w:rsidP="0084201A">
                  <w:pPr>
                    <w:rPr>
                      <w:sz w:val="20"/>
                      <w:szCs w:val="24"/>
                    </w:rPr>
                  </w:pPr>
                </w:p>
              </w:tc>
            </w:tr>
          </w:tbl>
          <w:p w14:paraId="6ADE1A34" w14:textId="77777777" w:rsidR="0084201A" w:rsidRPr="0059644F" w:rsidRDefault="0084201A" w:rsidP="0084201A">
            <w:pPr>
              <w:rPr>
                <w:sz w:val="20"/>
                <w:szCs w:val="24"/>
              </w:rPr>
            </w:pPr>
          </w:p>
        </w:tc>
      </w:tr>
      <w:tr w:rsidR="0084201A" w:rsidRPr="0059644F" w14:paraId="1E39860C" w14:textId="77777777" w:rsidTr="0084201A">
        <w:trPr>
          <w:tblCellSpacing w:w="15" w:type="dxa"/>
        </w:trPr>
        <w:tc>
          <w:tcPr>
            <w:tcW w:w="0" w:type="auto"/>
            <w:vAlign w:val="center"/>
            <w:hideMark/>
          </w:tcPr>
          <w:p w14:paraId="4E93FC0E" w14:textId="77777777" w:rsidR="0084201A" w:rsidRPr="0059644F" w:rsidRDefault="0084201A" w:rsidP="0084201A">
            <w:pPr>
              <w:rPr>
                <w:b/>
                <w:bCs/>
                <w:sz w:val="20"/>
                <w:szCs w:val="24"/>
              </w:rPr>
            </w:pPr>
            <w:r w:rsidRPr="0059644F">
              <w:rPr>
                <w:b/>
                <w:bCs/>
                <w:sz w:val="20"/>
                <w:szCs w:val="24"/>
              </w:rPr>
              <w:lastRenderedPageBreak/>
              <w:t>Recipients holding specified certifications</w:t>
            </w:r>
          </w:p>
        </w:tc>
      </w:tr>
    </w:tbl>
    <w:p w14:paraId="1FD82F7C" w14:textId="77777777" w:rsidR="0084201A" w:rsidRPr="0059644F" w:rsidRDefault="0084201A" w:rsidP="0084201A">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84201A" w:rsidRPr="0059644F" w14:paraId="7650ECF0" w14:textId="77777777" w:rsidTr="0084201A">
        <w:trPr>
          <w:tblCellSpacing w:w="15" w:type="dxa"/>
        </w:trPr>
        <w:tc>
          <w:tcPr>
            <w:tcW w:w="0" w:type="auto"/>
            <w:vAlign w:val="center"/>
            <w:hideMark/>
          </w:tcPr>
          <w:p w14:paraId="43A27992" w14:textId="77777777" w:rsidR="0084201A" w:rsidRPr="0059644F" w:rsidRDefault="0084201A" w:rsidP="0084201A">
            <w:pPr>
              <w:rPr>
                <w:sz w:val="20"/>
                <w:szCs w:val="24"/>
              </w:rPr>
            </w:pPr>
            <w:r w:rsidRPr="0059644F">
              <w:rPr>
                <w:b/>
                <w:bCs/>
                <w:sz w:val="20"/>
                <w:szCs w:val="24"/>
              </w:rPr>
              <w:t>12.</w:t>
            </w:r>
            <w:bookmarkStart w:id="114" w:name="pr12-ps1-"/>
            <w:bookmarkEnd w:id="114"/>
            <w:r w:rsidRPr="0059644F">
              <w:rPr>
                <w:sz w:val="20"/>
                <w:szCs w:val="24"/>
              </w:rPr>
              <w:t>—(1)  For the purposes of regulation 10(1), a recipient of an individual’s personal data in a country or territory outside Singapore is taken to be bound by legally enforceable obligations to provide a standard of protection for the transferred personal data that is at least comparable to the protection under the Act if the recipient holds a specified certification that is granted or recognised under the law of that country or territory to which the personal data is transferred.</w:t>
            </w:r>
            <w:bookmarkStart w:id="115" w:name="pr12-ps2-"/>
            <w:bookmarkEnd w:id="11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84201A" w:rsidRPr="0059644F" w14:paraId="77B022A6" w14:textId="77777777">
              <w:trPr>
                <w:tblCellSpacing w:w="15" w:type="dxa"/>
              </w:trPr>
              <w:tc>
                <w:tcPr>
                  <w:tcW w:w="0" w:type="auto"/>
                  <w:vAlign w:val="center"/>
                  <w:hideMark/>
                </w:tcPr>
                <w:p w14:paraId="4B1EA17E" w14:textId="77777777" w:rsidR="0084201A" w:rsidRPr="0059644F" w:rsidRDefault="0084201A" w:rsidP="0084201A">
                  <w:pPr>
                    <w:rPr>
                      <w:sz w:val="20"/>
                      <w:szCs w:val="24"/>
                    </w:rPr>
                  </w:pPr>
                  <w:r w:rsidRPr="0059644F">
                    <w:rPr>
                      <w:sz w:val="20"/>
                      <w:szCs w:val="24"/>
                    </w:rPr>
                    <w:t>(2)  In this regulation, “specified certification”, in relation to a recipient of an individual’s personal data, means a certification under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84201A" w:rsidRPr="0059644F" w14:paraId="50654C23" w14:textId="77777777">
                    <w:trPr>
                      <w:tblCellSpacing w:w="15" w:type="dxa"/>
                    </w:trPr>
                    <w:tc>
                      <w:tcPr>
                        <w:tcW w:w="0" w:type="auto"/>
                        <w:vAlign w:val="center"/>
                        <w:hideMark/>
                      </w:tcPr>
                      <w:p w14:paraId="7126353D" w14:textId="77777777" w:rsidR="0084201A" w:rsidRPr="0059644F" w:rsidRDefault="0084201A" w:rsidP="0084201A">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61D55686" w14:textId="77777777" w:rsidR="0084201A" w:rsidRPr="0059644F" w:rsidRDefault="0084201A" w:rsidP="0084201A">
                        <w:pPr>
                          <w:rPr>
                            <w:sz w:val="20"/>
                            <w:szCs w:val="24"/>
                          </w:rPr>
                        </w:pPr>
                        <w:r w:rsidRPr="0059644F">
                          <w:rPr>
                            <w:sz w:val="20"/>
                            <w:szCs w:val="24"/>
                          </w:rPr>
                          <w:t>where the recipient is a data intermediary — the Asia</w:t>
                        </w:r>
                        <w:r w:rsidRPr="0059644F">
                          <w:rPr>
                            <w:sz w:val="20"/>
                            <w:szCs w:val="24"/>
                          </w:rPr>
                          <w:noBreakHyphen/>
                          <w:t>Pacific Economic Cooperation Privacy Recognition for Processors System or the Asia</w:t>
                        </w:r>
                        <w:r w:rsidRPr="0059644F">
                          <w:rPr>
                            <w:sz w:val="20"/>
                            <w:szCs w:val="24"/>
                          </w:rPr>
                          <w:noBreakHyphen/>
                          <w:t>Pacific Economic Cooperation Cross Border Privacy Rules System; or</w:t>
                        </w:r>
                      </w:p>
                    </w:tc>
                  </w:tr>
                  <w:tr w:rsidR="0084201A" w:rsidRPr="0059644F" w14:paraId="505A37C4" w14:textId="77777777">
                    <w:trPr>
                      <w:tblCellSpacing w:w="15" w:type="dxa"/>
                    </w:trPr>
                    <w:tc>
                      <w:tcPr>
                        <w:tcW w:w="0" w:type="auto"/>
                        <w:vAlign w:val="center"/>
                        <w:hideMark/>
                      </w:tcPr>
                      <w:p w14:paraId="5926C569" w14:textId="77777777" w:rsidR="0084201A" w:rsidRPr="0059644F" w:rsidRDefault="0084201A" w:rsidP="0084201A">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3F704029" w14:textId="77777777" w:rsidR="0084201A" w:rsidRPr="0059644F" w:rsidRDefault="0084201A" w:rsidP="0084201A">
                        <w:pPr>
                          <w:rPr>
                            <w:sz w:val="20"/>
                            <w:szCs w:val="24"/>
                          </w:rPr>
                        </w:pPr>
                        <w:r w:rsidRPr="0059644F">
                          <w:rPr>
                            <w:sz w:val="20"/>
                            <w:szCs w:val="24"/>
                          </w:rPr>
                          <w:t>in any other case — the Asia</w:t>
                        </w:r>
                        <w:r w:rsidRPr="0059644F">
                          <w:rPr>
                            <w:sz w:val="20"/>
                            <w:szCs w:val="24"/>
                          </w:rPr>
                          <w:noBreakHyphen/>
                          <w:t>Pacific Economic Cooperation Cross Border Privacy Rules System.</w:t>
                        </w:r>
                      </w:p>
                    </w:tc>
                  </w:tr>
                </w:tbl>
                <w:p w14:paraId="301A2FFF" w14:textId="77777777" w:rsidR="0084201A" w:rsidRPr="0059644F" w:rsidRDefault="0084201A" w:rsidP="0084201A">
                  <w:pPr>
                    <w:rPr>
                      <w:sz w:val="20"/>
                      <w:szCs w:val="24"/>
                    </w:rPr>
                  </w:pPr>
                </w:p>
              </w:tc>
            </w:tr>
          </w:tbl>
          <w:p w14:paraId="3B2E326A" w14:textId="77777777" w:rsidR="0084201A" w:rsidRPr="0059644F" w:rsidRDefault="0084201A" w:rsidP="0084201A">
            <w:pPr>
              <w:rPr>
                <w:sz w:val="20"/>
                <w:szCs w:val="24"/>
              </w:rPr>
            </w:pPr>
          </w:p>
        </w:tc>
      </w:tr>
    </w:tbl>
    <w:p w14:paraId="22DCD8D5" w14:textId="77777777" w:rsidR="0084201A" w:rsidRPr="0059644F" w:rsidRDefault="0084201A" w:rsidP="009B3AA2">
      <w:pPr>
        <w:rPr>
          <w:sz w:val="20"/>
          <w:szCs w:val="24"/>
        </w:rPr>
      </w:pPr>
    </w:p>
    <w:p w14:paraId="783BD22E" w14:textId="498CF7C1" w:rsidR="0086669C" w:rsidRPr="0059644F" w:rsidRDefault="00777A0F" w:rsidP="0086669C">
      <w:pPr>
        <w:pStyle w:val="Heading1"/>
        <w:rPr>
          <w:sz w:val="40"/>
          <w:szCs w:val="48"/>
        </w:rPr>
      </w:pPr>
      <w:bookmarkStart w:id="116" w:name="_Accuracy_obligation"/>
      <w:bookmarkStart w:id="117" w:name="_Toc89103935"/>
      <w:bookmarkStart w:id="118" w:name="_Toc152345735"/>
      <w:bookmarkEnd w:id="116"/>
      <w:r>
        <w:rPr>
          <w:sz w:val="40"/>
          <w:szCs w:val="48"/>
          <w:highlight w:val="yellow"/>
        </w:rPr>
        <w:t xml:space="preserve">*e. </w:t>
      </w:r>
      <w:r w:rsidR="0086669C" w:rsidRPr="0059644F">
        <w:rPr>
          <w:sz w:val="40"/>
          <w:szCs w:val="48"/>
          <w:highlight w:val="yellow"/>
        </w:rPr>
        <w:t>Accuracy</w:t>
      </w:r>
      <w:bookmarkEnd w:id="117"/>
      <w:r w:rsidR="0086669C" w:rsidRPr="0059644F">
        <w:rPr>
          <w:sz w:val="40"/>
          <w:szCs w:val="48"/>
          <w:highlight w:val="yellow"/>
        </w:rPr>
        <w:t xml:space="preserve"> obligation</w:t>
      </w:r>
      <w:bookmarkEnd w:id="118"/>
      <w:r w:rsidR="0086669C" w:rsidRPr="0059644F">
        <w:rPr>
          <w:sz w:val="40"/>
          <w:szCs w:val="48"/>
        </w:rPr>
        <w:t xml:space="preserve"> </w:t>
      </w:r>
      <w:r w:rsidR="00CA7963">
        <w:rPr>
          <w:sz w:val="40"/>
          <w:szCs w:val="48"/>
        </w:rPr>
        <w:t>(s 23 PDPA)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86669C" w:rsidRPr="0059644F" w14:paraId="24633769" w14:textId="77777777" w:rsidTr="00C8163E">
        <w:trPr>
          <w:tblCellSpacing w:w="15" w:type="dxa"/>
        </w:trPr>
        <w:tc>
          <w:tcPr>
            <w:tcW w:w="0" w:type="auto"/>
            <w:vAlign w:val="center"/>
            <w:hideMark/>
          </w:tcPr>
          <w:p w14:paraId="29FB2FBD" w14:textId="77777777" w:rsidR="0086669C" w:rsidRPr="0059644F" w:rsidRDefault="0086669C" w:rsidP="0086669C">
            <w:pPr>
              <w:rPr>
                <w:b/>
                <w:bCs/>
                <w:sz w:val="20"/>
                <w:szCs w:val="24"/>
              </w:rPr>
            </w:pPr>
            <w:r w:rsidRPr="0059644F">
              <w:rPr>
                <w:b/>
                <w:bCs/>
                <w:sz w:val="20"/>
                <w:szCs w:val="24"/>
              </w:rPr>
              <w:t>Accuracy of personal data</w:t>
            </w:r>
          </w:p>
        </w:tc>
      </w:tr>
    </w:tbl>
    <w:p w14:paraId="0D517124" w14:textId="77777777" w:rsidR="0086669C" w:rsidRPr="0059644F" w:rsidRDefault="0086669C" w:rsidP="0086669C">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86669C" w:rsidRPr="0059644F" w14:paraId="28F549AD" w14:textId="77777777" w:rsidTr="005C2398">
        <w:trPr>
          <w:tblCellSpacing w:w="15" w:type="dxa"/>
        </w:trPr>
        <w:tc>
          <w:tcPr>
            <w:tcW w:w="0" w:type="auto"/>
            <w:vAlign w:val="center"/>
            <w:hideMark/>
          </w:tcPr>
          <w:p w14:paraId="086E3C30" w14:textId="77777777" w:rsidR="0086669C" w:rsidRPr="0059644F" w:rsidRDefault="0086669C" w:rsidP="0086669C">
            <w:pPr>
              <w:rPr>
                <w:sz w:val="20"/>
                <w:szCs w:val="24"/>
              </w:rPr>
            </w:pPr>
            <w:r w:rsidRPr="0059644F">
              <w:rPr>
                <w:b/>
                <w:bCs/>
                <w:sz w:val="20"/>
                <w:szCs w:val="24"/>
              </w:rPr>
              <w:t>23.</w:t>
            </w:r>
            <w:r w:rsidRPr="0059644F">
              <w:rPr>
                <w:sz w:val="20"/>
                <w:szCs w:val="24"/>
              </w:rPr>
              <w:t xml:space="preserve">  An organisation shall </w:t>
            </w:r>
            <w:r w:rsidRPr="00CA7963">
              <w:rPr>
                <w:b/>
                <w:bCs/>
                <w:sz w:val="20"/>
                <w:szCs w:val="24"/>
                <w:highlight w:val="yellow"/>
              </w:rPr>
              <w:t xml:space="preserve">make a </w:t>
            </w:r>
            <w:r w:rsidRPr="00CA7963">
              <w:rPr>
                <w:b/>
                <w:bCs/>
                <w:i/>
                <w:iCs/>
                <w:sz w:val="20"/>
                <w:szCs w:val="24"/>
                <w:highlight w:val="yellow"/>
              </w:rPr>
              <w:t>reasonable</w:t>
            </w:r>
            <w:r w:rsidRPr="00CA7963">
              <w:rPr>
                <w:b/>
                <w:bCs/>
                <w:sz w:val="20"/>
                <w:szCs w:val="24"/>
                <w:highlight w:val="yellow"/>
              </w:rPr>
              <w:t xml:space="preserve"> effort</w:t>
            </w:r>
            <w:r w:rsidRPr="00CA7963">
              <w:rPr>
                <w:sz w:val="20"/>
                <w:szCs w:val="24"/>
                <w:highlight w:val="yellow"/>
              </w:rPr>
              <w:t xml:space="preserve"> to ensure that personal data collected by or on behalf of the organisation is </w:t>
            </w:r>
            <w:r w:rsidRPr="00CA7963">
              <w:rPr>
                <w:b/>
                <w:bCs/>
                <w:color w:val="FF0000"/>
                <w:sz w:val="20"/>
                <w:szCs w:val="24"/>
                <w:highlight w:val="yellow"/>
              </w:rPr>
              <w:t>accurate and complete</w:t>
            </w:r>
            <w:r w:rsidRPr="0059644F">
              <w:rPr>
                <w:sz w:val="20"/>
                <w:szCs w:val="24"/>
              </w:rPr>
              <w:t>, if the personal data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8"/>
              <w:gridCol w:w="10402"/>
            </w:tblGrid>
            <w:tr w:rsidR="0086669C" w:rsidRPr="0059644F" w14:paraId="0DBB849D" w14:textId="77777777" w:rsidTr="005C2398">
              <w:trPr>
                <w:tblCellSpacing w:w="15" w:type="dxa"/>
              </w:trPr>
              <w:tc>
                <w:tcPr>
                  <w:tcW w:w="0" w:type="auto"/>
                  <w:vAlign w:val="center"/>
                  <w:hideMark/>
                </w:tcPr>
                <w:p w14:paraId="0807A335" w14:textId="77777777" w:rsidR="0086669C" w:rsidRPr="0059644F" w:rsidRDefault="0086669C" w:rsidP="0086669C">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280CCA59" w14:textId="77777777" w:rsidR="0086669C" w:rsidRPr="0059644F" w:rsidRDefault="0086669C" w:rsidP="0086669C">
                  <w:pPr>
                    <w:rPr>
                      <w:sz w:val="20"/>
                      <w:szCs w:val="24"/>
                    </w:rPr>
                  </w:pPr>
                  <w:r w:rsidRPr="0059644F">
                    <w:rPr>
                      <w:sz w:val="20"/>
                      <w:szCs w:val="24"/>
                    </w:rPr>
                    <w:t xml:space="preserve">is </w:t>
                  </w:r>
                  <w:r w:rsidRPr="0059644F">
                    <w:rPr>
                      <w:b/>
                      <w:bCs/>
                      <w:sz w:val="20"/>
                      <w:szCs w:val="24"/>
                    </w:rPr>
                    <w:t>likely to be used</w:t>
                  </w:r>
                  <w:r w:rsidRPr="0059644F">
                    <w:rPr>
                      <w:sz w:val="20"/>
                      <w:szCs w:val="24"/>
                    </w:rPr>
                    <w:t xml:space="preserve"> by the organisation to make a </w:t>
                  </w:r>
                  <w:r w:rsidRPr="0059644F">
                    <w:rPr>
                      <w:b/>
                      <w:bCs/>
                      <w:sz w:val="20"/>
                      <w:szCs w:val="24"/>
                    </w:rPr>
                    <w:t>decision that affects the individual</w:t>
                  </w:r>
                  <w:r w:rsidRPr="0059644F">
                    <w:rPr>
                      <w:sz w:val="20"/>
                      <w:szCs w:val="24"/>
                    </w:rPr>
                    <w:t xml:space="preserve"> to whom the personal data relates; or</w:t>
                  </w:r>
                </w:p>
              </w:tc>
            </w:tr>
            <w:tr w:rsidR="0086669C" w:rsidRPr="0059644F" w14:paraId="5A58C1C2" w14:textId="77777777" w:rsidTr="005C2398">
              <w:trPr>
                <w:tblCellSpacing w:w="15" w:type="dxa"/>
              </w:trPr>
              <w:tc>
                <w:tcPr>
                  <w:tcW w:w="0" w:type="auto"/>
                  <w:vAlign w:val="center"/>
                  <w:hideMark/>
                </w:tcPr>
                <w:p w14:paraId="6DDB2B10" w14:textId="77777777" w:rsidR="0086669C" w:rsidRPr="0059644F" w:rsidRDefault="0086669C" w:rsidP="0086669C">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0C0FEF37" w14:textId="77777777" w:rsidR="0086669C" w:rsidRPr="0059644F" w:rsidRDefault="0086669C" w:rsidP="0086669C">
                  <w:pPr>
                    <w:rPr>
                      <w:sz w:val="20"/>
                      <w:szCs w:val="24"/>
                    </w:rPr>
                  </w:pPr>
                  <w:r w:rsidRPr="0059644F">
                    <w:rPr>
                      <w:sz w:val="20"/>
                      <w:szCs w:val="24"/>
                    </w:rPr>
                    <w:t xml:space="preserve">is </w:t>
                  </w:r>
                  <w:r w:rsidRPr="0059644F">
                    <w:rPr>
                      <w:b/>
                      <w:bCs/>
                      <w:sz w:val="20"/>
                      <w:szCs w:val="24"/>
                    </w:rPr>
                    <w:t xml:space="preserve">likely to be disclosed </w:t>
                  </w:r>
                  <w:r w:rsidRPr="0059644F">
                    <w:rPr>
                      <w:sz w:val="20"/>
                      <w:szCs w:val="24"/>
                    </w:rPr>
                    <w:t>by the organisation to another organisation.</w:t>
                  </w:r>
                </w:p>
              </w:tc>
            </w:tr>
          </w:tbl>
          <w:p w14:paraId="1A0E12D6" w14:textId="77777777" w:rsidR="0086669C" w:rsidRPr="0059644F" w:rsidRDefault="0086669C" w:rsidP="0086669C">
            <w:pPr>
              <w:rPr>
                <w:sz w:val="20"/>
                <w:szCs w:val="24"/>
              </w:rPr>
            </w:pPr>
          </w:p>
        </w:tc>
      </w:tr>
    </w:tbl>
    <w:p w14:paraId="65183295" w14:textId="77777777" w:rsidR="0086669C" w:rsidRPr="0059644F" w:rsidRDefault="0086669C" w:rsidP="0086669C">
      <w:pPr>
        <w:rPr>
          <w:sz w:val="20"/>
          <w:szCs w:val="24"/>
        </w:rPr>
      </w:pPr>
    </w:p>
    <w:p w14:paraId="72DA2B57" w14:textId="375A54AC" w:rsidR="00436E16" w:rsidRPr="0059644F" w:rsidRDefault="00F64827" w:rsidP="00436E16">
      <w:pPr>
        <w:rPr>
          <w:sz w:val="20"/>
          <w:szCs w:val="24"/>
        </w:rPr>
      </w:pPr>
      <w:r w:rsidRPr="0059644F">
        <w:rPr>
          <w:sz w:val="20"/>
          <w:szCs w:val="24"/>
        </w:rPr>
        <w:t xml:space="preserve">For specifics on how an org can ensure accuracy of PD under its control, open the </w:t>
      </w:r>
      <w:r w:rsidR="00797ECC" w:rsidRPr="0059644F">
        <w:rPr>
          <w:sz w:val="20"/>
          <w:szCs w:val="24"/>
        </w:rPr>
        <w:t>PDPC Advisory Guidelines on the PDPA for Selected Topics</w:t>
      </w:r>
      <w:r w:rsidR="00557680" w:rsidRPr="0059644F">
        <w:rPr>
          <w:sz w:val="20"/>
          <w:szCs w:val="24"/>
        </w:rPr>
        <w:t xml:space="preserve">, ctrl-f </w:t>
      </w:r>
      <w:r w:rsidR="00345CBB" w:rsidRPr="0059644F">
        <w:rPr>
          <w:sz w:val="20"/>
          <w:szCs w:val="24"/>
        </w:rPr>
        <w:t>“</w:t>
      </w:r>
      <w:r w:rsidR="00557680" w:rsidRPr="0059644F">
        <w:rPr>
          <w:sz w:val="20"/>
          <w:szCs w:val="24"/>
        </w:rPr>
        <w:t>accuracy</w:t>
      </w:r>
      <w:r w:rsidR="00345CBB" w:rsidRPr="0059644F">
        <w:rPr>
          <w:sz w:val="20"/>
          <w:szCs w:val="24"/>
        </w:rPr>
        <w:t>”</w:t>
      </w:r>
      <w:r w:rsidR="00557680" w:rsidRPr="0059644F">
        <w:rPr>
          <w:sz w:val="20"/>
          <w:szCs w:val="24"/>
        </w:rPr>
        <w:t xml:space="preserve"> </w:t>
      </w:r>
    </w:p>
    <w:p w14:paraId="378D89D2" w14:textId="77777777" w:rsidR="007E08CE" w:rsidRPr="0059644F" w:rsidRDefault="007E08CE" w:rsidP="00436E16">
      <w:pPr>
        <w:rPr>
          <w:sz w:val="20"/>
          <w:szCs w:val="24"/>
        </w:rPr>
      </w:pPr>
    </w:p>
    <w:p w14:paraId="0B9E7EC9" w14:textId="2E1C0EF8" w:rsidR="007E08CE" w:rsidRPr="0059644F" w:rsidRDefault="00777A0F" w:rsidP="007E08CE">
      <w:pPr>
        <w:pStyle w:val="Heading1"/>
        <w:rPr>
          <w:sz w:val="40"/>
          <w:szCs w:val="48"/>
        </w:rPr>
      </w:pPr>
      <w:bookmarkStart w:id="119" w:name="_Protection_obligation"/>
      <w:bookmarkStart w:id="120" w:name="_Toc89103849"/>
      <w:bookmarkStart w:id="121" w:name="_Toc152345736"/>
      <w:bookmarkEnd w:id="119"/>
      <w:r>
        <w:rPr>
          <w:sz w:val="40"/>
          <w:szCs w:val="48"/>
          <w:highlight w:val="yellow"/>
        </w:rPr>
        <w:t xml:space="preserve">*f. </w:t>
      </w:r>
      <w:r w:rsidR="007E08CE" w:rsidRPr="0059644F">
        <w:rPr>
          <w:sz w:val="40"/>
          <w:szCs w:val="48"/>
          <w:highlight w:val="yellow"/>
        </w:rPr>
        <w:t>Protection obligation</w:t>
      </w:r>
      <w:bookmarkEnd w:id="120"/>
      <w:bookmarkEnd w:id="121"/>
      <w:r w:rsidR="007E08CE" w:rsidRPr="0059644F">
        <w:rPr>
          <w:sz w:val="40"/>
          <w:szCs w:val="48"/>
        </w:rPr>
        <w:t xml:space="preserve"> </w:t>
      </w:r>
      <w:r w:rsidR="00F07E63">
        <w:rPr>
          <w:sz w:val="40"/>
          <w:szCs w:val="48"/>
        </w:rPr>
        <w:t>(s 24 PDPA)</w:t>
      </w:r>
      <w:r w:rsidR="00AE0946">
        <w:rPr>
          <w:sz w:val="40"/>
          <w:szCs w:val="48"/>
        </w:rPr>
        <w:t xml:space="preserve"> </w:t>
      </w:r>
      <w:r w:rsidR="00AE0946" w:rsidRPr="00AE0946">
        <w:rPr>
          <w:sz w:val="40"/>
          <w:szCs w:val="48"/>
        </w:rPr>
        <w:sym w:font="Wingdings" w:char="F0E0"/>
      </w:r>
      <w:r w:rsidR="00AE0946">
        <w:rPr>
          <w:sz w:val="40"/>
          <w:szCs w:val="48"/>
        </w:rPr>
        <w:t xml:space="preserve"> also refer to section below </w:t>
      </w:r>
      <w:proofErr w:type="spellStart"/>
      <w:r w:rsidR="00AE0946">
        <w:rPr>
          <w:sz w:val="40"/>
          <w:szCs w:val="48"/>
        </w:rPr>
        <w:t>wrt</w:t>
      </w:r>
      <w:proofErr w:type="spellEnd"/>
      <w:r w:rsidR="00AE0946">
        <w:rPr>
          <w:sz w:val="40"/>
          <w:szCs w:val="48"/>
        </w:rPr>
        <w:t xml:space="preserve"> protection obligation in context of cybersecurity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7E08CE" w:rsidRPr="0059644F" w14:paraId="77F82153" w14:textId="77777777" w:rsidTr="005C2398">
        <w:trPr>
          <w:tblCellSpacing w:w="15" w:type="dxa"/>
        </w:trPr>
        <w:tc>
          <w:tcPr>
            <w:tcW w:w="0" w:type="auto"/>
            <w:vAlign w:val="center"/>
            <w:hideMark/>
          </w:tcPr>
          <w:p w14:paraId="5A728F81" w14:textId="77777777" w:rsidR="007E08CE" w:rsidRPr="0059644F" w:rsidRDefault="007E08CE" w:rsidP="005C2398">
            <w:pPr>
              <w:rPr>
                <w:rFonts w:ascii="Times New Roman" w:eastAsia="Times New Roman" w:hAnsi="Times New Roman" w:cs="Times New Roman"/>
                <w:b/>
                <w:bCs/>
                <w:sz w:val="20"/>
                <w:szCs w:val="20"/>
              </w:rPr>
            </w:pPr>
            <w:r w:rsidRPr="0059644F">
              <w:rPr>
                <w:rFonts w:ascii="Times New Roman" w:eastAsia="Times New Roman" w:hAnsi="Times New Roman" w:cs="Times New Roman"/>
                <w:b/>
                <w:bCs/>
                <w:sz w:val="20"/>
                <w:szCs w:val="20"/>
              </w:rPr>
              <w:t>Protection of personal data</w:t>
            </w:r>
          </w:p>
        </w:tc>
      </w:tr>
    </w:tbl>
    <w:p w14:paraId="052368B7" w14:textId="77777777" w:rsidR="007E08CE" w:rsidRPr="0059644F" w:rsidRDefault="007E08CE" w:rsidP="007E08CE">
      <w:pPr>
        <w:rPr>
          <w:rFonts w:ascii="Times New Roman" w:eastAsia="Times New Roman" w:hAnsi="Times New Roman" w:cs="Times New Roman"/>
          <w:vanish/>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7E08CE" w:rsidRPr="0059644F" w14:paraId="1CA3226F" w14:textId="77777777" w:rsidTr="005C2398">
        <w:trPr>
          <w:tblCellSpacing w:w="15" w:type="dxa"/>
        </w:trPr>
        <w:tc>
          <w:tcPr>
            <w:tcW w:w="0" w:type="auto"/>
            <w:vAlign w:val="center"/>
            <w:hideMark/>
          </w:tcPr>
          <w:p w14:paraId="3A74D5D3" w14:textId="77777777" w:rsidR="007E08CE" w:rsidRPr="0059644F" w:rsidRDefault="007E08CE" w:rsidP="005C2398">
            <w:pPr>
              <w:rPr>
                <w:rFonts w:ascii="Times New Roman" w:eastAsia="Times New Roman" w:hAnsi="Times New Roman" w:cs="Times New Roman"/>
                <w:sz w:val="20"/>
                <w:szCs w:val="20"/>
              </w:rPr>
            </w:pPr>
            <w:r w:rsidRPr="0059644F">
              <w:rPr>
                <w:rFonts w:ascii="Times New Roman" w:eastAsia="Times New Roman" w:hAnsi="Times New Roman" w:cs="Times New Roman"/>
                <w:b/>
                <w:bCs/>
                <w:sz w:val="20"/>
                <w:szCs w:val="20"/>
              </w:rPr>
              <w:t>24.</w:t>
            </w:r>
            <w:r w:rsidRPr="0059644F">
              <w:rPr>
                <w:rFonts w:ascii="Times New Roman" w:eastAsia="Times New Roman" w:hAnsi="Times New Roman" w:cs="Times New Roman"/>
                <w:sz w:val="20"/>
                <w:szCs w:val="20"/>
              </w:rPr>
              <w:t xml:space="preserve">  An organisation must </w:t>
            </w:r>
            <w:r w:rsidRPr="007E47BB">
              <w:rPr>
                <w:rFonts w:ascii="Times New Roman" w:eastAsia="Times New Roman" w:hAnsi="Times New Roman" w:cs="Times New Roman"/>
                <w:sz w:val="20"/>
                <w:szCs w:val="20"/>
                <w:highlight w:val="yellow"/>
              </w:rPr>
              <w:t xml:space="preserve">protect </w:t>
            </w:r>
            <w:r w:rsidRPr="007E47BB">
              <w:rPr>
                <w:rFonts w:ascii="Times New Roman" w:eastAsia="Times New Roman" w:hAnsi="Times New Roman" w:cs="Times New Roman"/>
                <w:b/>
                <w:bCs/>
                <w:sz w:val="20"/>
                <w:szCs w:val="20"/>
                <w:highlight w:val="yellow"/>
                <w:u w:val="single"/>
              </w:rPr>
              <w:t>personal data in its possession or under its control</w:t>
            </w:r>
            <w:r w:rsidRPr="007E47BB">
              <w:rPr>
                <w:rFonts w:ascii="Times New Roman" w:eastAsia="Times New Roman" w:hAnsi="Times New Roman" w:cs="Times New Roman"/>
                <w:sz w:val="20"/>
                <w:szCs w:val="20"/>
                <w:highlight w:val="yellow"/>
              </w:rPr>
              <w:t xml:space="preserve"> by making </w:t>
            </w:r>
            <w:r w:rsidRPr="007E47BB">
              <w:rPr>
                <w:rFonts w:ascii="Times New Roman" w:eastAsia="Times New Roman" w:hAnsi="Times New Roman" w:cs="Times New Roman"/>
                <w:b/>
                <w:bCs/>
                <w:color w:val="FF0000"/>
                <w:sz w:val="20"/>
                <w:szCs w:val="20"/>
                <w:highlight w:val="yellow"/>
              </w:rPr>
              <w:t>reasonable security arrangements</w:t>
            </w:r>
            <w:r w:rsidRPr="007E47BB">
              <w:rPr>
                <w:rFonts w:ascii="Times New Roman" w:eastAsia="Times New Roman" w:hAnsi="Times New Roman" w:cs="Times New Roman"/>
                <w:color w:val="FF0000"/>
                <w:sz w:val="20"/>
                <w:szCs w:val="20"/>
              </w:rPr>
              <w:t xml:space="preserve"> </w:t>
            </w:r>
            <w:r w:rsidRPr="0059644F">
              <w:rPr>
                <w:rFonts w:ascii="Times New Roman" w:eastAsia="Times New Roman" w:hAnsi="Times New Roman" w:cs="Times New Roman"/>
                <w:sz w:val="20"/>
                <w:szCs w:val="20"/>
              </w:rPr>
              <w:t>to prevent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1"/>
              <w:gridCol w:w="10349"/>
            </w:tblGrid>
            <w:tr w:rsidR="007E08CE" w:rsidRPr="0059644F" w14:paraId="5C785A50" w14:textId="77777777" w:rsidTr="005C2398">
              <w:trPr>
                <w:tblCellSpacing w:w="15" w:type="dxa"/>
              </w:trPr>
              <w:tc>
                <w:tcPr>
                  <w:tcW w:w="0" w:type="auto"/>
                  <w:vAlign w:val="center"/>
                  <w:hideMark/>
                </w:tcPr>
                <w:p w14:paraId="2F3BD2F9" w14:textId="77777777" w:rsidR="007E08CE" w:rsidRPr="0059644F" w:rsidRDefault="007E08CE"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251973B3" w14:textId="77777777" w:rsidR="007E08CE" w:rsidRPr="0059644F" w:rsidRDefault="007E08CE" w:rsidP="005C2398">
                  <w:pPr>
                    <w:rPr>
                      <w:rFonts w:ascii="Times New Roman" w:eastAsia="Times New Roman" w:hAnsi="Times New Roman" w:cs="Times New Roman"/>
                      <w:sz w:val="20"/>
                      <w:szCs w:val="20"/>
                    </w:rPr>
                  </w:pPr>
                  <w:r w:rsidRPr="005C33D3">
                    <w:rPr>
                      <w:rFonts w:ascii="Times New Roman" w:eastAsia="Times New Roman" w:hAnsi="Times New Roman" w:cs="Times New Roman"/>
                      <w:b/>
                      <w:bCs/>
                      <w:color w:val="FF0000"/>
                      <w:sz w:val="20"/>
                      <w:szCs w:val="20"/>
                    </w:rPr>
                    <w:t>unauthorised access, collection, use, disclosure, copying, modification or disposal</w:t>
                  </w:r>
                  <w:r w:rsidRPr="0059644F">
                    <w:rPr>
                      <w:rFonts w:ascii="Times New Roman" w:eastAsia="Times New Roman" w:hAnsi="Times New Roman" w:cs="Times New Roman"/>
                      <w:sz w:val="20"/>
                      <w:szCs w:val="20"/>
                    </w:rPr>
                    <w:t>, or similar risks; and</w:t>
                  </w:r>
                </w:p>
              </w:tc>
            </w:tr>
            <w:tr w:rsidR="007E08CE" w:rsidRPr="0059644F" w14:paraId="426019CB" w14:textId="77777777" w:rsidTr="005C2398">
              <w:trPr>
                <w:tblCellSpacing w:w="15" w:type="dxa"/>
              </w:trPr>
              <w:tc>
                <w:tcPr>
                  <w:tcW w:w="0" w:type="auto"/>
                  <w:vAlign w:val="center"/>
                  <w:hideMark/>
                </w:tcPr>
                <w:p w14:paraId="102DA96C" w14:textId="77777777" w:rsidR="007E08CE" w:rsidRPr="0059644F" w:rsidRDefault="007E08CE"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42C95F76" w14:textId="77777777" w:rsidR="007E08CE" w:rsidRPr="0059644F" w:rsidRDefault="007E08CE"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the </w:t>
                  </w:r>
                  <w:r w:rsidRPr="005C33D3">
                    <w:rPr>
                      <w:rFonts w:ascii="Times New Roman" w:eastAsia="Times New Roman" w:hAnsi="Times New Roman" w:cs="Times New Roman"/>
                      <w:b/>
                      <w:bCs/>
                      <w:color w:val="FF0000"/>
                      <w:sz w:val="20"/>
                      <w:szCs w:val="20"/>
                    </w:rPr>
                    <w:t>loss of any storage medium or device</w:t>
                  </w:r>
                  <w:r w:rsidRPr="005C33D3">
                    <w:rPr>
                      <w:rFonts w:ascii="Times New Roman" w:eastAsia="Times New Roman" w:hAnsi="Times New Roman" w:cs="Times New Roman"/>
                      <w:color w:val="FF0000"/>
                      <w:sz w:val="20"/>
                      <w:szCs w:val="20"/>
                    </w:rPr>
                    <w:t xml:space="preserve"> </w:t>
                  </w:r>
                  <w:r w:rsidRPr="0059644F">
                    <w:rPr>
                      <w:rFonts w:ascii="Times New Roman" w:eastAsia="Times New Roman" w:hAnsi="Times New Roman" w:cs="Times New Roman"/>
                      <w:sz w:val="20"/>
                      <w:szCs w:val="20"/>
                    </w:rPr>
                    <w:t>on which personal data is stored.</w:t>
                  </w:r>
                </w:p>
              </w:tc>
            </w:tr>
          </w:tbl>
          <w:p w14:paraId="7BCA581C" w14:textId="77777777" w:rsidR="007E08CE" w:rsidRPr="0059644F" w:rsidRDefault="007E08CE" w:rsidP="005C2398">
            <w:pPr>
              <w:rPr>
                <w:rFonts w:ascii="Times New Roman" w:eastAsia="Times New Roman" w:hAnsi="Times New Roman" w:cs="Times New Roman"/>
                <w:sz w:val="20"/>
                <w:szCs w:val="20"/>
              </w:rPr>
            </w:pPr>
          </w:p>
        </w:tc>
      </w:tr>
    </w:tbl>
    <w:p w14:paraId="396CC455" w14:textId="77777777" w:rsidR="007E08CE" w:rsidRPr="0059644F" w:rsidRDefault="007E08CE" w:rsidP="007E08CE">
      <w:pPr>
        <w:rPr>
          <w:sz w:val="20"/>
          <w:szCs w:val="24"/>
        </w:rPr>
      </w:pPr>
    </w:p>
    <w:p w14:paraId="1CB4B9B6" w14:textId="77777777" w:rsidR="007E08CE" w:rsidRPr="0059644F" w:rsidRDefault="007E08CE" w:rsidP="007E08CE">
      <w:pPr>
        <w:rPr>
          <w:sz w:val="20"/>
          <w:szCs w:val="24"/>
        </w:rPr>
      </w:pPr>
      <w:r w:rsidRPr="0059644F">
        <w:rPr>
          <w:sz w:val="20"/>
          <w:szCs w:val="24"/>
        </w:rPr>
        <w:t xml:space="preserve">Quick examples </w:t>
      </w:r>
    </w:p>
    <w:p w14:paraId="5C4543DF" w14:textId="77777777" w:rsidR="007E08CE" w:rsidRPr="0059644F" w:rsidRDefault="007E08CE" w:rsidP="00475279">
      <w:pPr>
        <w:pStyle w:val="ListParagraph"/>
        <w:numPr>
          <w:ilvl w:val="0"/>
          <w:numId w:val="22"/>
        </w:numPr>
        <w:rPr>
          <w:sz w:val="20"/>
          <w:szCs w:val="24"/>
        </w:rPr>
      </w:pPr>
      <w:r w:rsidRPr="0059644F">
        <w:rPr>
          <w:sz w:val="20"/>
          <w:szCs w:val="24"/>
        </w:rPr>
        <w:t xml:space="preserve">Re K Box Entertainment Group – data breach involving disclosure of over 350,000 members’ personal data – caused by weaknesses in the org’s access control (weak password policy), weak control over unused accounts, org’s failure to conduct audits of its security system </w:t>
      </w:r>
    </w:p>
    <w:p w14:paraId="6849AA29" w14:textId="77777777" w:rsidR="007E08CE" w:rsidRPr="0059644F" w:rsidRDefault="007E08CE" w:rsidP="00475279">
      <w:pPr>
        <w:pStyle w:val="ListParagraph"/>
        <w:numPr>
          <w:ilvl w:val="0"/>
          <w:numId w:val="22"/>
        </w:numPr>
        <w:rPr>
          <w:sz w:val="20"/>
          <w:szCs w:val="24"/>
        </w:rPr>
      </w:pPr>
      <w:r w:rsidRPr="0059644F">
        <w:rPr>
          <w:sz w:val="20"/>
          <w:szCs w:val="24"/>
        </w:rPr>
        <w:t xml:space="preserve">Re Orchard Turn Developments – unknown perpetrator accessed org’s servers, sent phishing emails to 25k members of the org. The org could not pinpoint the source of the likely leak of credentials or identify the person who accessed the system </w:t>
      </w:r>
    </w:p>
    <w:p w14:paraId="6D11D32A" w14:textId="77777777" w:rsidR="007E08CE" w:rsidRPr="0059644F" w:rsidRDefault="007E08CE" w:rsidP="007E08CE">
      <w:pPr>
        <w:rPr>
          <w:sz w:val="20"/>
          <w:szCs w:val="24"/>
        </w:rPr>
      </w:pPr>
    </w:p>
    <w:p w14:paraId="5FDEDE27" w14:textId="77777777" w:rsidR="007E08CE" w:rsidRPr="0059644F" w:rsidRDefault="007E08CE" w:rsidP="007E08CE">
      <w:pPr>
        <w:pStyle w:val="Heading2"/>
        <w:rPr>
          <w:sz w:val="28"/>
          <w:szCs w:val="36"/>
        </w:rPr>
      </w:pPr>
      <w:bookmarkStart w:id="122" w:name="_Toc89103850"/>
      <w:bookmarkStart w:id="123" w:name="_Toc152345737"/>
      <w:r w:rsidRPr="0059644F">
        <w:rPr>
          <w:sz w:val="28"/>
          <w:szCs w:val="36"/>
          <w:highlight w:val="yellow"/>
        </w:rPr>
        <w:lastRenderedPageBreak/>
        <w:t>Managing intermediaries</w:t>
      </w:r>
      <w:bookmarkEnd w:id="122"/>
      <w:bookmarkEnd w:id="123"/>
      <w:r w:rsidRPr="0059644F">
        <w:rPr>
          <w:sz w:val="28"/>
          <w:szCs w:val="36"/>
        </w:rPr>
        <w:t xml:space="preserve"> </w:t>
      </w:r>
    </w:p>
    <w:p w14:paraId="20894D2B" w14:textId="77777777" w:rsidR="007E08CE" w:rsidRPr="0059644F" w:rsidRDefault="007E08CE" w:rsidP="007E08CE">
      <w:pPr>
        <w:rPr>
          <w:sz w:val="20"/>
          <w:szCs w:val="24"/>
        </w:rPr>
      </w:pPr>
      <w:r w:rsidRPr="00EF30AC">
        <w:rPr>
          <w:b/>
          <w:bCs/>
          <w:sz w:val="20"/>
          <w:szCs w:val="24"/>
          <w:highlight w:val="green"/>
        </w:rPr>
        <w:t>Before selecting a data intermediary</w:t>
      </w:r>
      <w:r w:rsidRPr="0059644F">
        <w:rPr>
          <w:sz w:val="20"/>
          <w:szCs w:val="24"/>
        </w:rPr>
        <w:t>:</w:t>
      </w:r>
    </w:p>
    <w:p w14:paraId="4E62273D" w14:textId="77777777" w:rsidR="007E08CE" w:rsidRPr="0059644F" w:rsidRDefault="007E08CE" w:rsidP="00475279">
      <w:pPr>
        <w:pStyle w:val="ListParagraph"/>
        <w:numPr>
          <w:ilvl w:val="0"/>
          <w:numId w:val="37"/>
        </w:numPr>
        <w:rPr>
          <w:sz w:val="20"/>
          <w:szCs w:val="24"/>
        </w:rPr>
      </w:pPr>
      <w:r w:rsidRPr="0059644F">
        <w:rPr>
          <w:sz w:val="20"/>
          <w:szCs w:val="24"/>
        </w:rPr>
        <w:t xml:space="preserve">Orgs should conduct </w:t>
      </w:r>
      <w:r w:rsidRPr="00EF30AC">
        <w:rPr>
          <w:b/>
          <w:bCs/>
          <w:color w:val="FF0000"/>
          <w:sz w:val="20"/>
          <w:szCs w:val="24"/>
        </w:rPr>
        <w:t>due diligence on proposed DIs</w:t>
      </w:r>
      <w:r w:rsidRPr="00EF30AC">
        <w:rPr>
          <w:color w:val="FF0000"/>
          <w:sz w:val="20"/>
          <w:szCs w:val="24"/>
        </w:rPr>
        <w:t xml:space="preserve"> </w:t>
      </w:r>
      <w:r w:rsidRPr="0059644F">
        <w:rPr>
          <w:sz w:val="20"/>
          <w:szCs w:val="24"/>
        </w:rPr>
        <w:t xml:space="preserve">to satisfy themselves that the proposed DI is capable of complying with PDPA </w:t>
      </w:r>
    </w:p>
    <w:p w14:paraId="268826FA" w14:textId="77777777" w:rsidR="007E08CE" w:rsidRPr="0059644F" w:rsidRDefault="007E08CE" w:rsidP="00475279">
      <w:pPr>
        <w:pStyle w:val="ListParagraph"/>
        <w:numPr>
          <w:ilvl w:val="1"/>
          <w:numId w:val="37"/>
        </w:numPr>
        <w:rPr>
          <w:sz w:val="20"/>
          <w:szCs w:val="24"/>
        </w:rPr>
      </w:pPr>
      <w:r w:rsidRPr="0059644F">
        <w:rPr>
          <w:sz w:val="20"/>
          <w:szCs w:val="24"/>
        </w:rPr>
        <w:t xml:space="preserve">However, selecting a competent IT vendor is not sufficient to automatically exonerate the org, nor serve as a mitigating factor </w:t>
      </w:r>
    </w:p>
    <w:p w14:paraId="504C1A2A" w14:textId="77777777" w:rsidR="007E08CE" w:rsidRPr="0059644F" w:rsidRDefault="007E08CE" w:rsidP="00475279">
      <w:pPr>
        <w:pStyle w:val="ListParagraph"/>
        <w:numPr>
          <w:ilvl w:val="0"/>
          <w:numId w:val="37"/>
        </w:numPr>
        <w:rPr>
          <w:sz w:val="20"/>
          <w:szCs w:val="24"/>
        </w:rPr>
      </w:pPr>
      <w:r w:rsidRPr="0059644F">
        <w:rPr>
          <w:sz w:val="20"/>
          <w:szCs w:val="24"/>
        </w:rPr>
        <w:t xml:space="preserve">Should also provide </w:t>
      </w:r>
      <w:r w:rsidRPr="00EF30AC">
        <w:rPr>
          <w:b/>
          <w:bCs/>
          <w:color w:val="FF0000"/>
          <w:sz w:val="20"/>
          <w:szCs w:val="24"/>
        </w:rPr>
        <w:t>contractual responsibilities</w:t>
      </w:r>
      <w:r w:rsidRPr="0059644F">
        <w:rPr>
          <w:sz w:val="20"/>
          <w:szCs w:val="24"/>
        </w:rPr>
        <w:t xml:space="preserve">, which contain strong PDPA protection for the org. </w:t>
      </w:r>
    </w:p>
    <w:p w14:paraId="129492D4" w14:textId="77777777" w:rsidR="007E08CE" w:rsidRPr="0059644F" w:rsidRDefault="007E08CE" w:rsidP="00475279">
      <w:pPr>
        <w:pStyle w:val="ListParagraph"/>
        <w:numPr>
          <w:ilvl w:val="1"/>
          <w:numId w:val="37"/>
        </w:numPr>
        <w:rPr>
          <w:sz w:val="20"/>
          <w:szCs w:val="24"/>
        </w:rPr>
      </w:pPr>
      <w:r w:rsidRPr="0059644F">
        <w:rPr>
          <w:b/>
          <w:bCs/>
          <w:sz w:val="20"/>
          <w:szCs w:val="24"/>
        </w:rPr>
        <w:t>Provisions to clearly set out each org’s responsibilities and liabilities</w:t>
      </w:r>
      <w:r w:rsidRPr="0059644F">
        <w:rPr>
          <w:sz w:val="20"/>
          <w:szCs w:val="24"/>
        </w:rPr>
        <w:t xml:space="preserve"> – Re </w:t>
      </w:r>
      <w:proofErr w:type="spellStart"/>
      <w:r w:rsidRPr="0059644F">
        <w:rPr>
          <w:sz w:val="20"/>
          <w:szCs w:val="24"/>
        </w:rPr>
        <w:t>Singhealth</w:t>
      </w:r>
      <w:proofErr w:type="spellEnd"/>
      <w:r w:rsidRPr="0059644F">
        <w:rPr>
          <w:sz w:val="20"/>
          <w:szCs w:val="24"/>
        </w:rPr>
        <w:t xml:space="preserve"> </w:t>
      </w:r>
    </w:p>
    <w:p w14:paraId="68D19320" w14:textId="77777777" w:rsidR="007E08CE" w:rsidRPr="0059644F" w:rsidRDefault="007E08CE" w:rsidP="007E08CE">
      <w:pPr>
        <w:rPr>
          <w:sz w:val="20"/>
          <w:szCs w:val="24"/>
        </w:rPr>
      </w:pPr>
    </w:p>
    <w:p w14:paraId="3F00C3F9" w14:textId="22122A34" w:rsidR="00E505F4" w:rsidRPr="00EF30AC" w:rsidRDefault="00E505F4" w:rsidP="007E08CE">
      <w:pPr>
        <w:rPr>
          <w:b/>
          <w:bCs/>
          <w:sz w:val="20"/>
          <w:szCs w:val="24"/>
        </w:rPr>
      </w:pPr>
      <w:r w:rsidRPr="00EF30AC">
        <w:rPr>
          <w:b/>
          <w:bCs/>
          <w:sz w:val="20"/>
          <w:szCs w:val="24"/>
          <w:highlight w:val="green"/>
        </w:rPr>
        <w:t xml:space="preserve">What is </w:t>
      </w:r>
      <w:r w:rsidR="00A04340" w:rsidRPr="00EF30AC">
        <w:rPr>
          <w:b/>
          <w:bCs/>
          <w:sz w:val="20"/>
          <w:szCs w:val="24"/>
          <w:highlight w:val="green"/>
        </w:rPr>
        <w:t>adequate</w:t>
      </w:r>
      <w:r w:rsidR="00813509" w:rsidRPr="00EF30AC">
        <w:rPr>
          <w:b/>
          <w:bCs/>
          <w:sz w:val="20"/>
          <w:szCs w:val="24"/>
          <w:highlight w:val="green"/>
        </w:rPr>
        <w:t xml:space="preserve"> protection</w:t>
      </w:r>
      <w:r w:rsidRPr="00EF30AC">
        <w:rPr>
          <w:b/>
          <w:bCs/>
          <w:sz w:val="20"/>
          <w:szCs w:val="24"/>
          <w:highlight w:val="green"/>
        </w:rPr>
        <w:t>?</w:t>
      </w:r>
      <w:r w:rsidRPr="00EF30AC">
        <w:rPr>
          <w:b/>
          <w:bCs/>
          <w:sz w:val="20"/>
          <w:szCs w:val="24"/>
        </w:rPr>
        <w:t xml:space="preserve"> </w:t>
      </w:r>
    </w:p>
    <w:p w14:paraId="64CEE277" w14:textId="5646E435" w:rsidR="00E505F4" w:rsidRPr="0059644F" w:rsidRDefault="00C177EA" w:rsidP="00E505F4">
      <w:pPr>
        <w:pStyle w:val="ListParagraph"/>
        <w:numPr>
          <w:ilvl w:val="0"/>
          <w:numId w:val="37"/>
        </w:numPr>
        <w:rPr>
          <w:sz w:val="20"/>
          <w:szCs w:val="24"/>
        </w:rPr>
      </w:pPr>
      <w:r w:rsidRPr="0059644F">
        <w:rPr>
          <w:sz w:val="20"/>
          <w:szCs w:val="24"/>
        </w:rPr>
        <w:t xml:space="preserve">Having </w:t>
      </w:r>
      <w:r w:rsidRPr="00EF30AC">
        <w:rPr>
          <w:b/>
          <w:bCs/>
          <w:color w:val="FF0000"/>
          <w:sz w:val="20"/>
          <w:szCs w:val="24"/>
        </w:rPr>
        <w:t>proper service agreement with protective obligations</w:t>
      </w:r>
      <w:r w:rsidRPr="00EF30AC">
        <w:rPr>
          <w:color w:val="FF0000"/>
          <w:sz w:val="20"/>
          <w:szCs w:val="24"/>
        </w:rPr>
        <w:t xml:space="preserve"> </w:t>
      </w:r>
      <w:r w:rsidRPr="0059644F">
        <w:rPr>
          <w:sz w:val="20"/>
          <w:szCs w:val="24"/>
        </w:rPr>
        <w:t xml:space="preserve">– Re CDP and Toh-Shi Printing </w:t>
      </w:r>
    </w:p>
    <w:p w14:paraId="3B15C6DA" w14:textId="447F81EA" w:rsidR="00C177EA" w:rsidRPr="0059644F" w:rsidRDefault="00813509" w:rsidP="00E505F4">
      <w:pPr>
        <w:pStyle w:val="ListParagraph"/>
        <w:numPr>
          <w:ilvl w:val="0"/>
          <w:numId w:val="37"/>
        </w:numPr>
        <w:rPr>
          <w:sz w:val="20"/>
          <w:szCs w:val="24"/>
        </w:rPr>
      </w:pPr>
      <w:r w:rsidRPr="0059644F">
        <w:rPr>
          <w:sz w:val="20"/>
          <w:szCs w:val="24"/>
        </w:rPr>
        <w:t xml:space="preserve">Having </w:t>
      </w:r>
      <w:r w:rsidRPr="00EF30AC">
        <w:rPr>
          <w:b/>
          <w:bCs/>
          <w:color w:val="FF0000"/>
          <w:sz w:val="20"/>
          <w:szCs w:val="24"/>
        </w:rPr>
        <w:t>proper processes</w:t>
      </w:r>
      <w:r w:rsidRPr="00EF30AC">
        <w:rPr>
          <w:color w:val="FF0000"/>
          <w:sz w:val="20"/>
          <w:szCs w:val="24"/>
        </w:rPr>
        <w:t xml:space="preserve"> </w:t>
      </w:r>
      <w:r w:rsidRPr="00EF30AC">
        <w:rPr>
          <w:b/>
          <w:bCs/>
          <w:color w:val="FF0000"/>
          <w:sz w:val="20"/>
          <w:szCs w:val="24"/>
        </w:rPr>
        <w:t>for secure transfer</w:t>
      </w:r>
      <w:r w:rsidRPr="00EF30AC">
        <w:rPr>
          <w:color w:val="FF0000"/>
          <w:sz w:val="20"/>
          <w:szCs w:val="24"/>
        </w:rPr>
        <w:t xml:space="preserve"> </w:t>
      </w:r>
      <w:r w:rsidR="009D0871" w:rsidRPr="0059644F">
        <w:rPr>
          <w:sz w:val="20"/>
          <w:szCs w:val="24"/>
        </w:rPr>
        <w:t xml:space="preserve">of PD to the intermediary – Re CDP and Toh-Shi Printing </w:t>
      </w:r>
    </w:p>
    <w:p w14:paraId="60F517AF" w14:textId="026441F7" w:rsidR="00A04340" w:rsidRPr="0059644F" w:rsidRDefault="00A04340" w:rsidP="00E505F4">
      <w:pPr>
        <w:pStyle w:val="ListParagraph"/>
        <w:numPr>
          <w:ilvl w:val="0"/>
          <w:numId w:val="37"/>
        </w:numPr>
        <w:rPr>
          <w:sz w:val="20"/>
          <w:szCs w:val="24"/>
        </w:rPr>
      </w:pPr>
      <w:r w:rsidRPr="00EC33CB">
        <w:rPr>
          <w:b/>
          <w:bCs/>
          <w:color w:val="FF0000"/>
          <w:sz w:val="20"/>
          <w:szCs w:val="24"/>
        </w:rPr>
        <w:t>Conducting due diligence</w:t>
      </w:r>
      <w:r w:rsidRPr="00EC33CB">
        <w:rPr>
          <w:color w:val="FF0000"/>
          <w:sz w:val="20"/>
          <w:szCs w:val="24"/>
        </w:rPr>
        <w:t xml:space="preserve"> </w:t>
      </w:r>
      <w:r w:rsidRPr="0059644F">
        <w:rPr>
          <w:sz w:val="20"/>
          <w:szCs w:val="24"/>
        </w:rPr>
        <w:t xml:space="preserve">to assure itself that intermediary was </w:t>
      </w:r>
      <w:r w:rsidRPr="00285EA1">
        <w:rPr>
          <w:b/>
          <w:bCs/>
          <w:color w:val="FF0000"/>
          <w:sz w:val="20"/>
          <w:szCs w:val="24"/>
        </w:rPr>
        <w:t>capable of complying with the PDPA</w:t>
      </w:r>
      <w:r w:rsidRPr="00285EA1">
        <w:rPr>
          <w:color w:val="FF0000"/>
          <w:sz w:val="20"/>
          <w:szCs w:val="24"/>
        </w:rPr>
        <w:t xml:space="preserve"> </w:t>
      </w:r>
      <w:r w:rsidRPr="0059644F">
        <w:rPr>
          <w:sz w:val="20"/>
          <w:szCs w:val="24"/>
        </w:rPr>
        <w:t xml:space="preserve">– Re Aviva and Toh-Shi Printing </w:t>
      </w:r>
    </w:p>
    <w:p w14:paraId="5785A5CE" w14:textId="77777777" w:rsidR="00813509" w:rsidRPr="0059644F" w:rsidRDefault="00813509" w:rsidP="00813509">
      <w:pPr>
        <w:rPr>
          <w:sz w:val="20"/>
          <w:szCs w:val="24"/>
        </w:rPr>
      </w:pPr>
    </w:p>
    <w:p w14:paraId="1E565744" w14:textId="0E2D4B1F" w:rsidR="00813509" w:rsidRPr="0059644F" w:rsidRDefault="00DD0B4B" w:rsidP="00813509">
      <w:pPr>
        <w:rPr>
          <w:sz w:val="20"/>
          <w:szCs w:val="24"/>
        </w:rPr>
      </w:pPr>
      <w:r w:rsidRPr="0059644F">
        <w:rPr>
          <w:sz w:val="20"/>
          <w:szCs w:val="24"/>
        </w:rPr>
        <w:t xml:space="preserve">Breaches by intermediary - </w:t>
      </w:r>
      <w:r w:rsidR="00813509" w:rsidRPr="0059644F">
        <w:rPr>
          <w:sz w:val="20"/>
          <w:szCs w:val="24"/>
        </w:rPr>
        <w:t xml:space="preserve"> </w:t>
      </w:r>
    </w:p>
    <w:p w14:paraId="20467EA9" w14:textId="52ED5FAB" w:rsidR="009D0871" w:rsidRPr="0059644F" w:rsidRDefault="009D0871" w:rsidP="009D0871">
      <w:pPr>
        <w:pStyle w:val="ListParagraph"/>
        <w:numPr>
          <w:ilvl w:val="0"/>
          <w:numId w:val="37"/>
        </w:numPr>
        <w:rPr>
          <w:sz w:val="20"/>
          <w:szCs w:val="24"/>
        </w:rPr>
      </w:pPr>
      <w:r w:rsidRPr="0059644F">
        <w:rPr>
          <w:sz w:val="20"/>
          <w:szCs w:val="24"/>
        </w:rPr>
        <w:t xml:space="preserve">Having only one person perform sensitive handling of PD, because no one to spot errors – Re CDP and Toh-Shi Printing </w:t>
      </w:r>
    </w:p>
    <w:p w14:paraId="6C42286A" w14:textId="2191EC67" w:rsidR="009D0871" w:rsidRPr="0059644F" w:rsidRDefault="00175E54" w:rsidP="009D0871">
      <w:pPr>
        <w:pStyle w:val="ListParagraph"/>
        <w:numPr>
          <w:ilvl w:val="0"/>
          <w:numId w:val="37"/>
        </w:numPr>
        <w:rPr>
          <w:sz w:val="20"/>
          <w:szCs w:val="24"/>
        </w:rPr>
      </w:pPr>
      <w:r w:rsidRPr="0059644F">
        <w:rPr>
          <w:sz w:val="20"/>
          <w:szCs w:val="24"/>
        </w:rPr>
        <w:t xml:space="preserve">Breaching protective obligations in contract with data controller – e.g. doing extra sorting that was not included in the contractually-agreed process – Re Aviva and Toh-Shi Printing </w:t>
      </w:r>
    </w:p>
    <w:p w14:paraId="70D8F7DE" w14:textId="77777777" w:rsidR="00E505F4" w:rsidRPr="0059644F" w:rsidRDefault="00E505F4" w:rsidP="007E08CE">
      <w:pPr>
        <w:rPr>
          <w:sz w:val="20"/>
          <w:szCs w:val="24"/>
        </w:rPr>
      </w:pPr>
    </w:p>
    <w:p w14:paraId="4B0610BC" w14:textId="77777777" w:rsidR="007E08CE" w:rsidRPr="00EF30AC" w:rsidRDefault="007E08CE" w:rsidP="007E08CE">
      <w:pPr>
        <w:rPr>
          <w:b/>
          <w:bCs/>
          <w:sz w:val="20"/>
          <w:szCs w:val="24"/>
        </w:rPr>
      </w:pPr>
      <w:r w:rsidRPr="00EF30AC">
        <w:rPr>
          <w:b/>
          <w:bCs/>
          <w:sz w:val="20"/>
          <w:szCs w:val="24"/>
          <w:highlight w:val="green"/>
        </w:rPr>
        <w:t>Supervisory role</w:t>
      </w:r>
      <w:r w:rsidRPr="00EF30AC">
        <w:rPr>
          <w:b/>
          <w:bCs/>
          <w:sz w:val="20"/>
          <w:szCs w:val="24"/>
        </w:rPr>
        <w:t xml:space="preserve"> </w:t>
      </w:r>
    </w:p>
    <w:p w14:paraId="42BCDB88" w14:textId="5C119E84" w:rsidR="007E08CE" w:rsidRPr="0059644F" w:rsidRDefault="007E08CE" w:rsidP="00475279">
      <w:pPr>
        <w:pStyle w:val="ListParagraph"/>
        <w:numPr>
          <w:ilvl w:val="0"/>
          <w:numId w:val="37"/>
        </w:numPr>
        <w:rPr>
          <w:sz w:val="20"/>
          <w:szCs w:val="24"/>
        </w:rPr>
      </w:pPr>
      <w:r w:rsidRPr="0059644F">
        <w:rPr>
          <w:sz w:val="20"/>
          <w:szCs w:val="24"/>
        </w:rPr>
        <w:t xml:space="preserve">Where data processing activities are conducted by an external vendor, the </w:t>
      </w:r>
      <w:r w:rsidRPr="00E57BAA">
        <w:rPr>
          <w:b/>
          <w:bCs/>
          <w:sz w:val="20"/>
          <w:szCs w:val="24"/>
          <w:highlight w:val="yellow"/>
        </w:rPr>
        <w:t>org</w:t>
      </w:r>
      <w:r w:rsidR="00E57BAA">
        <w:rPr>
          <w:b/>
          <w:bCs/>
          <w:sz w:val="20"/>
          <w:szCs w:val="24"/>
          <w:highlight w:val="yellow"/>
        </w:rPr>
        <w:t>anisation (data controller)</w:t>
      </w:r>
      <w:r w:rsidRPr="00E57BAA">
        <w:rPr>
          <w:b/>
          <w:bCs/>
          <w:sz w:val="20"/>
          <w:szCs w:val="24"/>
          <w:highlight w:val="yellow"/>
        </w:rPr>
        <w:t xml:space="preserve"> has a supervisory or general role for the protection of the PD</w:t>
      </w:r>
      <w:r w:rsidRPr="0059644F">
        <w:rPr>
          <w:sz w:val="20"/>
          <w:szCs w:val="24"/>
        </w:rPr>
        <w:t xml:space="preserve">, while the </w:t>
      </w:r>
      <w:r w:rsidRPr="00E57BAA">
        <w:rPr>
          <w:b/>
          <w:bCs/>
          <w:sz w:val="20"/>
          <w:szCs w:val="24"/>
          <w:highlight w:val="yellow"/>
        </w:rPr>
        <w:t>DI has a more direct and specific role in the protection of PD, arising from its direct possession of or control</w:t>
      </w:r>
      <w:r w:rsidRPr="0059644F">
        <w:rPr>
          <w:sz w:val="20"/>
          <w:szCs w:val="24"/>
        </w:rPr>
        <w:t xml:space="preserve"> over the PD – Re Social Metric </w:t>
      </w:r>
    </w:p>
    <w:p w14:paraId="623EC513" w14:textId="77777777" w:rsidR="007E08CE" w:rsidRPr="0059644F" w:rsidRDefault="007E08CE" w:rsidP="00475279">
      <w:pPr>
        <w:pStyle w:val="ListParagraph"/>
        <w:numPr>
          <w:ilvl w:val="0"/>
          <w:numId w:val="37"/>
        </w:numPr>
        <w:rPr>
          <w:sz w:val="20"/>
          <w:szCs w:val="24"/>
        </w:rPr>
      </w:pPr>
      <w:r w:rsidRPr="0059644F">
        <w:rPr>
          <w:sz w:val="20"/>
          <w:szCs w:val="24"/>
        </w:rPr>
        <w:t>Escaping liability for breach – Re Singtel and Tech Mahindra</w:t>
      </w:r>
    </w:p>
    <w:p w14:paraId="1D1B4D7C" w14:textId="77777777" w:rsidR="007E08CE" w:rsidRPr="0059644F" w:rsidRDefault="007E08CE" w:rsidP="00475279">
      <w:pPr>
        <w:pStyle w:val="ListParagraph"/>
        <w:numPr>
          <w:ilvl w:val="1"/>
          <w:numId w:val="37"/>
        </w:numPr>
        <w:rPr>
          <w:sz w:val="20"/>
          <w:szCs w:val="24"/>
        </w:rPr>
      </w:pPr>
      <w:r w:rsidRPr="0059644F">
        <w:rPr>
          <w:sz w:val="20"/>
          <w:szCs w:val="24"/>
        </w:rPr>
        <w:t xml:space="preserve">Singtel was not in breach: </w:t>
      </w:r>
    </w:p>
    <w:p w14:paraId="3B7850E2" w14:textId="77777777" w:rsidR="007E08CE" w:rsidRPr="0059644F" w:rsidRDefault="007E08CE" w:rsidP="00475279">
      <w:pPr>
        <w:pStyle w:val="ListParagraph"/>
        <w:numPr>
          <w:ilvl w:val="2"/>
          <w:numId w:val="37"/>
        </w:numPr>
        <w:rPr>
          <w:sz w:val="20"/>
          <w:szCs w:val="24"/>
        </w:rPr>
      </w:pPr>
      <w:r w:rsidRPr="0059644F">
        <w:rPr>
          <w:sz w:val="20"/>
          <w:szCs w:val="24"/>
        </w:rPr>
        <w:t xml:space="preserve">Contract required TM to comply with PDPA </w:t>
      </w:r>
    </w:p>
    <w:p w14:paraId="11C3C8D8" w14:textId="77777777" w:rsidR="007E08CE" w:rsidRPr="0059644F" w:rsidRDefault="007E08CE" w:rsidP="00475279">
      <w:pPr>
        <w:pStyle w:val="ListParagraph"/>
        <w:numPr>
          <w:ilvl w:val="2"/>
          <w:numId w:val="37"/>
        </w:numPr>
        <w:rPr>
          <w:sz w:val="20"/>
          <w:szCs w:val="24"/>
        </w:rPr>
      </w:pPr>
      <w:r w:rsidRPr="0059644F">
        <w:rPr>
          <w:sz w:val="20"/>
          <w:szCs w:val="24"/>
        </w:rPr>
        <w:t>SOP required TM to protect PD</w:t>
      </w:r>
    </w:p>
    <w:p w14:paraId="1EFCB8AC" w14:textId="77777777" w:rsidR="007E08CE" w:rsidRPr="0059644F" w:rsidRDefault="007E08CE" w:rsidP="00475279">
      <w:pPr>
        <w:pStyle w:val="ListParagraph"/>
        <w:numPr>
          <w:ilvl w:val="2"/>
          <w:numId w:val="37"/>
        </w:numPr>
        <w:rPr>
          <w:sz w:val="20"/>
          <w:szCs w:val="24"/>
        </w:rPr>
      </w:pPr>
      <w:r w:rsidRPr="0059644F">
        <w:rPr>
          <w:sz w:val="20"/>
          <w:szCs w:val="24"/>
        </w:rPr>
        <w:t xml:space="preserve">Regular checks and audits on TM’s offsite premises </w:t>
      </w:r>
    </w:p>
    <w:p w14:paraId="60456CC8" w14:textId="77777777" w:rsidR="007E08CE" w:rsidRPr="0059644F" w:rsidRDefault="007E08CE" w:rsidP="00475279">
      <w:pPr>
        <w:pStyle w:val="ListParagraph"/>
        <w:numPr>
          <w:ilvl w:val="2"/>
          <w:numId w:val="37"/>
        </w:numPr>
        <w:rPr>
          <w:sz w:val="20"/>
          <w:szCs w:val="24"/>
        </w:rPr>
      </w:pPr>
      <w:r w:rsidRPr="0059644F">
        <w:rPr>
          <w:sz w:val="20"/>
          <w:szCs w:val="24"/>
        </w:rPr>
        <w:t xml:space="preserve">Required TM to confirm its compliance with various security protocols </w:t>
      </w:r>
    </w:p>
    <w:p w14:paraId="626B2DBD" w14:textId="77777777" w:rsidR="007E08CE" w:rsidRPr="0059644F" w:rsidRDefault="007E08CE" w:rsidP="00475279">
      <w:pPr>
        <w:pStyle w:val="ListParagraph"/>
        <w:numPr>
          <w:ilvl w:val="1"/>
          <w:numId w:val="37"/>
        </w:numPr>
        <w:rPr>
          <w:sz w:val="20"/>
          <w:szCs w:val="24"/>
        </w:rPr>
      </w:pPr>
      <w:r w:rsidRPr="0059644F">
        <w:rPr>
          <w:sz w:val="20"/>
          <w:szCs w:val="24"/>
        </w:rPr>
        <w:t>Tech Mahindra was in breach:</w:t>
      </w:r>
    </w:p>
    <w:p w14:paraId="44C699E1" w14:textId="77777777" w:rsidR="007E08CE" w:rsidRPr="0059644F" w:rsidRDefault="007E08CE" w:rsidP="00475279">
      <w:pPr>
        <w:pStyle w:val="ListParagraph"/>
        <w:numPr>
          <w:ilvl w:val="2"/>
          <w:numId w:val="37"/>
        </w:numPr>
        <w:rPr>
          <w:sz w:val="20"/>
          <w:szCs w:val="24"/>
        </w:rPr>
      </w:pPr>
      <w:r w:rsidRPr="0059644F">
        <w:rPr>
          <w:sz w:val="20"/>
          <w:szCs w:val="24"/>
        </w:rPr>
        <w:t xml:space="preserve">Failed to comply with Singtel’s instructions </w:t>
      </w:r>
    </w:p>
    <w:p w14:paraId="120A2E00" w14:textId="77777777" w:rsidR="007E08CE" w:rsidRPr="0059644F" w:rsidRDefault="007E08CE" w:rsidP="00475279">
      <w:pPr>
        <w:pStyle w:val="ListParagraph"/>
        <w:numPr>
          <w:ilvl w:val="2"/>
          <w:numId w:val="37"/>
        </w:numPr>
        <w:rPr>
          <w:sz w:val="20"/>
          <w:szCs w:val="24"/>
        </w:rPr>
      </w:pPr>
      <w:r w:rsidRPr="0059644F">
        <w:rPr>
          <w:sz w:val="20"/>
          <w:szCs w:val="24"/>
        </w:rPr>
        <w:t xml:space="preserve">Did not check that DB script was functioning properly before execution </w:t>
      </w:r>
    </w:p>
    <w:p w14:paraId="2B9360A3" w14:textId="77777777" w:rsidR="007E08CE" w:rsidRPr="0059644F" w:rsidRDefault="007E08CE" w:rsidP="00475279">
      <w:pPr>
        <w:pStyle w:val="ListParagraph"/>
        <w:numPr>
          <w:ilvl w:val="2"/>
          <w:numId w:val="37"/>
        </w:numPr>
        <w:rPr>
          <w:sz w:val="20"/>
          <w:szCs w:val="24"/>
        </w:rPr>
      </w:pPr>
      <w:r w:rsidRPr="0059644F">
        <w:rPr>
          <w:sz w:val="20"/>
          <w:szCs w:val="24"/>
        </w:rPr>
        <w:t xml:space="preserve">Did not follow its own SOP that provided checks before and after execution of the DB script </w:t>
      </w:r>
    </w:p>
    <w:p w14:paraId="4FEF0E41" w14:textId="77777777" w:rsidR="007E08CE" w:rsidRPr="0059644F" w:rsidRDefault="007E08CE" w:rsidP="00475279">
      <w:pPr>
        <w:pStyle w:val="ListParagraph"/>
        <w:numPr>
          <w:ilvl w:val="0"/>
          <w:numId w:val="37"/>
        </w:numPr>
        <w:rPr>
          <w:sz w:val="20"/>
          <w:szCs w:val="24"/>
        </w:rPr>
      </w:pPr>
      <w:r w:rsidRPr="0059644F">
        <w:rPr>
          <w:sz w:val="20"/>
          <w:szCs w:val="24"/>
        </w:rPr>
        <w:t xml:space="preserve">Similar situation for the Toh-Shi Printing cases – Toh-Shi was in breach but the principal orgs weren’t </w:t>
      </w:r>
    </w:p>
    <w:p w14:paraId="49498F4F" w14:textId="77777777" w:rsidR="0094616E" w:rsidRPr="0059644F" w:rsidRDefault="0094616E" w:rsidP="0094616E">
      <w:pPr>
        <w:rPr>
          <w:sz w:val="20"/>
          <w:szCs w:val="24"/>
        </w:rPr>
      </w:pPr>
    </w:p>
    <w:p w14:paraId="0D8BF7FD" w14:textId="6C27ADF5" w:rsidR="0094616E" w:rsidRPr="0059644F" w:rsidRDefault="0094616E" w:rsidP="0094616E">
      <w:pPr>
        <w:rPr>
          <w:sz w:val="20"/>
          <w:szCs w:val="24"/>
        </w:rPr>
      </w:pPr>
      <w:r w:rsidRPr="0059644F">
        <w:rPr>
          <w:sz w:val="20"/>
          <w:szCs w:val="24"/>
        </w:rPr>
        <w:t xml:space="preserve">Notes </w:t>
      </w:r>
    </w:p>
    <w:p w14:paraId="4DB561D4" w14:textId="77777777" w:rsidR="0094616E" w:rsidRPr="0059644F" w:rsidRDefault="0094616E" w:rsidP="0094616E">
      <w:pPr>
        <w:pStyle w:val="ListParagraph"/>
        <w:numPr>
          <w:ilvl w:val="0"/>
          <w:numId w:val="37"/>
        </w:numPr>
        <w:rPr>
          <w:sz w:val="20"/>
          <w:szCs w:val="24"/>
        </w:rPr>
      </w:pPr>
      <w:r w:rsidRPr="0059644F">
        <w:rPr>
          <w:sz w:val="20"/>
          <w:szCs w:val="24"/>
        </w:rPr>
        <w:t xml:space="preserve">A good proportion of data breaches involve DI (about 25% of published decisions), where the DI either contributed to or was directly responsible for the breach </w:t>
      </w:r>
    </w:p>
    <w:p w14:paraId="4276CF58" w14:textId="77777777" w:rsidR="0094616E" w:rsidRPr="0059644F" w:rsidRDefault="0094616E" w:rsidP="0094616E">
      <w:pPr>
        <w:pStyle w:val="ListParagraph"/>
        <w:numPr>
          <w:ilvl w:val="0"/>
          <w:numId w:val="37"/>
        </w:numPr>
        <w:rPr>
          <w:sz w:val="20"/>
          <w:szCs w:val="24"/>
        </w:rPr>
      </w:pPr>
      <w:r w:rsidRPr="0059644F">
        <w:rPr>
          <w:sz w:val="20"/>
          <w:szCs w:val="24"/>
        </w:rPr>
        <w:t xml:space="preserve">Orgs remain liable for obligations under the PDPA as if they themselves processed the PD. Org needs to ensure that data intermediary has complied with the PDPA – see Re Fu Kwee Kitchen </w:t>
      </w:r>
    </w:p>
    <w:p w14:paraId="62FD27D3" w14:textId="77777777" w:rsidR="0094616E" w:rsidRPr="0059644F" w:rsidRDefault="0094616E" w:rsidP="0094616E">
      <w:pPr>
        <w:pStyle w:val="ListParagraph"/>
        <w:numPr>
          <w:ilvl w:val="1"/>
          <w:numId w:val="37"/>
        </w:numPr>
        <w:rPr>
          <w:sz w:val="20"/>
          <w:szCs w:val="24"/>
        </w:rPr>
      </w:pPr>
      <w:r w:rsidRPr="0059644F">
        <w:rPr>
          <w:sz w:val="20"/>
          <w:szCs w:val="24"/>
        </w:rPr>
        <w:t>Org and DI can jointly be found liable for the breach. Depending on the facts, either one of them may be found individually liable.</w:t>
      </w:r>
    </w:p>
    <w:p w14:paraId="24EDC716" w14:textId="77777777" w:rsidR="0094616E" w:rsidRPr="0059644F" w:rsidRDefault="0094616E" w:rsidP="0094616E">
      <w:pPr>
        <w:pStyle w:val="ListParagraph"/>
        <w:numPr>
          <w:ilvl w:val="1"/>
          <w:numId w:val="37"/>
        </w:numPr>
        <w:rPr>
          <w:sz w:val="20"/>
          <w:szCs w:val="24"/>
        </w:rPr>
      </w:pPr>
      <w:r w:rsidRPr="0059644F">
        <w:rPr>
          <w:sz w:val="20"/>
          <w:szCs w:val="24"/>
        </w:rPr>
        <w:t xml:space="preserve">If the DI advises org about insufficient measures but org refuses to implement more, this could go towards a finding that the DI is less/not culpable for any breach – Re K Box </w:t>
      </w:r>
    </w:p>
    <w:p w14:paraId="50FB4D04" w14:textId="77777777" w:rsidR="0094616E" w:rsidRPr="0059644F" w:rsidRDefault="0094616E" w:rsidP="0094616E">
      <w:pPr>
        <w:pStyle w:val="ListParagraph"/>
        <w:numPr>
          <w:ilvl w:val="0"/>
          <w:numId w:val="37"/>
        </w:numPr>
        <w:rPr>
          <w:sz w:val="20"/>
          <w:szCs w:val="24"/>
        </w:rPr>
      </w:pPr>
      <w:r w:rsidRPr="0059644F">
        <w:rPr>
          <w:sz w:val="20"/>
          <w:szCs w:val="24"/>
        </w:rPr>
        <w:t xml:space="preserve">The liability of the main organization depends on whether it implemented sufficient contractual measures for the DI to protect PD, and whether it monitored the DI sufficiently during the engagement </w:t>
      </w:r>
    </w:p>
    <w:p w14:paraId="2102A091" w14:textId="77777777" w:rsidR="007E08CE" w:rsidRPr="0059644F" w:rsidRDefault="007E08CE" w:rsidP="007E08CE">
      <w:pPr>
        <w:rPr>
          <w:sz w:val="20"/>
          <w:szCs w:val="24"/>
        </w:rPr>
      </w:pPr>
    </w:p>
    <w:p w14:paraId="44B3141A" w14:textId="77777777" w:rsidR="007E08CE" w:rsidRPr="0059644F" w:rsidRDefault="007E08CE" w:rsidP="007E08CE">
      <w:pPr>
        <w:rPr>
          <w:sz w:val="20"/>
          <w:szCs w:val="24"/>
        </w:rPr>
      </w:pPr>
    </w:p>
    <w:p w14:paraId="2517156C" w14:textId="77777777" w:rsidR="007E08CE" w:rsidRPr="004E3BFA" w:rsidRDefault="007E08CE" w:rsidP="004E3BFA">
      <w:pPr>
        <w:rPr>
          <w:b/>
          <w:bCs/>
          <w:sz w:val="20"/>
          <w:szCs w:val="24"/>
          <w:u w:val="single"/>
        </w:rPr>
      </w:pPr>
      <w:bookmarkStart w:id="124" w:name="_Toc89103852"/>
      <w:bookmarkStart w:id="125" w:name="_Toc152345739"/>
      <w:r w:rsidRPr="004E3BFA">
        <w:rPr>
          <w:b/>
          <w:bCs/>
          <w:sz w:val="20"/>
          <w:szCs w:val="24"/>
          <w:u w:val="single"/>
        </w:rPr>
        <w:t>Intermediary cases</w:t>
      </w:r>
      <w:bookmarkEnd w:id="124"/>
      <w:bookmarkEnd w:id="125"/>
    </w:p>
    <w:tbl>
      <w:tblPr>
        <w:tblStyle w:val="TableGrid"/>
        <w:tblW w:w="0" w:type="auto"/>
        <w:tblLook w:val="04A0" w:firstRow="1" w:lastRow="0" w:firstColumn="1" w:lastColumn="0" w:noHBand="0" w:noVBand="1"/>
      </w:tblPr>
      <w:tblGrid>
        <w:gridCol w:w="10790"/>
      </w:tblGrid>
      <w:tr w:rsidR="007E08CE" w:rsidRPr="0059644F" w14:paraId="7A30FEE6" w14:textId="77777777" w:rsidTr="005C2398">
        <w:tc>
          <w:tcPr>
            <w:tcW w:w="10790" w:type="dxa"/>
          </w:tcPr>
          <w:p w14:paraId="019D855D" w14:textId="77777777" w:rsidR="007E08CE" w:rsidRPr="0059644F" w:rsidRDefault="007E08CE" w:rsidP="005C2398">
            <w:pPr>
              <w:rPr>
                <w:i/>
                <w:iCs/>
                <w:sz w:val="20"/>
                <w:szCs w:val="24"/>
              </w:rPr>
            </w:pPr>
            <w:r w:rsidRPr="0059644F">
              <w:rPr>
                <w:i/>
                <w:iCs/>
                <w:sz w:val="20"/>
                <w:szCs w:val="24"/>
              </w:rPr>
              <w:t xml:space="preserve">Re CDP and Toh-Shi Printing </w:t>
            </w:r>
          </w:p>
          <w:p w14:paraId="1311EBF2" w14:textId="77777777" w:rsidR="007E08CE" w:rsidRPr="0059644F" w:rsidRDefault="007E08CE" w:rsidP="005C2398">
            <w:pPr>
              <w:rPr>
                <w:sz w:val="20"/>
                <w:szCs w:val="24"/>
              </w:rPr>
            </w:pPr>
          </w:p>
          <w:p w14:paraId="31956E5F" w14:textId="77777777" w:rsidR="007E08CE" w:rsidRPr="0059644F" w:rsidRDefault="007E08CE" w:rsidP="005C2398">
            <w:pPr>
              <w:rPr>
                <w:sz w:val="20"/>
                <w:szCs w:val="24"/>
              </w:rPr>
            </w:pPr>
            <w:r w:rsidRPr="0059644F">
              <w:rPr>
                <w:sz w:val="20"/>
                <w:szCs w:val="24"/>
              </w:rPr>
              <w:t xml:space="preserve">CDP account holders received CDP account statements containing information of other account holders – caused by misalignment of the pages during the sorting process which led to compilation errors of multi-page statements </w:t>
            </w:r>
          </w:p>
          <w:p w14:paraId="4CB7EE1E" w14:textId="77777777" w:rsidR="007E08CE" w:rsidRPr="0059644F" w:rsidRDefault="007E08CE" w:rsidP="00475279">
            <w:pPr>
              <w:pStyle w:val="ListParagraph"/>
              <w:numPr>
                <w:ilvl w:val="0"/>
                <w:numId w:val="37"/>
              </w:numPr>
              <w:rPr>
                <w:sz w:val="20"/>
                <w:szCs w:val="24"/>
              </w:rPr>
            </w:pPr>
            <w:r w:rsidRPr="0059644F">
              <w:rPr>
                <w:sz w:val="20"/>
                <w:szCs w:val="24"/>
              </w:rPr>
              <w:t xml:space="preserve">The error was spotted by the Print System Operator, who informed a Fan Fold Operator to throw them away. But the FFO threw away the good copies and mailed out the bad copies  </w:t>
            </w:r>
          </w:p>
          <w:p w14:paraId="4736CE8D" w14:textId="77777777" w:rsidR="007E08CE" w:rsidRPr="0059644F" w:rsidRDefault="007E08CE" w:rsidP="005C2398">
            <w:pPr>
              <w:rPr>
                <w:sz w:val="20"/>
                <w:szCs w:val="24"/>
              </w:rPr>
            </w:pPr>
          </w:p>
          <w:p w14:paraId="1C9ECAB2" w14:textId="77777777" w:rsidR="007E08CE" w:rsidRPr="0059644F" w:rsidRDefault="007E08CE" w:rsidP="005C2398">
            <w:pPr>
              <w:rPr>
                <w:sz w:val="20"/>
                <w:szCs w:val="24"/>
              </w:rPr>
            </w:pPr>
            <w:r w:rsidRPr="0059644F">
              <w:rPr>
                <w:sz w:val="20"/>
                <w:szCs w:val="24"/>
              </w:rPr>
              <w:t>Toh-Shi was a data intermediary because it was carrying out processing activities on behalf of CDP</w:t>
            </w:r>
          </w:p>
          <w:p w14:paraId="12D2CF7B" w14:textId="77777777" w:rsidR="007E08CE" w:rsidRPr="0059644F" w:rsidRDefault="007E08CE" w:rsidP="005C2398">
            <w:pPr>
              <w:rPr>
                <w:sz w:val="20"/>
                <w:szCs w:val="24"/>
              </w:rPr>
            </w:pPr>
          </w:p>
          <w:p w14:paraId="3C6E59BB" w14:textId="77777777" w:rsidR="007E08CE" w:rsidRPr="0059644F" w:rsidRDefault="007E08CE" w:rsidP="005C2398">
            <w:pPr>
              <w:rPr>
                <w:sz w:val="20"/>
                <w:szCs w:val="24"/>
              </w:rPr>
            </w:pPr>
            <w:r w:rsidRPr="0059644F">
              <w:rPr>
                <w:sz w:val="20"/>
                <w:szCs w:val="24"/>
              </w:rPr>
              <w:t xml:space="preserve">CDP not liable – had complied with its obligations </w:t>
            </w:r>
          </w:p>
          <w:p w14:paraId="70752FAD" w14:textId="77777777" w:rsidR="007E08CE" w:rsidRPr="0059644F" w:rsidRDefault="007E08CE" w:rsidP="00475279">
            <w:pPr>
              <w:pStyle w:val="ListParagraph"/>
              <w:numPr>
                <w:ilvl w:val="0"/>
                <w:numId w:val="37"/>
              </w:numPr>
              <w:rPr>
                <w:sz w:val="20"/>
                <w:szCs w:val="24"/>
              </w:rPr>
            </w:pPr>
            <w:r w:rsidRPr="0059644F">
              <w:rPr>
                <w:sz w:val="20"/>
                <w:szCs w:val="24"/>
              </w:rPr>
              <w:t xml:space="preserve">CDP contracted </w:t>
            </w:r>
            <w:proofErr w:type="spellStart"/>
            <w:r w:rsidRPr="0059644F">
              <w:rPr>
                <w:sz w:val="20"/>
                <w:szCs w:val="24"/>
              </w:rPr>
              <w:t>Toh-shi</w:t>
            </w:r>
            <w:proofErr w:type="spellEnd"/>
            <w:r w:rsidRPr="0059644F">
              <w:rPr>
                <w:sz w:val="20"/>
                <w:szCs w:val="24"/>
              </w:rPr>
              <w:t xml:space="preserve"> for printing services through a service agreement – required Toh-Shi to protect the confidentiality of CDP account holders’ PD and to put in place necessary measures for the data </w:t>
            </w:r>
          </w:p>
          <w:p w14:paraId="5AB2EA65" w14:textId="77777777" w:rsidR="007E08CE" w:rsidRPr="0059644F" w:rsidRDefault="007E08CE" w:rsidP="00475279">
            <w:pPr>
              <w:pStyle w:val="ListParagraph"/>
              <w:numPr>
                <w:ilvl w:val="0"/>
                <w:numId w:val="37"/>
              </w:numPr>
              <w:rPr>
                <w:sz w:val="20"/>
                <w:szCs w:val="24"/>
              </w:rPr>
            </w:pPr>
            <w:r w:rsidRPr="0059644F">
              <w:rPr>
                <w:sz w:val="20"/>
                <w:szCs w:val="24"/>
              </w:rPr>
              <w:t>CDP had proper processes for the secure transfer of personal data between CDP and Toh-Shi</w:t>
            </w:r>
          </w:p>
          <w:p w14:paraId="1CD709EC" w14:textId="77777777" w:rsidR="007E08CE" w:rsidRPr="0059644F" w:rsidRDefault="007E08CE" w:rsidP="005C2398">
            <w:pPr>
              <w:rPr>
                <w:sz w:val="20"/>
                <w:szCs w:val="24"/>
              </w:rPr>
            </w:pPr>
          </w:p>
          <w:p w14:paraId="00A4656D" w14:textId="77777777" w:rsidR="007E08CE" w:rsidRPr="0059644F" w:rsidRDefault="007E08CE" w:rsidP="005C2398">
            <w:pPr>
              <w:rPr>
                <w:sz w:val="20"/>
                <w:szCs w:val="24"/>
              </w:rPr>
            </w:pPr>
            <w:r w:rsidRPr="0059644F">
              <w:rPr>
                <w:sz w:val="20"/>
                <w:szCs w:val="24"/>
              </w:rPr>
              <w:t xml:space="preserve">Toh-Shi liable, had not complied with its obligations </w:t>
            </w:r>
          </w:p>
          <w:p w14:paraId="3DD3AD09" w14:textId="77777777" w:rsidR="007E08CE" w:rsidRPr="0059644F" w:rsidRDefault="007E08CE" w:rsidP="00475279">
            <w:pPr>
              <w:pStyle w:val="ListParagraph"/>
              <w:numPr>
                <w:ilvl w:val="0"/>
                <w:numId w:val="37"/>
              </w:numPr>
              <w:rPr>
                <w:sz w:val="20"/>
                <w:szCs w:val="24"/>
              </w:rPr>
            </w:pPr>
            <w:r w:rsidRPr="0059644F">
              <w:rPr>
                <w:sz w:val="20"/>
                <w:szCs w:val="24"/>
              </w:rPr>
              <w:t xml:space="preserve">The breach occurred as a result of inadequate operational processes in place to ensure that the letters and PD were sent to the correct recipient </w:t>
            </w:r>
          </w:p>
          <w:p w14:paraId="7CA21313" w14:textId="77777777" w:rsidR="007E08CE" w:rsidRPr="0059644F" w:rsidRDefault="007E08CE" w:rsidP="00475279">
            <w:pPr>
              <w:pStyle w:val="ListParagraph"/>
              <w:numPr>
                <w:ilvl w:val="0"/>
                <w:numId w:val="37"/>
              </w:numPr>
              <w:rPr>
                <w:sz w:val="20"/>
                <w:szCs w:val="24"/>
              </w:rPr>
            </w:pPr>
            <w:r w:rsidRPr="0059644F">
              <w:rPr>
                <w:sz w:val="20"/>
                <w:szCs w:val="24"/>
              </w:rPr>
              <w:t xml:space="preserve">Only one person was involved in the sorting, thus the documents marked for discarding were instead sent out – having only one person involved in the sorting was insufficient given the nature of the data involved </w:t>
            </w:r>
          </w:p>
          <w:p w14:paraId="70C2BF47" w14:textId="77777777" w:rsidR="007E08CE" w:rsidRPr="0059644F" w:rsidRDefault="007E08CE" w:rsidP="00475279">
            <w:pPr>
              <w:pStyle w:val="ListParagraph"/>
              <w:numPr>
                <w:ilvl w:val="0"/>
                <w:numId w:val="37"/>
              </w:numPr>
              <w:rPr>
                <w:sz w:val="20"/>
                <w:szCs w:val="24"/>
              </w:rPr>
            </w:pPr>
            <w:r w:rsidRPr="0059644F">
              <w:rPr>
                <w:sz w:val="20"/>
                <w:szCs w:val="24"/>
              </w:rPr>
              <w:t xml:space="preserve">There should have been a better system of checks in place </w:t>
            </w:r>
          </w:p>
        </w:tc>
      </w:tr>
      <w:tr w:rsidR="007E08CE" w:rsidRPr="0059644F" w14:paraId="52106A99" w14:textId="77777777" w:rsidTr="005C2398">
        <w:tc>
          <w:tcPr>
            <w:tcW w:w="10790" w:type="dxa"/>
          </w:tcPr>
          <w:p w14:paraId="44AFC45A" w14:textId="77777777" w:rsidR="007E08CE" w:rsidRPr="0059644F" w:rsidRDefault="007E08CE" w:rsidP="005C2398">
            <w:pPr>
              <w:rPr>
                <w:sz w:val="20"/>
                <w:szCs w:val="24"/>
              </w:rPr>
            </w:pPr>
            <w:r w:rsidRPr="0059644F">
              <w:rPr>
                <w:sz w:val="20"/>
                <w:szCs w:val="24"/>
              </w:rPr>
              <w:lastRenderedPageBreak/>
              <w:t xml:space="preserve">Re Aviva and Toh Shi Printing </w:t>
            </w:r>
          </w:p>
          <w:p w14:paraId="260C81D8" w14:textId="77777777" w:rsidR="007E08CE" w:rsidRPr="0059644F" w:rsidRDefault="007E08CE" w:rsidP="005C2398">
            <w:pPr>
              <w:rPr>
                <w:sz w:val="20"/>
                <w:szCs w:val="24"/>
              </w:rPr>
            </w:pPr>
          </w:p>
          <w:p w14:paraId="48DE0A71" w14:textId="77777777" w:rsidR="007E08CE" w:rsidRPr="0059644F" w:rsidRDefault="007E08CE" w:rsidP="005C2398">
            <w:pPr>
              <w:rPr>
                <w:sz w:val="20"/>
                <w:szCs w:val="24"/>
              </w:rPr>
            </w:pPr>
            <w:r w:rsidRPr="0059644F">
              <w:rPr>
                <w:sz w:val="20"/>
                <w:szCs w:val="24"/>
              </w:rPr>
              <w:t xml:space="preserve">Aviva reported an incident where about 8k policyholders’ PD were erroneously disclosed to other policyholders </w:t>
            </w:r>
          </w:p>
          <w:p w14:paraId="09437C21" w14:textId="77777777" w:rsidR="007E08CE" w:rsidRPr="0059644F" w:rsidRDefault="007E08CE" w:rsidP="00475279">
            <w:pPr>
              <w:pStyle w:val="ListParagraph"/>
              <w:numPr>
                <w:ilvl w:val="0"/>
                <w:numId w:val="37"/>
              </w:numPr>
              <w:rPr>
                <w:sz w:val="20"/>
                <w:szCs w:val="24"/>
              </w:rPr>
            </w:pPr>
            <w:r w:rsidRPr="0059644F">
              <w:rPr>
                <w:sz w:val="20"/>
                <w:szCs w:val="24"/>
              </w:rPr>
              <w:t xml:space="preserve">Toh-Shi sent the UAT to Aviva and got approval. Subsequently further sorted the data in an Excel sheet by postal code, in order to enjoy postage savings. The sort was incomplete and some of the data was jumbled </w:t>
            </w:r>
          </w:p>
          <w:p w14:paraId="7CFDA0C0" w14:textId="77777777" w:rsidR="007E08CE" w:rsidRPr="0059644F" w:rsidRDefault="007E08CE" w:rsidP="00475279">
            <w:pPr>
              <w:pStyle w:val="ListParagraph"/>
              <w:numPr>
                <w:ilvl w:val="0"/>
                <w:numId w:val="37"/>
              </w:numPr>
              <w:rPr>
                <w:sz w:val="20"/>
                <w:szCs w:val="24"/>
              </w:rPr>
            </w:pPr>
            <w:r w:rsidRPr="0059644F">
              <w:rPr>
                <w:sz w:val="20"/>
                <w:szCs w:val="24"/>
              </w:rPr>
              <w:t xml:space="preserve">QC Sample checks failed to spot the error because the samples were checked against the incorrectly sorted file instead of the source data from Aviva </w:t>
            </w:r>
          </w:p>
          <w:p w14:paraId="290CF0BE" w14:textId="77777777" w:rsidR="007E08CE" w:rsidRPr="0059644F" w:rsidRDefault="007E08CE" w:rsidP="005C2398">
            <w:pPr>
              <w:rPr>
                <w:sz w:val="20"/>
                <w:szCs w:val="24"/>
              </w:rPr>
            </w:pPr>
          </w:p>
          <w:p w14:paraId="707C80C3" w14:textId="77777777" w:rsidR="007E08CE" w:rsidRPr="0059644F" w:rsidRDefault="007E08CE" w:rsidP="005C2398">
            <w:pPr>
              <w:rPr>
                <w:sz w:val="20"/>
                <w:szCs w:val="24"/>
              </w:rPr>
            </w:pPr>
            <w:r w:rsidRPr="0059644F">
              <w:rPr>
                <w:sz w:val="20"/>
                <w:szCs w:val="24"/>
              </w:rPr>
              <w:t>Aviva’s security arrangements</w:t>
            </w:r>
          </w:p>
          <w:p w14:paraId="7364AD93" w14:textId="77777777" w:rsidR="007E08CE" w:rsidRPr="0059644F" w:rsidRDefault="007E08CE" w:rsidP="00475279">
            <w:pPr>
              <w:pStyle w:val="ListParagraph"/>
              <w:numPr>
                <w:ilvl w:val="0"/>
                <w:numId w:val="37"/>
              </w:numPr>
              <w:rPr>
                <w:sz w:val="20"/>
                <w:szCs w:val="24"/>
              </w:rPr>
            </w:pPr>
            <w:r w:rsidRPr="0059644F">
              <w:rPr>
                <w:sz w:val="20"/>
                <w:szCs w:val="24"/>
              </w:rPr>
              <w:t xml:space="preserve">SOP where Toh-Shi provides sample cases to Aviva for verification and Aviva must sign off on them before Toh-Shi can commence printing the finalized documents </w:t>
            </w:r>
          </w:p>
          <w:p w14:paraId="7863E09A" w14:textId="77777777" w:rsidR="007E08CE" w:rsidRPr="0059644F" w:rsidRDefault="007E08CE" w:rsidP="00475279">
            <w:pPr>
              <w:pStyle w:val="ListParagraph"/>
              <w:numPr>
                <w:ilvl w:val="0"/>
                <w:numId w:val="37"/>
              </w:numPr>
              <w:rPr>
                <w:sz w:val="20"/>
                <w:szCs w:val="24"/>
              </w:rPr>
            </w:pPr>
            <w:r w:rsidRPr="0059644F">
              <w:rPr>
                <w:sz w:val="20"/>
                <w:szCs w:val="24"/>
              </w:rPr>
              <w:t xml:space="preserve">Annual inspections and review of Aviva’s arrangement with Toh-Shi to ensure compliance with security procedures etc. </w:t>
            </w:r>
          </w:p>
          <w:p w14:paraId="2AAC6C0F" w14:textId="77777777" w:rsidR="007E08CE" w:rsidRPr="0059644F" w:rsidRDefault="007E08CE" w:rsidP="00475279">
            <w:pPr>
              <w:pStyle w:val="ListParagraph"/>
              <w:numPr>
                <w:ilvl w:val="0"/>
                <w:numId w:val="37"/>
              </w:numPr>
              <w:rPr>
                <w:sz w:val="20"/>
                <w:szCs w:val="24"/>
              </w:rPr>
            </w:pPr>
            <w:r w:rsidRPr="0059644F">
              <w:rPr>
                <w:sz w:val="20"/>
                <w:szCs w:val="24"/>
              </w:rPr>
              <w:t xml:space="preserve">Annual on-site inspections </w:t>
            </w:r>
          </w:p>
          <w:p w14:paraId="33BA3585" w14:textId="77777777" w:rsidR="007E08CE" w:rsidRPr="0059644F" w:rsidRDefault="007E08CE" w:rsidP="005C2398">
            <w:pPr>
              <w:rPr>
                <w:sz w:val="20"/>
                <w:szCs w:val="24"/>
              </w:rPr>
            </w:pPr>
          </w:p>
          <w:p w14:paraId="09A40064" w14:textId="77777777" w:rsidR="007E08CE" w:rsidRPr="0059644F" w:rsidRDefault="007E08CE" w:rsidP="005C2398">
            <w:pPr>
              <w:rPr>
                <w:sz w:val="20"/>
                <w:szCs w:val="24"/>
              </w:rPr>
            </w:pPr>
            <w:r w:rsidRPr="0059644F">
              <w:rPr>
                <w:sz w:val="20"/>
                <w:szCs w:val="24"/>
              </w:rPr>
              <w:t xml:space="preserve">Toh-Shi’s security arrangements </w:t>
            </w:r>
          </w:p>
          <w:p w14:paraId="73AFC455" w14:textId="77777777" w:rsidR="007E08CE" w:rsidRPr="0059644F" w:rsidRDefault="007E08CE" w:rsidP="00475279">
            <w:pPr>
              <w:pStyle w:val="ListParagraph"/>
              <w:numPr>
                <w:ilvl w:val="0"/>
                <w:numId w:val="37"/>
              </w:numPr>
              <w:rPr>
                <w:sz w:val="20"/>
                <w:szCs w:val="24"/>
              </w:rPr>
            </w:pPr>
            <w:r w:rsidRPr="0059644F">
              <w:rPr>
                <w:sz w:val="20"/>
                <w:szCs w:val="24"/>
              </w:rPr>
              <w:t xml:space="preserve">Send user acceptance testing samples to Aviva for verification </w:t>
            </w:r>
          </w:p>
          <w:p w14:paraId="390BE013" w14:textId="77777777" w:rsidR="007E08CE" w:rsidRPr="0059644F" w:rsidRDefault="007E08CE" w:rsidP="00475279">
            <w:pPr>
              <w:pStyle w:val="ListParagraph"/>
              <w:numPr>
                <w:ilvl w:val="0"/>
                <w:numId w:val="37"/>
              </w:numPr>
              <w:rPr>
                <w:sz w:val="20"/>
                <w:szCs w:val="24"/>
              </w:rPr>
            </w:pPr>
            <w:r w:rsidRPr="0059644F">
              <w:rPr>
                <w:sz w:val="20"/>
                <w:szCs w:val="24"/>
              </w:rPr>
              <w:t xml:space="preserve">QC processes and sample checks to ensure accuracy of printed data </w:t>
            </w:r>
          </w:p>
          <w:p w14:paraId="17A001A9" w14:textId="77777777" w:rsidR="007E08CE" w:rsidRPr="0059644F" w:rsidRDefault="007E08CE" w:rsidP="00475279">
            <w:pPr>
              <w:pStyle w:val="ListParagraph"/>
              <w:numPr>
                <w:ilvl w:val="0"/>
                <w:numId w:val="37"/>
              </w:numPr>
              <w:rPr>
                <w:sz w:val="20"/>
                <w:szCs w:val="24"/>
              </w:rPr>
            </w:pPr>
            <w:r w:rsidRPr="0059644F">
              <w:rPr>
                <w:sz w:val="20"/>
                <w:szCs w:val="24"/>
              </w:rPr>
              <w:t xml:space="preserve">Once documents are printed, a printout from the mailing machine will record the actual number of letters inserted and tally against the IT report that counts letters computed from the database </w:t>
            </w:r>
          </w:p>
          <w:p w14:paraId="706C722E" w14:textId="77777777" w:rsidR="007E08CE" w:rsidRPr="0059644F" w:rsidRDefault="007E08CE" w:rsidP="00475279">
            <w:pPr>
              <w:pStyle w:val="ListParagraph"/>
              <w:numPr>
                <w:ilvl w:val="0"/>
                <w:numId w:val="37"/>
              </w:numPr>
              <w:rPr>
                <w:sz w:val="20"/>
                <w:szCs w:val="24"/>
              </w:rPr>
            </w:pPr>
            <w:r w:rsidRPr="0059644F">
              <w:rPr>
                <w:sz w:val="20"/>
                <w:szCs w:val="24"/>
              </w:rPr>
              <w:t xml:space="preserve">Printing is done in a secured room with 24/7 CCTV recording. </w:t>
            </w:r>
          </w:p>
          <w:p w14:paraId="0B653AFC" w14:textId="77777777" w:rsidR="007E08CE" w:rsidRPr="0059644F" w:rsidRDefault="007E08CE" w:rsidP="005C2398">
            <w:pPr>
              <w:rPr>
                <w:sz w:val="20"/>
                <w:szCs w:val="24"/>
              </w:rPr>
            </w:pPr>
          </w:p>
          <w:p w14:paraId="45949B28" w14:textId="77777777" w:rsidR="007E08CE" w:rsidRPr="0059644F" w:rsidRDefault="007E08CE" w:rsidP="005C2398">
            <w:pPr>
              <w:rPr>
                <w:sz w:val="20"/>
                <w:szCs w:val="24"/>
              </w:rPr>
            </w:pPr>
            <w:r w:rsidRPr="0059644F">
              <w:rPr>
                <w:sz w:val="20"/>
                <w:szCs w:val="24"/>
              </w:rPr>
              <w:t xml:space="preserve">Toh-Shi was a data intermediary because it conducted data processing activities on behalf of Aviva </w:t>
            </w:r>
          </w:p>
          <w:p w14:paraId="71111D8D" w14:textId="77777777" w:rsidR="007E08CE" w:rsidRPr="0059644F" w:rsidRDefault="007E08CE" w:rsidP="00475279">
            <w:pPr>
              <w:pStyle w:val="ListParagraph"/>
              <w:numPr>
                <w:ilvl w:val="0"/>
                <w:numId w:val="37"/>
              </w:numPr>
              <w:rPr>
                <w:sz w:val="20"/>
                <w:szCs w:val="24"/>
              </w:rPr>
            </w:pPr>
            <w:r w:rsidRPr="0059644F">
              <w:rPr>
                <w:sz w:val="20"/>
                <w:szCs w:val="24"/>
              </w:rPr>
              <w:t xml:space="preserve">This was apparent from the contractual clauses, which stated that Toh-Shi would only process the data for Aviva’s purposes according to Aviva’s instructions </w:t>
            </w:r>
          </w:p>
          <w:p w14:paraId="38A7AA20" w14:textId="77777777" w:rsidR="007E08CE" w:rsidRPr="0059644F" w:rsidRDefault="007E08CE" w:rsidP="005C2398">
            <w:pPr>
              <w:rPr>
                <w:sz w:val="20"/>
                <w:szCs w:val="24"/>
              </w:rPr>
            </w:pPr>
          </w:p>
          <w:p w14:paraId="133669DD" w14:textId="77777777" w:rsidR="007E08CE" w:rsidRPr="0059644F" w:rsidRDefault="007E08CE" w:rsidP="005C2398">
            <w:pPr>
              <w:rPr>
                <w:sz w:val="20"/>
                <w:szCs w:val="24"/>
              </w:rPr>
            </w:pPr>
            <w:r w:rsidRPr="0059644F">
              <w:rPr>
                <w:sz w:val="20"/>
                <w:szCs w:val="24"/>
              </w:rPr>
              <w:t>Aviva had met its protection obligation</w:t>
            </w:r>
          </w:p>
          <w:p w14:paraId="29880DC4" w14:textId="77777777" w:rsidR="007E08CE" w:rsidRPr="0059644F" w:rsidRDefault="007E08CE" w:rsidP="00475279">
            <w:pPr>
              <w:pStyle w:val="ListParagraph"/>
              <w:numPr>
                <w:ilvl w:val="0"/>
                <w:numId w:val="37"/>
              </w:numPr>
              <w:rPr>
                <w:sz w:val="20"/>
                <w:szCs w:val="24"/>
              </w:rPr>
            </w:pPr>
            <w:r w:rsidRPr="0059644F">
              <w:rPr>
                <w:sz w:val="20"/>
                <w:szCs w:val="24"/>
              </w:rPr>
              <w:t xml:space="preserve">Had adequate security policies, procedures and controls to protect the confidentiality and security of the Aviva policyholders </w:t>
            </w:r>
          </w:p>
          <w:p w14:paraId="6384E0CF" w14:textId="77777777" w:rsidR="007E08CE" w:rsidRPr="0059644F" w:rsidRDefault="007E08CE" w:rsidP="00475279">
            <w:pPr>
              <w:pStyle w:val="ListParagraph"/>
              <w:numPr>
                <w:ilvl w:val="0"/>
                <w:numId w:val="37"/>
              </w:numPr>
              <w:rPr>
                <w:sz w:val="20"/>
                <w:szCs w:val="24"/>
              </w:rPr>
            </w:pPr>
            <w:r w:rsidRPr="0059644F">
              <w:rPr>
                <w:sz w:val="20"/>
                <w:szCs w:val="24"/>
              </w:rPr>
              <w:t xml:space="preserve">Had also conducted adequate due diligence to assure itself that its data intermediary Toh-Shi was capable of complying with the PDPA </w:t>
            </w:r>
          </w:p>
          <w:p w14:paraId="7BB13F69" w14:textId="77777777" w:rsidR="007E08CE" w:rsidRPr="0059644F" w:rsidRDefault="007E08CE" w:rsidP="005C2398">
            <w:pPr>
              <w:rPr>
                <w:sz w:val="20"/>
                <w:szCs w:val="24"/>
              </w:rPr>
            </w:pPr>
          </w:p>
          <w:p w14:paraId="59DA93A8" w14:textId="77777777" w:rsidR="007E08CE" w:rsidRPr="0059644F" w:rsidRDefault="007E08CE" w:rsidP="005C2398">
            <w:pPr>
              <w:rPr>
                <w:sz w:val="20"/>
                <w:szCs w:val="24"/>
              </w:rPr>
            </w:pPr>
            <w:r w:rsidRPr="0059644F">
              <w:rPr>
                <w:sz w:val="20"/>
                <w:szCs w:val="24"/>
              </w:rPr>
              <w:t xml:space="preserve">Toh-Shi had not complied with its protection obligation </w:t>
            </w:r>
          </w:p>
          <w:p w14:paraId="315F7F41" w14:textId="77777777" w:rsidR="007E08CE" w:rsidRPr="0059644F" w:rsidRDefault="007E08CE" w:rsidP="00475279">
            <w:pPr>
              <w:pStyle w:val="ListParagraph"/>
              <w:numPr>
                <w:ilvl w:val="0"/>
                <w:numId w:val="37"/>
              </w:numPr>
              <w:rPr>
                <w:sz w:val="20"/>
                <w:szCs w:val="24"/>
              </w:rPr>
            </w:pPr>
            <w:r w:rsidRPr="0059644F">
              <w:rPr>
                <w:sz w:val="20"/>
                <w:szCs w:val="24"/>
              </w:rPr>
              <w:t xml:space="preserve">The error was caused by the further sorting of the data which Aviva had approved, in breach of the SOP </w:t>
            </w:r>
          </w:p>
          <w:p w14:paraId="37A1B7AE" w14:textId="77777777" w:rsidR="007E08CE" w:rsidRPr="0059644F" w:rsidRDefault="007E08CE" w:rsidP="005C2398">
            <w:pPr>
              <w:rPr>
                <w:sz w:val="20"/>
                <w:szCs w:val="24"/>
              </w:rPr>
            </w:pPr>
          </w:p>
        </w:tc>
      </w:tr>
    </w:tbl>
    <w:p w14:paraId="5AD647FF" w14:textId="77777777" w:rsidR="007E08CE" w:rsidRPr="0059644F" w:rsidRDefault="007E08CE" w:rsidP="007E08CE">
      <w:pPr>
        <w:rPr>
          <w:sz w:val="20"/>
          <w:szCs w:val="24"/>
        </w:rPr>
      </w:pPr>
    </w:p>
    <w:p w14:paraId="4A07DB25" w14:textId="77777777" w:rsidR="003B56AC" w:rsidRPr="004E3BFA" w:rsidRDefault="003B56AC" w:rsidP="004E3BFA">
      <w:pPr>
        <w:rPr>
          <w:b/>
          <w:bCs/>
          <w:sz w:val="20"/>
          <w:szCs w:val="24"/>
          <w:u w:val="single"/>
        </w:rPr>
      </w:pPr>
      <w:bookmarkStart w:id="126" w:name="_Toc89103851"/>
      <w:bookmarkStart w:id="127" w:name="_Toc152345738"/>
      <w:r w:rsidRPr="004E3BFA">
        <w:rPr>
          <w:b/>
          <w:bCs/>
          <w:sz w:val="20"/>
          <w:szCs w:val="24"/>
          <w:highlight w:val="darkGray"/>
          <w:u w:val="single"/>
        </w:rPr>
        <w:t>Cases</w:t>
      </w:r>
      <w:bookmarkEnd w:id="126"/>
      <w:bookmarkEnd w:id="127"/>
      <w:r w:rsidRPr="004E3BFA">
        <w:rPr>
          <w:b/>
          <w:bCs/>
          <w:sz w:val="20"/>
          <w:szCs w:val="24"/>
          <w:highlight w:val="darkGray"/>
          <w:u w:val="single"/>
        </w:rPr>
        <w:t xml:space="preserve"> (from SMU mod)</w:t>
      </w:r>
    </w:p>
    <w:p w14:paraId="2A6F01EB" w14:textId="77777777" w:rsidR="003B56AC" w:rsidRPr="0059644F" w:rsidRDefault="003B56AC" w:rsidP="003B56AC">
      <w:pPr>
        <w:pStyle w:val="ListParagraph"/>
        <w:numPr>
          <w:ilvl w:val="0"/>
          <w:numId w:val="37"/>
        </w:numPr>
        <w:rPr>
          <w:sz w:val="20"/>
          <w:szCs w:val="24"/>
        </w:rPr>
      </w:pPr>
      <w:r w:rsidRPr="0059644F">
        <w:rPr>
          <w:sz w:val="20"/>
          <w:szCs w:val="24"/>
        </w:rPr>
        <w:t xml:space="preserve">Re Social Metric </w:t>
      </w:r>
    </w:p>
    <w:p w14:paraId="7FA9684A" w14:textId="77777777" w:rsidR="003B56AC" w:rsidRPr="0059644F" w:rsidRDefault="003B56AC" w:rsidP="003B56AC">
      <w:pPr>
        <w:pStyle w:val="ListParagraph"/>
        <w:numPr>
          <w:ilvl w:val="1"/>
          <w:numId w:val="37"/>
        </w:numPr>
        <w:rPr>
          <w:sz w:val="20"/>
          <w:szCs w:val="24"/>
        </w:rPr>
      </w:pPr>
      <w:r w:rsidRPr="0059644F">
        <w:rPr>
          <w:sz w:val="20"/>
          <w:szCs w:val="24"/>
        </w:rPr>
        <w:t xml:space="preserve">Data intermediary (DI) processed data for the org’s lucky draw </w:t>
      </w:r>
    </w:p>
    <w:p w14:paraId="2112C982" w14:textId="77777777" w:rsidR="003B56AC" w:rsidRPr="0059644F" w:rsidRDefault="003B56AC" w:rsidP="003B56AC">
      <w:pPr>
        <w:pStyle w:val="ListParagraph"/>
        <w:numPr>
          <w:ilvl w:val="1"/>
          <w:numId w:val="37"/>
        </w:numPr>
        <w:rPr>
          <w:sz w:val="20"/>
          <w:szCs w:val="24"/>
        </w:rPr>
      </w:pPr>
      <w:r w:rsidRPr="0059644F">
        <w:rPr>
          <w:sz w:val="20"/>
          <w:szCs w:val="24"/>
        </w:rPr>
        <w:t xml:space="preserve">The DI didn’t delete the PD after the lucky draw was over </w:t>
      </w:r>
    </w:p>
    <w:p w14:paraId="68C945FC" w14:textId="77777777" w:rsidR="003B56AC" w:rsidRPr="0059644F" w:rsidRDefault="003B56AC" w:rsidP="003B56AC">
      <w:pPr>
        <w:pStyle w:val="ListParagraph"/>
        <w:numPr>
          <w:ilvl w:val="1"/>
          <w:numId w:val="37"/>
        </w:numPr>
        <w:rPr>
          <w:sz w:val="20"/>
          <w:szCs w:val="24"/>
        </w:rPr>
      </w:pPr>
      <w:r w:rsidRPr="0059644F">
        <w:rPr>
          <w:sz w:val="20"/>
          <w:szCs w:val="24"/>
        </w:rPr>
        <w:t xml:space="preserve">The data controller wasn’t in breach because they contracted with the DI that they should delete the data after the event was over </w:t>
      </w:r>
    </w:p>
    <w:p w14:paraId="0C8EB283" w14:textId="77777777" w:rsidR="003B56AC" w:rsidRPr="0059644F" w:rsidRDefault="003B56AC" w:rsidP="003B56AC">
      <w:pPr>
        <w:pStyle w:val="ListParagraph"/>
        <w:numPr>
          <w:ilvl w:val="1"/>
          <w:numId w:val="37"/>
        </w:numPr>
        <w:rPr>
          <w:sz w:val="20"/>
          <w:szCs w:val="24"/>
        </w:rPr>
      </w:pPr>
      <w:r w:rsidRPr="0059644F">
        <w:rPr>
          <w:sz w:val="20"/>
          <w:szCs w:val="24"/>
        </w:rPr>
        <w:t xml:space="preserve">Question – contracted to have the data deleted, but did not check or follow up? Cf the Toh-Shi printing cases? </w:t>
      </w:r>
    </w:p>
    <w:p w14:paraId="5962F686" w14:textId="77777777" w:rsidR="003B56AC" w:rsidRPr="0059644F" w:rsidRDefault="003B56AC" w:rsidP="003B56AC">
      <w:pPr>
        <w:pStyle w:val="ListParagraph"/>
        <w:numPr>
          <w:ilvl w:val="2"/>
          <w:numId w:val="37"/>
        </w:numPr>
        <w:rPr>
          <w:sz w:val="20"/>
          <w:szCs w:val="24"/>
        </w:rPr>
      </w:pPr>
      <w:r w:rsidRPr="0059644F">
        <w:rPr>
          <w:sz w:val="20"/>
          <w:szCs w:val="24"/>
        </w:rPr>
        <w:t xml:space="preserve">A: These kinds of requirements must be decided on a case-by-case basis </w:t>
      </w:r>
    </w:p>
    <w:p w14:paraId="44984F97" w14:textId="77777777" w:rsidR="003B56AC" w:rsidRPr="0059644F" w:rsidRDefault="003B56AC" w:rsidP="003B56AC">
      <w:pPr>
        <w:pStyle w:val="ListParagraph"/>
        <w:numPr>
          <w:ilvl w:val="2"/>
          <w:numId w:val="37"/>
        </w:numPr>
        <w:rPr>
          <w:sz w:val="20"/>
          <w:szCs w:val="24"/>
        </w:rPr>
      </w:pPr>
      <w:r w:rsidRPr="0059644F">
        <w:rPr>
          <w:sz w:val="20"/>
          <w:szCs w:val="24"/>
        </w:rPr>
        <w:t xml:space="preserve">In social metric case – one-off engagement, not so reasonable to grant audit rights </w:t>
      </w:r>
    </w:p>
    <w:p w14:paraId="223236B0" w14:textId="77777777" w:rsidR="003B56AC" w:rsidRPr="0059644F" w:rsidRDefault="003B56AC" w:rsidP="003B56AC">
      <w:pPr>
        <w:pStyle w:val="ListParagraph"/>
        <w:numPr>
          <w:ilvl w:val="2"/>
          <w:numId w:val="37"/>
        </w:numPr>
        <w:rPr>
          <w:sz w:val="20"/>
          <w:szCs w:val="24"/>
        </w:rPr>
      </w:pPr>
      <w:r w:rsidRPr="0059644F">
        <w:rPr>
          <w:sz w:val="20"/>
          <w:szCs w:val="24"/>
        </w:rPr>
        <w:t xml:space="preserve">Less sensitive data </w:t>
      </w:r>
    </w:p>
    <w:p w14:paraId="7B68C7D0" w14:textId="77777777" w:rsidR="003B56AC" w:rsidRPr="0059644F" w:rsidRDefault="003B56AC" w:rsidP="003B56AC">
      <w:pPr>
        <w:pStyle w:val="ListParagraph"/>
        <w:numPr>
          <w:ilvl w:val="0"/>
          <w:numId w:val="37"/>
        </w:numPr>
        <w:rPr>
          <w:sz w:val="20"/>
          <w:szCs w:val="24"/>
        </w:rPr>
      </w:pPr>
      <w:r w:rsidRPr="0059644F">
        <w:rPr>
          <w:sz w:val="20"/>
          <w:szCs w:val="24"/>
        </w:rPr>
        <w:t>Re Advanced Home Tutors</w:t>
      </w:r>
    </w:p>
    <w:p w14:paraId="7DC67A82" w14:textId="77777777" w:rsidR="003B56AC" w:rsidRPr="0059644F" w:rsidRDefault="003B56AC" w:rsidP="003B56AC">
      <w:pPr>
        <w:pStyle w:val="ListParagraph"/>
        <w:numPr>
          <w:ilvl w:val="1"/>
          <w:numId w:val="37"/>
        </w:numPr>
        <w:rPr>
          <w:sz w:val="20"/>
          <w:szCs w:val="24"/>
        </w:rPr>
      </w:pPr>
      <w:r w:rsidRPr="0059644F">
        <w:rPr>
          <w:sz w:val="20"/>
          <w:szCs w:val="24"/>
        </w:rPr>
        <w:lastRenderedPageBreak/>
        <w:t xml:space="preserve">No written instructions – org just asserted that it provided instructions, but no evidence </w:t>
      </w:r>
    </w:p>
    <w:p w14:paraId="4256C87C" w14:textId="77777777" w:rsidR="003B56AC" w:rsidRPr="0059644F" w:rsidRDefault="003B56AC" w:rsidP="003B56AC">
      <w:pPr>
        <w:pStyle w:val="ListParagraph"/>
        <w:numPr>
          <w:ilvl w:val="1"/>
          <w:numId w:val="37"/>
        </w:numPr>
        <w:rPr>
          <w:sz w:val="20"/>
          <w:szCs w:val="24"/>
        </w:rPr>
      </w:pPr>
      <w:r w:rsidRPr="0059644F">
        <w:rPr>
          <w:sz w:val="20"/>
          <w:szCs w:val="24"/>
        </w:rPr>
        <w:t xml:space="preserve">But the instructions that the org asserted did not include any security requirements anyway </w:t>
      </w:r>
    </w:p>
    <w:p w14:paraId="16560F3F" w14:textId="77777777" w:rsidR="003B56AC" w:rsidRPr="0059644F" w:rsidRDefault="003B56AC" w:rsidP="003B56AC">
      <w:pPr>
        <w:pStyle w:val="ListParagraph"/>
        <w:numPr>
          <w:ilvl w:val="0"/>
          <w:numId w:val="37"/>
        </w:numPr>
        <w:rPr>
          <w:sz w:val="20"/>
          <w:szCs w:val="24"/>
        </w:rPr>
      </w:pPr>
      <w:r w:rsidRPr="0059644F">
        <w:rPr>
          <w:sz w:val="20"/>
          <w:szCs w:val="24"/>
        </w:rPr>
        <w:t xml:space="preserve">Re Zero1 – org relied on warranty with regard to data protection, instead of satisfying itself about the intermediary’s ability to protect data </w:t>
      </w:r>
    </w:p>
    <w:p w14:paraId="7E93A153" w14:textId="77777777" w:rsidR="003B56AC" w:rsidRPr="0059644F" w:rsidRDefault="003B56AC" w:rsidP="003B56AC">
      <w:pPr>
        <w:pStyle w:val="ListParagraph"/>
        <w:numPr>
          <w:ilvl w:val="1"/>
          <w:numId w:val="37"/>
        </w:numPr>
        <w:rPr>
          <w:sz w:val="20"/>
          <w:szCs w:val="24"/>
        </w:rPr>
      </w:pPr>
      <w:r w:rsidRPr="0059644F">
        <w:rPr>
          <w:sz w:val="20"/>
          <w:szCs w:val="24"/>
        </w:rPr>
        <w:t xml:space="preserve">Commission noted – Zero1 cited a lack of ability and expertise to audit the DI’s webpage source code as a reason for not conducting audit. But this is not a defence. What is required is not technical oversight but an identification of foreseeable risks, and then requiring the DI to take reasonable measures to address them </w:t>
      </w:r>
    </w:p>
    <w:p w14:paraId="00A0EB43" w14:textId="77777777" w:rsidR="003B56AC" w:rsidRPr="0059644F" w:rsidRDefault="003B56AC" w:rsidP="003B56AC">
      <w:pPr>
        <w:pStyle w:val="ListParagraph"/>
        <w:numPr>
          <w:ilvl w:val="0"/>
          <w:numId w:val="37"/>
        </w:numPr>
        <w:rPr>
          <w:sz w:val="20"/>
          <w:szCs w:val="24"/>
        </w:rPr>
      </w:pPr>
      <w:r w:rsidRPr="0059644F">
        <w:rPr>
          <w:sz w:val="20"/>
          <w:szCs w:val="24"/>
        </w:rPr>
        <w:t xml:space="preserve">Prof notes – the intermediaries in the above cases are all either small proprietors or one-man show engineers with no security expertise – they were hired because they were cheap, not because they were good </w:t>
      </w:r>
    </w:p>
    <w:p w14:paraId="386E116D" w14:textId="77777777" w:rsidR="003B56AC" w:rsidRPr="0059644F" w:rsidRDefault="003B56AC" w:rsidP="003B56AC">
      <w:pPr>
        <w:pStyle w:val="ListParagraph"/>
        <w:numPr>
          <w:ilvl w:val="0"/>
          <w:numId w:val="37"/>
        </w:numPr>
        <w:rPr>
          <w:sz w:val="20"/>
          <w:szCs w:val="24"/>
        </w:rPr>
      </w:pPr>
      <w:r w:rsidRPr="0059644F">
        <w:rPr>
          <w:sz w:val="20"/>
          <w:szCs w:val="24"/>
        </w:rPr>
        <w:t xml:space="preserve">Re K Box – no contractual clauses that required the DI to comply with a standard of protection that was at least comparable to industry standards. </w:t>
      </w:r>
    </w:p>
    <w:p w14:paraId="719F6341" w14:textId="77777777" w:rsidR="003B56AC" w:rsidRPr="0059644F" w:rsidRDefault="003B56AC" w:rsidP="003B56AC">
      <w:pPr>
        <w:pStyle w:val="ListParagraph"/>
        <w:numPr>
          <w:ilvl w:val="1"/>
          <w:numId w:val="37"/>
        </w:numPr>
        <w:rPr>
          <w:sz w:val="20"/>
          <w:szCs w:val="24"/>
        </w:rPr>
      </w:pPr>
      <w:r w:rsidRPr="0059644F">
        <w:rPr>
          <w:sz w:val="20"/>
          <w:szCs w:val="24"/>
        </w:rPr>
        <w:t xml:space="preserve">“If </w:t>
      </w:r>
      <w:proofErr w:type="spellStart"/>
      <w:r w:rsidRPr="0059644F">
        <w:rPr>
          <w:sz w:val="20"/>
          <w:szCs w:val="24"/>
        </w:rPr>
        <w:t>Finantech</w:t>
      </w:r>
      <w:proofErr w:type="spellEnd"/>
      <w:r w:rsidRPr="0059644F">
        <w:rPr>
          <w:sz w:val="20"/>
          <w:szCs w:val="24"/>
        </w:rPr>
        <w:t xml:space="preserve"> had advised K Box on its obligations but K Box had rejected their advice, the Commission could have taken this into account in its assessment of </w:t>
      </w:r>
      <w:proofErr w:type="spellStart"/>
      <w:r w:rsidRPr="0059644F">
        <w:rPr>
          <w:sz w:val="20"/>
          <w:szCs w:val="24"/>
        </w:rPr>
        <w:t>Finantech’s</w:t>
      </w:r>
      <w:proofErr w:type="spellEnd"/>
      <w:r w:rsidRPr="0059644F">
        <w:rPr>
          <w:sz w:val="20"/>
          <w:szCs w:val="24"/>
        </w:rPr>
        <w:t xml:space="preserve"> culpability” </w:t>
      </w:r>
    </w:p>
    <w:p w14:paraId="0AAFA60F" w14:textId="77777777" w:rsidR="003B56AC" w:rsidRPr="0059644F" w:rsidRDefault="003B56AC" w:rsidP="003B56AC">
      <w:pPr>
        <w:pStyle w:val="ListParagraph"/>
        <w:numPr>
          <w:ilvl w:val="0"/>
          <w:numId w:val="37"/>
        </w:numPr>
        <w:rPr>
          <w:sz w:val="20"/>
          <w:szCs w:val="24"/>
        </w:rPr>
      </w:pPr>
      <w:r w:rsidRPr="0059644F">
        <w:rPr>
          <w:sz w:val="20"/>
          <w:szCs w:val="24"/>
        </w:rPr>
        <w:t>Re Institution of Engineers Singapore</w:t>
      </w:r>
    </w:p>
    <w:p w14:paraId="0F82413A" w14:textId="77777777" w:rsidR="003B56AC" w:rsidRPr="0059644F" w:rsidRDefault="003B56AC" w:rsidP="003B56AC">
      <w:pPr>
        <w:pStyle w:val="ListParagraph"/>
        <w:numPr>
          <w:ilvl w:val="1"/>
          <w:numId w:val="37"/>
        </w:numPr>
        <w:rPr>
          <w:sz w:val="20"/>
          <w:szCs w:val="24"/>
        </w:rPr>
      </w:pPr>
      <w:r w:rsidRPr="0059644F">
        <w:rPr>
          <w:sz w:val="20"/>
          <w:szCs w:val="24"/>
        </w:rPr>
        <w:t xml:space="preserve">Hired big 4 accountancy firms to manage their DP stuff </w:t>
      </w:r>
    </w:p>
    <w:p w14:paraId="130D1541" w14:textId="77777777" w:rsidR="003B56AC" w:rsidRPr="0059644F" w:rsidRDefault="003B56AC" w:rsidP="003B56AC">
      <w:pPr>
        <w:pStyle w:val="ListParagraph"/>
        <w:numPr>
          <w:ilvl w:val="1"/>
          <w:numId w:val="37"/>
        </w:numPr>
        <w:rPr>
          <w:sz w:val="20"/>
          <w:szCs w:val="24"/>
        </w:rPr>
      </w:pPr>
      <w:r w:rsidRPr="0059644F">
        <w:rPr>
          <w:sz w:val="20"/>
          <w:szCs w:val="24"/>
        </w:rPr>
        <w:t xml:space="preserve">Insufficient to hire big 4 </w:t>
      </w:r>
    </w:p>
    <w:p w14:paraId="77F52784" w14:textId="77777777" w:rsidR="003B56AC" w:rsidRPr="0059644F" w:rsidRDefault="003B56AC" w:rsidP="003B56AC">
      <w:pPr>
        <w:pStyle w:val="ListParagraph"/>
        <w:numPr>
          <w:ilvl w:val="1"/>
          <w:numId w:val="37"/>
        </w:numPr>
        <w:rPr>
          <w:sz w:val="20"/>
          <w:szCs w:val="24"/>
        </w:rPr>
      </w:pPr>
      <w:r w:rsidRPr="0059644F">
        <w:rPr>
          <w:sz w:val="20"/>
          <w:szCs w:val="24"/>
        </w:rPr>
        <w:t xml:space="preserve">In any case, they did not follow some of the recommended actions by the big 4 they hired </w:t>
      </w:r>
    </w:p>
    <w:p w14:paraId="12F9E90B" w14:textId="77777777" w:rsidR="003B56AC" w:rsidRPr="0059644F" w:rsidRDefault="003B56AC" w:rsidP="003B56AC">
      <w:pPr>
        <w:pStyle w:val="ListParagraph"/>
        <w:numPr>
          <w:ilvl w:val="0"/>
          <w:numId w:val="37"/>
        </w:numPr>
        <w:rPr>
          <w:sz w:val="20"/>
          <w:szCs w:val="24"/>
        </w:rPr>
      </w:pPr>
      <w:r w:rsidRPr="0059644F">
        <w:rPr>
          <w:sz w:val="20"/>
          <w:szCs w:val="24"/>
        </w:rPr>
        <w:t xml:space="preserve">Re Tiger and SATS </w:t>
      </w:r>
    </w:p>
    <w:p w14:paraId="186E08AA" w14:textId="77777777" w:rsidR="003B56AC" w:rsidRPr="0059644F" w:rsidRDefault="003B56AC" w:rsidP="003B56AC">
      <w:pPr>
        <w:pStyle w:val="ListParagraph"/>
        <w:numPr>
          <w:ilvl w:val="1"/>
          <w:numId w:val="37"/>
        </w:numPr>
        <w:rPr>
          <w:sz w:val="20"/>
          <w:szCs w:val="24"/>
        </w:rPr>
      </w:pPr>
      <w:r w:rsidRPr="0059644F">
        <w:rPr>
          <w:sz w:val="20"/>
          <w:szCs w:val="24"/>
        </w:rPr>
        <w:t xml:space="preserve">See slides to fill facts and main points </w:t>
      </w:r>
    </w:p>
    <w:p w14:paraId="504F280A" w14:textId="77777777" w:rsidR="003B56AC" w:rsidRPr="0059644F" w:rsidRDefault="003B56AC" w:rsidP="003B56AC">
      <w:pPr>
        <w:pStyle w:val="ListParagraph"/>
        <w:numPr>
          <w:ilvl w:val="1"/>
          <w:numId w:val="37"/>
        </w:numPr>
        <w:rPr>
          <w:sz w:val="20"/>
          <w:szCs w:val="24"/>
        </w:rPr>
      </w:pPr>
      <w:r w:rsidRPr="0059644F">
        <w:rPr>
          <w:sz w:val="20"/>
          <w:szCs w:val="24"/>
        </w:rPr>
        <w:t xml:space="preserve">Where handling data is part of your business, the lack of expertise in how to securely handle data is not a defence </w:t>
      </w:r>
    </w:p>
    <w:p w14:paraId="07BFF003" w14:textId="77777777" w:rsidR="003B56AC" w:rsidRPr="0059644F" w:rsidRDefault="003B56AC" w:rsidP="003B56AC">
      <w:pPr>
        <w:pStyle w:val="ListParagraph"/>
        <w:numPr>
          <w:ilvl w:val="1"/>
          <w:numId w:val="37"/>
        </w:numPr>
        <w:rPr>
          <w:sz w:val="20"/>
          <w:szCs w:val="24"/>
        </w:rPr>
      </w:pPr>
      <w:r w:rsidRPr="0059644F">
        <w:rPr>
          <w:sz w:val="20"/>
          <w:szCs w:val="24"/>
        </w:rPr>
        <w:t xml:space="preserve">APS had relied solely on SATS administrative safeguards and did not implement additional safeguards, procedure or policies of its own </w:t>
      </w:r>
    </w:p>
    <w:p w14:paraId="0E93754E" w14:textId="77777777" w:rsidR="003B56AC" w:rsidRPr="0059644F" w:rsidRDefault="003B56AC" w:rsidP="007E08CE">
      <w:pPr>
        <w:rPr>
          <w:sz w:val="20"/>
          <w:szCs w:val="24"/>
        </w:rPr>
      </w:pPr>
    </w:p>
    <w:p w14:paraId="6994E85C" w14:textId="77777777" w:rsidR="007E08CE" w:rsidRPr="0059644F" w:rsidRDefault="007E08CE" w:rsidP="007E08CE">
      <w:pPr>
        <w:rPr>
          <w:sz w:val="20"/>
          <w:szCs w:val="24"/>
        </w:rPr>
      </w:pPr>
    </w:p>
    <w:p w14:paraId="10A312C0" w14:textId="28AD5378" w:rsidR="007E08CE" w:rsidRPr="003E4A9D" w:rsidRDefault="007E08CE" w:rsidP="003E4A9D">
      <w:pPr>
        <w:rPr>
          <w:b/>
          <w:bCs/>
          <w:sz w:val="20"/>
          <w:szCs w:val="24"/>
          <w:u w:val="single"/>
        </w:rPr>
      </w:pPr>
      <w:bookmarkStart w:id="128" w:name="_Toc89103853"/>
      <w:bookmarkStart w:id="129" w:name="_Toc152345740"/>
      <w:r w:rsidRPr="003E4A9D">
        <w:rPr>
          <w:b/>
          <w:bCs/>
          <w:sz w:val="20"/>
          <w:szCs w:val="24"/>
          <w:highlight w:val="darkGray"/>
          <w:u w:val="single"/>
        </w:rPr>
        <w:t>P</w:t>
      </w:r>
      <w:r w:rsidR="00D53587" w:rsidRPr="003E4A9D">
        <w:rPr>
          <w:b/>
          <w:bCs/>
          <w:sz w:val="20"/>
          <w:szCs w:val="24"/>
          <w:highlight w:val="darkGray"/>
          <w:u w:val="single"/>
        </w:rPr>
        <w:t>r</w:t>
      </w:r>
      <w:r w:rsidRPr="003E4A9D">
        <w:rPr>
          <w:b/>
          <w:bCs/>
          <w:sz w:val="20"/>
          <w:szCs w:val="24"/>
          <w:highlight w:val="darkGray"/>
          <w:u w:val="single"/>
        </w:rPr>
        <w:t>eventing accidental disclosure</w:t>
      </w:r>
      <w:bookmarkEnd w:id="128"/>
      <w:bookmarkEnd w:id="129"/>
      <w:r w:rsidRPr="003E4A9D">
        <w:rPr>
          <w:b/>
          <w:bCs/>
          <w:sz w:val="20"/>
          <w:szCs w:val="24"/>
          <w:u w:val="single"/>
        </w:rPr>
        <w:t xml:space="preserve"> </w:t>
      </w:r>
    </w:p>
    <w:p w14:paraId="5B1316DB" w14:textId="77777777" w:rsidR="007E08CE" w:rsidRPr="0059644F" w:rsidRDefault="007E08CE" w:rsidP="007E08CE">
      <w:pPr>
        <w:rPr>
          <w:sz w:val="20"/>
          <w:szCs w:val="24"/>
        </w:rPr>
      </w:pPr>
      <w:r w:rsidRPr="0059644F">
        <w:rPr>
          <w:sz w:val="20"/>
          <w:szCs w:val="24"/>
        </w:rPr>
        <w:t>Basically establish additional checks at all stages of processing</w:t>
      </w:r>
    </w:p>
    <w:p w14:paraId="0660B7DD" w14:textId="77777777" w:rsidR="007E08CE" w:rsidRPr="0059644F" w:rsidRDefault="007E08CE" w:rsidP="007E08CE">
      <w:pPr>
        <w:rPr>
          <w:sz w:val="20"/>
          <w:szCs w:val="24"/>
        </w:rPr>
      </w:pPr>
    </w:p>
    <w:p w14:paraId="477A46C4" w14:textId="77777777" w:rsidR="007E08CE" w:rsidRPr="0059644F" w:rsidRDefault="007E08CE" w:rsidP="007E08CE">
      <w:pPr>
        <w:rPr>
          <w:sz w:val="20"/>
          <w:szCs w:val="24"/>
        </w:rPr>
      </w:pPr>
      <w:r w:rsidRPr="0059644F">
        <w:rPr>
          <w:sz w:val="20"/>
          <w:szCs w:val="24"/>
        </w:rPr>
        <w:t xml:space="preserve">Things to ensure (according to the PDPC Guide to Preventing Accidental Disclosure) </w:t>
      </w:r>
    </w:p>
    <w:p w14:paraId="38F9B0DC" w14:textId="77777777" w:rsidR="007E08CE" w:rsidRPr="0059644F" w:rsidRDefault="007E08CE" w:rsidP="00475279">
      <w:pPr>
        <w:pStyle w:val="ListParagraph"/>
        <w:numPr>
          <w:ilvl w:val="0"/>
          <w:numId w:val="28"/>
        </w:numPr>
        <w:rPr>
          <w:sz w:val="20"/>
          <w:szCs w:val="24"/>
        </w:rPr>
      </w:pPr>
      <w:r w:rsidRPr="0059644F">
        <w:rPr>
          <w:sz w:val="20"/>
          <w:szCs w:val="24"/>
        </w:rPr>
        <w:t xml:space="preserve">Ensure destination information is correct </w:t>
      </w:r>
    </w:p>
    <w:p w14:paraId="5E02B1BA" w14:textId="77777777" w:rsidR="007E08CE" w:rsidRPr="0059644F" w:rsidRDefault="007E08CE" w:rsidP="00475279">
      <w:pPr>
        <w:pStyle w:val="ListParagraph"/>
        <w:numPr>
          <w:ilvl w:val="0"/>
          <w:numId w:val="28"/>
        </w:numPr>
        <w:rPr>
          <w:sz w:val="20"/>
          <w:szCs w:val="24"/>
        </w:rPr>
      </w:pPr>
      <w:r w:rsidRPr="0059644F">
        <w:rPr>
          <w:sz w:val="20"/>
          <w:szCs w:val="24"/>
        </w:rPr>
        <w:t>Ensure personal data to be sent is correct –</w:t>
      </w:r>
    </w:p>
    <w:p w14:paraId="28690330" w14:textId="77777777" w:rsidR="007E08CE" w:rsidRPr="0059644F" w:rsidRDefault="007E08CE" w:rsidP="00475279">
      <w:pPr>
        <w:pStyle w:val="ListParagraph"/>
        <w:numPr>
          <w:ilvl w:val="0"/>
          <w:numId w:val="28"/>
        </w:numPr>
        <w:rPr>
          <w:sz w:val="20"/>
          <w:szCs w:val="24"/>
        </w:rPr>
      </w:pPr>
      <w:r w:rsidRPr="0059644F">
        <w:rPr>
          <w:sz w:val="20"/>
          <w:szCs w:val="24"/>
        </w:rPr>
        <w:t xml:space="preserve">Ensure only the relevant personal data is disclosed to recipients </w:t>
      </w:r>
    </w:p>
    <w:p w14:paraId="5FAC2160" w14:textId="77777777" w:rsidR="007E08CE" w:rsidRPr="0059644F" w:rsidRDefault="007E08CE" w:rsidP="00475279">
      <w:pPr>
        <w:pStyle w:val="ListParagraph"/>
        <w:numPr>
          <w:ilvl w:val="0"/>
          <w:numId w:val="28"/>
        </w:numPr>
        <w:rPr>
          <w:sz w:val="20"/>
          <w:szCs w:val="24"/>
        </w:rPr>
      </w:pPr>
      <w:r w:rsidRPr="0059644F">
        <w:rPr>
          <w:sz w:val="20"/>
          <w:szCs w:val="24"/>
        </w:rPr>
        <w:t xml:space="preserve">Ensure correct usage of software – use email autocompletes with caution, or disable them entirely. Or set email delay so that errors can be caught before it’s too late </w:t>
      </w:r>
    </w:p>
    <w:p w14:paraId="69895104" w14:textId="77777777" w:rsidR="007E08CE" w:rsidRPr="0059644F" w:rsidRDefault="007E08CE" w:rsidP="00475279">
      <w:pPr>
        <w:pStyle w:val="ListParagraph"/>
        <w:numPr>
          <w:ilvl w:val="0"/>
          <w:numId w:val="28"/>
        </w:numPr>
        <w:rPr>
          <w:sz w:val="20"/>
          <w:szCs w:val="24"/>
        </w:rPr>
      </w:pPr>
      <w:r w:rsidRPr="0059644F">
        <w:rPr>
          <w:sz w:val="20"/>
          <w:szCs w:val="24"/>
        </w:rPr>
        <w:t xml:space="preserve">Ensure sensitive personal data is secure when sending </w:t>
      </w:r>
    </w:p>
    <w:p w14:paraId="53F5EAEE" w14:textId="77777777" w:rsidR="007E08CE" w:rsidRPr="0059644F" w:rsidRDefault="007E08CE" w:rsidP="00475279">
      <w:pPr>
        <w:pStyle w:val="ListParagraph"/>
        <w:numPr>
          <w:ilvl w:val="0"/>
          <w:numId w:val="28"/>
        </w:numPr>
        <w:rPr>
          <w:sz w:val="20"/>
          <w:szCs w:val="24"/>
        </w:rPr>
      </w:pPr>
      <w:r w:rsidRPr="0059644F">
        <w:rPr>
          <w:sz w:val="20"/>
          <w:szCs w:val="24"/>
        </w:rPr>
        <w:t xml:space="preserve">Use notices in communications – warn recipients against unauthorized use, retention or disclosure, ask them to delete and inform org if wrong data received </w:t>
      </w:r>
    </w:p>
    <w:p w14:paraId="1C429C8E" w14:textId="77777777" w:rsidR="007E08CE" w:rsidRPr="0059644F" w:rsidRDefault="007E08CE" w:rsidP="00475279">
      <w:pPr>
        <w:pStyle w:val="ListParagraph"/>
        <w:numPr>
          <w:ilvl w:val="0"/>
          <w:numId w:val="28"/>
        </w:numPr>
        <w:rPr>
          <w:sz w:val="20"/>
          <w:szCs w:val="24"/>
        </w:rPr>
      </w:pPr>
      <w:r w:rsidRPr="0059644F">
        <w:rPr>
          <w:sz w:val="20"/>
          <w:szCs w:val="24"/>
        </w:rPr>
        <w:t xml:space="preserve">Provide regular staff training – prevent reliance on automated systems alone </w:t>
      </w:r>
    </w:p>
    <w:p w14:paraId="427CC33C" w14:textId="77777777" w:rsidR="007E08CE" w:rsidRPr="0059644F" w:rsidRDefault="007E08CE" w:rsidP="007E08CE">
      <w:pPr>
        <w:rPr>
          <w:sz w:val="20"/>
          <w:szCs w:val="24"/>
        </w:rPr>
      </w:pPr>
    </w:p>
    <w:p w14:paraId="475AB1DC" w14:textId="77777777" w:rsidR="007E08CE" w:rsidRPr="004E3BFA" w:rsidRDefault="007E08CE" w:rsidP="004E3BFA">
      <w:pPr>
        <w:rPr>
          <w:b/>
          <w:bCs/>
          <w:sz w:val="20"/>
          <w:szCs w:val="24"/>
          <w:u w:val="single"/>
        </w:rPr>
      </w:pPr>
      <w:bookmarkStart w:id="130" w:name="_Toc89103854"/>
      <w:bookmarkStart w:id="131" w:name="_Toc152345741"/>
      <w:r w:rsidRPr="004E3BFA">
        <w:rPr>
          <w:b/>
          <w:bCs/>
          <w:sz w:val="20"/>
          <w:szCs w:val="24"/>
          <w:u w:val="single"/>
        </w:rPr>
        <w:t>Printing processes</w:t>
      </w:r>
      <w:bookmarkEnd w:id="130"/>
      <w:bookmarkEnd w:id="131"/>
      <w:r w:rsidRPr="004E3BFA">
        <w:rPr>
          <w:b/>
          <w:bCs/>
          <w:sz w:val="20"/>
          <w:szCs w:val="24"/>
          <w:u w:val="single"/>
        </w:rPr>
        <w:t xml:space="preserve"> </w:t>
      </w:r>
    </w:p>
    <w:p w14:paraId="7D660F52" w14:textId="77777777" w:rsidR="007E08CE" w:rsidRPr="0059644F" w:rsidRDefault="007E08CE" w:rsidP="007E08CE">
      <w:pPr>
        <w:rPr>
          <w:sz w:val="20"/>
          <w:szCs w:val="24"/>
        </w:rPr>
      </w:pPr>
      <w:r w:rsidRPr="0059644F">
        <w:rPr>
          <w:sz w:val="20"/>
          <w:szCs w:val="24"/>
        </w:rPr>
        <w:t xml:space="preserve">PDPC Guide to Printing Processes for Organizations </w:t>
      </w:r>
    </w:p>
    <w:p w14:paraId="4F66CB27" w14:textId="77777777" w:rsidR="007E08CE" w:rsidRPr="0059644F" w:rsidRDefault="007E08CE" w:rsidP="00475279">
      <w:pPr>
        <w:pStyle w:val="ListParagraph"/>
        <w:numPr>
          <w:ilvl w:val="0"/>
          <w:numId w:val="28"/>
        </w:numPr>
        <w:rPr>
          <w:sz w:val="20"/>
          <w:szCs w:val="24"/>
        </w:rPr>
      </w:pPr>
      <w:r w:rsidRPr="0059644F">
        <w:rPr>
          <w:sz w:val="20"/>
          <w:szCs w:val="24"/>
        </w:rPr>
        <w:t>Sets out guidelines for proper data protection at each stage of printing:</w:t>
      </w:r>
    </w:p>
    <w:p w14:paraId="358C7581" w14:textId="77777777" w:rsidR="007E08CE" w:rsidRPr="0059644F" w:rsidRDefault="007E08CE" w:rsidP="00475279">
      <w:pPr>
        <w:pStyle w:val="ListParagraph"/>
        <w:numPr>
          <w:ilvl w:val="1"/>
          <w:numId w:val="28"/>
        </w:numPr>
        <w:rPr>
          <w:sz w:val="20"/>
          <w:szCs w:val="24"/>
        </w:rPr>
      </w:pPr>
      <w:r w:rsidRPr="0059644F">
        <w:rPr>
          <w:sz w:val="20"/>
          <w:szCs w:val="24"/>
        </w:rPr>
        <w:t xml:space="preserve">Setting up </w:t>
      </w:r>
    </w:p>
    <w:p w14:paraId="6884A3A3" w14:textId="77777777" w:rsidR="007E08CE" w:rsidRPr="0059644F" w:rsidRDefault="007E08CE" w:rsidP="00475279">
      <w:pPr>
        <w:pStyle w:val="ListParagraph"/>
        <w:numPr>
          <w:ilvl w:val="1"/>
          <w:numId w:val="28"/>
        </w:numPr>
        <w:rPr>
          <w:sz w:val="20"/>
          <w:szCs w:val="24"/>
        </w:rPr>
      </w:pPr>
      <w:r w:rsidRPr="0059644F">
        <w:rPr>
          <w:sz w:val="20"/>
          <w:szCs w:val="24"/>
        </w:rPr>
        <w:t xml:space="preserve">Pre-printing – ensure data accuracy through second layer checking, random sampling. Test run the print </w:t>
      </w:r>
    </w:p>
    <w:p w14:paraId="438692E2" w14:textId="77777777" w:rsidR="007E08CE" w:rsidRPr="0059644F" w:rsidRDefault="007E08CE" w:rsidP="00475279">
      <w:pPr>
        <w:pStyle w:val="ListParagraph"/>
        <w:numPr>
          <w:ilvl w:val="1"/>
          <w:numId w:val="28"/>
        </w:numPr>
        <w:rPr>
          <w:sz w:val="20"/>
          <w:szCs w:val="24"/>
        </w:rPr>
      </w:pPr>
      <w:r w:rsidRPr="0059644F">
        <w:rPr>
          <w:sz w:val="20"/>
          <w:szCs w:val="24"/>
        </w:rPr>
        <w:t xml:space="preserve">Printing – supervisory checks – more random sampling </w:t>
      </w:r>
    </w:p>
    <w:p w14:paraId="1CBDCCCF" w14:textId="77777777" w:rsidR="007E08CE" w:rsidRPr="0059644F" w:rsidRDefault="007E08CE" w:rsidP="00475279">
      <w:pPr>
        <w:pStyle w:val="ListParagraph"/>
        <w:numPr>
          <w:ilvl w:val="1"/>
          <w:numId w:val="28"/>
        </w:numPr>
        <w:rPr>
          <w:sz w:val="20"/>
          <w:szCs w:val="24"/>
        </w:rPr>
      </w:pPr>
      <w:r w:rsidRPr="0059644F">
        <w:rPr>
          <w:sz w:val="20"/>
          <w:szCs w:val="24"/>
        </w:rPr>
        <w:t xml:space="preserve">Enveloping – more second layer checks – for attachments and return envelopes especially </w:t>
      </w:r>
    </w:p>
    <w:p w14:paraId="3866D979" w14:textId="77777777" w:rsidR="007E08CE" w:rsidRPr="0059644F" w:rsidRDefault="007E08CE" w:rsidP="00475279">
      <w:pPr>
        <w:pStyle w:val="ListParagraph"/>
        <w:numPr>
          <w:ilvl w:val="1"/>
          <w:numId w:val="28"/>
        </w:numPr>
        <w:rPr>
          <w:sz w:val="20"/>
          <w:szCs w:val="24"/>
        </w:rPr>
      </w:pPr>
      <w:r w:rsidRPr="0059644F">
        <w:rPr>
          <w:sz w:val="20"/>
          <w:szCs w:val="24"/>
        </w:rPr>
        <w:t xml:space="preserve">Mailing – only allow authorized personnel to enter mailing room to prevent theft </w:t>
      </w:r>
    </w:p>
    <w:p w14:paraId="5CB1BA3E" w14:textId="77777777" w:rsidR="007E08CE" w:rsidRPr="0059644F" w:rsidRDefault="007E08CE" w:rsidP="00475279">
      <w:pPr>
        <w:pStyle w:val="ListParagraph"/>
        <w:numPr>
          <w:ilvl w:val="1"/>
          <w:numId w:val="28"/>
        </w:numPr>
        <w:rPr>
          <w:sz w:val="20"/>
          <w:szCs w:val="24"/>
        </w:rPr>
      </w:pPr>
      <w:r w:rsidRPr="0059644F">
        <w:rPr>
          <w:sz w:val="20"/>
          <w:szCs w:val="24"/>
        </w:rPr>
        <w:t xml:space="preserve">Emailing (via Mail Merge) </w:t>
      </w:r>
    </w:p>
    <w:p w14:paraId="2942BAB6" w14:textId="77777777" w:rsidR="007E08CE" w:rsidRPr="0059644F" w:rsidRDefault="007E08CE" w:rsidP="00475279">
      <w:pPr>
        <w:pStyle w:val="ListParagraph"/>
        <w:numPr>
          <w:ilvl w:val="0"/>
          <w:numId w:val="28"/>
        </w:numPr>
        <w:rPr>
          <w:sz w:val="20"/>
          <w:szCs w:val="24"/>
        </w:rPr>
      </w:pPr>
      <w:r w:rsidRPr="0059644F">
        <w:rPr>
          <w:sz w:val="20"/>
          <w:szCs w:val="24"/>
        </w:rPr>
        <w:t>Key principles</w:t>
      </w:r>
    </w:p>
    <w:p w14:paraId="000197F6" w14:textId="77777777" w:rsidR="007E08CE" w:rsidRPr="0059644F" w:rsidRDefault="007E08CE" w:rsidP="00475279">
      <w:pPr>
        <w:pStyle w:val="ListParagraph"/>
        <w:numPr>
          <w:ilvl w:val="1"/>
          <w:numId w:val="28"/>
        </w:numPr>
        <w:rPr>
          <w:sz w:val="20"/>
          <w:szCs w:val="24"/>
        </w:rPr>
      </w:pPr>
      <w:r w:rsidRPr="0059644F">
        <w:rPr>
          <w:sz w:val="20"/>
          <w:szCs w:val="24"/>
        </w:rPr>
        <w:t xml:space="preserve">Segregation of roles of doer and checker to ensure independence of process and make clear what each other’s scope of responsibilities are </w:t>
      </w:r>
    </w:p>
    <w:p w14:paraId="582F628D" w14:textId="77777777" w:rsidR="007E08CE" w:rsidRPr="0059644F" w:rsidRDefault="007E08CE" w:rsidP="00475279">
      <w:pPr>
        <w:pStyle w:val="ListParagraph"/>
        <w:numPr>
          <w:ilvl w:val="1"/>
          <w:numId w:val="28"/>
        </w:numPr>
        <w:rPr>
          <w:sz w:val="20"/>
          <w:szCs w:val="24"/>
        </w:rPr>
      </w:pPr>
      <w:r w:rsidRPr="0059644F">
        <w:rPr>
          <w:sz w:val="20"/>
          <w:szCs w:val="24"/>
        </w:rPr>
        <w:t>Competence of the checker – should fully trained on the methods of checking</w:t>
      </w:r>
    </w:p>
    <w:p w14:paraId="2CE49F2E" w14:textId="77777777" w:rsidR="007E08CE" w:rsidRPr="0059644F" w:rsidRDefault="007E08CE" w:rsidP="00475279">
      <w:pPr>
        <w:pStyle w:val="ListParagraph"/>
        <w:numPr>
          <w:ilvl w:val="1"/>
          <w:numId w:val="28"/>
        </w:numPr>
        <w:rPr>
          <w:sz w:val="20"/>
          <w:szCs w:val="24"/>
        </w:rPr>
      </w:pPr>
      <w:r w:rsidRPr="0059644F">
        <w:rPr>
          <w:sz w:val="20"/>
          <w:szCs w:val="24"/>
        </w:rPr>
        <w:t xml:space="preserve">Documentary trail of the actions of doer and checker to ensure accountability </w:t>
      </w:r>
    </w:p>
    <w:p w14:paraId="59BB74E3" w14:textId="77777777" w:rsidR="007E08CE" w:rsidRPr="0059644F" w:rsidRDefault="007E08CE" w:rsidP="00475279">
      <w:pPr>
        <w:pStyle w:val="ListParagraph"/>
        <w:numPr>
          <w:ilvl w:val="1"/>
          <w:numId w:val="28"/>
        </w:numPr>
        <w:rPr>
          <w:sz w:val="20"/>
          <w:szCs w:val="24"/>
        </w:rPr>
      </w:pPr>
      <w:r w:rsidRPr="0059644F">
        <w:rPr>
          <w:sz w:val="20"/>
          <w:szCs w:val="24"/>
        </w:rPr>
        <w:t xml:space="preserve">Intensity and extent of checks should be proportionate to the volume and sensitivity of PD present in the printing process </w:t>
      </w:r>
    </w:p>
    <w:p w14:paraId="078005C1" w14:textId="77777777" w:rsidR="007E08CE" w:rsidRPr="0059644F" w:rsidRDefault="007E08CE" w:rsidP="00475279">
      <w:pPr>
        <w:pStyle w:val="ListParagraph"/>
        <w:numPr>
          <w:ilvl w:val="1"/>
          <w:numId w:val="28"/>
        </w:numPr>
        <w:rPr>
          <w:sz w:val="20"/>
          <w:szCs w:val="24"/>
        </w:rPr>
      </w:pPr>
      <w:r w:rsidRPr="0059644F">
        <w:rPr>
          <w:sz w:val="20"/>
          <w:szCs w:val="24"/>
        </w:rPr>
        <w:t xml:space="preserve">Appropriate juncture for checks – performed at a suitable stage for corrective actions </w:t>
      </w:r>
    </w:p>
    <w:p w14:paraId="5569760F" w14:textId="77777777" w:rsidR="007E08CE" w:rsidRPr="0059644F" w:rsidRDefault="007E08CE" w:rsidP="00475279">
      <w:pPr>
        <w:pStyle w:val="ListParagraph"/>
        <w:numPr>
          <w:ilvl w:val="1"/>
          <w:numId w:val="28"/>
        </w:numPr>
        <w:rPr>
          <w:sz w:val="20"/>
          <w:szCs w:val="24"/>
        </w:rPr>
      </w:pPr>
      <w:r w:rsidRPr="0059644F">
        <w:rPr>
          <w:sz w:val="20"/>
          <w:szCs w:val="24"/>
        </w:rPr>
        <w:t xml:space="preserve">Well-trained employees with clear understanding on the workflow as well as handling of exceptions </w:t>
      </w:r>
    </w:p>
    <w:p w14:paraId="49E2F916" w14:textId="77777777" w:rsidR="007E08CE" w:rsidRPr="0059644F" w:rsidRDefault="007E08CE" w:rsidP="00475279">
      <w:pPr>
        <w:pStyle w:val="ListParagraph"/>
        <w:numPr>
          <w:ilvl w:val="1"/>
          <w:numId w:val="28"/>
        </w:numPr>
        <w:rPr>
          <w:sz w:val="20"/>
          <w:szCs w:val="24"/>
        </w:rPr>
      </w:pPr>
      <w:r w:rsidRPr="0059644F">
        <w:rPr>
          <w:sz w:val="20"/>
          <w:szCs w:val="24"/>
        </w:rPr>
        <w:t xml:space="preserve">Contingency plans should be well-documented and communicated in case of a data breach event </w:t>
      </w:r>
    </w:p>
    <w:p w14:paraId="237AA074" w14:textId="77777777" w:rsidR="007E08CE" w:rsidRPr="0059644F" w:rsidRDefault="007E08CE" w:rsidP="00475279">
      <w:pPr>
        <w:pStyle w:val="ListParagraph"/>
        <w:numPr>
          <w:ilvl w:val="0"/>
          <w:numId w:val="28"/>
        </w:numPr>
        <w:rPr>
          <w:sz w:val="20"/>
          <w:szCs w:val="24"/>
        </w:rPr>
      </w:pPr>
      <w:r w:rsidRPr="0059644F">
        <w:rPr>
          <w:sz w:val="20"/>
          <w:szCs w:val="24"/>
        </w:rPr>
        <w:t xml:space="preserve">Outsourcing – key considerations </w:t>
      </w:r>
    </w:p>
    <w:p w14:paraId="326A455A" w14:textId="77777777" w:rsidR="007E08CE" w:rsidRPr="0059644F" w:rsidRDefault="007E08CE" w:rsidP="00475279">
      <w:pPr>
        <w:pStyle w:val="ListParagraph"/>
        <w:numPr>
          <w:ilvl w:val="1"/>
          <w:numId w:val="28"/>
        </w:numPr>
        <w:rPr>
          <w:sz w:val="20"/>
          <w:szCs w:val="24"/>
        </w:rPr>
      </w:pPr>
      <w:r w:rsidRPr="0059644F">
        <w:rPr>
          <w:sz w:val="20"/>
          <w:szCs w:val="24"/>
        </w:rPr>
        <w:lastRenderedPageBreak/>
        <w:t xml:space="preserve">Terms of contract with vendor – should cover: </w:t>
      </w:r>
    </w:p>
    <w:p w14:paraId="31F364EA" w14:textId="77777777" w:rsidR="007E08CE" w:rsidRPr="0059644F" w:rsidRDefault="007E08CE" w:rsidP="00475279">
      <w:pPr>
        <w:pStyle w:val="ListParagraph"/>
        <w:numPr>
          <w:ilvl w:val="2"/>
          <w:numId w:val="28"/>
        </w:numPr>
        <w:rPr>
          <w:sz w:val="20"/>
          <w:szCs w:val="24"/>
        </w:rPr>
      </w:pPr>
      <w:r w:rsidRPr="0059644F">
        <w:rPr>
          <w:sz w:val="20"/>
          <w:szCs w:val="24"/>
        </w:rPr>
        <w:t>PDPA obligations of print vendor</w:t>
      </w:r>
    </w:p>
    <w:p w14:paraId="617328F7" w14:textId="77777777" w:rsidR="007E08CE" w:rsidRPr="0059644F" w:rsidRDefault="007E08CE" w:rsidP="00475279">
      <w:pPr>
        <w:pStyle w:val="ListParagraph"/>
        <w:numPr>
          <w:ilvl w:val="2"/>
          <w:numId w:val="28"/>
        </w:numPr>
        <w:rPr>
          <w:sz w:val="20"/>
          <w:szCs w:val="24"/>
        </w:rPr>
      </w:pPr>
      <w:r w:rsidRPr="0059644F">
        <w:rPr>
          <w:sz w:val="20"/>
          <w:szCs w:val="24"/>
        </w:rPr>
        <w:t xml:space="preserve">Responsibilities of each party during printing process </w:t>
      </w:r>
    </w:p>
    <w:p w14:paraId="19F78245" w14:textId="77777777" w:rsidR="007E08CE" w:rsidRPr="0059644F" w:rsidRDefault="007E08CE" w:rsidP="00475279">
      <w:pPr>
        <w:pStyle w:val="ListParagraph"/>
        <w:numPr>
          <w:ilvl w:val="2"/>
          <w:numId w:val="28"/>
        </w:numPr>
        <w:rPr>
          <w:sz w:val="20"/>
          <w:szCs w:val="24"/>
        </w:rPr>
      </w:pPr>
      <w:r w:rsidRPr="0059644F">
        <w:rPr>
          <w:sz w:val="20"/>
          <w:szCs w:val="24"/>
        </w:rPr>
        <w:t xml:space="preserve">Policies to be implemented by vendor </w:t>
      </w:r>
    </w:p>
    <w:p w14:paraId="474D522E" w14:textId="77777777" w:rsidR="007E08CE" w:rsidRPr="0059644F" w:rsidRDefault="007E08CE" w:rsidP="00475279">
      <w:pPr>
        <w:pStyle w:val="ListParagraph"/>
        <w:numPr>
          <w:ilvl w:val="2"/>
          <w:numId w:val="28"/>
        </w:numPr>
        <w:rPr>
          <w:sz w:val="20"/>
          <w:szCs w:val="24"/>
        </w:rPr>
      </w:pPr>
      <w:r w:rsidRPr="0059644F">
        <w:rPr>
          <w:sz w:val="20"/>
          <w:szCs w:val="24"/>
        </w:rPr>
        <w:t>Right of audit/review by org</w:t>
      </w:r>
    </w:p>
    <w:p w14:paraId="7C5682A1" w14:textId="77777777" w:rsidR="007E08CE" w:rsidRPr="0059644F" w:rsidRDefault="007E08CE" w:rsidP="00475279">
      <w:pPr>
        <w:pStyle w:val="ListParagraph"/>
        <w:numPr>
          <w:ilvl w:val="2"/>
          <w:numId w:val="28"/>
        </w:numPr>
        <w:rPr>
          <w:sz w:val="20"/>
          <w:szCs w:val="24"/>
        </w:rPr>
      </w:pPr>
      <w:r w:rsidRPr="0059644F">
        <w:rPr>
          <w:sz w:val="20"/>
          <w:szCs w:val="24"/>
        </w:rPr>
        <w:t>Procedures for handling of printing jobs, supervisory checks and disposal of unneeded PD</w:t>
      </w:r>
    </w:p>
    <w:p w14:paraId="1DDE451D" w14:textId="77777777" w:rsidR="007E08CE" w:rsidRPr="0059644F" w:rsidRDefault="007E08CE" w:rsidP="00475279">
      <w:pPr>
        <w:pStyle w:val="ListParagraph"/>
        <w:numPr>
          <w:ilvl w:val="1"/>
          <w:numId w:val="28"/>
        </w:numPr>
        <w:rPr>
          <w:sz w:val="20"/>
          <w:szCs w:val="24"/>
        </w:rPr>
      </w:pPr>
      <w:r w:rsidRPr="0059644F">
        <w:rPr>
          <w:sz w:val="20"/>
          <w:szCs w:val="24"/>
        </w:rPr>
        <w:t xml:space="preserve">How personal data is transferred to the print vendor </w:t>
      </w:r>
    </w:p>
    <w:p w14:paraId="730E2F4A" w14:textId="77777777" w:rsidR="007E08CE" w:rsidRPr="0059644F" w:rsidRDefault="007E08CE" w:rsidP="00475279">
      <w:pPr>
        <w:pStyle w:val="ListParagraph"/>
        <w:numPr>
          <w:ilvl w:val="2"/>
          <w:numId w:val="28"/>
        </w:numPr>
        <w:rPr>
          <w:sz w:val="20"/>
          <w:szCs w:val="24"/>
        </w:rPr>
      </w:pPr>
      <w:r w:rsidRPr="0059644F">
        <w:rPr>
          <w:sz w:val="20"/>
          <w:szCs w:val="24"/>
        </w:rPr>
        <w:t xml:space="preserve">Ensure emails sent to correct recipient </w:t>
      </w:r>
    </w:p>
    <w:p w14:paraId="02392E36" w14:textId="77777777" w:rsidR="007E08CE" w:rsidRPr="0059644F" w:rsidRDefault="007E08CE" w:rsidP="00475279">
      <w:pPr>
        <w:pStyle w:val="ListParagraph"/>
        <w:numPr>
          <w:ilvl w:val="2"/>
          <w:numId w:val="28"/>
        </w:numPr>
        <w:rPr>
          <w:sz w:val="20"/>
          <w:szCs w:val="24"/>
        </w:rPr>
      </w:pPr>
      <w:r w:rsidRPr="0059644F">
        <w:rPr>
          <w:sz w:val="20"/>
          <w:szCs w:val="24"/>
        </w:rPr>
        <w:t xml:space="preserve">Password protect files </w:t>
      </w:r>
    </w:p>
    <w:p w14:paraId="66AE78B3" w14:textId="77777777" w:rsidR="007E08CE" w:rsidRPr="0059644F" w:rsidRDefault="007E08CE" w:rsidP="00475279">
      <w:pPr>
        <w:pStyle w:val="ListParagraph"/>
        <w:numPr>
          <w:ilvl w:val="2"/>
          <w:numId w:val="28"/>
        </w:numPr>
        <w:rPr>
          <w:sz w:val="20"/>
          <w:szCs w:val="24"/>
        </w:rPr>
      </w:pPr>
      <w:r w:rsidRPr="0059644F">
        <w:rPr>
          <w:sz w:val="20"/>
          <w:szCs w:val="24"/>
        </w:rPr>
        <w:t xml:space="preserve">Use other electronic means of transfer like SFTP </w:t>
      </w:r>
    </w:p>
    <w:p w14:paraId="4E5955E0" w14:textId="77777777" w:rsidR="007E08CE" w:rsidRPr="0059644F" w:rsidRDefault="007E08CE" w:rsidP="00475279">
      <w:pPr>
        <w:pStyle w:val="ListParagraph"/>
        <w:numPr>
          <w:ilvl w:val="2"/>
          <w:numId w:val="28"/>
        </w:numPr>
        <w:rPr>
          <w:sz w:val="20"/>
          <w:szCs w:val="24"/>
        </w:rPr>
      </w:pPr>
      <w:r w:rsidRPr="0059644F">
        <w:rPr>
          <w:sz w:val="20"/>
          <w:szCs w:val="24"/>
        </w:rPr>
        <w:t xml:space="preserve">Secure portable media through encryption </w:t>
      </w:r>
    </w:p>
    <w:p w14:paraId="544063F7" w14:textId="77777777" w:rsidR="007E08CE" w:rsidRPr="0059644F" w:rsidRDefault="007E08CE" w:rsidP="00475279">
      <w:pPr>
        <w:pStyle w:val="ListParagraph"/>
        <w:numPr>
          <w:ilvl w:val="1"/>
          <w:numId w:val="28"/>
        </w:numPr>
        <w:rPr>
          <w:sz w:val="20"/>
          <w:szCs w:val="24"/>
        </w:rPr>
      </w:pPr>
      <w:r w:rsidRPr="0059644F">
        <w:rPr>
          <w:sz w:val="20"/>
          <w:szCs w:val="24"/>
        </w:rPr>
        <w:t xml:space="preserve">The print vendor’s processes for checking and ensuring that mailers are sent to correct individuals </w:t>
      </w:r>
    </w:p>
    <w:p w14:paraId="4547E2A8" w14:textId="77777777" w:rsidR="007E08CE" w:rsidRPr="0059644F" w:rsidRDefault="007E08CE" w:rsidP="00475279">
      <w:pPr>
        <w:pStyle w:val="ListParagraph"/>
        <w:numPr>
          <w:ilvl w:val="1"/>
          <w:numId w:val="28"/>
        </w:numPr>
        <w:rPr>
          <w:sz w:val="20"/>
          <w:szCs w:val="24"/>
        </w:rPr>
      </w:pPr>
      <w:r w:rsidRPr="0059644F">
        <w:rPr>
          <w:sz w:val="20"/>
          <w:szCs w:val="24"/>
        </w:rPr>
        <w:t xml:space="preserve">Conducting checks or audits to ensure print vendor follows correct processes </w:t>
      </w:r>
    </w:p>
    <w:p w14:paraId="71CF1E65" w14:textId="77777777" w:rsidR="007E08CE" w:rsidRPr="0059644F" w:rsidRDefault="007E08CE" w:rsidP="007E08CE">
      <w:pPr>
        <w:rPr>
          <w:sz w:val="20"/>
          <w:szCs w:val="24"/>
        </w:rPr>
      </w:pPr>
    </w:p>
    <w:p w14:paraId="31CE00F4" w14:textId="77777777" w:rsidR="007E08CE" w:rsidRPr="0059644F" w:rsidRDefault="007E08CE" w:rsidP="007E08CE">
      <w:pPr>
        <w:rPr>
          <w:sz w:val="20"/>
          <w:szCs w:val="24"/>
        </w:rPr>
      </w:pPr>
      <w:r w:rsidRPr="0059644F">
        <w:rPr>
          <w:sz w:val="20"/>
          <w:szCs w:val="24"/>
        </w:rPr>
        <w:t xml:space="preserve">Printing processes – cases </w:t>
      </w:r>
    </w:p>
    <w:p w14:paraId="470758A6" w14:textId="77777777" w:rsidR="007E08CE" w:rsidRPr="0059644F" w:rsidRDefault="007E08CE" w:rsidP="00475279">
      <w:pPr>
        <w:pStyle w:val="ListParagraph"/>
        <w:numPr>
          <w:ilvl w:val="0"/>
          <w:numId w:val="28"/>
        </w:numPr>
        <w:rPr>
          <w:sz w:val="20"/>
          <w:szCs w:val="24"/>
        </w:rPr>
      </w:pPr>
      <w:r w:rsidRPr="0059644F">
        <w:rPr>
          <w:sz w:val="20"/>
          <w:szCs w:val="24"/>
        </w:rPr>
        <w:t>Many cases – Data Post, two Toh Shi cases, two Aviva cases, NTUC Income, CDP/Toppan, AIG/Toppan, AIA</w:t>
      </w:r>
    </w:p>
    <w:p w14:paraId="7FE0A122" w14:textId="77777777" w:rsidR="007E08CE" w:rsidRPr="0059644F" w:rsidRDefault="007E08CE" w:rsidP="00475279">
      <w:pPr>
        <w:pStyle w:val="ListParagraph"/>
        <w:numPr>
          <w:ilvl w:val="0"/>
          <w:numId w:val="28"/>
        </w:numPr>
        <w:rPr>
          <w:sz w:val="20"/>
          <w:szCs w:val="24"/>
        </w:rPr>
      </w:pPr>
      <w:r w:rsidRPr="0059644F">
        <w:rPr>
          <w:sz w:val="20"/>
          <w:szCs w:val="24"/>
        </w:rPr>
        <w:t xml:space="preserve">Toh Shi and Data Post were particularly egregious because these were specialized in providing printing services to financial institutions </w:t>
      </w:r>
    </w:p>
    <w:p w14:paraId="67928478" w14:textId="77777777" w:rsidR="007E08CE" w:rsidRPr="0059644F" w:rsidRDefault="007E08CE" w:rsidP="00475279">
      <w:pPr>
        <w:pStyle w:val="ListParagraph"/>
        <w:numPr>
          <w:ilvl w:val="0"/>
          <w:numId w:val="28"/>
        </w:numPr>
        <w:rPr>
          <w:sz w:val="20"/>
          <w:szCs w:val="24"/>
        </w:rPr>
      </w:pPr>
      <w:r w:rsidRPr="0059644F">
        <w:rPr>
          <w:sz w:val="20"/>
          <w:szCs w:val="24"/>
        </w:rPr>
        <w:t>Aviva –</w:t>
      </w:r>
    </w:p>
    <w:p w14:paraId="7AF0D7D1" w14:textId="77777777" w:rsidR="007E08CE" w:rsidRPr="0059644F" w:rsidRDefault="007E08CE" w:rsidP="00475279">
      <w:pPr>
        <w:pStyle w:val="ListParagraph"/>
        <w:numPr>
          <w:ilvl w:val="1"/>
          <w:numId w:val="28"/>
        </w:numPr>
        <w:rPr>
          <w:sz w:val="20"/>
          <w:szCs w:val="24"/>
        </w:rPr>
      </w:pPr>
      <w:r w:rsidRPr="0059644F">
        <w:rPr>
          <w:sz w:val="20"/>
          <w:szCs w:val="24"/>
        </w:rPr>
        <w:t xml:space="preserve">First case – wrong letter into envelope. Responded by implementing checks </w:t>
      </w:r>
    </w:p>
    <w:p w14:paraId="0494602B" w14:textId="77777777" w:rsidR="007E08CE" w:rsidRPr="0059644F" w:rsidRDefault="007E08CE" w:rsidP="00475279">
      <w:pPr>
        <w:pStyle w:val="ListParagraph"/>
        <w:numPr>
          <w:ilvl w:val="1"/>
          <w:numId w:val="28"/>
        </w:numPr>
        <w:rPr>
          <w:sz w:val="20"/>
          <w:szCs w:val="24"/>
        </w:rPr>
      </w:pPr>
      <w:r w:rsidRPr="0059644F">
        <w:rPr>
          <w:sz w:val="20"/>
          <w:szCs w:val="24"/>
        </w:rPr>
        <w:t xml:space="preserve">Second case – a year later, another breach. Found that there were no supervisory checks in place. Staff folded 4 envelopes at once and got the things mixed up </w:t>
      </w:r>
    </w:p>
    <w:p w14:paraId="4B3A132F" w14:textId="77777777" w:rsidR="007E08CE" w:rsidRPr="0059644F" w:rsidRDefault="007E08CE" w:rsidP="00475279">
      <w:pPr>
        <w:pStyle w:val="ListParagraph"/>
        <w:numPr>
          <w:ilvl w:val="2"/>
          <w:numId w:val="28"/>
        </w:numPr>
        <w:rPr>
          <w:sz w:val="20"/>
          <w:szCs w:val="24"/>
        </w:rPr>
      </w:pPr>
      <w:r w:rsidRPr="0059644F">
        <w:rPr>
          <w:sz w:val="20"/>
          <w:szCs w:val="24"/>
        </w:rPr>
        <w:t xml:space="preserve">Because the department in breach that time was different, so the department in this breach didn’t implement the data protection checks that the department from the first case did </w:t>
      </w:r>
    </w:p>
    <w:p w14:paraId="4E09137C" w14:textId="77777777" w:rsidR="004A28EE" w:rsidRPr="0059644F" w:rsidRDefault="004A28EE" w:rsidP="00ED1DD9">
      <w:pPr>
        <w:rPr>
          <w:sz w:val="20"/>
          <w:szCs w:val="24"/>
        </w:rPr>
      </w:pPr>
      <w:bookmarkStart w:id="132" w:name="_Retention_limitation_obligation"/>
      <w:bookmarkStart w:id="133" w:name="_Toc89104209"/>
      <w:bookmarkStart w:id="134" w:name="_Toc89103856"/>
      <w:bookmarkEnd w:id="132"/>
    </w:p>
    <w:p w14:paraId="1FFD1753" w14:textId="15C8A906" w:rsidR="004A28EE" w:rsidRPr="0059644F" w:rsidRDefault="004A28EE" w:rsidP="004A28EE">
      <w:pPr>
        <w:pStyle w:val="Heading2"/>
        <w:rPr>
          <w:sz w:val="28"/>
          <w:szCs w:val="36"/>
        </w:rPr>
      </w:pPr>
      <w:bookmarkStart w:id="135" w:name="_Toc152345742"/>
      <w:r w:rsidRPr="0059644F">
        <w:rPr>
          <w:sz w:val="28"/>
          <w:szCs w:val="36"/>
          <w:highlight w:val="yellow"/>
        </w:rPr>
        <w:t>Levels of protection</w:t>
      </w:r>
      <w:bookmarkEnd w:id="133"/>
      <w:bookmarkEnd w:id="135"/>
      <w:r w:rsidRPr="0059644F">
        <w:rPr>
          <w:sz w:val="28"/>
          <w:szCs w:val="36"/>
        </w:rPr>
        <w:t xml:space="preserve"> </w:t>
      </w:r>
    </w:p>
    <w:p w14:paraId="4B7499D4" w14:textId="77777777" w:rsidR="004A28EE" w:rsidRPr="003E4A9D" w:rsidRDefault="004A28EE" w:rsidP="004A28EE">
      <w:pPr>
        <w:rPr>
          <w:b/>
          <w:bCs/>
          <w:sz w:val="20"/>
          <w:szCs w:val="24"/>
          <w:u w:val="single"/>
        </w:rPr>
      </w:pPr>
      <w:r w:rsidRPr="003E4A9D">
        <w:rPr>
          <w:b/>
          <w:bCs/>
          <w:sz w:val="20"/>
          <w:szCs w:val="24"/>
          <w:highlight w:val="green"/>
          <w:u w:val="single"/>
        </w:rPr>
        <w:t>Physical controls</w:t>
      </w:r>
      <w:r w:rsidRPr="003E4A9D">
        <w:rPr>
          <w:b/>
          <w:bCs/>
          <w:sz w:val="20"/>
          <w:szCs w:val="24"/>
          <w:u w:val="single"/>
        </w:rPr>
        <w:t xml:space="preserve"> </w:t>
      </w:r>
    </w:p>
    <w:p w14:paraId="533E2937" w14:textId="77777777" w:rsidR="004A28EE" w:rsidRPr="0059644F" w:rsidRDefault="004A28EE" w:rsidP="00475279">
      <w:pPr>
        <w:pStyle w:val="ListParagraph"/>
        <w:numPr>
          <w:ilvl w:val="0"/>
          <w:numId w:val="39"/>
        </w:numPr>
        <w:rPr>
          <w:sz w:val="20"/>
          <w:szCs w:val="24"/>
        </w:rPr>
      </w:pPr>
      <w:r w:rsidRPr="0059644F">
        <w:rPr>
          <w:sz w:val="20"/>
          <w:szCs w:val="24"/>
        </w:rPr>
        <w:t xml:space="preserve">To deter or prevent unauthorized physical access to, and use/disclosure of PD </w:t>
      </w:r>
    </w:p>
    <w:p w14:paraId="12BFFC99" w14:textId="77777777" w:rsidR="004A28EE" w:rsidRPr="0059644F" w:rsidRDefault="004A28EE" w:rsidP="00475279">
      <w:pPr>
        <w:pStyle w:val="ListParagraph"/>
        <w:numPr>
          <w:ilvl w:val="0"/>
          <w:numId w:val="39"/>
        </w:numPr>
        <w:rPr>
          <w:sz w:val="20"/>
          <w:szCs w:val="24"/>
        </w:rPr>
      </w:pPr>
      <w:r w:rsidRPr="0059644F">
        <w:rPr>
          <w:sz w:val="20"/>
          <w:szCs w:val="24"/>
        </w:rPr>
        <w:t>E.g. locking premises and documents, locking doors, keeping personal data in secured medium</w:t>
      </w:r>
    </w:p>
    <w:p w14:paraId="6A4A3659" w14:textId="77777777" w:rsidR="004A28EE" w:rsidRPr="0059644F" w:rsidRDefault="004A28EE" w:rsidP="00475279">
      <w:pPr>
        <w:pStyle w:val="ListParagraph"/>
        <w:numPr>
          <w:ilvl w:val="0"/>
          <w:numId w:val="39"/>
        </w:numPr>
        <w:rPr>
          <w:sz w:val="20"/>
          <w:szCs w:val="24"/>
        </w:rPr>
      </w:pPr>
      <w:r w:rsidRPr="0059644F">
        <w:rPr>
          <w:sz w:val="20"/>
          <w:szCs w:val="24"/>
        </w:rPr>
        <w:t xml:space="preserve">Case – Spear Security – leaving visitor logbook unattended outside the guardhouse. </w:t>
      </w:r>
    </w:p>
    <w:p w14:paraId="3C13DA16" w14:textId="77777777" w:rsidR="004A28EE" w:rsidRPr="0059644F" w:rsidRDefault="004A28EE" w:rsidP="004A28EE">
      <w:pPr>
        <w:rPr>
          <w:sz w:val="20"/>
          <w:szCs w:val="24"/>
        </w:rPr>
      </w:pPr>
    </w:p>
    <w:p w14:paraId="60A24B17" w14:textId="77777777" w:rsidR="004A28EE" w:rsidRPr="003E4A9D" w:rsidRDefault="004A28EE" w:rsidP="004A28EE">
      <w:pPr>
        <w:rPr>
          <w:b/>
          <w:bCs/>
          <w:sz w:val="20"/>
          <w:szCs w:val="24"/>
          <w:u w:val="single"/>
        </w:rPr>
      </w:pPr>
      <w:r w:rsidRPr="003E4A9D">
        <w:rPr>
          <w:b/>
          <w:bCs/>
          <w:sz w:val="20"/>
          <w:szCs w:val="24"/>
          <w:highlight w:val="green"/>
          <w:u w:val="single"/>
        </w:rPr>
        <w:t>Administrative controls</w:t>
      </w:r>
      <w:r w:rsidRPr="003E4A9D">
        <w:rPr>
          <w:b/>
          <w:bCs/>
          <w:sz w:val="20"/>
          <w:szCs w:val="24"/>
          <w:u w:val="single"/>
        </w:rPr>
        <w:t xml:space="preserve"> </w:t>
      </w:r>
    </w:p>
    <w:p w14:paraId="4D27AE09" w14:textId="77777777" w:rsidR="004A28EE" w:rsidRPr="0059644F" w:rsidRDefault="004A28EE" w:rsidP="00475279">
      <w:pPr>
        <w:pStyle w:val="ListParagraph"/>
        <w:numPr>
          <w:ilvl w:val="0"/>
          <w:numId w:val="39"/>
        </w:numPr>
        <w:rPr>
          <w:sz w:val="20"/>
          <w:szCs w:val="24"/>
        </w:rPr>
      </w:pPr>
      <w:r w:rsidRPr="0059644F">
        <w:rPr>
          <w:sz w:val="20"/>
          <w:szCs w:val="24"/>
        </w:rPr>
        <w:t xml:space="preserve">Human factors of data protection – all levels of personnel within the org, determine which users have access to which resources and information, what they can do with the information, and consequences for non-compliance </w:t>
      </w:r>
    </w:p>
    <w:p w14:paraId="064C72B4" w14:textId="77777777" w:rsidR="004A28EE" w:rsidRPr="0059644F" w:rsidRDefault="004A28EE" w:rsidP="00475279">
      <w:pPr>
        <w:pStyle w:val="ListParagraph"/>
        <w:numPr>
          <w:ilvl w:val="0"/>
          <w:numId w:val="39"/>
        </w:numPr>
        <w:rPr>
          <w:sz w:val="20"/>
          <w:szCs w:val="24"/>
        </w:rPr>
      </w:pPr>
      <w:r w:rsidRPr="0059644F">
        <w:rPr>
          <w:sz w:val="20"/>
          <w:szCs w:val="24"/>
        </w:rPr>
        <w:t xml:space="preserve">E.g. </w:t>
      </w:r>
    </w:p>
    <w:p w14:paraId="3DD9184A" w14:textId="77777777" w:rsidR="004A28EE" w:rsidRPr="0059644F" w:rsidRDefault="004A28EE" w:rsidP="00475279">
      <w:pPr>
        <w:pStyle w:val="ListParagraph"/>
        <w:numPr>
          <w:ilvl w:val="1"/>
          <w:numId w:val="39"/>
        </w:numPr>
        <w:rPr>
          <w:sz w:val="20"/>
          <w:szCs w:val="24"/>
        </w:rPr>
      </w:pPr>
      <w:r w:rsidRPr="0059644F">
        <w:rPr>
          <w:sz w:val="20"/>
          <w:szCs w:val="24"/>
        </w:rPr>
        <w:t xml:space="preserve">Policies like PDP policy, information policy, data retention policy etc. etc. </w:t>
      </w:r>
    </w:p>
    <w:p w14:paraId="4C85B1DD" w14:textId="77777777" w:rsidR="004A28EE" w:rsidRPr="0059644F" w:rsidRDefault="004A28EE" w:rsidP="00475279">
      <w:pPr>
        <w:pStyle w:val="ListParagraph"/>
        <w:numPr>
          <w:ilvl w:val="1"/>
          <w:numId w:val="39"/>
        </w:numPr>
        <w:rPr>
          <w:sz w:val="20"/>
          <w:szCs w:val="24"/>
        </w:rPr>
      </w:pPr>
      <w:r w:rsidRPr="0059644F">
        <w:rPr>
          <w:sz w:val="20"/>
          <w:szCs w:val="24"/>
        </w:rPr>
        <w:t xml:space="preserve">Confidentiality obligations of employees under NDAs </w:t>
      </w:r>
    </w:p>
    <w:p w14:paraId="4005431A" w14:textId="77777777" w:rsidR="004A28EE" w:rsidRPr="0059644F" w:rsidRDefault="004A28EE" w:rsidP="00475279">
      <w:pPr>
        <w:pStyle w:val="ListParagraph"/>
        <w:numPr>
          <w:ilvl w:val="1"/>
          <w:numId w:val="39"/>
        </w:numPr>
        <w:rPr>
          <w:sz w:val="20"/>
          <w:szCs w:val="24"/>
        </w:rPr>
      </w:pPr>
      <w:r w:rsidRPr="0059644F">
        <w:rPr>
          <w:sz w:val="20"/>
          <w:szCs w:val="24"/>
        </w:rPr>
        <w:t xml:space="preserve">Contracts with data intermediaries requiring compliance with org’s policies and contractual terms supporting the org’s compliance with PDPA </w:t>
      </w:r>
    </w:p>
    <w:p w14:paraId="24EC11CA" w14:textId="77777777" w:rsidR="004A28EE" w:rsidRPr="0059644F" w:rsidRDefault="004A28EE" w:rsidP="00475279">
      <w:pPr>
        <w:pStyle w:val="ListParagraph"/>
        <w:numPr>
          <w:ilvl w:val="0"/>
          <w:numId w:val="39"/>
        </w:numPr>
        <w:rPr>
          <w:sz w:val="20"/>
          <w:szCs w:val="24"/>
        </w:rPr>
      </w:pPr>
      <w:r w:rsidRPr="0059644F">
        <w:rPr>
          <w:sz w:val="20"/>
          <w:szCs w:val="24"/>
        </w:rPr>
        <w:t xml:space="preserve">Case – </w:t>
      </w:r>
      <w:proofErr w:type="spellStart"/>
      <w:r w:rsidRPr="0059644F">
        <w:rPr>
          <w:sz w:val="20"/>
          <w:szCs w:val="24"/>
        </w:rPr>
        <w:t>SingHealth</w:t>
      </w:r>
      <w:proofErr w:type="spellEnd"/>
      <w:r w:rsidRPr="0059644F">
        <w:rPr>
          <w:sz w:val="20"/>
          <w:szCs w:val="24"/>
        </w:rPr>
        <w:t xml:space="preserve"> – failure of the CISO to comply with internal policies </w:t>
      </w:r>
    </w:p>
    <w:p w14:paraId="0F7347F4" w14:textId="77777777" w:rsidR="004A28EE" w:rsidRPr="0059644F" w:rsidRDefault="004A28EE" w:rsidP="004A28EE">
      <w:pPr>
        <w:rPr>
          <w:sz w:val="20"/>
          <w:szCs w:val="24"/>
        </w:rPr>
      </w:pPr>
    </w:p>
    <w:p w14:paraId="549C1FC0" w14:textId="77777777" w:rsidR="004A28EE" w:rsidRPr="0059644F" w:rsidRDefault="004A28EE" w:rsidP="004A28EE">
      <w:pPr>
        <w:pStyle w:val="Heading2"/>
        <w:rPr>
          <w:sz w:val="28"/>
          <w:szCs w:val="36"/>
        </w:rPr>
      </w:pPr>
      <w:bookmarkStart w:id="136" w:name="_Toc89104210"/>
      <w:bookmarkStart w:id="137" w:name="_Toc152345743"/>
      <w:r w:rsidRPr="0059644F">
        <w:rPr>
          <w:sz w:val="28"/>
          <w:szCs w:val="36"/>
          <w:highlight w:val="darkGray"/>
        </w:rPr>
        <w:t>Elaboration on Technical controls</w:t>
      </w:r>
      <w:bookmarkEnd w:id="136"/>
      <w:bookmarkEnd w:id="137"/>
      <w:r w:rsidRPr="0059644F">
        <w:rPr>
          <w:sz w:val="28"/>
          <w:szCs w:val="36"/>
        </w:rPr>
        <w:t xml:space="preserve"> </w:t>
      </w:r>
    </w:p>
    <w:p w14:paraId="047AE6DD" w14:textId="77777777" w:rsidR="004A28EE" w:rsidRPr="0059644F" w:rsidRDefault="004A28EE" w:rsidP="004A28EE">
      <w:pPr>
        <w:rPr>
          <w:sz w:val="20"/>
          <w:szCs w:val="24"/>
        </w:rPr>
      </w:pPr>
      <w:r w:rsidRPr="0059644F">
        <w:rPr>
          <w:sz w:val="20"/>
          <w:szCs w:val="24"/>
        </w:rPr>
        <w:t xml:space="preserve">PDPC Guide to Securing PD in Electronic Medium </w:t>
      </w:r>
    </w:p>
    <w:p w14:paraId="79F76527" w14:textId="77777777" w:rsidR="004A28EE" w:rsidRPr="0059644F" w:rsidRDefault="004A28EE" w:rsidP="004A28EE">
      <w:pPr>
        <w:rPr>
          <w:sz w:val="20"/>
          <w:szCs w:val="24"/>
        </w:rPr>
      </w:pPr>
    </w:p>
    <w:p w14:paraId="22F08434" w14:textId="77777777" w:rsidR="004A28EE" w:rsidRPr="0059644F" w:rsidRDefault="004A28EE" w:rsidP="004A28EE">
      <w:pPr>
        <w:pStyle w:val="Heading3"/>
        <w:rPr>
          <w:sz w:val="24"/>
          <w:szCs w:val="32"/>
        </w:rPr>
      </w:pPr>
      <w:bookmarkStart w:id="138" w:name="_Toc89104211"/>
      <w:bookmarkStart w:id="139" w:name="_Toc152345744"/>
      <w:r w:rsidRPr="0059644F">
        <w:rPr>
          <w:sz w:val="24"/>
          <w:szCs w:val="32"/>
        </w:rPr>
        <w:t>Security and data breach risks</w:t>
      </w:r>
      <w:bookmarkEnd w:id="138"/>
      <w:bookmarkEnd w:id="139"/>
    </w:p>
    <w:p w14:paraId="000C7C43" w14:textId="77777777" w:rsidR="004A28EE" w:rsidRPr="0059644F" w:rsidRDefault="004A28EE" w:rsidP="004A28EE">
      <w:pPr>
        <w:rPr>
          <w:sz w:val="20"/>
          <w:szCs w:val="24"/>
        </w:rPr>
      </w:pPr>
      <w:r w:rsidRPr="0059644F">
        <w:rPr>
          <w:sz w:val="20"/>
          <w:szCs w:val="24"/>
        </w:rPr>
        <w:t xml:space="preserve">Examples of risks </w:t>
      </w:r>
    </w:p>
    <w:tbl>
      <w:tblPr>
        <w:tblStyle w:val="TableGrid"/>
        <w:tblW w:w="0" w:type="auto"/>
        <w:tblLook w:val="04A0" w:firstRow="1" w:lastRow="0" w:firstColumn="1" w:lastColumn="0" w:noHBand="0" w:noVBand="1"/>
      </w:tblPr>
      <w:tblGrid>
        <w:gridCol w:w="2697"/>
        <w:gridCol w:w="2697"/>
        <w:gridCol w:w="2698"/>
        <w:gridCol w:w="2698"/>
      </w:tblGrid>
      <w:tr w:rsidR="004A28EE" w:rsidRPr="0059644F" w14:paraId="29DEDED6" w14:textId="77777777" w:rsidTr="005C2398">
        <w:tc>
          <w:tcPr>
            <w:tcW w:w="2697" w:type="dxa"/>
          </w:tcPr>
          <w:p w14:paraId="7A07C0BF" w14:textId="77777777" w:rsidR="004A28EE" w:rsidRPr="0059644F" w:rsidRDefault="004A28EE" w:rsidP="005C2398">
            <w:pPr>
              <w:rPr>
                <w:sz w:val="20"/>
                <w:szCs w:val="24"/>
              </w:rPr>
            </w:pPr>
            <w:r w:rsidRPr="0059644F">
              <w:rPr>
                <w:sz w:val="20"/>
                <w:szCs w:val="24"/>
              </w:rPr>
              <w:t xml:space="preserve">hacking or other unauthorised access of databases; </w:t>
            </w:r>
          </w:p>
          <w:p w14:paraId="167A5840" w14:textId="77777777" w:rsidR="004A28EE" w:rsidRPr="0059644F" w:rsidRDefault="004A28EE" w:rsidP="005C2398">
            <w:pPr>
              <w:rPr>
                <w:sz w:val="20"/>
                <w:szCs w:val="24"/>
              </w:rPr>
            </w:pPr>
            <w:r w:rsidRPr="0059644F">
              <w:rPr>
                <w:sz w:val="20"/>
                <w:szCs w:val="24"/>
              </w:rPr>
              <w:t xml:space="preserve">(“ATM”); </w:t>
            </w:r>
          </w:p>
          <w:p w14:paraId="6E984FE9" w14:textId="77777777" w:rsidR="004A28EE" w:rsidRPr="0059644F" w:rsidRDefault="004A28EE" w:rsidP="005C2398">
            <w:pPr>
              <w:rPr>
                <w:sz w:val="20"/>
                <w:szCs w:val="24"/>
              </w:rPr>
            </w:pPr>
          </w:p>
        </w:tc>
        <w:tc>
          <w:tcPr>
            <w:tcW w:w="2697" w:type="dxa"/>
          </w:tcPr>
          <w:p w14:paraId="643E947B" w14:textId="77777777" w:rsidR="004A28EE" w:rsidRPr="0059644F" w:rsidRDefault="004A28EE" w:rsidP="005C2398">
            <w:pPr>
              <w:rPr>
                <w:sz w:val="20"/>
                <w:szCs w:val="24"/>
              </w:rPr>
            </w:pPr>
            <w:r w:rsidRPr="0059644F">
              <w:rPr>
                <w:sz w:val="20"/>
                <w:szCs w:val="24"/>
              </w:rPr>
              <w:t xml:space="preserve">physical attacks such as use of skimming devices on Automated Teller Machine </w:t>
            </w:r>
          </w:p>
          <w:p w14:paraId="4FD30FD2" w14:textId="77777777" w:rsidR="004A28EE" w:rsidRPr="0059644F" w:rsidRDefault="004A28EE" w:rsidP="005C2398">
            <w:pPr>
              <w:rPr>
                <w:sz w:val="20"/>
                <w:szCs w:val="24"/>
              </w:rPr>
            </w:pPr>
          </w:p>
        </w:tc>
        <w:tc>
          <w:tcPr>
            <w:tcW w:w="2698" w:type="dxa"/>
          </w:tcPr>
          <w:p w14:paraId="6F12BCA9" w14:textId="77777777" w:rsidR="004A28EE" w:rsidRPr="0059644F" w:rsidRDefault="004A28EE" w:rsidP="005C2398">
            <w:pPr>
              <w:rPr>
                <w:sz w:val="20"/>
                <w:szCs w:val="24"/>
              </w:rPr>
            </w:pPr>
            <w:r w:rsidRPr="0059644F">
              <w:rPr>
                <w:sz w:val="20"/>
                <w:szCs w:val="24"/>
              </w:rPr>
              <w:t>malware or hostile programs such as computer viruses and spyware;</w:t>
            </w:r>
          </w:p>
        </w:tc>
        <w:tc>
          <w:tcPr>
            <w:tcW w:w="2698" w:type="dxa"/>
          </w:tcPr>
          <w:p w14:paraId="3CDC8346" w14:textId="77777777" w:rsidR="004A28EE" w:rsidRPr="0059644F" w:rsidRDefault="004A28EE" w:rsidP="005C2398">
            <w:pPr>
              <w:rPr>
                <w:sz w:val="20"/>
                <w:szCs w:val="24"/>
              </w:rPr>
            </w:pPr>
            <w:r w:rsidRPr="0059644F">
              <w:rPr>
                <w:sz w:val="20"/>
                <w:szCs w:val="24"/>
              </w:rPr>
              <w:t xml:space="preserve">social engineering, such as phishing scams and the circulation of malware-laden </w:t>
            </w:r>
          </w:p>
          <w:p w14:paraId="72A4F336" w14:textId="77777777" w:rsidR="004A28EE" w:rsidRPr="0059644F" w:rsidRDefault="004A28EE" w:rsidP="005C2398">
            <w:pPr>
              <w:rPr>
                <w:sz w:val="20"/>
                <w:szCs w:val="24"/>
              </w:rPr>
            </w:pPr>
            <w:r w:rsidRPr="0059644F">
              <w:rPr>
                <w:sz w:val="20"/>
                <w:szCs w:val="24"/>
              </w:rPr>
              <w:t xml:space="preserve">email attachments; </w:t>
            </w:r>
          </w:p>
          <w:p w14:paraId="3D135634" w14:textId="77777777" w:rsidR="004A28EE" w:rsidRPr="0059644F" w:rsidRDefault="004A28EE" w:rsidP="005C2398">
            <w:pPr>
              <w:rPr>
                <w:sz w:val="20"/>
                <w:szCs w:val="24"/>
              </w:rPr>
            </w:pPr>
          </w:p>
        </w:tc>
      </w:tr>
      <w:tr w:rsidR="004A28EE" w:rsidRPr="0059644F" w14:paraId="1B358944" w14:textId="77777777" w:rsidTr="005C2398">
        <w:tc>
          <w:tcPr>
            <w:tcW w:w="2697" w:type="dxa"/>
          </w:tcPr>
          <w:p w14:paraId="66177854" w14:textId="77777777" w:rsidR="004A28EE" w:rsidRPr="0059644F" w:rsidRDefault="004A28EE" w:rsidP="005C2398">
            <w:pPr>
              <w:rPr>
                <w:sz w:val="20"/>
                <w:szCs w:val="24"/>
              </w:rPr>
            </w:pPr>
            <w:r w:rsidRPr="0059644F">
              <w:rPr>
                <w:sz w:val="20"/>
                <w:szCs w:val="24"/>
              </w:rPr>
              <w:t>unauthorised access or misuse of personal data by employees or vendors;</w:t>
            </w:r>
          </w:p>
        </w:tc>
        <w:tc>
          <w:tcPr>
            <w:tcW w:w="2697" w:type="dxa"/>
          </w:tcPr>
          <w:p w14:paraId="2D701E63" w14:textId="77777777" w:rsidR="004A28EE" w:rsidRPr="0059644F" w:rsidRDefault="004A28EE" w:rsidP="005C2398">
            <w:pPr>
              <w:rPr>
                <w:sz w:val="20"/>
                <w:szCs w:val="24"/>
              </w:rPr>
            </w:pPr>
            <w:r w:rsidRPr="0059644F">
              <w:rPr>
                <w:sz w:val="20"/>
                <w:szCs w:val="24"/>
              </w:rPr>
              <w:t xml:space="preserve">loss or theft of electronic devices or portable storage devices containing personal </w:t>
            </w:r>
          </w:p>
          <w:p w14:paraId="414A76B5" w14:textId="77777777" w:rsidR="004A28EE" w:rsidRPr="0059644F" w:rsidRDefault="004A28EE" w:rsidP="005C2398">
            <w:pPr>
              <w:rPr>
                <w:sz w:val="20"/>
                <w:szCs w:val="24"/>
              </w:rPr>
            </w:pPr>
            <w:r w:rsidRPr="0059644F">
              <w:rPr>
                <w:sz w:val="20"/>
                <w:szCs w:val="24"/>
              </w:rPr>
              <w:t xml:space="preserve">data; </w:t>
            </w:r>
          </w:p>
          <w:p w14:paraId="60B8E72D" w14:textId="77777777" w:rsidR="004A28EE" w:rsidRPr="0059644F" w:rsidRDefault="004A28EE" w:rsidP="005C2398">
            <w:pPr>
              <w:rPr>
                <w:sz w:val="20"/>
                <w:szCs w:val="24"/>
              </w:rPr>
            </w:pPr>
          </w:p>
        </w:tc>
        <w:tc>
          <w:tcPr>
            <w:tcW w:w="2698" w:type="dxa"/>
          </w:tcPr>
          <w:p w14:paraId="308998FE" w14:textId="77777777" w:rsidR="004A28EE" w:rsidRPr="0059644F" w:rsidRDefault="004A28EE" w:rsidP="005C2398">
            <w:pPr>
              <w:rPr>
                <w:sz w:val="20"/>
                <w:szCs w:val="24"/>
              </w:rPr>
            </w:pPr>
            <w:r w:rsidRPr="0059644F">
              <w:rPr>
                <w:sz w:val="20"/>
                <w:szCs w:val="24"/>
              </w:rPr>
              <w:t xml:space="preserve">fault or weakness in a system’s or device’s program code causing it to reveal personal data to incorrect parties, such as a bug in an online portal allowing </w:t>
            </w:r>
          </w:p>
          <w:p w14:paraId="29BF147A" w14:textId="77777777" w:rsidR="004A28EE" w:rsidRPr="0059644F" w:rsidRDefault="004A28EE" w:rsidP="005C2398">
            <w:pPr>
              <w:rPr>
                <w:sz w:val="20"/>
                <w:szCs w:val="24"/>
              </w:rPr>
            </w:pPr>
            <w:r w:rsidRPr="0059644F">
              <w:rPr>
                <w:sz w:val="20"/>
                <w:szCs w:val="24"/>
              </w:rPr>
              <w:lastRenderedPageBreak/>
              <w:t xml:space="preserve">someone to access another person’s data; </w:t>
            </w:r>
          </w:p>
          <w:p w14:paraId="22815BBF" w14:textId="77777777" w:rsidR="004A28EE" w:rsidRPr="0059644F" w:rsidRDefault="004A28EE" w:rsidP="005C2398">
            <w:pPr>
              <w:rPr>
                <w:sz w:val="20"/>
                <w:szCs w:val="24"/>
              </w:rPr>
            </w:pPr>
          </w:p>
        </w:tc>
        <w:tc>
          <w:tcPr>
            <w:tcW w:w="2698" w:type="dxa"/>
          </w:tcPr>
          <w:p w14:paraId="57A9768B" w14:textId="77777777" w:rsidR="004A28EE" w:rsidRPr="0059644F" w:rsidRDefault="004A28EE" w:rsidP="005C2398">
            <w:pPr>
              <w:rPr>
                <w:sz w:val="20"/>
                <w:szCs w:val="24"/>
              </w:rPr>
            </w:pPr>
            <w:r w:rsidRPr="0059644F">
              <w:rPr>
                <w:sz w:val="20"/>
                <w:szCs w:val="24"/>
              </w:rPr>
              <w:lastRenderedPageBreak/>
              <w:t>compromised network devices;</w:t>
            </w:r>
          </w:p>
        </w:tc>
      </w:tr>
      <w:tr w:rsidR="004A28EE" w:rsidRPr="0059644F" w14:paraId="7EB54033" w14:textId="77777777" w:rsidTr="005C2398">
        <w:tc>
          <w:tcPr>
            <w:tcW w:w="2697" w:type="dxa"/>
          </w:tcPr>
          <w:p w14:paraId="6FDFB637" w14:textId="77777777" w:rsidR="004A28EE" w:rsidRPr="0059644F" w:rsidRDefault="004A28EE" w:rsidP="005C2398">
            <w:pPr>
              <w:rPr>
                <w:sz w:val="20"/>
                <w:szCs w:val="24"/>
              </w:rPr>
            </w:pPr>
            <w:r w:rsidRPr="0059644F">
              <w:rPr>
                <w:sz w:val="20"/>
                <w:szCs w:val="24"/>
              </w:rPr>
              <w:t>compromised point of sales (“POS”) systems;</w:t>
            </w:r>
          </w:p>
        </w:tc>
        <w:tc>
          <w:tcPr>
            <w:tcW w:w="2697" w:type="dxa"/>
          </w:tcPr>
          <w:p w14:paraId="745E44E1" w14:textId="77777777" w:rsidR="004A28EE" w:rsidRPr="0059644F" w:rsidRDefault="004A28EE" w:rsidP="005C2398">
            <w:pPr>
              <w:rPr>
                <w:sz w:val="20"/>
                <w:szCs w:val="24"/>
              </w:rPr>
            </w:pPr>
            <w:r w:rsidRPr="0059644F">
              <w:rPr>
                <w:sz w:val="20"/>
                <w:szCs w:val="24"/>
              </w:rPr>
              <w:t>not disposing of electronic personal data properly;</w:t>
            </w:r>
          </w:p>
        </w:tc>
        <w:tc>
          <w:tcPr>
            <w:tcW w:w="2698" w:type="dxa"/>
          </w:tcPr>
          <w:p w14:paraId="5F8550F7" w14:textId="77777777" w:rsidR="004A28EE" w:rsidRPr="0059644F" w:rsidRDefault="004A28EE" w:rsidP="005C2398">
            <w:pPr>
              <w:rPr>
                <w:sz w:val="20"/>
                <w:szCs w:val="24"/>
              </w:rPr>
            </w:pPr>
            <w:r w:rsidRPr="0059644F">
              <w:rPr>
                <w:sz w:val="20"/>
                <w:szCs w:val="24"/>
              </w:rPr>
              <w:t xml:space="preserve">unintended disclosure of personal data to another individual other than the </w:t>
            </w:r>
          </w:p>
          <w:p w14:paraId="187FFCDC" w14:textId="77777777" w:rsidR="004A28EE" w:rsidRPr="0059644F" w:rsidRDefault="004A28EE" w:rsidP="005C2398">
            <w:pPr>
              <w:rPr>
                <w:sz w:val="20"/>
                <w:szCs w:val="24"/>
              </w:rPr>
            </w:pPr>
            <w:r w:rsidRPr="0059644F">
              <w:rPr>
                <w:sz w:val="20"/>
                <w:szCs w:val="24"/>
              </w:rPr>
              <w:t>intended recipient, such as emailing to the wrong recipient.</w:t>
            </w:r>
          </w:p>
        </w:tc>
        <w:tc>
          <w:tcPr>
            <w:tcW w:w="2698" w:type="dxa"/>
          </w:tcPr>
          <w:p w14:paraId="01143155" w14:textId="77777777" w:rsidR="004A28EE" w:rsidRPr="0059644F" w:rsidRDefault="004A28EE" w:rsidP="005C2398">
            <w:pPr>
              <w:rPr>
                <w:sz w:val="20"/>
                <w:szCs w:val="24"/>
              </w:rPr>
            </w:pPr>
          </w:p>
        </w:tc>
      </w:tr>
    </w:tbl>
    <w:p w14:paraId="0A6CD8D2" w14:textId="77777777" w:rsidR="004A28EE" w:rsidRPr="0059644F" w:rsidRDefault="004A28EE" w:rsidP="004A28EE">
      <w:pPr>
        <w:rPr>
          <w:sz w:val="20"/>
          <w:szCs w:val="24"/>
        </w:rPr>
      </w:pPr>
    </w:p>
    <w:p w14:paraId="0CC6ABB6" w14:textId="77777777" w:rsidR="004A28EE" w:rsidRPr="0059644F" w:rsidRDefault="004A28EE" w:rsidP="004A28EE">
      <w:pPr>
        <w:rPr>
          <w:sz w:val="20"/>
          <w:szCs w:val="24"/>
        </w:rPr>
      </w:pPr>
    </w:p>
    <w:p w14:paraId="3CB61A2B" w14:textId="77777777" w:rsidR="004A28EE" w:rsidRPr="0059644F" w:rsidRDefault="004A28EE" w:rsidP="004A28EE">
      <w:pPr>
        <w:pStyle w:val="Heading3"/>
        <w:rPr>
          <w:sz w:val="24"/>
          <w:szCs w:val="32"/>
        </w:rPr>
      </w:pPr>
      <w:bookmarkStart w:id="140" w:name="_Toc89104212"/>
      <w:bookmarkStart w:id="141" w:name="_Toc152345745"/>
      <w:r w:rsidRPr="0059644F">
        <w:rPr>
          <w:sz w:val="24"/>
          <w:szCs w:val="32"/>
        </w:rPr>
        <w:t>Governance</w:t>
      </w:r>
      <w:bookmarkEnd w:id="140"/>
      <w:bookmarkEnd w:id="141"/>
      <w:r w:rsidRPr="0059644F">
        <w:rPr>
          <w:sz w:val="24"/>
          <w:szCs w:val="32"/>
        </w:rPr>
        <w:t xml:space="preserve"> </w:t>
      </w:r>
    </w:p>
    <w:p w14:paraId="3116AE2D" w14:textId="77777777" w:rsidR="004A28EE" w:rsidRPr="0059644F" w:rsidRDefault="004A28EE" w:rsidP="004A28EE">
      <w:pPr>
        <w:rPr>
          <w:sz w:val="20"/>
          <w:szCs w:val="24"/>
        </w:rPr>
      </w:pPr>
      <w:r w:rsidRPr="0059644F">
        <w:rPr>
          <w:sz w:val="20"/>
          <w:szCs w:val="24"/>
        </w:rPr>
        <w:t xml:space="preserve">Components of governance that orgs must take into consideration </w:t>
      </w:r>
    </w:p>
    <w:p w14:paraId="4E24C3EC" w14:textId="77777777" w:rsidR="004A28EE" w:rsidRPr="0059644F" w:rsidRDefault="004A28EE" w:rsidP="00475279">
      <w:pPr>
        <w:pStyle w:val="ListParagraph"/>
        <w:numPr>
          <w:ilvl w:val="0"/>
          <w:numId w:val="38"/>
        </w:numPr>
        <w:rPr>
          <w:sz w:val="20"/>
          <w:szCs w:val="24"/>
        </w:rPr>
      </w:pPr>
      <w:r w:rsidRPr="0059644F">
        <w:rPr>
          <w:sz w:val="20"/>
          <w:szCs w:val="24"/>
        </w:rPr>
        <w:t xml:space="preserve">Accountability </w:t>
      </w:r>
    </w:p>
    <w:p w14:paraId="737D0AD3" w14:textId="77777777" w:rsidR="004A28EE" w:rsidRPr="0059644F" w:rsidRDefault="004A28EE" w:rsidP="00475279">
      <w:pPr>
        <w:pStyle w:val="ListParagraph"/>
        <w:numPr>
          <w:ilvl w:val="0"/>
          <w:numId w:val="38"/>
        </w:numPr>
        <w:rPr>
          <w:sz w:val="20"/>
          <w:szCs w:val="24"/>
        </w:rPr>
      </w:pPr>
      <w:r w:rsidRPr="0059644F">
        <w:rPr>
          <w:sz w:val="20"/>
          <w:szCs w:val="24"/>
        </w:rPr>
        <w:t xml:space="preserve">Standard, policies and procedures </w:t>
      </w:r>
    </w:p>
    <w:p w14:paraId="1F15358B" w14:textId="77777777" w:rsidR="004A28EE" w:rsidRPr="0059644F" w:rsidRDefault="004A28EE" w:rsidP="00475279">
      <w:pPr>
        <w:pStyle w:val="ListParagraph"/>
        <w:numPr>
          <w:ilvl w:val="0"/>
          <w:numId w:val="38"/>
        </w:numPr>
        <w:rPr>
          <w:sz w:val="20"/>
          <w:szCs w:val="24"/>
        </w:rPr>
      </w:pPr>
      <w:r w:rsidRPr="0059644F">
        <w:rPr>
          <w:sz w:val="20"/>
          <w:szCs w:val="24"/>
        </w:rPr>
        <w:t>Risk management</w:t>
      </w:r>
    </w:p>
    <w:p w14:paraId="0BB3D6C3" w14:textId="77777777" w:rsidR="004A28EE" w:rsidRPr="0059644F" w:rsidRDefault="004A28EE" w:rsidP="00475279">
      <w:pPr>
        <w:pStyle w:val="ListParagraph"/>
        <w:numPr>
          <w:ilvl w:val="0"/>
          <w:numId w:val="38"/>
        </w:numPr>
        <w:rPr>
          <w:sz w:val="20"/>
          <w:szCs w:val="24"/>
        </w:rPr>
      </w:pPr>
      <w:r w:rsidRPr="0059644F">
        <w:rPr>
          <w:sz w:val="20"/>
          <w:szCs w:val="24"/>
        </w:rPr>
        <w:t xml:space="preserve">Classification and tracking </w:t>
      </w:r>
    </w:p>
    <w:p w14:paraId="0D42B256" w14:textId="77777777" w:rsidR="004A28EE" w:rsidRPr="0059644F" w:rsidRDefault="004A28EE" w:rsidP="004A28EE">
      <w:pPr>
        <w:rPr>
          <w:sz w:val="20"/>
          <w:szCs w:val="24"/>
        </w:rPr>
      </w:pPr>
    </w:p>
    <w:p w14:paraId="52C04942" w14:textId="77777777" w:rsidR="004A28EE" w:rsidRPr="0059644F" w:rsidRDefault="004A28EE" w:rsidP="004A28EE">
      <w:pPr>
        <w:rPr>
          <w:sz w:val="20"/>
          <w:szCs w:val="24"/>
        </w:rPr>
      </w:pPr>
      <w:r w:rsidRPr="0059644F">
        <w:rPr>
          <w:sz w:val="20"/>
          <w:szCs w:val="24"/>
        </w:rPr>
        <w:t xml:space="preserve">Clear accountability </w:t>
      </w:r>
    </w:p>
    <w:p w14:paraId="35C755C6" w14:textId="77777777" w:rsidR="004A28EE" w:rsidRPr="0059644F" w:rsidRDefault="004A28EE" w:rsidP="00475279">
      <w:pPr>
        <w:pStyle w:val="ListParagraph"/>
        <w:numPr>
          <w:ilvl w:val="0"/>
          <w:numId w:val="38"/>
        </w:numPr>
        <w:rPr>
          <w:sz w:val="20"/>
          <w:szCs w:val="24"/>
        </w:rPr>
      </w:pPr>
      <w:r w:rsidRPr="0059644F">
        <w:rPr>
          <w:sz w:val="20"/>
          <w:szCs w:val="24"/>
        </w:rPr>
        <w:t xml:space="preserve">Provide clear direction on ICT security goals and policies for personal data protection within the organisation. </w:t>
      </w:r>
    </w:p>
    <w:p w14:paraId="3B325CE1" w14:textId="77777777" w:rsidR="004A28EE" w:rsidRPr="0059644F" w:rsidRDefault="004A28EE" w:rsidP="00475279">
      <w:pPr>
        <w:pStyle w:val="ListParagraph"/>
        <w:numPr>
          <w:ilvl w:val="0"/>
          <w:numId w:val="38"/>
        </w:numPr>
        <w:rPr>
          <w:sz w:val="20"/>
          <w:szCs w:val="24"/>
        </w:rPr>
      </w:pPr>
      <w:r w:rsidRPr="0059644F">
        <w:rPr>
          <w:sz w:val="20"/>
          <w:szCs w:val="24"/>
        </w:rPr>
        <w:t xml:space="preserve">Identify and empower the person(s) accountable for personal data protection within the organisation. </w:t>
      </w:r>
    </w:p>
    <w:p w14:paraId="1621F650" w14:textId="77777777" w:rsidR="004A28EE" w:rsidRPr="0059644F" w:rsidRDefault="004A28EE" w:rsidP="004A28EE">
      <w:pPr>
        <w:rPr>
          <w:sz w:val="20"/>
          <w:szCs w:val="24"/>
        </w:rPr>
      </w:pPr>
      <w:r w:rsidRPr="0059644F">
        <w:rPr>
          <w:sz w:val="20"/>
          <w:szCs w:val="24"/>
        </w:rPr>
        <w:t xml:space="preserve"> </w:t>
      </w:r>
    </w:p>
    <w:p w14:paraId="2FF314FC" w14:textId="77777777" w:rsidR="004A28EE" w:rsidRPr="0059644F" w:rsidRDefault="004A28EE" w:rsidP="004A28EE">
      <w:pPr>
        <w:rPr>
          <w:sz w:val="20"/>
          <w:szCs w:val="24"/>
        </w:rPr>
      </w:pPr>
      <w:r w:rsidRPr="0059644F">
        <w:rPr>
          <w:sz w:val="20"/>
          <w:szCs w:val="24"/>
        </w:rPr>
        <w:t xml:space="preserve">Standards, policies and procedures </w:t>
      </w:r>
    </w:p>
    <w:p w14:paraId="1B78CAAF" w14:textId="77777777" w:rsidR="004A28EE" w:rsidRPr="0059644F" w:rsidRDefault="004A28EE" w:rsidP="00475279">
      <w:pPr>
        <w:pStyle w:val="ListParagraph"/>
        <w:numPr>
          <w:ilvl w:val="0"/>
          <w:numId w:val="38"/>
        </w:numPr>
        <w:rPr>
          <w:sz w:val="20"/>
          <w:szCs w:val="24"/>
        </w:rPr>
      </w:pPr>
      <w:r w:rsidRPr="0059644F">
        <w:rPr>
          <w:sz w:val="20"/>
          <w:szCs w:val="24"/>
        </w:rPr>
        <w:t xml:space="preserve">Establish and enforce ICT security policies, standards and procedures. </w:t>
      </w:r>
    </w:p>
    <w:p w14:paraId="04046BD4" w14:textId="77777777" w:rsidR="004A28EE" w:rsidRPr="0059644F" w:rsidRDefault="004A28EE" w:rsidP="00475279">
      <w:pPr>
        <w:pStyle w:val="ListParagraph"/>
        <w:numPr>
          <w:ilvl w:val="0"/>
          <w:numId w:val="38"/>
        </w:numPr>
        <w:rPr>
          <w:sz w:val="20"/>
          <w:szCs w:val="24"/>
        </w:rPr>
      </w:pPr>
      <w:r w:rsidRPr="0059644F">
        <w:rPr>
          <w:sz w:val="20"/>
          <w:szCs w:val="24"/>
        </w:rPr>
        <w:t>Review and update ICT security policies, standards and procedures periodically to ensure relevance.</w:t>
      </w:r>
    </w:p>
    <w:p w14:paraId="38A945BC" w14:textId="77777777" w:rsidR="004A28EE" w:rsidRPr="0059644F" w:rsidRDefault="004A28EE" w:rsidP="00475279">
      <w:pPr>
        <w:pStyle w:val="ListParagraph"/>
        <w:numPr>
          <w:ilvl w:val="0"/>
          <w:numId w:val="38"/>
        </w:numPr>
        <w:rPr>
          <w:sz w:val="20"/>
          <w:szCs w:val="24"/>
        </w:rPr>
      </w:pPr>
      <w:r w:rsidRPr="0059644F">
        <w:rPr>
          <w:sz w:val="20"/>
          <w:szCs w:val="24"/>
        </w:rPr>
        <w:t xml:space="preserve">Establish end user policies to prevent misuse of ICT systems. </w:t>
      </w:r>
    </w:p>
    <w:p w14:paraId="50E50D18" w14:textId="77777777" w:rsidR="004A28EE" w:rsidRPr="0059644F" w:rsidRDefault="004A28EE" w:rsidP="004A28EE">
      <w:pPr>
        <w:rPr>
          <w:sz w:val="20"/>
          <w:szCs w:val="24"/>
        </w:rPr>
      </w:pPr>
      <w:r w:rsidRPr="0059644F">
        <w:rPr>
          <w:sz w:val="20"/>
          <w:szCs w:val="24"/>
        </w:rPr>
        <w:t xml:space="preserve"> </w:t>
      </w:r>
    </w:p>
    <w:p w14:paraId="7E343CB6" w14:textId="77777777" w:rsidR="004A28EE" w:rsidRPr="0059644F" w:rsidRDefault="004A28EE" w:rsidP="004A28EE">
      <w:pPr>
        <w:rPr>
          <w:sz w:val="20"/>
          <w:szCs w:val="24"/>
        </w:rPr>
      </w:pPr>
      <w:r w:rsidRPr="0059644F">
        <w:rPr>
          <w:sz w:val="20"/>
          <w:szCs w:val="24"/>
        </w:rPr>
        <w:t xml:space="preserve">Risk management </w:t>
      </w:r>
    </w:p>
    <w:p w14:paraId="350A2102" w14:textId="77777777" w:rsidR="004A28EE" w:rsidRPr="0059644F" w:rsidRDefault="004A28EE" w:rsidP="00475279">
      <w:pPr>
        <w:pStyle w:val="ListParagraph"/>
        <w:numPr>
          <w:ilvl w:val="0"/>
          <w:numId w:val="38"/>
        </w:numPr>
        <w:rPr>
          <w:sz w:val="20"/>
          <w:szCs w:val="24"/>
        </w:rPr>
      </w:pPr>
      <w:r w:rsidRPr="0059644F">
        <w:rPr>
          <w:sz w:val="20"/>
          <w:szCs w:val="24"/>
        </w:rPr>
        <w:t xml:space="preserve">Institute a risk management framework to identify the security threats to the protection of personal data, assess the risks involved and determine the controls to remove or reduce them. </w:t>
      </w:r>
    </w:p>
    <w:p w14:paraId="60A10C30" w14:textId="77777777" w:rsidR="004A28EE" w:rsidRPr="0059644F" w:rsidRDefault="004A28EE" w:rsidP="00475279">
      <w:pPr>
        <w:pStyle w:val="ListParagraph"/>
        <w:numPr>
          <w:ilvl w:val="0"/>
          <w:numId w:val="38"/>
        </w:numPr>
        <w:rPr>
          <w:sz w:val="20"/>
          <w:szCs w:val="24"/>
        </w:rPr>
      </w:pPr>
      <w:r w:rsidRPr="0059644F">
        <w:rPr>
          <w:sz w:val="20"/>
          <w:szCs w:val="24"/>
        </w:rPr>
        <w:t xml:space="preserve">Assess the effectiveness of the risk mitigation controls periodically.  </w:t>
      </w:r>
    </w:p>
    <w:p w14:paraId="1D5D6BB3" w14:textId="77777777" w:rsidR="004A28EE" w:rsidRPr="0059644F" w:rsidRDefault="004A28EE" w:rsidP="00475279">
      <w:pPr>
        <w:pStyle w:val="ListParagraph"/>
        <w:numPr>
          <w:ilvl w:val="0"/>
          <w:numId w:val="38"/>
        </w:numPr>
        <w:rPr>
          <w:sz w:val="20"/>
          <w:szCs w:val="24"/>
        </w:rPr>
      </w:pPr>
      <w:r w:rsidRPr="0059644F">
        <w:rPr>
          <w:sz w:val="20"/>
          <w:szCs w:val="24"/>
        </w:rPr>
        <w:t xml:space="preserve">Assess the security risks involved in out-sourcing or engaging external parties for ICT services and mitigate them. </w:t>
      </w:r>
    </w:p>
    <w:p w14:paraId="23F978D6" w14:textId="77777777" w:rsidR="004A28EE" w:rsidRPr="0059644F" w:rsidRDefault="004A28EE" w:rsidP="004A28EE">
      <w:pPr>
        <w:rPr>
          <w:sz w:val="20"/>
          <w:szCs w:val="24"/>
        </w:rPr>
      </w:pPr>
      <w:r w:rsidRPr="0059644F">
        <w:rPr>
          <w:sz w:val="20"/>
          <w:szCs w:val="24"/>
        </w:rPr>
        <w:t xml:space="preserve"> </w:t>
      </w:r>
    </w:p>
    <w:p w14:paraId="349D762C" w14:textId="77777777" w:rsidR="004A28EE" w:rsidRPr="0059644F" w:rsidRDefault="004A28EE" w:rsidP="004A28EE">
      <w:pPr>
        <w:rPr>
          <w:sz w:val="20"/>
          <w:szCs w:val="24"/>
        </w:rPr>
      </w:pPr>
      <w:r w:rsidRPr="0059644F">
        <w:rPr>
          <w:sz w:val="20"/>
          <w:szCs w:val="24"/>
        </w:rPr>
        <w:t xml:space="preserve">Classification and tracking </w:t>
      </w:r>
    </w:p>
    <w:p w14:paraId="17CB33F4" w14:textId="77777777" w:rsidR="004A28EE" w:rsidRPr="0059644F" w:rsidRDefault="004A28EE" w:rsidP="00475279">
      <w:pPr>
        <w:pStyle w:val="ListParagraph"/>
        <w:numPr>
          <w:ilvl w:val="0"/>
          <w:numId w:val="38"/>
        </w:numPr>
        <w:rPr>
          <w:sz w:val="20"/>
          <w:szCs w:val="24"/>
        </w:rPr>
      </w:pPr>
      <w:r w:rsidRPr="0059644F">
        <w:rPr>
          <w:sz w:val="20"/>
          <w:szCs w:val="24"/>
        </w:rPr>
        <w:t xml:space="preserve">Classify and manage the personal data by considering the potential damage (e.g. reputational or financial) to the individuals involved should the data be compromised.  </w:t>
      </w:r>
    </w:p>
    <w:p w14:paraId="6994D36E" w14:textId="77777777" w:rsidR="004A28EE" w:rsidRPr="0059644F" w:rsidRDefault="004A28EE" w:rsidP="00475279">
      <w:pPr>
        <w:pStyle w:val="ListParagraph"/>
        <w:numPr>
          <w:ilvl w:val="0"/>
          <w:numId w:val="38"/>
        </w:numPr>
        <w:rPr>
          <w:sz w:val="20"/>
          <w:szCs w:val="24"/>
        </w:rPr>
      </w:pPr>
      <w:r w:rsidRPr="0059644F">
        <w:rPr>
          <w:sz w:val="20"/>
          <w:szCs w:val="24"/>
        </w:rPr>
        <w:t xml:space="preserve">Conduct periodic checks for personal data stored in ICT systems. For personal data that is not required in any form anymore, securely dispose the data (refer to section 8). If there is a need to retain the data but not in identifiable form, e.g. for performing data analytics, consider anonymising2 the data. </w:t>
      </w:r>
    </w:p>
    <w:p w14:paraId="0D802138" w14:textId="77777777" w:rsidR="004A28EE" w:rsidRPr="0059644F" w:rsidRDefault="004A28EE" w:rsidP="00475279">
      <w:pPr>
        <w:pStyle w:val="ListParagraph"/>
        <w:numPr>
          <w:ilvl w:val="0"/>
          <w:numId w:val="38"/>
        </w:numPr>
        <w:rPr>
          <w:sz w:val="20"/>
          <w:szCs w:val="24"/>
        </w:rPr>
      </w:pPr>
      <w:r w:rsidRPr="0059644F">
        <w:rPr>
          <w:sz w:val="20"/>
          <w:szCs w:val="24"/>
        </w:rPr>
        <w:t>Conduct physical asset inventory checks regularly to ensure all computers and other electronic devices (e.g. portable hard drive, printer, fax machine etc) used to store or process personal data are accounted for.</w:t>
      </w:r>
    </w:p>
    <w:p w14:paraId="0787174C" w14:textId="77777777" w:rsidR="004A28EE" w:rsidRPr="0059644F" w:rsidRDefault="004A28EE" w:rsidP="004A28EE">
      <w:pPr>
        <w:rPr>
          <w:sz w:val="20"/>
          <w:szCs w:val="24"/>
        </w:rPr>
      </w:pPr>
    </w:p>
    <w:p w14:paraId="649569B1" w14:textId="77777777" w:rsidR="004A28EE" w:rsidRPr="0059644F" w:rsidRDefault="004A28EE" w:rsidP="004A28EE">
      <w:pPr>
        <w:rPr>
          <w:sz w:val="20"/>
          <w:szCs w:val="24"/>
        </w:rPr>
      </w:pPr>
    </w:p>
    <w:p w14:paraId="53049626" w14:textId="77777777" w:rsidR="004A28EE" w:rsidRPr="0059644F" w:rsidRDefault="004A28EE" w:rsidP="004A28EE">
      <w:pPr>
        <w:pStyle w:val="Heading3"/>
        <w:rPr>
          <w:sz w:val="24"/>
          <w:szCs w:val="32"/>
        </w:rPr>
      </w:pPr>
      <w:bookmarkStart w:id="142" w:name="_Toc89104213"/>
      <w:bookmarkStart w:id="143" w:name="_Toc152345746"/>
      <w:r w:rsidRPr="0059644F">
        <w:rPr>
          <w:sz w:val="24"/>
          <w:szCs w:val="32"/>
        </w:rPr>
        <w:t>Security awareness</w:t>
      </w:r>
      <w:bookmarkEnd w:id="142"/>
      <w:bookmarkEnd w:id="143"/>
    </w:p>
    <w:p w14:paraId="72010A64" w14:textId="77777777" w:rsidR="004A28EE" w:rsidRPr="0059644F" w:rsidRDefault="004A28EE" w:rsidP="004A28EE">
      <w:pPr>
        <w:rPr>
          <w:sz w:val="20"/>
          <w:szCs w:val="24"/>
        </w:rPr>
      </w:pPr>
      <w:r w:rsidRPr="0059644F">
        <w:rPr>
          <w:sz w:val="20"/>
          <w:szCs w:val="24"/>
        </w:rPr>
        <w:t>Increasing awareness helps reduce the risk of data breaches through system misuse or mistakes</w:t>
      </w:r>
    </w:p>
    <w:p w14:paraId="2CF88F52" w14:textId="77777777" w:rsidR="004A28EE" w:rsidRPr="0059644F" w:rsidRDefault="004A28EE" w:rsidP="00475279">
      <w:pPr>
        <w:pStyle w:val="ListParagraph"/>
        <w:numPr>
          <w:ilvl w:val="0"/>
          <w:numId w:val="38"/>
        </w:numPr>
        <w:rPr>
          <w:sz w:val="20"/>
          <w:szCs w:val="24"/>
        </w:rPr>
      </w:pPr>
      <w:r w:rsidRPr="0059644F">
        <w:rPr>
          <w:sz w:val="20"/>
          <w:szCs w:val="24"/>
        </w:rPr>
        <w:t xml:space="preserve">Example of awareness – being cautious about phishing or other forms of social engineering </w:t>
      </w:r>
    </w:p>
    <w:p w14:paraId="569F1355" w14:textId="77777777" w:rsidR="004A28EE" w:rsidRPr="0059644F" w:rsidRDefault="004A28EE" w:rsidP="00475279">
      <w:pPr>
        <w:pStyle w:val="ListParagraph"/>
        <w:numPr>
          <w:ilvl w:val="0"/>
          <w:numId w:val="38"/>
        </w:numPr>
        <w:rPr>
          <w:sz w:val="20"/>
          <w:szCs w:val="24"/>
        </w:rPr>
      </w:pPr>
      <w:r w:rsidRPr="0059644F">
        <w:rPr>
          <w:sz w:val="20"/>
          <w:szCs w:val="24"/>
        </w:rPr>
        <w:t xml:space="preserve">They should be made aware of the security policies and standards relevant to their work </w:t>
      </w:r>
    </w:p>
    <w:p w14:paraId="2FB575DA" w14:textId="77777777" w:rsidR="004A28EE" w:rsidRPr="0059644F" w:rsidRDefault="004A28EE" w:rsidP="00475279">
      <w:pPr>
        <w:pStyle w:val="ListParagraph"/>
        <w:numPr>
          <w:ilvl w:val="0"/>
          <w:numId w:val="38"/>
        </w:numPr>
        <w:rPr>
          <w:sz w:val="20"/>
          <w:szCs w:val="24"/>
        </w:rPr>
      </w:pPr>
      <w:r w:rsidRPr="0059644F">
        <w:rPr>
          <w:sz w:val="20"/>
          <w:szCs w:val="24"/>
        </w:rPr>
        <w:t>Software developers and ICT personnel should be aware of current and emerging ICT threats, in order to design systems capable of protecting PD</w:t>
      </w:r>
    </w:p>
    <w:p w14:paraId="5F76FB18" w14:textId="77777777" w:rsidR="004A28EE" w:rsidRPr="0059644F" w:rsidRDefault="004A28EE" w:rsidP="004A28EE">
      <w:pPr>
        <w:rPr>
          <w:sz w:val="20"/>
          <w:szCs w:val="24"/>
        </w:rPr>
      </w:pPr>
    </w:p>
    <w:p w14:paraId="728BABD2" w14:textId="77777777" w:rsidR="004A28EE" w:rsidRPr="0059644F" w:rsidRDefault="004A28EE" w:rsidP="004A28EE">
      <w:pPr>
        <w:rPr>
          <w:sz w:val="20"/>
          <w:szCs w:val="24"/>
        </w:rPr>
      </w:pPr>
      <w:r w:rsidRPr="0059644F">
        <w:rPr>
          <w:sz w:val="20"/>
          <w:szCs w:val="24"/>
        </w:rPr>
        <w:t>Security awareness – good practices</w:t>
      </w:r>
    </w:p>
    <w:p w14:paraId="734B8AE7" w14:textId="77777777" w:rsidR="004A28EE" w:rsidRPr="0059644F" w:rsidRDefault="004A28EE" w:rsidP="00475279">
      <w:pPr>
        <w:pStyle w:val="ListParagraph"/>
        <w:numPr>
          <w:ilvl w:val="0"/>
          <w:numId w:val="38"/>
        </w:numPr>
        <w:rPr>
          <w:sz w:val="20"/>
          <w:szCs w:val="24"/>
        </w:rPr>
      </w:pPr>
      <w:r w:rsidRPr="0059644F">
        <w:rPr>
          <w:sz w:val="20"/>
          <w:szCs w:val="24"/>
        </w:rPr>
        <w:t xml:space="preserve">Educate employees on ICT security threats and protection measures for personal data. This includes the org’s ICT security policies, standards and procedures </w:t>
      </w:r>
    </w:p>
    <w:p w14:paraId="341CA43F" w14:textId="77777777" w:rsidR="004A28EE" w:rsidRPr="0059644F" w:rsidRDefault="004A28EE" w:rsidP="00475279">
      <w:pPr>
        <w:pStyle w:val="ListParagraph"/>
        <w:numPr>
          <w:ilvl w:val="0"/>
          <w:numId w:val="38"/>
        </w:numPr>
        <w:rPr>
          <w:sz w:val="20"/>
          <w:szCs w:val="24"/>
        </w:rPr>
      </w:pPr>
      <w:r w:rsidRPr="0059644F">
        <w:rPr>
          <w:sz w:val="20"/>
          <w:szCs w:val="24"/>
        </w:rPr>
        <w:t xml:space="preserve">Keep ICT security awareness training for employees updated and conduct such training regularly </w:t>
      </w:r>
    </w:p>
    <w:p w14:paraId="49D5E71E" w14:textId="77777777" w:rsidR="004A28EE" w:rsidRPr="0059644F" w:rsidRDefault="004A28EE" w:rsidP="004A28EE">
      <w:pPr>
        <w:rPr>
          <w:sz w:val="20"/>
          <w:szCs w:val="24"/>
        </w:rPr>
      </w:pPr>
    </w:p>
    <w:p w14:paraId="2E1048C2" w14:textId="77777777" w:rsidR="004A28EE" w:rsidRPr="0059644F" w:rsidRDefault="004A28EE" w:rsidP="004A28EE">
      <w:pPr>
        <w:rPr>
          <w:sz w:val="20"/>
          <w:szCs w:val="24"/>
        </w:rPr>
      </w:pPr>
    </w:p>
    <w:p w14:paraId="41C412AB" w14:textId="77777777" w:rsidR="004A28EE" w:rsidRPr="0059644F" w:rsidRDefault="004A28EE" w:rsidP="004A28EE">
      <w:pPr>
        <w:pStyle w:val="Heading3"/>
        <w:rPr>
          <w:sz w:val="24"/>
          <w:szCs w:val="32"/>
        </w:rPr>
      </w:pPr>
      <w:bookmarkStart w:id="144" w:name="_Toc89104214"/>
      <w:bookmarkStart w:id="145" w:name="_Toc152345747"/>
      <w:r w:rsidRPr="0059644F">
        <w:rPr>
          <w:sz w:val="24"/>
          <w:szCs w:val="32"/>
        </w:rPr>
        <w:t>Compliance, testing and audits</w:t>
      </w:r>
      <w:bookmarkEnd w:id="144"/>
      <w:bookmarkEnd w:id="145"/>
      <w:r w:rsidRPr="0059644F">
        <w:rPr>
          <w:sz w:val="24"/>
          <w:szCs w:val="32"/>
        </w:rPr>
        <w:t xml:space="preserve"> </w:t>
      </w:r>
    </w:p>
    <w:p w14:paraId="1A0CFBF2" w14:textId="77777777" w:rsidR="004A28EE" w:rsidRPr="0059644F" w:rsidRDefault="004A28EE" w:rsidP="004A28EE">
      <w:pPr>
        <w:rPr>
          <w:sz w:val="20"/>
          <w:szCs w:val="24"/>
        </w:rPr>
      </w:pPr>
      <w:r w:rsidRPr="0059644F">
        <w:rPr>
          <w:sz w:val="20"/>
          <w:szCs w:val="24"/>
        </w:rPr>
        <w:t xml:space="preserve">Regular assurance checks ensures that security controls are properly implemented and practiced </w:t>
      </w:r>
    </w:p>
    <w:p w14:paraId="7F2A33E0" w14:textId="77777777" w:rsidR="004A28EE" w:rsidRPr="0059644F" w:rsidRDefault="004A28EE" w:rsidP="004A28EE">
      <w:pPr>
        <w:rPr>
          <w:sz w:val="20"/>
          <w:szCs w:val="24"/>
        </w:rPr>
      </w:pPr>
    </w:p>
    <w:p w14:paraId="111504B9" w14:textId="77777777" w:rsidR="004A28EE" w:rsidRPr="0059644F" w:rsidRDefault="004A28EE" w:rsidP="004A28EE">
      <w:pPr>
        <w:rPr>
          <w:sz w:val="20"/>
          <w:szCs w:val="24"/>
        </w:rPr>
      </w:pPr>
      <w:r w:rsidRPr="0059644F">
        <w:rPr>
          <w:sz w:val="20"/>
          <w:szCs w:val="24"/>
        </w:rPr>
        <w:t>Good practices</w:t>
      </w:r>
    </w:p>
    <w:p w14:paraId="6E62F9DB" w14:textId="77777777" w:rsidR="004A28EE" w:rsidRPr="0059644F" w:rsidRDefault="004A28EE" w:rsidP="00475279">
      <w:pPr>
        <w:pStyle w:val="ListParagraph"/>
        <w:numPr>
          <w:ilvl w:val="0"/>
          <w:numId w:val="38"/>
        </w:numPr>
        <w:rPr>
          <w:sz w:val="20"/>
          <w:szCs w:val="24"/>
        </w:rPr>
      </w:pPr>
      <w:r w:rsidRPr="0059644F">
        <w:rPr>
          <w:sz w:val="20"/>
          <w:szCs w:val="24"/>
        </w:rPr>
        <w:t xml:space="preserve">Conduct regular ICT security audits, scans and test to detect vulnerabilities and non-compliance with organizational standards </w:t>
      </w:r>
    </w:p>
    <w:p w14:paraId="66183FCA" w14:textId="77777777" w:rsidR="004A28EE" w:rsidRPr="0059644F" w:rsidRDefault="004A28EE" w:rsidP="00475279">
      <w:pPr>
        <w:pStyle w:val="ListParagraph"/>
        <w:numPr>
          <w:ilvl w:val="0"/>
          <w:numId w:val="38"/>
        </w:numPr>
        <w:rPr>
          <w:sz w:val="20"/>
          <w:szCs w:val="24"/>
        </w:rPr>
      </w:pPr>
      <w:r w:rsidRPr="0059644F">
        <w:rPr>
          <w:sz w:val="20"/>
          <w:szCs w:val="24"/>
        </w:rPr>
        <w:t xml:space="preserve">Apply prompt remedial actions to detect security vulnerabilities and any non-compliance with policies and procedures </w:t>
      </w:r>
    </w:p>
    <w:p w14:paraId="4B5424B0" w14:textId="77777777" w:rsidR="004A28EE" w:rsidRPr="0059644F" w:rsidRDefault="004A28EE" w:rsidP="00475279">
      <w:pPr>
        <w:pStyle w:val="ListParagraph"/>
        <w:numPr>
          <w:ilvl w:val="0"/>
          <w:numId w:val="38"/>
        </w:numPr>
        <w:rPr>
          <w:sz w:val="20"/>
          <w:szCs w:val="24"/>
        </w:rPr>
      </w:pPr>
      <w:r w:rsidRPr="0059644F">
        <w:rPr>
          <w:sz w:val="20"/>
          <w:szCs w:val="24"/>
        </w:rPr>
        <w:t xml:space="preserve">Implement measures to ensure ICT system logs are viewed regularly for security violations and possible breaches </w:t>
      </w:r>
    </w:p>
    <w:p w14:paraId="76105AE3" w14:textId="77777777" w:rsidR="004A28EE" w:rsidRPr="0059644F" w:rsidRDefault="004A28EE" w:rsidP="004A28EE">
      <w:pPr>
        <w:rPr>
          <w:sz w:val="20"/>
          <w:szCs w:val="24"/>
        </w:rPr>
      </w:pPr>
    </w:p>
    <w:p w14:paraId="6C7BA655" w14:textId="77777777" w:rsidR="004A28EE" w:rsidRPr="0059644F" w:rsidRDefault="004A28EE" w:rsidP="004A28EE">
      <w:pPr>
        <w:rPr>
          <w:sz w:val="20"/>
          <w:szCs w:val="24"/>
        </w:rPr>
      </w:pPr>
    </w:p>
    <w:p w14:paraId="5EA8EC0F" w14:textId="77777777" w:rsidR="004A28EE" w:rsidRPr="0059644F" w:rsidRDefault="004A28EE" w:rsidP="004A28EE">
      <w:pPr>
        <w:pStyle w:val="Heading3"/>
        <w:rPr>
          <w:sz w:val="24"/>
          <w:szCs w:val="32"/>
        </w:rPr>
      </w:pPr>
      <w:bookmarkStart w:id="146" w:name="_Toc89104215"/>
      <w:bookmarkStart w:id="147" w:name="_Toc152345748"/>
      <w:r w:rsidRPr="0059644F">
        <w:rPr>
          <w:sz w:val="24"/>
          <w:szCs w:val="32"/>
        </w:rPr>
        <w:t>Authentication, authorization and passwords</w:t>
      </w:r>
      <w:bookmarkEnd w:id="146"/>
      <w:bookmarkEnd w:id="147"/>
      <w:r w:rsidRPr="0059644F">
        <w:rPr>
          <w:sz w:val="24"/>
          <w:szCs w:val="32"/>
        </w:rPr>
        <w:t xml:space="preserve"> </w:t>
      </w:r>
    </w:p>
    <w:p w14:paraId="1174EBEB" w14:textId="77777777" w:rsidR="004A28EE" w:rsidRPr="0059644F" w:rsidRDefault="004A28EE" w:rsidP="004A28EE">
      <w:pPr>
        <w:rPr>
          <w:sz w:val="20"/>
          <w:szCs w:val="24"/>
        </w:rPr>
      </w:pPr>
      <w:r w:rsidRPr="0059644F">
        <w:rPr>
          <w:sz w:val="20"/>
          <w:szCs w:val="24"/>
        </w:rPr>
        <w:t xml:space="preserve">Principles </w:t>
      </w:r>
    </w:p>
    <w:p w14:paraId="4D8B627F" w14:textId="77777777" w:rsidR="004A28EE" w:rsidRPr="0059644F" w:rsidRDefault="004A28EE" w:rsidP="00475279">
      <w:pPr>
        <w:pStyle w:val="ListParagraph"/>
        <w:numPr>
          <w:ilvl w:val="0"/>
          <w:numId w:val="38"/>
        </w:numPr>
        <w:rPr>
          <w:sz w:val="20"/>
          <w:szCs w:val="24"/>
        </w:rPr>
      </w:pPr>
      <w:r w:rsidRPr="0059644F">
        <w:rPr>
          <w:sz w:val="20"/>
          <w:szCs w:val="24"/>
        </w:rPr>
        <w:t>The strength of authentication (e.g. password requirements or other mechanisms for access to personal data) should depend on the potential damage to the individual (e.g. reputation or finances) if PD is compromised</w:t>
      </w:r>
    </w:p>
    <w:p w14:paraId="774E90F4" w14:textId="77777777" w:rsidR="004A28EE" w:rsidRPr="0059644F" w:rsidRDefault="004A28EE" w:rsidP="00475279">
      <w:pPr>
        <w:pStyle w:val="ListParagraph"/>
        <w:numPr>
          <w:ilvl w:val="0"/>
          <w:numId w:val="38"/>
        </w:numPr>
        <w:rPr>
          <w:sz w:val="20"/>
          <w:szCs w:val="24"/>
        </w:rPr>
      </w:pPr>
      <w:r w:rsidRPr="0059644F">
        <w:rPr>
          <w:sz w:val="20"/>
          <w:szCs w:val="24"/>
        </w:rPr>
        <w:t xml:space="preserve">Password policies should require changes to passwords periodically, and there should be technical mechanisms to enforce the policy in terms of password selection and change </w:t>
      </w:r>
    </w:p>
    <w:p w14:paraId="1C1BD349" w14:textId="77777777" w:rsidR="004A28EE" w:rsidRPr="0059644F" w:rsidRDefault="004A28EE" w:rsidP="00475279">
      <w:pPr>
        <w:pStyle w:val="ListParagraph"/>
        <w:numPr>
          <w:ilvl w:val="0"/>
          <w:numId w:val="38"/>
        </w:numPr>
        <w:rPr>
          <w:sz w:val="20"/>
          <w:szCs w:val="24"/>
        </w:rPr>
      </w:pPr>
      <w:r w:rsidRPr="0059644F">
        <w:rPr>
          <w:sz w:val="20"/>
          <w:szCs w:val="24"/>
        </w:rPr>
        <w:t xml:space="preserve">More secure auth methods include 2FA </w:t>
      </w:r>
    </w:p>
    <w:p w14:paraId="728547B2" w14:textId="77777777" w:rsidR="004A28EE" w:rsidRPr="0059644F" w:rsidRDefault="004A28EE" w:rsidP="004A28EE">
      <w:pPr>
        <w:rPr>
          <w:sz w:val="20"/>
          <w:szCs w:val="24"/>
        </w:rPr>
      </w:pPr>
    </w:p>
    <w:p w14:paraId="7E1C6FFF" w14:textId="77777777" w:rsidR="004A28EE" w:rsidRPr="0059644F" w:rsidRDefault="004A28EE" w:rsidP="004A28EE">
      <w:pPr>
        <w:rPr>
          <w:sz w:val="20"/>
          <w:szCs w:val="24"/>
        </w:rPr>
      </w:pPr>
      <w:r w:rsidRPr="0059644F">
        <w:rPr>
          <w:sz w:val="20"/>
          <w:szCs w:val="24"/>
        </w:rPr>
        <w:t xml:space="preserve">A brief aside on authentication vs authorization </w:t>
      </w:r>
    </w:p>
    <w:p w14:paraId="24017F0D" w14:textId="77777777" w:rsidR="004A28EE" w:rsidRPr="0059644F" w:rsidRDefault="004A28EE" w:rsidP="00475279">
      <w:pPr>
        <w:pStyle w:val="ListParagraph"/>
        <w:numPr>
          <w:ilvl w:val="0"/>
          <w:numId w:val="38"/>
        </w:numPr>
        <w:rPr>
          <w:sz w:val="20"/>
          <w:szCs w:val="24"/>
        </w:rPr>
      </w:pPr>
      <w:r w:rsidRPr="0059644F">
        <w:rPr>
          <w:sz w:val="20"/>
          <w:szCs w:val="24"/>
        </w:rPr>
        <w:t xml:space="preserve">Authentication – “who are you” </w:t>
      </w:r>
    </w:p>
    <w:p w14:paraId="6873E179" w14:textId="77777777" w:rsidR="004A28EE" w:rsidRPr="0059644F" w:rsidRDefault="004A28EE" w:rsidP="00475279">
      <w:pPr>
        <w:pStyle w:val="ListParagraph"/>
        <w:numPr>
          <w:ilvl w:val="0"/>
          <w:numId w:val="38"/>
        </w:numPr>
        <w:rPr>
          <w:sz w:val="20"/>
          <w:szCs w:val="24"/>
        </w:rPr>
      </w:pPr>
      <w:r w:rsidRPr="0059644F">
        <w:rPr>
          <w:sz w:val="20"/>
          <w:szCs w:val="24"/>
        </w:rPr>
        <w:t xml:space="preserve">Authorization – “get off my lawn” </w:t>
      </w:r>
    </w:p>
    <w:p w14:paraId="409DD14C" w14:textId="77777777" w:rsidR="004A28EE" w:rsidRPr="0059644F" w:rsidRDefault="004A28EE" w:rsidP="004A28EE">
      <w:pPr>
        <w:rPr>
          <w:sz w:val="20"/>
          <w:szCs w:val="24"/>
        </w:rPr>
      </w:pPr>
    </w:p>
    <w:p w14:paraId="0173317F" w14:textId="77777777" w:rsidR="004A28EE" w:rsidRPr="0059644F" w:rsidRDefault="004A28EE" w:rsidP="004A28EE">
      <w:pPr>
        <w:rPr>
          <w:sz w:val="20"/>
          <w:szCs w:val="24"/>
        </w:rPr>
      </w:pPr>
      <w:r w:rsidRPr="0059644F">
        <w:rPr>
          <w:sz w:val="20"/>
          <w:szCs w:val="24"/>
        </w:rPr>
        <w:t xml:space="preserve">Authentication – good practices </w:t>
      </w:r>
    </w:p>
    <w:p w14:paraId="3B3E834B" w14:textId="77777777" w:rsidR="004A28EE" w:rsidRPr="0059644F" w:rsidRDefault="004A28EE" w:rsidP="00475279">
      <w:pPr>
        <w:pStyle w:val="ListParagraph"/>
        <w:numPr>
          <w:ilvl w:val="0"/>
          <w:numId w:val="38"/>
        </w:numPr>
        <w:rPr>
          <w:sz w:val="20"/>
          <w:szCs w:val="24"/>
        </w:rPr>
      </w:pPr>
      <w:r w:rsidRPr="0059644F">
        <w:rPr>
          <w:sz w:val="20"/>
          <w:szCs w:val="24"/>
        </w:rPr>
        <w:t xml:space="preserve">Choose suitable auth method based on risk of damage </w:t>
      </w:r>
    </w:p>
    <w:p w14:paraId="683FA9E3" w14:textId="77777777" w:rsidR="004A28EE" w:rsidRPr="0059644F" w:rsidRDefault="004A28EE" w:rsidP="00475279">
      <w:pPr>
        <w:pStyle w:val="ListParagraph"/>
        <w:numPr>
          <w:ilvl w:val="0"/>
          <w:numId w:val="38"/>
        </w:numPr>
        <w:rPr>
          <w:sz w:val="20"/>
          <w:szCs w:val="24"/>
        </w:rPr>
      </w:pPr>
      <w:r w:rsidRPr="0059644F">
        <w:rPr>
          <w:sz w:val="20"/>
          <w:szCs w:val="24"/>
        </w:rPr>
        <w:t>Determine max allowable login attempts depending on type of data</w:t>
      </w:r>
    </w:p>
    <w:p w14:paraId="6D65665E" w14:textId="77777777" w:rsidR="004A28EE" w:rsidRPr="0059644F" w:rsidRDefault="004A28EE" w:rsidP="00475279">
      <w:pPr>
        <w:pStyle w:val="ListParagraph"/>
        <w:numPr>
          <w:ilvl w:val="0"/>
          <w:numId w:val="38"/>
        </w:numPr>
        <w:rPr>
          <w:sz w:val="20"/>
          <w:szCs w:val="24"/>
        </w:rPr>
      </w:pPr>
      <w:r w:rsidRPr="0059644F">
        <w:rPr>
          <w:sz w:val="20"/>
          <w:szCs w:val="24"/>
        </w:rPr>
        <w:t xml:space="preserve">Account lockout when max attempts reached to prevent dictionary or brute force attacks </w:t>
      </w:r>
    </w:p>
    <w:p w14:paraId="66151C7B" w14:textId="77777777" w:rsidR="004A28EE" w:rsidRPr="0059644F" w:rsidRDefault="004A28EE" w:rsidP="00475279">
      <w:pPr>
        <w:pStyle w:val="ListParagraph"/>
        <w:numPr>
          <w:ilvl w:val="0"/>
          <w:numId w:val="38"/>
        </w:numPr>
        <w:rPr>
          <w:sz w:val="20"/>
          <w:szCs w:val="24"/>
        </w:rPr>
      </w:pPr>
      <w:r w:rsidRPr="0059644F">
        <w:rPr>
          <w:sz w:val="20"/>
          <w:szCs w:val="24"/>
        </w:rPr>
        <w:t>Password at least 8 chars long with one alphabetical and one numeric character</w:t>
      </w:r>
    </w:p>
    <w:p w14:paraId="52F29018" w14:textId="77777777" w:rsidR="004A28EE" w:rsidRPr="0059644F" w:rsidRDefault="004A28EE" w:rsidP="00475279">
      <w:pPr>
        <w:pStyle w:val="ListParagraph"/>
        <w:numPr>
          <w:ilvl w:val="0"/>
          <w:numId w:val="38"/>
        </w:numPr>
        <w:rPr>
          <w:sz w:val="20"/>
          <w:szCs w:val="24"/>
        </w:rPr>
      </w:pPr>
      <w:r w:rsidRPr="0059644F">
        <w:rPr>
          <w:sz w:val="20"/>
          <w:szCs w:val="24"/>
        </w:rPr>
        <w:t xml:space="preserve">Hide password when typed in (duh) </w:t>
      </w:r>
    </w:p>
    <w:p w14:paraId="3E8EDAC3" w14:textId="77777777" w:rsidR="004A28EE" w:rsidRPr="0059644F" w:rsidRDefault="004A28EE" w:rsidP="00475279">
      <w:pPr>
        <w:pStyle w:val="ListParagraph"/>
        <w:numPr>
          <w:ilvl w:val="0"/>
          <w:numId w:val="38"/>
        </w:numPr>
        <w:rPr>
          <w:sz w:val="20"/>
          <w:szCs w:val="24"/>
        </w:rPr>
      </w:pPr>
      <w:r w:rsidRPr="0059644F">
        <w:rPr>
          <w:sz w:val="20"/>
          <w:szCs w:val="24"/>
        </w:rPr>
        <w:t xml:space="preserve">Encrypt password during transmission, encrypt or hash in storage – review encryption/hashing mechanism periodically to ensure that it is recognized in the industry as secure </w:t>
      </w:r>
    </w:p>
    <w:p w14:paraId="096B2FDA" w14:textId="77777777" w:rsidR="004A28EE" w:rsidRPr="0059644F" w:rsidRDefault="004A28EE" w:rsidP="00475279">
      <w:pPr>
        <w:pStyle w:val="ListParagraph"/>
        <w:numPr>
          <w:ilvl w:val="0"/>
          <w:numId w:val="38"/>
        </w:numPr>
        <w:rPr>
          <w:sz w:val="20"/>
          <w:szCs w:val="24"/>
        </w:rPr>
      </w:pPr>
      <w:r w:rsidRPr="0059644F">
        <w:rPr>
          <w:sz w:val="20"/>
          <w:szCs w:val="24"/>
        </w:rPr>
        <w:t xml:space="preserve">Users required to change passwords regularly – frequency depends on risk of damage </w:t>
      </w:r>
    </w:p>
    <w:p w14:paraId="70177CD5" w14:textId="77777777" w:rsidR="004A28EE" w:rsidRPr="0059644F" w:rsidRDefault="004A28EE" w:rsidP="00475279">
      <w:pPr>
        <w:pStyle w:val="ListParagraph"/>
        <w:numPr>
          <w:ilvl w:val="0"/>
          <w:numId w:val="38"/>
        </w:numPr>
        <w:rPr>
          <w:sz w:val="20"/>
          <w:szCs w:val="24"/>
        </w:rPr>
      </w:pPr>
      <w:r w:rsidRPr="0059644F">
        <w:rPr>
          <w:sz w:val="20"/>
          <w:szCs w:val="24"/>
        </w:rPr>
        <w:t xml:space="preserve">Change default passwords to strong ones ASAP </w:t>
      </w:r>
    </w:p>
    <w:p w14:paraId="501CF1E3" w14:textId="77777777" w:rsidR="004A28EE" w:rsidRPr="0059644F" w:rsidRDefault="004A28EE" w:rsidP="004A28EE">
      <w:pPr>
        <w:rPr>
          <w:sz w:val="20"/>
          <w:szCs w:val="24"/>
        </w:rPr>
      </w:pPr>
      <w:r w:rsidRPr="0059644F">
        <w:rPr>
          <w:sz w:val="20"/>
          <w:szCs w:val="24"/>
        </w:rPr>
        <w:t>Authentication – enhanced practices</w:t>
      </w:r>
    </w:p>
    <w:p w14:paraId="01786AB5" w14:textId="77777777" w:rsidR="004A28EE" w:rsidRPr="0059644F" w:rsidRDefault="004A28EE" w:rsidP="00475279">
      <w:pPr>
        <w:pStyle w:val="ListParagraph"/>
        <w:numPr>
          <w:ilvl w:val="0"/>
          <w:numId w:val="38"/>
        </w:numPr>
        <w:rPr>
          <w:sz w:val="20"/>
          <w:szCs w:val="24"/>
        </w:rPr>
      </w:pPr>
      <w:r w:rsidRPr="0059644F">
        <w:rPr>
          <w:sz w:val="20"/>
          <w:szCs w:val="24"/>
        </w:rPr>
        <w:t xml:space="preserve">Assign unique user ID to individual users </w:t>
      </w:r>
    </w:p>
    <w:p w14:paraId="03A2620C" w14:textId="77777777" w:rsidR="004A28EE" w:rsidRPr="0059644F" w:rsidRDefault="004A28EE" w:rsidP="00475279">
      <w:pPr>
        <w:pStyle w:val="ListParagraph"/>
        <w:numPr>
          <w:ilvl w:val="0"/>
          <w:numId w:val="38"/>
        </w:numPr>
        <w:rPr>
          <w:sz w:val="20"/>
          <w:szCs w:val="24"/>
        </w:rPr>
      </w:pPr>
      <w:r w:rsidRPr="0059644F">
        <w:rPr>
          <w:sz w:val="20"/>
          <w:szCs w:val="24"/>
        </w:rPr>
        <w:t xml:space="preserve">Encourage users not to use passwords that can be easily deduced, like birth date or name </w:t>
      </w:r>
    </w:p>
    <w:p w14:paraId="079813FF" w14:textId="77777777" w:rsidR="004A28EE" w:rsidRPr="0059644F" w:rsidRDefault="004A28EE" w:rsidP="00475279">
      <w:pPr>
        <w:pStyle w:val="ListParagraph"/>
        <w:numPr>
          <w:ilvl w:val="0"/>
          <w:numId w:val="38"/>
        </w:numPr>
        <w:rPr>
          <w:sz w:val="20"/>
          <w:szCs w:val="24"/>
        </w:rPr>
      </w:pPr>
      <w:r w:rsidRPr="0059644F">
        <w:rPr>
          <w:sz w:val="20"/>
          <w:szCs w:val="24"/>
        </w:rPr>
        <w:t>Users should change system-generated password upon first login</w:t>
      </w:r>
    </w:p>
    <w:p w14:paraId="7043CDFF" w14:textId="77777777" w:rsidR="004A28EE" w:rsidRPr="0059644F" w:rsidRDefault="004A28EE" w:rsidP="00475279">
      <w:pPr>
        <w:pStyle w:val="ListParagraph"/>
        <w:numPr>
          <w:ilvl w:val="0"/>
          <w:numId w:val="38"/>
        </w:numPr>
        <w:rPr>
          <w:sz w:val="20"/>
          <w:szCs w:val="24"/>
        </w:rPr>
      </w:pPr>
      <w:r w:rsidRPr="0059644F">
        <w:rPr>
          <w:sz w:val="20"/>
          <w:szCs w:val="24"/>
        </w:rPr>
        <w:t xml:space="preserve">Discourage users from using the same password across different systems or applications </w:t>
      </w:r>
    </w:p>
    <w:p w14:paraId="74429E95" w14:textId="77777777" w:rsidR="004A28EE" w:rsidRPr="0059644F" w:rsidRDefault="004A28EE" w:rsidP="00475279">
      <w:pPr>
        <w:pStyle w:val="ListParagraph"/>
        <w:numPr>
          <w:ilvl w:val="0"/>
          <w:numId w:val="38"/>
        </w:numPr>
        <w:rPr>
          <w:sz w:val="20"/>
          <w:szCs w:val="24"/>
        </w:rPr>
      </w:pPr>
      <w:r w:rsidRPr="0059644F">
        <w:rPr>
          <w:sz w:val="20"/>
          <w:szCs w:val="24"/>
        </w:rPr>
        <w:t xml:space="preserve">The same password should not be reused in the last 3 changes </w:t>
      </w:r>
    </w:p>
    <w:p w14:paraId="3ACAC293" w14:textId="77777777" w:rsidR="004A28EE" w:rsidRPr="0059644F" w:rsidRDefault="004A28EE" w:rsidP="00475279">
      <w:pPr>
        <w:pStyle w:val="ListParagraph"/>
        <w:numPr>
          <w:ilvl w:val="0"/>
          <w:numId w:val="38"/>
        </w:numPr>
        <w:rPr>
          <w:sz w:val="20"/>
          <w:szCs w:val="24"/>
        </w:rPr>
      </w:pPr>
      <w:r w:rsidRPr="0059644F">
        <w:rPr>
          <w:sz w:val="20"/>
          <w:szCs w:val="24"/>
        </w:rPr>
        <w:t xml:space="preserve">Password comprises both lowercase and uppercase characters </w:t>
      </w:r>
    </w:p>
    <w:p w14:paraId="0F975267" w14:textId="77777777" w:rsidR="004A28EE" w:rsidRPr="0059644F" w:rsidRDefault="004A28EE" w:rsidP="00475279">
      <w:pPr>
        <w:pStyle w:val="ListParagraph"/>
        <w:numPr>
          <w:ilvl w:val="0"/>
          <w:numId w:val="38"/>
        </w:numPr>
        <w:rPr>
          <w:sz w:val="20"/>
          <w:szCs w:val="24"/>
        </w:rPr>
      </w:pPr>
      <w:r w:rsidRPr="0059644F">
        <w:rPr>
          <w:sz w:val="20"/>
          <w:szCs w:val="24"/>
        </w:rPr>
        <w:t xml:space="preserve">Password comprises special characters like “!”, “&amp;” etc. </w:t>
      </w:r>
    </w:p>
    <w:p w14:paraId="3B40FA75" w14:textId="77777777" w:rsidR="004A28EE" w:rsidRPr="0059644F" w:rsidRDefault="004A28EE" w:rsidP="004A28EE">
      <w:pPr>
        <w:rPr>
          <w:sz w:val="20"/>
          <w:szCs w:val="24"/>
        </w:rPr>
      </w:pPr>
    </w:p>
    <w:p w14:paraId="46D52775" w14:textId="77777777" w:rsidR="004A28EE" w:rsidRPr="0059644F" w:rsidRDefault="004A28EE" w:rsidP="004A28EE">
      <w:pPr>
        <w:rPr>
          <w:sz w:val="20"/>
          <w:szCs w:val="24"/>
        </w:rPr>
      </w:pPr>
      <w:r w:rsidRPr="0059644F">
        <w:rPr>
          <w:sz w:val="20"/>
          <w:szCs w:val="24"/>
        </w:rPr>
        <w:t xml:space="preserve">Authorization – good practices </w:t>
      </w:r>
    </w:p>
    <w:p w14:paraId="7A577BE2" w14:textId="77777777" w:rsidR="004A28EE" w:rsidRPr="0059644F" w:rsidRDefault="004A28EE" w:rsidP="00475279">
      <w:pPr>
        <w:pStyle w:val="ListParagraph"/>
        <w:numPr>
          <w:ilvl w:val="0"/>
          <w:numId w:val="38"/>
        </w:numPr>
        <w:rPr>
          <w:sz w:val="20"/>
          <w:szCs w:val="24"/>
        </w:rPr>
      </w:pPr>
      <w:r w:rsidRPr="0059644F">
        <w:rPr>
          <w:sz w:val="20"/>
          <w:szCs w:val="24"/>
        </w:rPr>
        <w:t>Implement authorization mechanisms and processes to check if the person accessing the system has the appropriate access rights to the data</w:t>
      </w:r>
    </w:p>
    <w:p w14:paraId="093878C7" w14:textId="77777777" w:rsidR="004A28EE" w:rsidRPr="0059644F" w:rsidRDefault="004A28EE" w:rsidP="00475279">
      <w:pPr>
        <w:pStyle w:val="ListParagraph"/>
        <w:numPr>
          <w:ilvl w:val="0"/>
          <w:numId w:val="38"/>
        </w:numPr>
        <w:rPr>
          <w:sz w:val="20"/>
          <w:szCs w:val="24"/>
        </w:rPr>
      </w:pPr>
      <w:r w:rsidRPr="0059644F">
        <w:rPr>
          <w:sz w:val="20"/>
          <w:szCs w:val="24"/>
        </w:rPr>
        <w:t xml:space="preserve">Define user roles or groups for systems that enable access to PD. Review access rights regularly </w:t>
      </w:r>
    </w:p>
    <w:p w14:paraId="567E1E84" w14:textId="77777777" w:rsidR="004A28EE" w:rsidRPr="0059644F" w:rsidRDefault="004A28EE" w:rsidP="00475279">
      <w:pPr>
        <w:pStyle w:val="ListParagraph"/>
        <w:numPr>
          <w:ilvl w:val="0"/>
          <w:numId w:val="38"/>
        </w:numPr>
        <w:rPr>
          <w:sz w:val="20"/>
          <w:szCs w:val="24"/>
        </w:rPr>
      </w:pPr>
      <w:r w:rsidRPr="0059644F">
        <w:rPr>
          <w:sz w:val="20"/>
          <w:szCs w:val="24"/>
        </w:rPr>
        <w:t xml:space="preserve">Grant a user only the necessary rights to PD within systems to </w:t>
      </w:r>
      <w:proofErr w:type="spellStart"/>
      <w:r w:rsidRPr="0059644F">
        <w:rPr>
          <w:sz w:val="20"/>
          <w:szCs w:val="24"/>
        </w:rPr>
        <w:t>fulfill</w:t>
      </w:r>
      <w:proofErr w:type="spellEnd"/>
      <w:r w:rsidRPr="0059644F">
        <w:rPr>
          <w:sz w:val="20"/>
          <w:szCs w:val="24"/>
        </w:rPr>
        <w:t xml:space="preserve"> their role or function</w:t>
      </w:r>
    </w:p>
    <w:p w14:paraId="3F659EF2" w14:textId="77777777" w:rsidR="004A28EE" w:rsidRPr="0059644F" w:rsidRDefault="004A28EE" w:rsidP="00475279">
      <w:pPr>
        <w:pStyle w:val="ListParagraph"/>
        <w:numPr>
          <w:ilvl w:val="0"/>
          <w:numId w:val="38"/>
        </w:numPr>
        <w:rPr>
          <w:sz w:val="20"/>
          <w:szCs w:val="24"/>
        </w:rPr>
      </w:pPr>
      <w:r w:rsidRPr="0059644F">
        <w:rPr>
          <w:sz w:val="20"/>
          <w:szCs w:val="24"/>
        </w:rPr>
        <w:t xml:space="preserve">Track and review usage of accounts and their associated access rights regularly – remove or change access rights for unused or obsolete accounts promptly </w:t>
      </w:r>
    </w:p>
    <w:p w14:paraId="388F8075" w14:textId="77777777" w:rsidR="004A28EE" w:rsidRPr="0059644F" w:rsidRDefault="004A28EE" w:rsidP="00475279">
      <w:pPr>
        <w:pStyle w:val="ListParagraph"/>
        <w:numPr>
          <w:ilvl w:val="0"/>
          <w:numId w:val="38"/>
        </w:numPr>
        <w:rPr>
          <w:sz w:val="20"/>
          <w:szCs w:val="24"/>
        </w:rPr>
      </w:pPr>
      <w:r w:rsidRPr="0059644F">
        <w:rPr>
          <w:sz w:val="20"/>
          <w:szCs w:val="24"/>
        </w:rPr>
        <w:t xml:space="preserve">Log all successful and failed access to systems to help detect unauthorized attempts to gain access to them </w:t>
      </w:r>
    </w:p>
    <w:p w14:paraId="743FDA79" w14:textId="77777777" w:rsidR="004A28EE" w:rsidRPr="0059644F" w:rsidRDefault="004A28EE" w:rsidP="004A28EE">
      <w:pPr>
        <w:rPr>
          <w:sz w:val="20"/>
          <w:szCs w:val="24"/>
        </w:rPr>
      </w:pPr>
    </w:p>
    <w:p w14:paraId="50AD4938" w14:textId="77777777" w:rsidR="004A28EE" w:rsidRPr="0059644F" w:rsidRDefault="004A28EE" w:rsidP="004A28EE">
      <w:pPr>
        <w:pStyle w:val="Heading2"/>
        <w:rPr>
          <w:sz w:val="28"/>
          <w:szCs w:val="36"/>
        </w:rPr>
      </w:pPr>
      <w:bookmarkStart w:id="148" w:name="_Toc89104216"/>
      <w:bookmarkStart w:id="149" w:name="_Toc152345749"/>
      <w:r w:rsidRPr="0059644F">
        <w:rPr>
          <w:sz w:val="28"/>
          <w:szCs w:val="36"/>
          <w:highlight w:val="darkGray"/>
        </w:rPr>
        <w:t>PDPC guide to building websites for SMEs</w:t>
      </w:r>
      <w:bookmarkEnd w:id="148"/>
      <w:bookmarkEnd w:id="149"/>
      <w:r w:rsidRPr="0059644F">
        <w:rPr>
          <w:sz w:val="28"/>
          <w:szCs w:val="36"/>
        </w:rPr>
        <w:t xml:space="preserve"> </w:t>
      </w:r>
    </w:p>
    <w:p w14:paraId="22DECD86" w14:textId="77777777" w:rsidR="004A28EE" w:rsidRPr="0059644F" w:rsidRDefault="004A28EE" w:rsidP="004A28EE">
      <w:pPr>
        <w:rPr>
          <w:sz w:val="20"/>
          <w:szCs w:val="24"/>
        </w:rPr>
      </w:pPr>
      <w:r w:rsidRPr="0059644F">
        <w:rPr>
          <w:sz w:val="20"/>
          <w:szCs w:val="24"/>
        </w:rPr>
        <w:t>Orgs should require IT vendors to include security as an important requirement when designing the website</w:t>
      </w:r>
    </w:p>
    <w:p w14:paraId="587F61E6" w14:textId="77777777" w:rsidR="004A28EE" w:rsidRPr="0059644F" w:rsidRDefault="004A28EE" w:rsidP="004A28EE">
      <w:pPr>
        <w:rPr>
          <w:sz w:val="20"/>
          <w:szCs w:val="24"/>
        </w:rPr>
      </w:pPr>
    </w:p>
    <w:p w14:paraId="29DB94B0" w14:textId="77777777" w:rsidR="004A28EE" w:rsidRPr="0059644F" w:rsidRDefault="004A28EE" w:rsidP="004A28EE">
      <w:pPr>
        <w:rPr>
          <w:sz w:val="20"/>
          <w:szCs w:val="24"/>
        </w:rPr>
      </w:pPr>
      <w:r w:rsidRPr="0059644F">
        <w:rPr>
          <w:sz w:val="20"/>
          <w:szCs w:val="24"/>
        </w:rPr>
        <w:t>Access control</w:t>
      </w:r>
    </w:p>
    <w:p w14:paraId="67E3FF7F" w14:textId="77777777" w:rsidR="004A28EE" w:rsidRPr="0059644F" w:rsidRDefault="004A28EE" w:rsidP="00475279">
      <w:pPr>
        <w:pStyle w:val="ListParagraph"/>
        <w:numPr>
          <w:ilvl w:val="0"/>
          <w:numId w:val="38"/>
        </w:numPr>
        <w:rPr>
          <w:sz w:val="20"/>
          <w:szCs w:val="24"/>
        </w:rPr>
      </w:pPr>
      <w:r w:rsidRPr="0059644F">
        <w:rPr>
          <w:sz w:val="20"/>
          <w:szCs w:val="24"/>
        </w:rPr>
        <w:t xml:space="preserve">Only allow authorized users to access the administrative functions of the site and PD handled by the site </w:t>
      </w:r>
    </w:p>
    <w:p w14:paraId="30CDA9FE" w14:textId="77777777" w:rsidR="004A28EE" w:rsidRPr="0059644F" w:rsidRDefault="004A28EE" w:rsidP="00475279">
      <w:pPr>
        <w:pStyle w:val="ListParagraph"/>
        <w:numPr>
          <w:ilvl w:val="0"/>
          <w:numId w:val="38"/>
        </w:numPr>
        <w:rPr>
          <w:sz w:val="20"/>
          <w:szCs w:val="24"/>
        </w:rPr>
      </w:pPr>
      <w:r w:rsidRPr="0059644F">
        <w:rPr>
          <w:sz w:val="20"/>
          <w:szCs w:val="24"/>
        </w:rPr>
        <w:t xml:space="preserve">The list of authorized admin users should be reviewed and updated regularly to account for resignations, transfers, or changes in job scope </w:t>
      </w:r>
    </w:p>
    <w:p w14:paraId="5CFF3C9B" w14:textId="77777777" w:rsidR="004A28EE" w:rsidRPr="0059644F" w:rsidRDefault="004A28EE" w:rsidP="00475279">
      <w:pPr>
        <w:pStyle w:val="ListParagraph"/>
        <w:numPr>
          <w:ilvl w:val="0"/>
          <w:numId w:val="38"/>
        </w:numPr>
        <w:rPr>
          <w:sz w:val="20"/>
          <w:szCs w:val="24"/>
        </w:rPr>
      </w:pPr>
      <w:r w:rsidRPr="0059644F">
        <w:rPr>
          <w:sz w:val="20"/>
          <w:szCs w:val="24"/>
        </w:rPr>
        <w:t>Password security requirements – see above</w:t>
      </w:r>
    </w:p>
    <w:p w14:paraId="46C4DD27" w14:textId="77777777" w:rsidR="004A28EE" w:rsidRPr="0059644F" w:rsidRDefault="004A28EE" w:rsidP="00475279">
      <w:pPr>
        <w:pStyle w:val="ListParagraph"/>
        <w:numPr>
          <w:ilvl w:val="0"/>
          <w:numId w:val="38"/>
        </w:numPr>
        <w:rPr>
          <w:sz w:val="20"/>
          <w:szCs w:val="24"/>
        </w:rPr>
      </w:pPr>
      <w:r w:rsidRPr="0059644F">
        <w:rPr>
          <w:sz w:val="20"/>
          <w:szCs w:val="24"/>
        </w:rPr>
        <w:t xml:space="preserve">Lockout users who incorrectly login too many times </w:t>
      </w:r>
    </w:p>
    <w:p w14:paraId="0964E8A7" w14:textId="77777777" w:rsidR="004A28EE" w:rsidRPr="0059644F" w:rsidRDefault="004A28EE" w:rsidP="00475279">
      <w:pPr>
        <w:pStyle w:val="ListParagraph"/>
        <w:numPr>
          <w:ilvl w:val="0"/>
          <w:numId w:val="38"/>
        </w:numPr>
        <w:rPr>
          <w:sz w:val="20"/>
          <w:szCs w:val="24"/>
        </w:rPr>
      </w:pPr>
      <w:r w:rsidRPr="0059644F">
        <w:rPr>
          <w:sz w:val="20"/>
          <w:szCs w:val="24"/>
        </w:rPr>
        <w:t xml:space="preserve">Passwords should be hashed/encrypted in transmission and storage </w:t>
      </w:r>
    </w:p>
    <w:p w14:paraId="7F3E0D14" w14:textId="77777777" w:rsidR="004A28EE" w:rsidRPr="0059644F" w:rsidRDefault="004A28EE" w:rsidP="00475279">
      <w:pPr>
        <w:pStyle w:val="ListParagraph"/>
        <w:numPr>
          <w:ilvl w:val="0"/>
          <w:numId w:val="38"/>
        </w:numPr>
        <w:rPr>
          <w:sz w:val="20"/>
          <w:szCs w:val="24"/>
        </w:rPr>
      </w:pPr>
      <w:r w:rsidRPr="0059644F">
        <w:rPr>
          <w:sz w:val="20"/>
          <w:szCs w:val="24"/>
        </w:rPr>
        <w:lastRenderedPageBreak/>
        <w:t xml:space="preserve">Dormant user accounts should be suspended </w:t>
      </w:r>
    </w:p>
    <w:p w14:paraId="0A88C43C" w14:textId="77777777" w:rsidR="004A28EE" w:rsidRPr="0059644F" w:rsidRDefault="004A28EE" w:rsidP="004A28EE">
      <w:pPr>
        <w:rPr>
          <w:sz w:val="20"/>
          <w:szCs w:val="24"/>
        </w:rPr>
      </w:pPr>
    </w:p>
    <w:p w14:paraId="3BDCF0F6" w14:textId="77777777" w:rsidR="004A28EE" w:rsidRPr="0059644F" w:rsidRDefault="004A28EE" w:rsidP="004A28EE">
      <w:pPr>
        <w:rPr>
          <w:sz w:val="20"/>
          <w:szCs w:val="24"/>
        </w:rPr>
      </w:pPr>
      <w:r w:rsidRPr="0059644F">
        <w:rPr>
          <w:sz w:val="20"/>
          <w:szCs w:val="24"/>
        </w:rPr>
        <w:t>Audit log</w:t>
      </w:r>
    </w:p>
    <w:p w14:paraId="2614EBEE" w14:textId="77777777" w:rsidR="004A28EE" w:rsidRPr="0059644F" w:rsidRDefault="004A28EE" w:rsidP="00475279">
      <w:pPr>
        <w:pStyle w:val="ListParagraph"/>
        <w:numPr>
          <w:ilvl w:val="0"/>
          <w:numId w:val="38"/>
        </w:numPr>
        <w:rPr>
          <w:sz w:val="20"/>
          <w:szCs w:val="24"/>
        </w:rPr>
      </w:pPr>
      <w:r w:rsidRPr="0059644F">
        <w:rPr>
          <w:sz w:val="20"/>
          <w:szCs w:val="24"/>
        </w:rPr>
        <w:t xml:space="preserve">Logs help to determine the cause of security incidents as well as monitor the overall health of the website </w:t>
      </w:r>
    </w:p>
    <w:p w14:paraId="0BABC5C8" w14:textId="77777777" w:rsidR="004A28EE" w:rsidRPr="0059644F" w:rsidRDefault="004A28EE" w:rsidP="00475279">
      <w:pPr>
        <w:pStyle w:val="ListParagraph"/>
        <w:numPr>
          <w:ilvl w:val="0"/>
          <w:numId w:val="38"/>
        </w:numPr>
        <w:rPr>
          <w:sz w:val="20"/>
          <w:szCs w:val="24"/>
        </w:rPr>
      </w:pPr>
      <w:r w:rsidRPr="0059644F">
        <w:rPr>
          <w:sz w:val="20"/>
          <w:szCs w:val="24"/>
        </w:rPr>
        <w:t xml:space="preserve">Logs should record computer or user events with a timestamp, e.g. </w:t>
      </w:r>
    </w:p>
    <w:p w14:paraId="57CF4599" w14:textId="77777777" w:rsidR="004A28EE" w:rsidRPr="0059644F" w:rsidRDefault="004A28EE" w:rsidP="00475279">
      <w:pPr>
        <w:pStyle w:val="ListParagraph"/>
        <w:numPr>
          <w:ilvl w:val="1"/>
          <w:numId w:val="38"/>
        </w:numPr>
        <w:rPr>
          <w:sz w:val="20"/>
          <w:szCs w:val="24"/>
        </w:rPr>
      </w:pPr>
      <w:r w:rsidRPr="0059644F">
        <w:rPr>
          <w:sz w:val="20"/>
          <w:szCs w:val="24"/>
        </w:rPr>
        <w:t>System events like startup or shutdown</w:t>
      </w:r>
    </w:p>
    <w:p w14:paraId="45ADE469" w14:textId="77777777" w:rsidR="004A28EE" w:rsidRPr="0059644F" w:rsidRDefault="004A28EE" w:rsidP="00475279">
      <w:pPr>
        <w:pStyle w:val="ListParagraph"/>
        <w:numPr>
          <w:ilvl w:val="1"/>
          <w:numId w:val="38"/>
        </w:numPr>
        <w:rPr>
          <w:sz w:val="20"/>
          <w:szCs w:val="24"/>
        </w:rPr>
      </w:pPr>
      <w:r w:rsidRPr="0059644F">
        <w:rPr>
          <w:sz w:val="20"/>
          <w:szCs w:val="24"/>
        </w:rPr>
        <w:t xml:space="preserve">Security events like access violations </w:t>
      </w:r>
    </w:p>
    <w:p w14:paraId="3B206437" w14:textId="77777777" w:rsidR="004A28EE" w:rsidRPr="0059644F" w:rsidRDefault="004A28EE" w:rsidP="00475279">
      <w:pPr>
        <w:pStyle w:val="ListParagraph"/>
        <w:numPr>
          <w:ilvl w:val="1"/>
          <w:numId w:val="38"/>
        </w:numPr>
        <w:rPr>
          <w:sz w:val="20"/>
          <w:szCs w:val="24"/>
        </w:rPr>
      </w:pPr>
      <w:r w:rsidRPr="0059644F">
        <w:rPr>
          <w:sz w:val="20"/>
          <w:szCs w:val="24"/>
        </w:rPr>
        <w:t xml:space="preserve">User logins and logouts, including unsuccessful ones </w:t>
      </w:r>
    </w:p>
    <w:p w14:paraId="64B1642D" w14:textId="77777777" w:rsidR="004A28EE" w:rsidRPr="0059644F" w:rsidRDefault="004A28EE" w:rsidP="00475279">
      <w:pPr>
        <w:pStyle w:val="ListParagraph"/>
        <w:numPr>
          <w:ilvl w:val="1"/>
          <w:numId w:val="38"/>
        </w:numPr>
        <w:rPr>
          <w:sz w:val="20"/>
          <w:szCs w:val="24"/>
        </w:rPr>
      </w:pPr>
      <w:r w:rsidRPr="0059644F">
        <w:rPr>
          <w:sz w:val="20"/>
          <w:szCs w:val="24"/>
        </w:rPr>
        <w:t xml:space="preserve">Actions performed by users </w:t>
      </w:r>
    </w:p>
    <w:p w14:paraId="045CF628" w14:textId="77777777" w:rsidR="004A28EE" w:rsidRPr="0059644F" w:rsidRDefault="004A28EE" w:rsidP="00475279">
      <w:pPr>
        <w:pStyle w:val="ListParagraph"/>
        <w:numPr>
          <w:ilvl w:val="0"/>
          <w:numId w:val="38"/>
        </w:numPr>
        <w:rPr>
          <w:sz w:val="20"/>
          <w:szCs w:val="24"/>
        </w:rPr>
      </w:pPr>
      <w:r w:rsidRPr="0059644F">
        <w:rPr>
          <w:sz w:val="20"/>
          <w:szCs w:val="24"/>
        </w:rPr>
        <w:t xml:space="preserve">Audit logs take up space and will increase in size over time – orgs need to decide what to log and keep – the system should be designed such that audit logs cannot be modified </w:t>
      </w:r>
    </w:p>
    <w:p w14:paraId="7D5C0DE8" w14:textId="77777777" w:rsidR="004A28EE" w:rsidRPr="0059644F" w:rsidRDefault="004A28EE" w:rsidP="00475279">
      <w:pPr>
        <w:pStyle w:val="ListParagraph"/>
        <w:numPr>
          <w:ilvl w:val="0"/>
          <w:numId w:val="38"/>
        </w:numPr>
        <w:rPr>
          <w:sz w:val="20"/>
          <w:szCs w:val="24"/>
        </w:rPr>
      </w:pPr>
      <w:r w:rsidRPr="0059644F">
        <w:rPr>
          <w:sz w:val="20"/>
          <w:szCs w:val="24"/>
        </w:rPr>
        <w:t xml:space="preserve">Audit logs should be regularly reviewed to ensure that there has not been unauthorized activity </w:t>
      </w:r>
    </w:p>
    <w:p w14:paraId="4F8E7205" w14:textId="77777777" w:rsidR="004A28EE" w:rsidRPr="0059644F" w:rsidRDefault="004A28EE" w:rsidP="004A28EE">
      <w:pPr>
        <w:rPr>
          <w:sz w:val="20"/>
          <w:szCs w:val="24"/>
        </w:rPr>
      </w:pPr>
    </w:p>
    <w:p w14:paraId="26B903A8" w14:textId="77777777" w:rsidR="004A28EE" w:rsidRPr="0059644F" w:rsidRDefault="004A28EE" w:rsidP="004A28EE">
      <w:pPr>
        <w:rPr>
          <w:sz w:val="20"/>
          <w:szCs w:val="24"/>
        </w:rPr>
      </w:pPr>
      <w:r w:rsidRPr="0059644F">
        <w:rPr>
          <w:sz w:val="20"/>
          <w:szCs w:val="24"/>
        </w:rPr>
        <w:t>Server and network security</w:t>
      </w:r>
    </w:p>
    <w:p w14:paraId="22CE15B5" w14:textId="77777777" w:rsidR="004A28EE" w:rsidRPr="0059644F" w:rsidRDefault="004A28EE" w:rsidP="00475279">
      <w:pPr>
        <w:pStyle w:val="ListParagraph"/>
        <w:numPr>
          <w:ilvl w:val="0"/>
          <w:numId w:val="38"/>
        </w:numPr>
        <w:rPr>
          <w:sz w:val="20"/>
          <w:szCs w:val="24"/>
        </w:rPr>
      </w:pPr>
      <w:r w:rsidRPr="0059644F">
        <w:rPr>
          <w:sz w:val="20"/>
          <w:szCs w:val="24"/>
        </w:rPr>
        <w:t xml:space="preserve">Install application control (software that only allows authorized applications to work) and updated antivirus software on servers </w:t>
      </w:r>
    </w:p>
    <w:p w14:paraId="572373C7" w14:textId="77777777" w:rsidR="004A28EE" w:rsidRPr="0059644F" w:rsidRDefault="004A28EE" w:rsidP="00475279">
      <w:pPr>
        <w:pStyle w:val="ListParagraph"/>
        <w:numPr>
          <w:ilvl w:val="0"/>
          <w:numId w:val="38"/>
        </w:numPr>
        <w:rPr>
          <w:sz w:val="20"/>
          <w:szCs w:val="24"/>
        </w:rPr>
      </w:pPr>
      <w:r w:rsidRPr="0059644F">
        <w:rPr>
          <w:sz w:val="20"/>
          <w:szCs w:val="24"/>
        </w:rPr>
        <w:t xml:space="preserve">Deploy firewalls and intrusion detection mechanisms on the network </w:t>
      </w:r>
    </w:p>
    <w:p w14:paraId="061D8DE3" w14:textId="77777777" w:rsidR="004A28EE" w:rsidRPr="0059644F" w:rsidRDefault="004A28EE" w:rsidP="00475279">
      <w:pPr>
        <w:pStyle w:val="ListParagraph"/>
        <w:numPr>
          <w:ilvl w:val="0"/>
          <w:numId w:val="38"/>
        </w:numPr>
        <w:rPr>
          <w:sz w:val="20"/>
          <w:szCs w:val="24"/>
        </w:rPr>
      </w:pPr>
      <w:r w:rsidRPr="0059644F">
        <w:rPr>
          <w:sz w:val="20"/>
          <w:szCs w:val="24"/>
        </w:rPr>
        <w:t>Implement HTTPS for all pages that accept user input</w:t>
      </w:r>
    </w:p>
    <w:p w14:paraId="36D8E2DB" w14:textId="77777777" w:rsidR="004A28EE" w:rsidRPr="0059644F" w:rsidRDefault="004A28EE" w:rsidP="004A28EE">
      <w:pPr>
        <w:rPr>
          <w:sz w:val="20"/>
          <w:szCs w:val="24"/>
        </w:rPr>
      </w:pPr>
    </w:p>
    <w:p w14:paraId="3983B789" w14:textId="77777777" w:rsidR="004A28EE" w:rsidRPr="0059644F" w:rsidRDefault="004A28EE" w:rsidP="004A28EE">
      <w:pPr>
        <w:rPr>
          <w:sz w:val="20"/>
          <w:szCs w:val="24"/>
        </w:rPr>
      </w:pPr>
      <w:r w:rsidRPr="0059644F">
        <w:rPr>
          <w:sz w:val="20"/>
          <w:szCs w:val="24"/>
        </w:rPr>
        <w:t xml:space="preserve">Website programming </w:t>
      </w:r>
    </w:p>
    <w:p w14:paraId="0D24E3A8" w14:textId="77777777" w:rsidR="004A28EE" w:rsidRPr="0059644F" w:rsidRDefault="004A28EE" w:rsidP="00475279">
      <w:pPr>
        <w:pStyle w:val="ListParagraph"/>
        <w:numPr>
          <w:ilvl w:val="0"/>
          <w:numId w:val="38"/>
        </w:numPr>
        <w:rPr>
          <w:sz w:val="20"/>
          <w:szCs w:val="24"/>
        </w:rPr>
      </w:pPr>
      <w:r w:rsidRPr="0059644F">
        <w:rPr>
          <w:sz w:val="20"/>
          <w:szCs w:val="24"/>
        </w:rPr>
        <w:t xml:space="preserve">Programmers should be aware of the common vulnerabilities and how to avoid them – OWASP Top 10 vulnerabilities is a good guide </w:t>
      </w:r>
    </w:p>
    <w:p w14:paraId="5B3E5230" w14:textId="77777777" w:rsidR="004A28EE" w:rsidRPr="0059644F" w:rsidRDefault="004A28EE" w:rsidP="00475279">
      <w:pPr>
        <w:pStyle w:val="ListParagraph"/>
        <w:numPr>
          <w:ilvl w:val="0"/>
          <w:numId w:val="38"/>
        </w:numPr>
        <w:rPr>
          <w:sz w:val="20"/>
          <w:szCs w:val="24"/>
        </w:rPr>
      </w:pPr>
      <w:r w:rsidRPr="0059644F">
        <w:rPr>
          <w:sz w:val="20"/>
          <w:szCs w:val="24"/>
        </w:rPr>
        <w:t xml:space="preserve">Orgs should ensure that PD cannot be exposed through such vulnerabilities – website functions must be tested and scanned for vulnerabilities before deployment </w:t>
      </w:r>
    </w:p>
    <w:p w14:paraId="00E3D116" w14:textId="77777777" w:rsidR="004A28EE" w:rsidRPr="0059644F" w:rsidRDefault="004A28EE" w:rsidP="00475279">
      <w:pPr>
        <w:pStyle w:val="ListParagraph"/>
        <w:numPr>
          <w:ilvl w:val="0"/>
          <w:numId w:val="38"/>
        </w:numPr>
        <w:ind w:left="1440" w:hanging="1080"/>
        <w:rPr>
          <w:sz w:val="20"/>
          <w:szCs w:val="24"/>
        </w:rPr>
      </w:pPr>
      <w:r w:rsidRPr="0059644F">
        <w:rPr>
          <w:sz w:val="20"/>
          <w:szCs w:val="24"/>
        </w:rPr>
        <w:t xml:space="preserve">Orgs should discuss with vendors whether vulnerability scanning is included in their scope </w:t>
      </w:r>
      <w:proofErr w:type="spellStart"/>
      <w:r w:rsidRPr="0059644F">
        <w:rPr>
          <w:sz w:val="20"/>
          <w:szCs w:val="24"/>
        </w:rPr>
        <w:t>ofwh</w:t>
      </w:r>
      <w:proofErr w:type="spellEnd"/>
      <w:r w:rsidRPr="0059644F">
        <w:rPr>
          <w:sz w:val="20"/>
          <w:szCs w:val="24"/>
        </w:rPr>
        <w:t xml:space="preserve"> work or procured from another service provider </w:t>
      </w:r>
    </w:p>
    <w:p w14:paraId="3ED8DDB5" w14:textId="77777777" w:rsidR="004A28EE" w:rsidRPr="0059644F" w:rsidRDefault="004A28EE" w:rsidP="004A28EE">
      <w:pPr>
        <w:rPr>
          <w:sz w:val="20"/>
          <w:szCs w:val="24"/>
        </w:rPr>
      </w:pPr>
    </w:p>
    <w:p w14:paraId="20BE42BF" w14:textId="77777777" w:rsidR="004A28EE" w:rsidRPr="0059644F" w:rsidRDefault="004A28EE" w:rsidP="004A28EE">
      <w:pPr>
        <w:pStyle w:val="Heading2"/>
        <w:rPr>
          <w:sz w:val="28"/>
          <w:szCs w:val="36"/>
        </w:rPr>
      </w:pPr>
      <w:bookmarkStart w:id="150" w:name="_Toc89104217"/>
      <w:bookmarkStart w:id="151" w:name="_Toc152345750"/>
      <w:r w:rsidRPr="0059644F">
        <w:rPr>
          <w:sz w:val="28"/>
          <w:szCs w:val="36"/>
          <w:highlight w:val="darkGray"/>
        </w:rPr>
        <w:t>Guide to disposal</w:t>
      </w:r>
      <w:bookmarkEnd w:id="150"/>
      <w:bookmarkEnd w:id="151"/>
    </w:p>
    <w:p w14:paraId="3E135E19" w14:textId="77777777" w:rsidR="004A28EE" w:rsidRPr="0059644F" w:rsidRDefault="004A28EE" w:rsidP="004A28EE">
      <w:pPr>
        <w:pStyle w:val="Heading3"/>
        <w:rPr>
          <w:sz w:val="24"/>
          <w:szCs w:val="32"/>
        </w:rPr>
      </w:pPr>
      <w:bookmarkStart w:id="152" w:name="_Toc89104218"/>
      <w:bookmarkStart w:id="153" w:name="_Toc152345751"/>
      <w:r w:rsidRPr="0059644F">
        <w:rPr>
          <w:sz w:val="24"/>
          <w:szCs w:val="32"/>
        </w:rPr>
        <w:t>Guide to Disposal of Personal Data on Physical Medium</w:t>
      </w:r>
      <w:bookmarkEnd w:id="152"/>
      <w:bookmarkEnd w:id="153"/>
      <w:r w:rsidRPr="0059644F">
        <w:rPr>
          <w:sz w:val="24"/>
          <w:szCs w:val="32"/>
        </w:rPr>
        <w:t xml:space="preserve"> </w:t>
      </w:r>
    </w:p>
    <w:p w14:paraId="080DAE37" w14:textId="77777777" w:rsidR="004A28EE" w:rsidRPr="0059644F" w:rsidRDefault="004A28EE" w:rsidP="00475279">
      <w:pPr>
        <w:pStyle w:val="ListParagraph"/>
        <w:numPr>
          <w:ilvl w:val="0"/>
          <w:numId w:val="28"/>
        </w:numPr>
        <w:rPr>
          <w:sz w:val="20"/>
          <w:szCs w:val="24"/>
        </w:rPr>
      </w:pPr>
      <w:r w:rsidRPr="0059644F">
        <w:rPr>
          <w:sz w:val="20"/>
          <w:szCs w:val="24"/>
        </w:rPr>
        <w:t xml:space="preserve">Common acceptable means </w:t>
      </w:r>
    </w:p>
    <w:p w14:paraId="0FE13240" w14:textId="77777777" w:rsidR="004A28EE" w:rsidRPr="0059644F" w:rsidRDefault="004A28EE" w:rsidP="00475279">
      <w:pPr>
        <w:pStyle w:val="ListParagraph"/>
        <w:numPr>
          <w:ilvl w:val="1"/>
          <w:numId w:val="28"/>
        </w:numPr>
        <w:rPr>
          <w:sz w:val="20"/>
          <w:szCs w:val="24"/>
        </w:rPr>
      </w:pPr>
      <w:r w:rsidRPr="0059644F">
        <w:rPr>
          <w:sz w:val="20"/>
          <w:szCs w:val="24"/>
        </w:rPr>
        <w:t>Incineration</w:t>
      </w:r>
    </w:p>
    <w:p w14:paraId="4D51728D" w14:textId="77777777" w:rsidR="004A28EE" w:rsidRPr="0059644F" w:rsidRDefault="004A28EE" w:rsidP="00475279">
      <w:pPr>
        <w:pStyle w:val="ListParagraph"/>
        <w:numPr>
          <w:ilvl w:val="1"/>
          <w:numId w:val="28"/>
        </w:numPr>
        <w:rPr>
          <w:sz w:val="20"/>
          <w:szCs w:val="24"/>
        </w:rPr>
      </w:pPr>
      <w:r w:rsidRPr="0059644F">
        <w:rPr>
          <w:sz w:val="20"/>
          <w:szCs w:val="24"/>
        </w:rPr>
        <w:t xml:space="preserve">Shredding in such a way that makes it reasonably difficult or impossible in order to reconstruct the information </w:t>
      </w:r>
    </w:p>
    <w:p w14:paraId="48A478FE" w14:textId="77777777" w:rsidR="004A28EE" w:rsidRPr="0059644F" w:rsidRDefault="004A28EE" w:rsidP="00475279">
      <w:pPr>
        <w:pStyle w:val="ListParagraph"/>
        <w:numPr>
          <w:ilvl w:val="2"/>
          <w:numId w:val="28"/>
        </w:numPr>
        <w:rPr>
          <w:sz w:val="20"/>
          <w:szCs w:val="24"/>
        </w:rPr>
      </w:pPr>
      <w:r w:rsidRPr="0059644F">
        <w:rPr>
          <w:sz w:val="20"/>
          <w:szCs w:val="24"/>
        </w:rPr>
        <w:t>PDPC prefers this to shredding because it’s more environmentally friendly</w:t>
      </w:r>
    </w:p>
    <w:p w14:paraId="68C28615" w14:textId="77777777" w:rsidR="004A28EE" w:rsidRPr="0059644F" w:rsidRDefault="004A28EE" w:rsidP="00475279">
      <w:pPr>
        <w:pStyle w:val="ListParagraph"/>
        <w:numPr>
          <w:ilvl w:val="1"/>
          <w:numId w:val="28"/>
        </w:numPr>
        <w:rPr>
          <w:sz w:val="20"/>
          <w:szCs w:val="24"/>
        </w:rPr>
      </w:pPr>
      <w:r w:rsidRPr="0059644F">
        <w:rPr>
          <w:sz w:val="20"/>
          <w:szCs w:val="24"/>
        </w:rPr>
        <w:t xml:space="preserve">Pulping – mixing with water and chemicals before processing into recycled paper </w:t>
      </w:r>
    </w:p>
    <w:p w14:paraId="099EBD5B" w14:textId="77777777" w:rsidR="004A28EE" w:rsidRPr="0059644F" w:rsidRDefault="004A28EE" w:rsidP="00475279">
      <w:pPr>
        <w:pStyle w:val="ListParagraph"/>
        <w:numPr>
          <w:ilvl w:val="0"/>
          <w:numId w:val="28"/>
        </w:numPr>
        <w:rPr>
          <w:sz w:val="20"/>
          <w:szCs w:val="24"/>
        </w:rPr>
      </w:pPr>
      <w:r w:rsidRPr="0059644F">
        <w:rPr>
          <w:sz w:val="20"/>
          <w:szCs w:val="24"/>
        </w:rPr>
        <w:t>Shredding</w:t>
      </w:r>
    </w:p>
    <w:p w14:paraId="29D30ADA" w14:textId="77777777" w:rsidR="004A28EE" w:rsidRPr="0059644F" w:rsidRDefault="004A28EE" w:rsidP="00475279">
      <w:pPr>
        <w:pStyle w:val="ListParagraph"/>
        <w:numPr>
          <w:ilvl w:val="1"/>
          <w:numId w:val="28"/>
        </w:numPr>
        <w:rPr>
          <w:sz w:val="20"/>
          <w:szCs w:val="24"/>
        </w:rPr>
      </w:pPr>
      <w:r w:rsidRPr="0059644F">
        <w:rPr>
          <w:sz w:val="20"/>
          <w:szCs w:val="24"/>
        </w:rPr>
        <w:t xml:space="preserve">Must use the appropriate level of shredder – straight-cut shredders can still allow a 3p to reassemble the doc </w:t>
      </w:r>
    </w:p>
    <w:p w14:paraId="205408EA" w14:textId="77777777" w:rsidR="004A28EE" w:rsidRPr="0059644F" w:rsidRDefault="004A28EE" w:rsidP="00475279">
      <w:pPr>
        <w:pStyle w:val="ListParagraph"/>
        <w:numPr>
          <w:ilvl w:val="1"/>
          <w:numId w:val="28"/>
        </w:numPr>
        <w:rPr>
          <w:sz w:val="20"/>
          <w:szCs w:val="24"/>
        </w:rPr>
      </w:pPr>
      <w:r w:rsidRPr="0059644F">
        <w:rPr>
          <w:sz w:val="20"/>
          <w:szCs w:val="24"/>
        </w:rPr>
        <w:t xml:space="preserve">Cross-cutting or confetti shredders work well </w:t>
      </w:r>
    </w:p>
    <w:p w14:paraId="52E6C9EE" w14:textId="77777777" w:rsidR="004A28EE" w:rsidRPr="0059644F" w:rsidRDefault="004A28EE" w:rsidP="00475279">
      <w:pPr>
        <w:pStyle w:val="ListParagraph"/>
        <w:numPr>
          <w:ilvl w:val="1"/>
          <w:numId w:val="28"/>
        </w:numPr>
        <w:rPr>
          <w:sz w:val="20"/>
          <w:szCs w:val="24"/>
        </w:rPr>
      </w:pPr>
      <w:r w:rsidRPr="0059644F">
        <w:rPr>
          <w:sz w:val="20"/>
          <w:szCs w:val="24"/>
        </w:rPr>
        <w:t xml:space="preserve">Categorized into 7 levels according to DIN standard, a measure of particle size after shredding </w:t>
      </w:r>
    </w:p>
    <w:p w14:paraId="7ADD8FE4" w14:textId="77777777" w:rsidR="004A28EE" w:rsidRPr="0059644F" w:rsidRDefault="004A28EE" w:rsidP="00475279">
      <w:pPr>
        <w:pStyle w:val="ListParagraph"/>
        <w:numPr>
          <w:ilvl w:val="0"/>
          <w:numId w:val="28"/>
        </w:numPr>
        <w:rPr>
          <w:sz w:val="20"/>
          <w:szCs w:val="24"/>
        </w:rPr>
      </w:pPr>
      <w:r w:rsidRPr="0059644F">
        <w:rPr>
          <w:sz w:val="20"/>
          <w:szCs w:val="24"/>
        </w:rPr>
        <w:t>Typical disposal mistakes</w:t>
      </w:r>
    </w:p>
    <w:p w14:paraId="20E61544" w14:textId="77777777" w:rsidR="004A28EE" w:rsidRPr="0059644F" w:rsidRDefault="004A28EE" w:rsidP="00475279">
      <w:pPr>
        <w:pStyle w:val="ListParagraph"/>
        <w:numPr>
          <w:ilvl w:val="1"/>
          <w:numId w:val="28"/>
        </w:numPr>
        <w:rPr>
          <w:sz w:val="20"/>
          <w:szCs w:val="24"/>
        </w:rPr>
      </w:pPr>
      <w:r w:rsidRPr="0059644F">
        <w:rPr>
          <w:sz w:val="20"/>
          <w:szCs w:val="24"/>
        </w:rPr>
        <w:t xml:space="preserve">Common to neglect PD where it is only part of a whole data set, there are mistakes in some fields (and therefore data is deemed inaccurate) or it contains printing errors </w:t>
      </w:r>
    </w:p>
    <w:p w14:paraId="35CA99DC" w14:textId="77777777" w:rsidR="004A28EE" w:rsidRPr="0059644F" w:rsidRDefault="004A28EE" w:rsidP="00475279">
      <w:pPr>
        <w:pStyle w:val="ListParagraph"/>
        <w:numPr>
          <w:ilvl w:val="1"/>
          <w:numId w:val="28"/>
        </w:numPr>
        <w:rPr>
          <w:sz w:val="20"/>
          <w:szCs w:val="24"/>
        </w:rPr>
      </w:pPr>
      <w:r w:rsidRPr="0059644F">
        <w:rPr>
          <w:sz w:val="20"/>
          <w:szCs w:val="24"/>
        </w:rPr>
        <w:t xml:space="preserve">Paper docs slated for disposal are commonly considered “valueless” and are not secured properly while awaiting destruction </w:t>
      </w:r>
    </w:p>
    <w:p w14:paraId="387D63B1" w14:textId="77777777" w:rsidR="004A28EE" w:rsidRPr="0059644F" w:rsidRDefault="004A28EE" w:rsidP="00475279">
      <w:pPr>
        <w:pStyle w:val="ListParagraph"/>
        <w:numPr>
          <w:ilvl w:val="1"/>
          <w:numId w:val="28"/>
        </w:numPr>
        <w:rPr>
          <w:sz w:val="20"/>
          <w:szCs w:val="24"/>
        </w:rPr>
      </w:pPr>
      <w:r w:rsidRPr="0059644F">
        <w:rPr>
          <w:sz w:val="20"/>
          <w:szCs w:val="24"/>
        </w:rPr>
        <w:t xml:space="preserve">Etc. </w:t>
      </w:r>
    </w:p>
    <w:p w14:paraId="3D663DD1" w14:textId="77777777" w:rsidR="004A28EE" w:rsidRPr="0059644F" w:rsidRDefault="004A28EE" w:rsidP="00475279">
      <w:pPr>
        <w:pStyle w:val="ListParagraph"/>
        <w:numPr>
          <w:ilvl w:val="0"/>
          <w:numId w:val="28"/>
        </w:numPr>
        <w:rPr>
          <w:sz w:val="20"/>
          <w:szCs w:val="24"/>
        </w:rPr>
      </w:pPr>
      <w:r w:rsidRPr="0059644F">
        <w:rPr>
          <w:sz w:val="20"/>
          <w:szCs w:val="24"/>
        </w:rPr>
        <w:t>Good practices</w:t>
      </w:r>
    </w:p>
    <w:p w14:paraId="165E3D77" w14:textId="77777777" w:rsidR="004A28EE" w:rsidRPr="0059644F" w:rsidRDefault="004A28EE" w:rsidP="00475279">
      <w:pPr>
        <w:pStyle w:val="ListParagraph"/>
        <w:numPr>
          <w:ilvl w:val="1"/>
          <w:numId w:val="28"/>
        </w:numPr>
        <w:rPr>
          <w:sz w:val="20"/>
          <w:szCs w:val="24"/>
        </w:rPr>
      </w:pPr>
      <w:r w:rsidRPr="0059644F">
        <w:rPr>
          <w:sz w:val="20"/>
          <w:szCs w:val="24"/>
        </w:rPr>
        <w:t>When in doubt whether the paper document contains PD, shred it</w:t>
      </w:r>
    </w:p>
    <w:p w14:paraId="3868BD19" w14:textId="77777777" w:rsidR="004A28EE" w:rsidRPr="0059644F" w:rsidRDefault="004A28EE" w:rsidP="00475279">
      <w:pPr>
        <w:pStyle w:val="ListParagraph"/>
        <w:numPr>
          <w:ilvl w:val="1"/>
          <w:numId w:val="28"/>
        </w:numPr>
        <w:rPr>
          <w:sz w:val="20"/>
          <w:szCs w:val="24"/>
        </w:rPr>
      </w:pPr>
      <w:r w:rsidRPr="0059644F">
        <w:rPr>
          <w:sz w:val="20"/>
          <w:szCs w:val="24"/>
        </w:rPr>
        <w:t xml:space="preserve">Encourage staff to shred paper documents containing PD regularly to cultivate the habit </w:t>
      </w:r>
    </w:p>
    <w:p w14:paraId="252B2AC5" w14:textId="77777777" w:rsidR="004A28EE" w:rsidRPr="0059644F" w:rsidRDefault="004A28EE" w:rsidP="00475279">
      <w:pPr>
        <w:pStyle w:val="ListParagraph"/>
        <w:numPr>
          <w:ilvl w:val="0"/>
          <w:numId w:val="28"/>
        </w:numPr>
        <w:rPr>
          <w:sz w:val="20"/>
          <w:szCs w:val="24"/>
        </w:rPr>
      </w:pPr>
      <w:r w:rsidRPr="0059644F">
        <w:rPr>
          <w:sz w:val="20"/>
          <w:szCs w:val="24"/>
        </w:rPr>
        <w:t xml:space="preserve">Brief everyone at every level of seniority on the proper way to deal with PD documents from creation to disposal </w:t>
      </w:r>
    </w:p>
    <w:p w14:paraId="0414945F" w14:textId="77777777" w:rsidR="004A28EE" w:rsidRPr="0059644F" w:rsidRDefault="004A28EE" w:rsidP="00475279">
      <w:pPr>
        <w:pStyle w:val="ListParagraph"/>
        <w:numPr>
          <w:ilvl w:val="0"/>
          <w:numId w:val="28"/>
        </w:numPr>
        <w:rPr>
          <w:sz w:val="20"/>
          <w:szCs w:val="24"/>
        </w:rPr>
      </w:pPr>
      <w:r w:rsidRPr="0059644F">
        <w:rPr>
          <w:sz w:val="20"/>
          <w:szCs w:val="24"/>
        </w:rPr>
        <w:t>Outsourcing disposal of paper documents</w:t>
      </w:r>
    </w:p>
    <w:p w14:paraId="248CBAF5" w14:textId="77777777" w:rsidR="004A28EE" w:rsidRPr="0059644F" w:rsidRDefault="004A28EE" w:rsidP="00475279">
      <w:pPr>
        <w:pStyle w:val="ListParagraph"/>
        <w:numPr>
          <w:ilvl w:val="1"/>
          <w:numId w:val="28"/>
        </w:numPr>
        <w:rPr>
          <w:sz w:val="20"/>
          <w:szCs w:val="24"/>
        </w:rPr>
      </w:pPr>
      <w:r w:rsidRPr="0059644F">
        <w:rPr>
          <w:sz w:val="20"/>
          <w:szCs w:val="24"/>
        </w:rPr>
        <w:t xml:space="preserve">Accountability and responsibility to ensure that PD is destroyed remains with the org – contracts must contain the necessary terms and conditions to comply with the PDPA obligations </w:t>
      </w:r>
    </w:p>
    <w:p w14:paraId="45ED168E" w14:textId="77777777" w:rsidR="004A28EE" w:rsidRPr="0059644F" w:rsidRDefault="004A28EE" w:rsidP="00475279">
      <w:pPr>
        <w:pStyle w:val="ListParagraph"/>
        <w:numPr>
          <w:ilvl w:val="1"/>
          <w:numId w:val="28"/>
        </w:numPr>
        <w:rPr>
          <w:sz w:val="20"/>
          <w:szCs w:val="24"/>
        </w:rPr>
      </w:pPr>
      <w:r w:rsidRPr="0059644F">
        <w:rPr>
          <w:sz w:val="20"/>
          <w:szCs w:val="24"/>
        </w:rPr>
        <w:t>Orgs need to understand the process by which PD is destroyed – whether the 3p does it itself, or there are subcontractors involved, the measures the 3p takes to protect the data/prevent access</w:t>
      </w:r>
    </w:p>
    <w:p w14:paraId="33871F5A" w14:textId="77777777" w:rsidR="004A28EE" w:rsidRPr="0059644F" w:rsidRDefault="004A28EE" w:rsidP="00475279">
      <w:pPr>
        <w:pStyle w:val="ListParagraph"/>
        <w:numPr>
          <w:ilvl w:val="1"/>
          <w:numId w:val="28"/>
        </w:numPr>
        <w:rPr>
          <w:sz w:val="20"/>
          <w:szCs w:val="24"/>
        </w:rPr>
      </w:pPr>
      <w:r w:rsidRPr="0059644F">
        <w:rPr>
          <w:sz w:val="20"/>
          <w:szCs w:val="24"/>
        </w:rPr>
        <w:t xml:space="preserve">Check whether the data is sent overseas – must comply with Transfer Limitation Obligation </w:t>
      </w:r>
    </w:p>
    <w:p w14:paraId="61CA8A66" w14:textId="77777777" w:rsidR="004A28EE" w:rsidRPr="0059644F" w:rsidRDefault="004A28EE" w:rsidP="004A28EE">
      <w:pPr>
        <w:rPr>
          <w:sz w:val="20"/>
          <w:szCs w:val="24"/>
        </w:rPr>
      </w:pPr>
    </w:p>
    <w:p w14:paraId="322C4891" w14:textId="77777777" w:rsidR="004A28EE" w:rsidRPr="0059644F" w:rsidRDefault="004A28EE" w:rsidP="004A28EE">
      <w:pPr>
        <w:pStyle w:val="Heading3"/>
        <w:rPr>
          <w:sz w:val="24"/>
          <w:szCs w:val="32"/>
        </w:rPr>
      </w:pPr>
      <w:bookmarkStart w:id="154" w:name="_Toc89104219"/>
      <w:bookmarkStart w:id="155" w:name="_Toc152345752"/>
      <w:r w:rsidRPr="0059644F">
        <w:rPr>
          <w:sz w:val="24"/>
          <w:szCs w:val="32"/>
        </w:rPr>
        <w:t>Guide to Securing PD in Electronic Medium</w:t>
      </w:r>
      <w:bookmarkEnd w:id="154"/>
      <w:bookmarkEnd w:id="155"/>
      <w:r w:rsidRPr="0059644F">
        <w:rPr>
          <w:sz w:val="24"/>
          <w:szCs w:val="32"/>
        </w:rPr>
        <w:t xml:space="preserve"> </w:t>
      </w:r>
    </w:p>
    <w:p w14:paraId="67E8B086" w14:textId="77777777" w:rsidR="004A28EE" w:rsidRPr="0059644F" w:rsidRDefault="004A28EE" w:rsidP="00475279">
      <w:pPr>
        <w:pStyle w:val="ListParagraph"/>
        <w:numPr>
          <w:ilvl w:val="0"/>
          <w:numId w:val="28"/>
        </w:numPr>
        <w:rPr>
          <w:sz w:val="20"/>
          <w:szCs w:val="24"/>
        </w:rPr>
      </w:pPr>
      <w:r w:rsidRPr="0059644F">
        <w:rPr>
          <w:sz w:val="20"/>
          <w:szCs w:val="24"/>
        </w:rPr>
        <w:t xml:space="preserve">Orgs should ensure that deletion is done in a manner that data cannot be recovered or disclosed. Or can also anonymize data. </w:t>
      </w:r>
    </w:p>
    <w:p w14:paraId="64C8FA51" w14:textId="77777777" w:rsidR="004A28EE" w:rsidRPr="0059644F" w:rsidRDefault="004A28EE" w:rsidP="00475279">
      <w:pPr>
        <w:pStyle w:val="ListParagraph"/>
        <w:numPr>
          <w:ilvl w:val="0"/>
          <w:numId w:val="28"/>
        </w:numPr>
        <w:rPr>
          <w:sz w:val="20"/>
          <w:szCs w:val="24"/>
        </w:rPr>
      </w:pPr>
      <w:r w:rsidRPr="0059644F">
        <w:rPr>
          <w:sz w:val="20"/>
          <w:szCs w:val="24"/>
        </w:rPr>
        <w:lastRenderedPageBreak/>
        <w:t xml:space="preserve">Electronic storage media (HDDs, SSDs, USB drives, DVD, CD) – when computer equipment is disposed of, these are often returned to the vendor, sold to a 3p or thrown away. Risk of unauthorized disclosure of PD </w:t>
      </w:r>
    </w:p>
    <w:p w14:paraId="0D37D603" w14:textId="77777777" w:rsidR="004A28EE" w:rsidRPr="0059644F" w:rsidRDefault="004A28EE" w:rsidP="00475279">
      <w:pPr>
        <w:pStyle w:val="ListParagraph"/>
        <w:numPr>
          <w:ilvl w:val="0"/>
          <w:numId w:val="28"/>
        </w:numPr>
        <w:rPr>
          <w:sz w:val="20"/>
          <w:szCs w:val="24"/>
        </w:rPr>
      </w:pPr>
      <w:r w:rsidRPr="0059644F">
        <w:rPr>
          <w:sz w:val="20"/>
          <w:szCs w:val="24"/>
        </w:rPr>
        <w:t xml:space="preserve">Common deletion not enough, data remains on drive. Secure deletion required via overwriting the selected file, multiple passes required to ensure thorough deletion </w:t>
      </w:r>
    </w:p>
    <w:p w14:paraId="3219E9BD" w14:textId="77777777" w:rsidR="004A28EE" w:rsidRPr="0059644F" w:rsidRDefault="004A28EE" w:rsidP="00475279">
      <w:pPr>
        <w:pStyle w:val="ListParagraph"/>
        <w:numPr>
          <w:ilvl w:val="1"/>
          <w:numId w:val="28"/>
        </w:numPr>
        <w:rPr>
          <w:sz w:val="20"/>
          <w:szCs w:val="24"/>
        </w:rPr>
      </w:pPr>
      <w:r w:rsidRPr="0059644F">
        <w:rPr>
          <w:sz w:val="20"/>
          <w:szCs w:val="24"/>
        </w:rPr>
        <w:t xml:space="preserve">Overwriting standards are available </w:t>
      </w:r>
    </w:p>
    <w:p w14:paraId="2728B76D" w14:textId="77777777" w:rsidR="004A28EE" w:rsidRPr="0059644F" w:rsidRDefault="004A28EE" w:rsidP="00475279">
      <w:pPr>
        <w:pStyle w:val="ListParagraph"/>
        <w:numPr>
          <w:ilvl w:val="0"/>
          <w:numId w:val="28"/>
        </w:numPr>
        <w:rPr>
          <w:sz w:val="20"/>
          <w:szCs w:val="24"/>
        </w:rPr>
      </w:pPr>
      <w:r w:rsidRPr="0059644F">
        <w:rPr>
          <w:sz w:val="20"/>
          <w:szCs w:val="24"/>
        </w:rPr>
        <w:t xml:space="preserve">Sometimes simple overwriting is insufficient – for magnetic storage media, degaussing (removal of magnetic fields) is also available. Physical methods like drilling holes, crushing and shredding the HDD. </w:t>
      </w:r>
    </w:p>
    <w:p w14:paraId="60119A2D" w14:textId="77777777" w:rsidR="004A28EE" w:rsidRPr="0059644F" w:rsidRDefault="004A28EE" w:rsidP="004A28EE">
      <w:pPr>
        <w:rPr>
          <w:sz w:val="20"/>
          <w:szCs w:val="24"/>
        </w:rPr>
      </w:pPr>
    </w:p>
    <w:p w14:paraId="3964B170" w14:textId="0F3A5388" w:rsidR="00083CAE" w:rsidRPr="0059644F" w:rsidRDefault="006C5390" w:rsidP="00083CAE">
      <w:pPr>
        <w:pStyle w:val="Heading1"/>
        <w:rPr>
          <w:sz w:val="40"/>
          <w:szCs w:val="48"/>
        </w:rPr>
      </w:pPr>
      <w:bookmarkStart w:id="156" w:name="_Toc152345753"/>
      <w:r>
        <w:rPr>
          <w:sz w:val="40"/>
          <w:szCs w:val="48"/>
          <w:highlight w:val="yellow"/>
        </w:rPr>
        <w:t xml:space="preserve">*h. </w:t>
      </w:r>
      <w:r w:rsidR="00083CAE" w:rsidRPr="0059644F">
        <w:rPr>
          <w:sz w:val="40"/>
          <w:szCs w:val="48"/>
          <w:highlight w:val="yellow"/>
        </w:rPr>
        <w:t>Retention limitation obligation</w:t>
      </w:r>
      <w:bookmarkEnd w:id="134"/>
      <w:bookmarkEnd w:id="156"/>
      <w:r w:rsidR="00083CAE" w:rsidRPr="0059644F">
        <w:rPr>
          <w:sz w:val="40"/>
          <w:szCs w:val="48"/>
        </w:rPr>
        <w:t xml:space="preserve"> </w:t>
      </w:r>
    </w:p>
    <w:p w14:paraId="66F7F871" w14:textId="265D8B80" w:rsidR="00083CAE" w:rsidRPr="0059644F" w:rsidRDefault="00083CAE" w:rsidP="00083CAE">
      <w:pPr>
        <w:pStyle w:val="Heading2"/>
        <w:rPr>
          <w:sz w:val="28"/>
          <w:szCs w:val="36"/>
        </w:rPr>
      </w:pPr>
      <w:bookmarkStart w:id="157" w:name="_Toc89103857"/>
      <w:bookmarkStart w:id="158" w:name="_Toc152345754"/>
      <w:r w:rsidRPr="0059644F">
        <w:rPr>
          <w:sz w:val="28"/>
          <w:szCs w:val="36"/>
        </w:rPr>
        <w:t xml:space="preserve">Retention of </w:t>
      </w:r>
      <w:bookmarkEnd w:id="157"/>
      <w:bookmarkEnd w:id="158"/>
      <w:r w:rsidR="00E05440">
        <w:rPr>
          <w:sz w:val="28"/>
          <w:szCs w:val="36"/>
        </w:rPr>
        <w:t>PD</w:t>
      </w:r>
    </w:p>
    <w:p w14:paraId="6E970972" w14:textId="5D9057AC" w:rsidR="00430879" w:rsidRPr="0059644F" w:rsidRDefault="00F909EF" w:rsidP="00430879">
      <w:pPr>
        <w:rPr>
          <w:sz w:val="20"/>
          <w:szCs w:val="24"/>
        </w:rPr>
      </w:pPr>
      <w:r w:rsidRPr="0059644F">
        <w:rPr>
          <w:sz w:val="20"/>
          <w:szCs w:val="24"/>
        </w:rPr>
        <w:t xml:space="preserve">When retention is not necessary or purpose for collection is no longer </w:t>
      </w:r>
      <w:r w:rsidR="00755922" w:rsidRPr="0059644F">
        <w:rPr>
          <w:sz w:val="20"/>
          <w:szCs w:val="24"/>
        </w:rPr>
        <w:t xml:space="preserve">applicable, the organization must </w:t>
      </w:r>
      <w:r w:rsidR="00755922" w:rsidRPr="00DF196E">
        <w:rPr>
          <w:b/>
          <w:bCs/>
          <w:color w:val="FF0000"/>
          <w:sz w:val="20"/>
          <w:szCs w:val="24"/>
        </w:rPr>
        <w:t>cease to retain the PD</w:t>
      </w:r>
      <w:r w:rsidR="00755922" w:rsidRPr="0059644F">
        <w:rPr>
          <w:sz w:val="20"/>
          <w:szCs w:val="24"/>
        </w:rPr>
        <w:t xml:space="preserve">, or </w:t>
      </w:r>
      <w:r w:rsidR="00755922" w:rsidRPr="00DF196E">
        <w:rPr>
          <w:b/>
          <w:bCs/>
          <w:color w:val="FF0000"/>
          <w:sz w:val="20"/>
          <w:szCs w:val="24"/>
        </w:rPr>
        <w:t>anonymize it</w:t>
      </w:r>
      <w:r w:rsidR="00755922" w:rsidRPr="0059644F">
        <w:rPr>
          <w:sz w:val="20"/>
          <w:szCs w:val="24"/>
        </w:rPr>
        <w:t xml:space="preserve">. </w:t>
      </w:r>
    </w:p>
    <w:p w14:paraId="76B0B07E" w14:textId="77777777" w:rsidR="00430879" w:rsidRPr="0059644F" w:rsidRDefault="00430879" w:rsidP="00430879">
      <w:pPr>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083CAE" w:rsidRPr="0059644F" w14:paraId="55CA81DC" w14:textId="77777777" w:rsidTr="005C2398">
        <w:trPr>
          <w:tblCellSpacing w:w="15" w:type="dxa"/>
        </w:trPr>
        <w:tc>
          <w:tcPr>
            <w:tcW w:w="0" w:type="auto"/>
            <w:vAlign w:val="center"/>
            <w:hideMark/>
          </w:tcPr>
          <w:p w14:paraId="5202F053" w14:textId="77777777" w:rsidR="00083CAE" w:rsidRPr="0059644F" w:rsidRDefault="00083CAE" w:rsidP="005C2398">
            <w:pPr>
              <w:rPr>
                <w:rFonts w:ascii="Times New Roman" w:eastAsia="Times New Roman" w:hAnsi="Times New Roman" w:cs="Times New Roman"/>
                <w:b/>
                <w:bCs/>
                <w:sz w:val="20"/>
                <w:szCs w:val="20"/>
              </w:rPr>
            </w:pPr>
            <w:r w:rsidRPr="0059644F">
              <w:rPr>
                <w:rFonts w:ascii="Times New Roman" w:eastAsia="Times New Roman" w:hAnsi="Times New Roman" w:cs="Times New Roman"/>
                <w:b/>
                <w:bCs/>
                <w:sz w:val="20"/>
                <w:szCs w:val="20"/>
              </w:rPr>
              <w:t>Retention of personal data</w:t>
            </w:r>
          </w:p>
        </w:tc>
      </w:tr>
    </w:tbl>
    <w:p w14:paraId="54E4A95D" w14:textId="77777777" w:rsidR="00083CAE" w:rsidRPr="0059644F" w:rsidRDefault="00083CAE" w:rsidP="00083CAE">
      <w:pPr>
        <w:rPr>
          <w:rFonts w:ascii="Times New Roman" w:eastAsia="Times New Roman" w:hAnsi="Times New Roman" w:cs="Times New Roman"/>
          <w:vanish/>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083CAE" w:rsidRPr="0059644F" w14:paraId="497BA71E" w14:textId="77777777" w:rsidTr="005C2398">
        <w:trPr>
          <w:tblCellSpacing w:w="15" w:type="dxa"/>
        </w:trPr>
        <w:tc>
          <w:tcPr>
            <w:tcW w:w="0" w:type="auto"/>
            <w:vAlign w:val="center"/>
            <w:hideMark/>
          </w:tcPr>
          <w:p w14:paraId="634249D2" w14:textId="77777777" w:rsidR="00083CAE" w:rsidRPr="0059644F" w:rsidRDefault="00083CAE" w:rsidP="005C2398">
            <w:pPr>
              <w:rPr>
                <w:rFonts w:ascii="Times New Roman" w:eastAsia="Times New Roman" w:hAnsi="Times New Roman" w:cs="Times New Roman"/>
                <w:sz w:val="20"/>
                <w:szCs w:val="20"/>
              </w:rPr>
            </w:pPr>
            <w:r w:rsidRPr="0059644F">
              <w:rPr>
                <w:rFonts w:ascii="Times New Roman" w:eastAsia="Times New Roman" w:hAnsi="Times New Roman" w:cs="Times New Roman"/>
                <w:b/>
                <w:bCs/>
                <w:sz w:val="20"/>
                <w:szCs w:val="20"/>
              </w:rPr>
              <w:t>25.</w:t>
            </w:r>
            <w:r w:rsidRPr="0059644F">
              <w:rPr>
                <w:rFonts w:ascii="Times New Roman" w:eastAsia="Times New Roman" w:hAnsi="Times New Roman" w:cs="Times New Roman"/>
                <w:sz w:val="20"/>
                <w:szCs w:val="20"/>
              </w:rPr>
              <w:t xml:space="preserve">  An organisation shall </w:t>
            </w:r>
            <w:r w:rsidRPr="00B97532">
              <w:rPr>
                <w:rFonts w:ascii="Times New Roman" w:eastAsia="Times New Roman" w:hAnsi="Times New Roman" w:cs="Times New Roman"/>
                <w:b/>
                <w:bCs/>
                <w:sz w:val="20"/>
                <w:szCs w:val="20"/>
                <w:highlight w:val="yellow"/>
              </w:rPr>
              <w:t>cease to retain</w:t>
            </w:r>
            <w:r w:rsidRPr="00DF196E">
              <w:rPr>
                <w:rFonts w:ascii="Times New Roman" w:eastAsia="Times New Roman" w:hAnsi="Times New Roman" w:cs="Times New Roman"/>
                <w:sz w:val="20"/>
                <w:szCs w:val="20"/>
                <w:highlight w:val="yellow"/>
              </w:rPr>
              <w:t xml:space="preserve"> its documents containing personal data</w:t>
            </w:r>
            <w:r w:rsidRPr="0059644F">
              <w:rPr>
                <w:rFonts w:ascii="Times New Roman" w:eastAsia="Times New Roman" w:hAnsi="Times New Roman" w:cs="Times New Roman"/>
                <w:sz w:val="20"/>
                <w:szCs w:val="20"/>
              </w:rPr>
              <w:t xml:space="preserve">, or </w:t>
            </w:r>
            <w:r w:rsidRPr="00B97532">
              <w:rPr>
                <w:rFonts w:ascii="Times New Roman" w:eastAsia="Times New Roman" w:hAnsi="Times New Roman" w:cs="Times New Roman"/>
                <w:b/>
                <w:bCs/>
                <w:sz w:val="20"/>
                <w:szCs w:val="20"/>
                <w:highlight w:val="yellow"/>
              </w:rPr>
              <w:t>remove</w:t>
            </w:r>
            <w:r w:rsidRPr="00DF196E">
              <w:rPr>
                <w:rFonts w:ascii="Times New Roman" w:eastAsia="Times New Roman" w:hAnsi="Times New Roman" w:cs="Times New Roman"/>
                <w:sz w:val="20"/>
                <w:szCs w:val="20"/>
                <w:highlight w:val="yellow"/>
              </w:rPr>
              <w:t xml:space="preserve"> the means by which the personal data can be associated with particular individuals</w:t>
            </w:r>
            <w:r w:rsidRPr="0059644F">
              <w:rPr>
                <w:rFonts w:ascii="Times New Roman" w:eastAsia="Times New Roman" w:hAnsi="Times New Roman" w:cs="Times New Roman"/>
                <w:sz w:val="20"/>
                <w:szCs w:val="20"/>
              </w:rPr>
              <w:t xml:space="preserve">, </w:t>
            </w:r>
            <w:r w:rsidRPr="00B97532">
              <w:rPr>
                <w:rFonts w:ascii="Times New Roman" w:eastAsia="Times New Roman" w:hAnsi="Times New Roman" w:cs="Times New Roman"/>
                <w:b/>
                <w:bCs/>
                <w:i/>
                <w:iCs/>
                <w:sz w:val="20"/>
                <w:szCs w:val="20"/>
              </w:rPr>
              <w:t>as soon as it is reasonable</w:t>
            </w:r>
            <w:r w:rsidRPr="0059644F">
              <w:rPr>
                <w:rFonts w:ascii="Times New Roman" w:eastAsia="Times New Roman" w:hAnsi="Times New Roman" w:cs="Times New Roman"/>
                <w:sz w:val="20"/>
                <w:szCs w:val="20"/>
              </w:rPr>
              <w:t xml:space="preserve"> to assume that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7"/>
              <w:gridCol w:w="10383"/>
            </w:tblGrid>
            <w:tr w:rsidR="00083CAE" w:rsidRPr="0059644F" w14:paraId="15FADE55" w14:textId="77777777" w:rsidTr="005C2398">
              <w:trPr>
                <w:tblCellSpacing w:w="15" w:type="dxa"/>
              </w:trPr>
              <w:tc>
                <w:tcPr>
                  <w:tcW w:w="0" w:type="auto"/>
                  <w:vAlign w:val="center"/>
                  <w:hideMark/>
                </w:tcPr>
                <w:p w14:paraId="0116F2DB" w14:textId="77777777" w:rsidR="00083CAE" w:rsidRPr="0059644F" w:rsidRDefault="00083CAE"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686F6ECF" w14:textId="77777777" w:rsidR="00083CAE" w:rsidRPr="0059644F" w:rsidRDefault="00083CAE"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the </w:t>
                  </w:r>
                  <w:r w:rsidRPr="00527381">
                    <w:rPr>
                      <w:rFonts w:ascii="Times New Roman" w:eastAsia="Times New Roman" w:hAnsi="Times New Roman" w:cs="Times New Roman"/>
                      <w:b/>
                      <w:bCs/>
                      <w:sz w:val="20"/>
                      <w:szCs w:val="20"/>
                      <w:highlight w:val="yellow"/>
                    </w:rPr>
                    <w:t>purpose</w:t>
                  </w:r>
                  <w:r w:rsidRPr="00527381">
                    <w:rPr>
                      <w:rFonts w:ascii="Times New Roman" w:eastAsia="Times New Roman" w:hAnsi="Times New Roman" w:cs="Times New Roman"/>
                      <w:sz w:val="20"/>
                      <w:szCs w:val="20"/>
                      <w:highlight w:val="yellow"/>
                    </w:rPr>
                    <w:t xml:space="preserve"> for which that personal data was collected is </w:t>
                  </w:r>
                  <w:r w:rsidRPr="00527381">
                    <w:rPr>
                      <w:rFonts w:ascii="Times New Roman" w:eastAsia="Times New Roman" w:hAnsi="Times New Roman" w:cs="Times New Roman"/>
                      <w:b/>
                      <w:bCs/>
                      <w:color w:val="FF0000"/>
                      <w:sz w:val="20"/>
                      <w:szCs w:val="20"/>
                      <w:highlight w:val="yellow"/>
                    </w:rPr>
                    <w:t>no longer being served by retention</w:t>
                  </w:r>
                  <w:r w:rsidRPr="00527381">
                    <w:rPr>
                      <w:rFonts w:ascii="Times New Roman" w:eastAsia="Times New Roman" w:hAnsi="Times New Roman" w:cs="Times New Roman"/>
                      <w:color w:val="FF0000"/>
                      <w:sz w:val="20"/>
                      <w:szCs w:val="20"/>
                    </w:rPr>
                    <w:t xml:space="preserve"> </w:t>
                  </w:r>
                  <w:r w:rsidRPr="0059644F">
                    <w:rPr>
                      <w:rFonts w:ascii="Times New Roman" w:eastAsia="Times New Roman" w:hAnsi="Times New Roman" w:cs="Times New Roman"/>
                      <w:sz w:val="20"/>
                      <w:szCs w:val="20"/>
                    </w:rPr>
                    <w:t>of the personal data; and</w:t>
                  </w:r>
                </w:p>
              </w:tc>
            </w:tr>
            <w:tr w:rsidR="00083CAE" w:rsidRPr="0059644F" w14:paraId="4ACD5736" w14:textId="77777777" w:rsidTr="005C2398">
              <w:trPr>
                <w:tblCellSpacing w:w="15" w:type="dxa"/>
              </w:trPr>
              <w:tc>
                <w:tcPr>
                  <w:tcW w:w="0" w:type="auto"/>
                  <w:vAlign w:val="center"/>
                  <w:hideMark/>
                </w:tcPr>
                <w:p w14:paraId="54302DBB" w14:textId="77777777" w:rsidR="00083CAE" w:rsidRPr="0059644F" w:rsidRDefault="00083CAE"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57574A61" w14:textId="77777777" w:rsidR="00083CAE" w:rsidRPr="0059644F" w:rsidRDefault="00083CAE"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retention is </w:t>
                  </w:r>
                  <w:r w:rsidRPr="00DF196E">
                    <w:rPr>
                      <w:rFonts w:ascii="Times New Roman" w:eastAsia="Times New Roman" w:hAnsi="Times New Roman" w:cs="Times New Roman"/>
                      <w:b/>
                      <w:bCs/>
                      <w:color w:val="FF0000"/>
                      <w:sz w:val="20"/>
                      <w:szCs w:val="20"/>
                      <w:highlight w:val="yellow"/>
                    </w:rPr>
                    <w:t>no longer necessary for legal or business purposes</w:t>
                  </w:r>
                  <w:r w:rsidRPr="0059644F">
                    <w:rPr>
                      <w:rFonts w:ascii="Times New Roman" w:eastAsia="Times New Roman" w:hAnsi="Times New Roman" w:cs="Times New Roman"/>
                      <w:sz w:val="20"/>
                      <w:szCs w:val="20"/>
                    </w:rPr>
                    <w:t>.</w:t>
                  </w:r>
                </w:p>
              </w:tc>
            </w:tr>
          </w:tbl>
          <w:p w14:paraId="429782A4" w14:textId="77777777" w:rsidR="00083CAE" w:rsidRPr="0059644F" w:rsidRDefault="00083CAE" w:rsidP="005C2398">
            <w:pPr>
              <w:rPr>
                <w:rFonts w:ascii="Times New Roman" w:eastAsia="Times New Roman" w:hAnsi="Times New Roman" w:cs="Times New Roman"/>
                <w:sz w:val="20"/>
                <w:szCs w:val="20"/>
              </w:rPr>
            </w:pPr>
          </w:p>
        </w:tc>
      </w:tr>
    </w:tbl>
    <w:p w14:paraId="27C70610" w14:textId="77777777" w:rsidR="00083CAE" w:rsidRPr="0059644F" w:rsidRDefault="00083CAE" w:rsidP="00083CAE">
      <w:pPr>
        <w:rPr>
          <w:sz w:val="20"/>
          <w:szCs w:val="24"/>
        </w:rPr>
      </w:pPr>
    </w:p>
    <w:p w14:paraId="19405753" w14:textId="77777777" w:rsidR="00083CAE" w:rsidRPr="0059644F" w:rsidRDefault="00083CAE" w:rsidP="00083CAE">
      <w:pPr>
        <w:rPr>
          <w:sz w:val="20"/>
          <w:szCs w:val="24"/>
        </w:rPr>
      </w:pPr>
      <w:r w:rsidRPr="0059644F">
        <w:rPr>
          <w:sz w:val="20"/>
          <w:szCs w:val="24"/>
        </w:rPr>
        <w:t xml:space="preserve">“As soon as it is reasonable to assume that” </w:t>
      </w:r>
    </w:p>
    <w:p w14:paraId="5462D7E1" w14:textId="77777777" w:rsidR="00083CAE" w:rsidRPr="0059644F" w:rsidRDefault="00083CAE" w:rsidP="00475279">
      <w:pPr>
        <w:pStyle w:val="ListParagraph"/>
        <w:numPr>
          <w:ilvl w:val="0"/>
          <w:numId w:val="21"/>
        </w:numPr>
        <w:rPr>
          <w:sz w:val="20"/>
          <w:szCs w:val="24"/>
        </w:rPr>
      </w:pPr>
      <w:r w:rsidRPr="0059644F">
        <w:rPr>
          <w:sz w:val="20"/>
          <w:szCs w:val="24"/>
        </w:rPr>
        <w:t>The purpose for which the data is collected is “no longer being served”, and</w:t>
      </w:r>
    </w:p>
    <w:p w14:paraId="6F00AC93" w14:textId="77777777" w:rsidR="00083CAE" w:rsidRPr="0059644F" w:rsidRDefault="00083CAE" w:rsidP="00475279">
      <w:pPr>
        <w:pStyle w:val="ListParagraph"/>
        <w:numPr>
          <w:ilvl w:val="0"/>
          <w:numId w:val="21"/>
        </w:numPr>
        <w:rPr>
          <w:sz w:val="20"/>
          <w:szCs w:val="24"/>
        </w:rPr>
      </w:pPr>
      <w:r w:rsidRPr="0059644F">
        <w:rPr>
          <w:sz w:val="20"/>
          <w:szCs w:val="24"/>
        </w:rPr>
        <w:t xml:space="preserve">The retention is no longer necessary for legal or business purposes </w:t>
      </w:r>
    </w:p>
    <w:p w14:paraId="07E97B71" w14:textId="77777777" w:rsidR="00083CAE" w:rsidRPr="0059644F" w:rsidRDefault="00083CAE" w:rsidP="00083CAE">
      <w:pPr>
        <w:rPr>
          <w:sz w:val="20"/>
          <w:szCs w:val="24"/>
        </w:rPr>
      </w:pPr>
    </w:p>
    <w:p w14:paraId="2331513B" w14:textId="77777777" w:rsidR="00083CAE" w:rsidRPr="0059644F" w:rsidRDefault="00083CAE" w:rsidP="00083CAE">
      <w:pPr>
        <w:rPr>
          <w:sz w:val="20"/>
          <w:szCs w:val="24"/>
        </w:rPr>
      </w:pPr>
      <w:r w:rsidRPr="0059644F">
        <w:rPr>
          <w:sz w:val="20"/>
          <w:szCs w:val="24"/>
        </w:rPr>
        <w:t xml:space="preserve">Common business purposes </w:t>
      </w:r>
    </w:p>
    <w:p w14:paraId="3605FA3C" w14:textId="77777777" w:rsidR="00083CAE" w:rsidRPr="0059644F" w:rsidRDefault="00083CAE" w:rsidP="00475279">
      <w:pPr>
        <w:pStyle w:val="ListParagraph"/>
        <w:numPr>
          <w:ilvl w:val="0"/>
          <w:numId w:val="28"/>
        </w:numPr>
        <w:rPr>
          <w:sz w:val="20"/>
          <w:szCs w:val="24"/>
        </w:rPr>
      </w:pPr>
      <w:r w:rsidRPr="0059644F">
        <w:rPr>
          <w:sz w:val="20"/>
          <w:szCs w:val="24"/>
        </w:rPr>
        <w:t>Retaining customer data for analytics etc. beyond sales</w:t>
      </w:r>
    </w:p>
    <w:p w14:paraId="1E5D934F" w14:textId="77777777" w:rsidR="00083CAE" w:rsidRPr="0059644F" w:rsidRDefault="00083CAE" w:rsidP="00475279">
      <w:pPr>
        <w:pStyle w:val="ListParagraph"/>
        <w:numPr>
          <w:ilvl w:val="1"/>
          <w:numId w:val="28"/>
        </w:numPr>
        <w:rPr>
          <w:sz w:val="20"/>
          <w:szCs w:val="24"/>
        </w:rPr>
      </w:pPr>
      <w:r w:rsidRPr="0059644F">
        <w:rPr>
          <w:sz w:val="20"/>
          <w:szCs w:val="24"/>
        </w:rPr>
        <w:t xml:space="preserve">Customers need to be made aware of these purposes </w:t>
      </w:r>
    </w:p>
    <w:p w14:paraId="06E90A6E" w14:textId="77777777" w:rsidR="00083CAE" w:rsidRPr="0059644F" w:rsidRDefault="00083CAE" w:rsidP="00475279">
      <w:pPr>
        <w:pStyle w:val="ListParagraph"/>
        <w:numPr>
          <w:ilvl w:val="0"/>
          <w:numId w:val="28"/>
        </w:numPr>
        <w:rPr>
          <w:sz w:val="20"/>
          <w:szCs w:val="24"/>
        </w:rPr>
      </w:pPr>
      <w:r w:rsidRPr="0059644F">
        <w:rPr>
          <w:sz w:val="20"/>
          <w:szCs w:val="24"/>
        </w:rPr>
        <w:t xml:space="preserve">Providing warranty (lifetime warranty?) – but just the information you need to contact the person </w:t>
      </w:r>
    </w:p>
    <w:p w14:paraId="3541D170" w14:textId="77777777" w:rsidR="00083CAE" w:rsidRPr="0059644F" w:rsidRDefault="00083CAE" w:rsidP="00475279">
      <w:pPr>
        <w:pStyle w:val="ListParagraph"/>
        <w:numPr>
          <w:ilvl w:val="1"/>
          <w:numId w:val="28"/>
        </w:numPr>
        <w:rPr>
          <w:sz w:val="20"/>
          <w:szCs w:val="24"/>
        </w:rPr>
      </w:pPr>
      <w:r w:rsidRPr="0059644F">
        <w:rPr>
          <w:sz w:val="20"/>
          <w:szCs w:val="24"/>
        </w:rPr>
        <w:t xml:space="preserve">Purpose limitation obligation still applies </w:t>
      </w:r>
    </w:p>
    <w:p w14:paraId="390C875C" w14:textId="77777777" w:rsidR="00083CAE" w:rsidRPr="0059644F" w:rsidRDefault="00083CAE" w:rsidP="00475279">
      <w:pPr>
        <w:pStyle w:val="ListParagraph"/>
        <w:numPr>
          <w:ilvl w:val="0"/>
          <w:numId w:val="28"/>
        </w:numPr>
        <w:rPr>
          <w:sz w:val="20"/>
          <w:szCs w:val="24"/>
        </w:rPr>
      </w:pPr>
      <w:r w:rsidRPr="0059644F">
        <w:rPr>
          <w:sz w:val="20"/>
          <w:szCs w:val="24"/>
        </w:rPr>
        <w:t>Blacklisting clients or people?</w:t>
      </w:r>
    </w:p>
    <w:p w14:paraId="30B1ADD0" w14:textId="77777777" w:rsidR="00083CAE" w:rsidRPr="0059644F" w:rsidRDefault="00083CAE" w:rsidP="00475279">
      <w:pPr>
        <w:pStyle w:val="ListParagraph"/>
        <w:numPr>
          <w:ilvl w:val="1"/>
          <w:numId w:val="28"/>
        </w:numPr>
        <w:rPr>
          <w:sz w:val="20"/>
          <w:szCs w:val="24"/>
        </w:rPr>
      </w:pPr>
      <w:r w:rsidRPr="0059644F">
        <w:rPr>
          <w:sz w:val="20"/>
          <w:szCs w:val="24"/>
        </w:rPr>
        <w:t xml:space="preserve">E.g. </w:t>
      </w:r>
      <w:proofErr w:type="spellStart"/>
      <w:r w:rsidRPr="0059644F">
        <w:rPr>
          <w:sz w:val="20"/>
          <w:szCs w:val="24"/>
        </w:rPr>
        <w:t>kiasuparents</w:t>
      </w:r>
      <w:proofErr w:type="spellEnd"/>
      <w:r w:rsidRPr="0059644F">
        <w:rPr>
          <w:sz w:val="20"/>
          <w:szCs w:val="24"/>
        </w:rPr>
        <w:t xml:space="preserve"> blacklist of tutors – this was in personal/domestic capacity</w:t>
      </w:r>
    </w:p>
    <w:p w14:paraId="2B65D2CA" w14:textId="77777777" w:rsidR="00083CAE" w:rsidRPr="0059644F" w:rsidRDefault="00083CAE" w:rsidP="00475279">
      <w:pPr>
        <w:pStyle w:val="ListParagraph"/>
        <w:numPr>
          <w:ilvl w:val="1"/>
          <w:numId w:val="28"/>
        </w:numPr>
        <w:rPr>
          <w:sz w:val="20"/>
          <w:szCs w:val="24"/>
        </w:rPr>
      </w:pPr>
      <w:r w:rsidRPr="0059644F">
        <w:rPr>
          <w:sz w:val="20"/>
          <w:szCs w:val="24"/>
        </w:rPr>
        <w:t>Some tuition agencies keep their own blacklist of tutors or parents – prof says this is probably not perpetual, but maybe for a good amount of time (5-7 years?)</w:t>
      </w:r>
    </w:p>
    <w:p w14:paraId="7C545B22" w14:textId="77777777" w:rsidR="00083CAE" w:rsidRPr="0059644F" w:rsidRDefault="00083CAE" w:rsidP="00083CAE">
      <w:pPr>
        <w:rPr>
          <w:sz w:val="20"/>
          <w:szCs w:val="24"/>
        </w:rPr>
      </w:pPr>
    </w:p>
    <w:p w14:paraId="4B3919B1" w14:textId="77777777" w:rsidR="00083CAE" w:rsidRPr="0059644F" w:rsidRDefault="00083CAE" w:rsidP="00083CAE">
      <w:pPr>
        <w:rPr>
          <w:sz w:val="20"/>
          <w:szCs w:val="24"/>
        </w:rPr>
      </w:pPr>
      <w:r w:rsidRPr="0059644F">
        <w:rPr>
          <w:sz w:val="20"/>
          <w:szCs w:val="24"/>
        </w:rPr>
        <w:t xml:space="preserve">Not allowed – keeping data “just in case”  </w:t>
      </w:r>
    </w:p>
    <w:p w14:paraId="689B7C55" w14:textId="77777777" w:rsidR="00083CAE" w:rsidRPr="0059644F" w:rsidRDefault="00083CAE" w:rsidP="00083CAE">
      <w:pPr>
        <w:rPr>
          <w:sz w:val="20"/>
          <w:szCs w:val="24"/>
        </w:rPr>
      </w:pPr>
    </w:p>
    <w:p w14:paraId="2FFDAB56" w14:textId="77777777" w:rsidR="00083CAE" w:rsidRPr="0059644F" w:rsidRDefault="00083CAE" w:rsidP="00083CAE">
      <w:pPr>
        <w:pStyle w:val="Heading3"/>
        <w:rPr>
          <w:sz w:val="24"/>
          <w:szCs w:val="32"/>
        </w:rPr>
      </w:pPr>
      <w:bookmarkStart w:id="159" w:name="_Toc89103858"/>
      <w:bookmarkStart w:id="160" w:name="_Toc152345755"/>
      <w:r w:rsidRPr="0059644F">
        <w:rPr>
          <w:sz w:val="24"/>
          <w:szCs w:val="32"/>
        </w:rPr>
        <w:t>Retention period?</w:t>
      </w:r>
      <w:bookmarkEnd w:id="159"/>
      <w:bookmarkEnd w:id="160"/>
      <w:r w:rsidRPr="0059644F">
        <w:rPr>
          <w:sz w:val="24"/>
          <w:szCs w:val="32"/>
        </w:rPr>
        <w:t xml:space="preserve"> </w:t>
      </w:r>
    </w:p>
    <w:p w14:paraId="31A2CFA5" w14:textId="77777777" w:rsidR="00083CAE" w:rsidRPr="0059644F" w:rsidRDefault="00083CAE" w:rsidP="00083CAE">
      <w:pPr>
        <w:rPr>
          <w:sz w:val="20"/>
          <w:szCs w:val="24"/>
        </w:rPr>
      </w:pPr>
      <w:r w:rsidRPr="0059644F">
        <w:rPr>
          <w:sz w:val="20"/>
          <w:szCs w:val="24"/>
        </w:rPr>
        <w:t xml:space="preserve">How long personal data can be retained </w:t>
      </w:r>
    </w:p>
    <w:p w14:paraId="4E04B8C5" w14:textId="77777777" w:rsidR="00083CAE" w:rsidRPr="0059644F" w:rsidRDefault="00083CAE" w:rsidP="00475279">
      <w:pPr>
        <w:pStyle w:val="ListParagraph"/>
        <w:numPr>
          <w:ilvl w:val="0"/>
          <w:numId w:val="28"/>
        </w:numPr>
        <w:rPr>
          <w:sz w:val="20"/>
          <w:szCs w:val="24"/>
        </w:rPr>
      </w:pPr>
      <w:r w:rsidRPr="0059644F">
        <w:rPr>
          <w:b/>
          <w:bCs/>
          <w:sz w:val="20"/>
          <w:szCs w:val="24"/>
        </w:rPr>
        <w:t>No fixed duration</w:t>
      </w:r>
      <w:r w:rsidRPr="0059644F">
        <w:rPr>
          <w:sz w:val="20"/>
          <w:szCs w:val="24"/>
        </w:rPr>
        <w:t xml:space="preserve"> of time </w:t>
      </w:r>
    </w:p>
    <w:p w14:paraId="26313084" w14:textId="77777777" w:rsidR="00083CAE" w:rsidRPr="0059644F" w:rsidRDefault="00083CAE" w:rsidP="00475279">
      <w:pPr>
        <w:pStyle w:val="ListParagraph"/>
        <w:numPr>
          <w:ilvl w:val="0"/>
          <w:numId w:val="28"/>
        </w:numPr>
        <w:rPr>
          <w:sz w:val="20"/>
          <w:szCs w:val="24"/>
        </w:rPr>
      </w:pPr>
      <w:r w:rsidRPr="0059644F">
        <w:rPr>
          <w:sz w:val="20"/>
          <w:szCs w:val="24"/>
        </w:rPr>
        <w:t xml:space="preserve">General principle – cannot retain PD in perpetuity where it </w:t>
      </w:r>
      <w:r w:rsidRPr="0059644F">
        <w:rPr>
          <w:b/>
          <w:bCs/>
          <w:sz w:val="20"/>
          <w:szCs w:val="24"/>
        </w:rPr>
        <w:t>does not have legal or business reasons</w:t>
      </w:r>
      <w:r w:rsidRPr="0059644F">
        <w:rPr>
          <w:sz w:val="20"/>
          <w:szCs w:val="24"/>
        </w:rPr>
        <w:t xml:space="preserve"> to do so </w:t>
      </w:r>
    </w:p>
    <w:p w14:paraId="481EEE5A" w14:textId="77777777" w:rsidR="00083CAE" w:rsidRPr="0059644F" w:rsidRDefault="00083CAE" w:rsidP="00475279">
      <w:pPr>
        <w:pStyle w:val="ListParagraph"/>
        <w:numPr>
          <w:ilvl w:val="0"/>
          <w:numId w:val="28"/>
        </w:numPr>
        <w:rPr>
          <w:sz w:val="20"/>
          <w:szCs w:val="24"/>
        </w:rPr>
      </w:pPr>
      <w:r w:rsidRPr="0059644F">
        <w:rPr>
          <w:sz w:val="20"/>
          <w:szCs w:val="24"/>
        </w:rPr>
        <w:t xml:space="preserve">Duration of time for which an org can legitimately retain PD is assessed on a </w:t>
      </w:r>
      <w:r w:rsidRPr="0059644F">
        <w:rPr>
          <w:b/>
          <w:bCs/>
          <w:sz w:val="20"/>
          <w:szCs w:val="24"/>
        </w:rPr>
        <w:t>standard of reasonableness</w:t>
      </w:r>
      <w:r w:rsidRPr="0059644F">
        <w:rPr>
          <w:sz w:val="20"/>
          <w:szCs w:val="24"/>
        </w:rPr>
        <w:t>, having regard to the purposes for which the PD was collected and other legal or business purposes for which retention of PD may be necessary</w:t>
      </w:r>
    </w:p>
    <w:p w14:paraId="65AAC796" w14:textId="77777777" w:rsidR="00083CAE" w:rsidRPr="0059644F" w:rsidRDefault="00083CAE" w:rsidP="00475279">
      <w:pPr>
        <w:pStyle w:val="ListParagraph"/>
        <w:numPr>
          <w:ilvl w:val="0"/>
          <w:numId w:val="28"/>
        </w:numPr>
        <w:rPr>
          <w:sz w:val="20"/>
          <w:szCs w:val="24"/>
        </w:rPr>
      </w:pPr>
      <w:r w:rsidRPr="0059644F">
        <w:rPr>
          <w:sz w:val="20"/>
          <w:szCs w:val="24"/>
        </w:rPr>
        <w:t xml:space="preserve">But the org must comply with any legal or specific industry-standard requirements that may apply </w:t>
      </w:r>
    </w:p>
    <w:p w14:paraId="63B7BDFA" w14:textId="77777777" w:rsidR="00083CAE" w:rsidRPr="0059644F" w:rsidRDefault="00083CAE" w:rsidP="00083CAE">
      <w:pPr>
        <w:rPr>
          <w:sz w:val="20"/>
          <w:szCs w:val="24"/>
        </w:rPr>
      </w:pPr>
    </w:p>
    <w:p w14:paraId="1AFFFCA9" w14:textId="77777777" w:rsidR="00083CAE" w:rsidRPr="0059644F" w:rsidRDefault="00083CAE" w:rsidP="00083CAE">
      <w:pPr>
        <w:rPr>
          <w:sz w:val="20"/>
          <w:szCs w:val="24"/>
        </w:rPr>
      </w:pPr>
      <w:r w:rsidRPr="0059644F">
        <w:rPr>
          <w:sz w:val="20"/>
          <w:szCs w:val="24"/>
        </w:rPr>
        <w:t>Acceptable retention period depends on the following factors:</w:t>
      </w:r>
    </w:p>
    <w:p w14:paraId="698C94E4" w14:textId="77777777" w:rsidR="00083CAE" w:rsidRPr="0059644F" w:rsidRDefault="00083CAE" w:rsidP="00475279">
      <w:pPr>
        <w:pStyle w:val="ListParagraph"/>
        <w:numPr>
          <w:ilvl w:val="0"/>
          <w:numId w:val="28"/>
        </w:numPr>
        <w:rPr>
          <w:sz w:val="20"/>
          <w:szCs w:val="24"/>
        </w:rPr>
      </w:pPr>
      <w:r w:rsidRPr="0059644F">
        <w:rPr>
          <w:b/>
          <w:bCs/>
          <w:sz w:val="20"/>
          <w:szCs w:val="24"/>
        </w:rPr>
        <w:t>Purpose</w:t>
      </w:r>
      <w:r w:rsidRPr="0059644F">
        <w:rPr>
          <w:sz w:val="20"/>
          <w:szCs w:val="24"/>
        </w:rPr>
        <w:t xml:space="preserve"> for which the PD was collected</w:t>
      </w:r>
    </w:p>
    <w:p w14:paraId="5138E331" w14:textId="77777777" w:rsidR="00083CAE" w:rsidRPr="0059644F" w:rsidRDefault="00083CAE" w:rsidP="00475279">
      <w:pPr>
        <w:pStyle w:val="ListParagraph"/>
        <w:numPr>
          <w:ilvl w:val="1"/>
          <w:numId w:val="28"/>
        </w:numPr>
        <w:rPr>
          <w:sz w:val="20"/>
          <w:szCs w:val="24"/>
        </w:rPr>
      </w:pPr>
      <w:r w:rsidRPr="0059644F">
        <w:rPr>
          <w:sz w:val="20"/>
          <w:szCs w:val="24"/>
        </w:rPr>
        <w:t xml:space="preserve">PD can be retained as long as </w:t>
      </w:r>
      <w:r w:rsidRPr="0059644F">
        <w:rPr>
          <w:b/>
          <w:bCs/>
          <w:sz w:val="20"/>
          <w:szCs w:val="24"/>
        </w:rPr>
        <w:t>one or more of the purposes for which it was collected remains valid</w:t>
      </w:r>
      <w:r w:rsidRPr="0059644F">
        <w:rPr>
          <w:sz w:val="20"/>
          <w:szCs w:val="24"/>
        </w:rPr>
        <w:t xml:space="preserve"> </w:t>
      </w:r>
    </w:p>
    <w:p w14:paraId="0E70AC04" w14:textId="77777777" w:rsidR="00083CAE" w:rsidRPr="0059644F" w:rsidRDefault="00083CAE" w:rsidP="00475279">
      <w:pPr>
        <w:pStyle w:val="ListParagraph"/>
        <w:numPr>
          <w:ilvl w:val="1"/>
          <w:numId w:val="28"/>
        </w:numPr>
        <w:rPr>
          <w:sz w:val="20"/>
          <w:szCs w:val="24"/>
        </w:rPr>
      </w:pPr>
      <w:r w:rsidRPr="0059644F">
        <w:rPr>
          <w:sz w:val="20"/>
          <w:szCs w:val="24"/>
        </w:rPr>
        <w:t xml:space="preserve">PD </w:t>
      </w:r>
      <w:r w:rsidRPr="0059644F">
        <w:rPr>
          <w:b/>
          <w:bCs/>
          <w:sz w:val="20"/>
          <w:szCs w:val="24"/>
        </w:rPr>
        <w:t>must not be kept “just in case”</w:t>
      </w:r>
      <w:r w:rsidRPr="0059644F">
        <w:rPr>
          <w:sz w:val="20"/>
          <w:szCs w:val="24"/>
        </w:rPr>
        <w:t xml:space="preserve"> it may be needed for other purposes that have not been notified to the individual </w:t>
      </w:r>
    </w:p>
    <w:p w14:paraId="1383C76F" w14:textId="77777777" w:rsidR="00083CAE" w:rsidRPr="0059644F" w:rsidRDefault="00083CAE" w:rsidP="00475279">
      <w:pPr>
        <w:pStyle w:val="ListParagraph"/>
        <w:numPr>
          <w:ilvl w:val="0"/>
          <w:numId w:val="28"/>
        </w:numPr>
        <w:rPr>
          <w:sz w:val="20"/>
          <w:szCs w:val="24"/>
        </w:rPr>
      </w:pPr>
      <w:r w:rsidRPr="0059644F">
        <w:rPr>
          <w:sz w:val="20"/>
          <w:szCs w:val="24"/>
        </w:rPr>
        <w:t>Other legal or business purposes for which the retention of PD by the org is necessary – e.g.:</w:t>
      </w:r>
    </w:p>
    <w:p w14:paraId="4186A6B8" w14:textId="77777777" w:rsidR="00083CAE" w:rsidRPr="0059644F" w:rsidRDefault="00083CAE" w:rsidP="00475279">
      <w:pPr>
        <w:pStyle w:val="ListParagraph"/>
        <w:numPr>
          <w:ilvl w:val="1"/>
          <w:numId w:val="28"/>
        </w:numPr>
        <w:rPr>
          <w:sz w:val="20"/>
          <w:szCs w:val="24"/>
        </w:rPr>
      </w:pPr>
      <w:r w:rsidRPr="0059644F">
        <w:rPr>
          <w:sz w:val="20"/>
          <w:szCs w:val="24"/>
        </w:rPr>
        <w:t xml:space="preserve">PD is required for </w:t>
      </w:r>
      <w:r w:rsidRPr="0059644F">
        <w:rPr>
          <w:b/>
          <w:bCs/>
          <w:sz w:val="20"/>
          <w:szCs w:val="24"/>
        </w:rPr>
        <w:t>ongoing legal action</w:t>
      </w:r>
      <w:r w:rsidRPr="0059644F">
        <w:rPr>
          <w:sz w:val="20"/>
          <w:szCs w:val="24"/>
        </w:rPr>
        <w:t xml:space="preserve"> involving the org (e.g. up to 7 years from termination of a contract, applying the relevant 6-year limitation period)</w:t>
      </w:r>
    </w:p>
    <w:p w14:paraId="65B6BFED" w14:textId="77777777" w:rsidR="00083CAE" w:rsidRPr="0059644F" w:rsidRDefault="00083CAE" w:rsidP="00475279">
      <w:pPr>
        <w:pStyle w:val="ListParagraph"/>
        <w:numPr>
          <w:ilvl w:val="1"/>
          <w:numId w:val="28"/>
        </w:numPr>
        <w:rPr>
          <w:sz w:val="20"/>
          <w:szCs w:val="24"/>
        </w:rPr>
      </w:pPr>
      <w:r w:rsidRPr="0059644F">
        <w:rPr>
          <w:sz w:val="20"/>
          <w:szCs w:val="24"/>
        </w:rPr>
        <w:t xml:space="preserve">Retention of PD is </w:t>
      </w:r>
      <w:r w:rsidRPr="0059644F">
        <w:rPr>
          <w:b/>
          <w:bCs/>
          <w:sz w:val="20"/>
          <w:szCs w:val="24"/>
        </w:rPr>
        <w:t>necessary</w:t>
      </w:r>
      <w:r w:rsidRPr="0059644F">
        <w:rPr>
          <w:sz w:val="20"/>
          <w:szCs w:val="24"/>
        </w:rPr>
        <w:t xml:space="preserve"> in order to </w:t>
      </w:r>
      <w:r w:rsidRPr="0059644F">
        <w:rPr>
          <w:b/>
          <w:bCs/>
          <w:sz w:val="20"/>
          <w:szCs w:val="24"/>
        </w:rPr>
        <w:t>comply with the org’s obligations</w:t>
      </w:r>
      <w:r w:rsidRPr="0059644F">
        <w:rPr>
          <w:sz w:val="20"/>
          <w:szCs w:val="24"/>
        </w:rPr>
        <w:t xml:space="preserve"> under laws, regulations etc. </w:t>
      </w:r>
    </w:p>
    <w:p w14:paraId="2EEDD432" w14:textId="77777777" w:rsidR="00083CAE" w:rsidRPr="0059644F" w:rsidRDefault="00083CAE" w:rsidP="00475279">
      <w:pPr>
        <w:pStyle w:val="ListParagraph"/>
        <w:numPr>
          <w:ilvl w:val="1"/>
          <w:numId w:val="28"/>
        </w:numPr>
        <w:rPr>
          <w:sz w:val="20"/>
          <w:szCs w:val="24"/>
        </w:rPr>
      </w:pPr>
      <w:r w:rsidRPr="0059644F">
        <w:rPr>
          <w:sz w:val="20"/>
          <w:szCs w:val="24"/>
        </w:rPr>
        <w:t xml:space="preserve">PD is </w:t>
      </w:r>
      <w:r w:rsidRPr="0059644F">
        <w:rPr>
          <w:b/>
          <w:bCs/>
          <w:sz w:val="20"/>
          <w:szCs w:val="24"/>
        </w:rPr>
        <w:t>necessary for org to carry out its business operations</w:t>
      </w:r>
      <w:r w:rsidRPr="0059644F">
        <w:rPr>
          <w:sz w:val="20"/>
          <w:szCs w:val="24"/>
        </w:rPr>
        <w:t xml:space="preserve">, e.g. to generate annual reports or forecasts </w:t>
      </w:r>
    </w:p>
    <w:p w14:paraId="74F2479F" w14:textId="3A5F247D" w:rsidR="00083CAE" w:rsidRPr="0059644F" w:rsidRDefault="00083CAE" w:rsidP="00475279">
      <w:pPr>
        <w:pStyle w:val="ListParagraph"/>
        <w:numPr>
          <w:ilvl w:val="1"/>
          <w:numId w:val="28"/>
        </w:numPr>
        <w:rPr>
          <w:sz w:val="20"/>
          <w:szCs w:val="24"/>
        </w:rPr>
      </w:pPr>
      <w:r w:rsidRPr="0059644F">
        <w:rPr>
          <w:b/>
          <w:bCs/>
          <w:sz w:val="20"/>
          <w:szCs w:val="24"/>
        </w:rPr>
        <w:t>Business development purposes</w:t>
      </w:r>
      <w:r w:rsidRPr="0059644F">
        <w:rPr>
          <w:sz w:val="20"/>
          <w:szCs w:val="24"/>
        </w:rPr>
        <w:t xml:space="preserve"> like learning and understanding the </w:t>
      </w:r>
      <w:r w:rsidR="00E03529" w:rsidRPr="0059644F">
        <w:rPr>
          <w:sz w:val="20"/>
          <w:szCs w:val="24"/>
        </w:rPr>
        <w:t>behaviour</w:t>
      </w:r>
      <w:r w:rsidRPr="0059644F">
        <w:rPr>
          <w:sz w:val="20"/>
          <w:szCs w:val="24"/>
        </w:rPr>
        <w:t xml:space="preserve"> and preferences of customers </w:t>
      </w:r>
    </w:p>
    <w:p w14:paraId="0DB28737" w14:textId="77777777" w:rsidR="00083CAE" w:rsidRPr="0059644F" w:rsidRDefault="00083CAE" w:rsidP="00475279">
      <w:pPr>
        <w:pStyle w:val="ListParagraph"/>
        <w:numPr>
          <w:ilvl w:val="1"/>
          <w:numId w:val="28"/>
        </w:numPr>
        <w:rPr>
          <w:sz w:val="20"/>
          <w:szCs w:val="24"/>
        </w:rPr>
      </w:pPr>
      <w:r w:rsidRPr="0059644F">
        <w:rPr>
          <w:b/>
          <w:bCs/>
          <w:sz w:val="20"/>
          <w:szCs w:val="24"/>
        </w:rPr>
        <w:lastRenderedPageBreak/>
        <w:t>Research, archival, historical, artistic or literary</w:t>
      </w:r>
      <w:r w:rsidRPr="0059644F">
        <w:rPr>
          <w:sz w:val="20"/>
          <w:szCs w:val="24"/>
        </w:rPr>
        <w:t xml:space="preserve"> </w:t>
      </w:r>
      <w:r w:rsidRPr="0059644F">
        <w:rPr>
          <w:b/>
          <w:bCs/>
          <w:sz w:val="20"/>
          <w:szCs w:val="24"/>
        </w:rPr>
        <w:t>purposes</w:t>
      </w:r>
      <w:r w:rsidRPr="0059644F">
        <w:rPr>
          <w:sz w:val="20"/>
          <w:szCs w:val="24"/>
        </w:rPr>
        <w:t xml:space="preserve"> that benefit the wider public or a segment of the public </w:t>
      </w:r>
    </w:p>
    <w:p w14:paraId="14FA048D" w14:textId="77777777" w:rsidR="00083CAE" w:rsidRPr="0059644F" w:rsidRDefault="00083CAE" w:rsidP="00083CAE">
      <w:pPr>
        <w:rPr>
          <w:sz w:val="20"/>
          <w:szCs w:val="24"/>
        </w:rPr>
      </w:pPr>
    </w:p>
    <w:p w14:paraId="568D5835" w14:textId="77777777" w:rsidR="00083CAE" w:rsidRPr="0059644F" w:rsidRDefault="00083CAE" w:rsidP="00083CAE">
      <w:pPr>
        <w:pStyle w:val="Heading3"/>
        <w:rPr>
          <w:sz w:val="24"/>
          <w:szCs w:val="32"/>
        </w:rPr>
      </w:pPr>
      <w:bookmarkStart w:id="161" w:name="_Toc89103859"/>
      <w:bookmarkStart w:id="162" w:name="_Toc152345756"/>
      <w:r w:rsidRPr="0059644F">
        <w:rPr>
          <w:sz w:val="24"/>
          <w:szCs w:val="32"/>
          <w:highlight w:val="darkGray"/>
        </w:rPr>
        <w:t>Practical recommendations by PDPC</w:t>
      </w:r>
      <w:bookmarkEnd w:id="161"/>
      <w:bookmarkEnd w:id="162"/>
      <w:r w:rsidRPr="0059644F">
        <w:rPr>
          <w:sz w:val="24"/>
          <w:szCs w:val="32"/>
        </w:rPr>
        <w:t xml:space="preserve"> </w:t>
      </w:r>
    </w:p>
    <w:p w14:paraId="077DD1EF" w14:textId="77777777" w:rsidR="00083CAE" w:rsidRPr="0059644F" w:rsidRDefault="00083CAE" w:rsidP="00083CAE">
      <w:pPr>
        <w:rPr>
          <w:sz w:val="20"/>
          <w:szCs w:val="24"/>
        </w:rPr>
      </w:pPr>
      <w:r w:rsidRPr="0059644F">
        <w:rPr>
          <w:sz w:val="20"/>
          <w:szCs w:val="24"/>
        </w:rPr>
        <w:t xml:space="preserve">Practical recommendations for orgs by PDPC Advisory Guidelines: </w:t>
      </w:r>
    </w:p>
    <w:p w14:paraId="00EB67CA" w14:textId="77777777" w:rsidR="00083CAE" w:rsidRPr="0059644F" w:rsidRDefault="00083CAE" w:rsidP="00475279">
      <w:pPr>
        <w:pStyle w:val="ListParagraph"/>
        <w:numPr>
          <w:ilvl w:val="0"/>
          <w:numId w:val="28"/>
        </w:numPr>
        <w:rPr>
          <w:sz w:val="20"/>
          <w:szCs w:val="24"/>
        </w:rPr>
      </w:pPr>
      <w:r w:rsidRPr="0059644F">
        <w:rPr>
          <w:sz w:val="20"/>
          <w:szCs w:val="24"/>
        </w:rPr>
        <w:t xml:space="preserve">Organizations should </w:t>
      </w:r>
      <w:r w:rsidRPr="0059644F">
        <w:rPr>
          <w:b/>
          <w:bCs/>
          <w:sz w:val="20"/>
          <w:szCs w:val="24"/>
        </w:rPr>
        <w:t>review PD that they hold on a regular basis</w:t>
      </w:r>
      <w:r w:rsidRPr="0059644F">
        <w:rPr>
          <w:sz w:val="20"/>
          <w:szCs w:val="24"/>
        </w:rPr>
        <w:t xml:space="preserve"> to determine if they are still needed. IF an org holds different types of PD, may have to implement varying retention periods for each type of data</w:t>
      </w:r>
    </w:p>
    <w:p w14:paraId="61F95911" w14:textId="77777777" w:rsidR="00083CAE" w:rsidRPr="0059644F" w:rsidRDefault="00083CAE" w:rsidP="00475279">
      <w:pPr>
        <w:pStyle w:val="ListParagraph"/>
        <w:numPr>
          <w:ilvl w:val="0"/>
          <w:numId w:val="28"/>
        </w:numPr>
        <w:rPr>
          <w:sz w:val="20"/>
          <w:szCs w:val="24"/>
        </w:rPr>
      </w:pPr>
      <w:r w:rsidRPr="0059644F">
        <w:rPr>
          <w:sz w:val="20"/>
          <w:szCs w:val="24"/>
        </w:rPr>
        <w:t xml:space="preserve">Orgs should </w:t>
      </w:r>
      <w:r w:rsidRPr="0059644F">
        <w:rPr>
          <w:b/>
          <w:bCs/>
          <w:sz w:val="20"/>
          <w:szCs w:val="24"/>
        </w:rPr>
        <w:t>develop or adjust processes</w:t>
      </w:r>
      <w:r w:rsidRPr="0059644F">
        <w:rPr>
          <w:sz w:val="20"/>
          <w:szCs w:val="24"/>
        </w:rPr>
        <w:t xml:space="preserve"> to ensure that PD is recorded and stored in a manner which facilitates the org’s compliance with the Retention Limitation Obligation. The org is allowed to have retention policies which are applied to groups or batches of PD </w:t>
      </w:r>
    </w:p>
    <w:p w14:paraId="35DAD338" w14:textId="77777777" w:rsidR="00083CAE" w:rsidRPr="0059644F" w:rsidRDefault="00083CAE" w:rsidP="00475279">
      <w:pPr>
        <w:pStyle w:val="ListParagraph"/>
        <w:numPr>
          <w:ilvl w:val="0"/>
          <w:numId w:val="28"/>
        </w:numPr>
        <w:rPr>
          <w:sz w:val="20"/>
          <w:szCs w:val="24"/>
        </w:rPr>
      </w:pPr>
      <w:r w:rsidRPr="0059644F">
        <w:rPr>
          <w:sz w:val="20"/>
          <w:szCs w:val="24"/>
        </w:rPr>
        <w:t xml:space="preserve">Orgs should develop a </w:t>
      </w:r>
      <w:r w:rsidRPr="0059644F">
        <w:rPr>
          <w:b/>
          <w:bCs/>
          <w:sz w:val="20"/>
          <w:szCs w:val="24"/>
        </w:rPr>
        <w:t>retention policy</w:t>
      </w:r>
      <w:r w:rsidRPr="0059644F">
        <w:rPr>
          <w:sz w:val="20"/>
          <w:szCs w:val="24"/>
        </w:rPr>
        <w:t xml:space="preserve"> as good practice – where data is retained for a long time, org should set out its rationale for doing so in its retention policy </w:t>
      </w:r>
    </w:p>
    <w:p w14:paraId="5B2EBDE9" w14:textId="675D1752" w:rsidR="00083CAE" w:rsidRPr="0059644F" w:rsidRDefault="00083CAE" w:rsidP="00083CAE">
      <w:pPr>
        <w:rPr>
          <w:sz w:val="20"/>
          <w:szCs w:val="24"/>
        </w:rPr>
      </w:pPr>
    </w:p>
    <w:p w14:paraId="2B387D72" w14:textId="77777777" w:rsidR="00083CAE" w:rsidRPr="00150E1A" w:rsidRDefault="00083CAE" w:rsidP="004C43B4">
      <w:pPr>
        <w:pStyle w:val="Heading3"/>
        <w:rPr>
          <w:sz w:val="24"/>
          <w:szCs w:val="32"/>
        </w:rPr>
      </w:pPr>
      <w:bookmarkStart w:id="163" w:name="_Toc89103860"/>
      <w:bookmarkStart w:id="164" w:name="_Toc152345757"/>
      <w:r w:rsidRPr="00150E1A">
        <w:rPr>
          <w:sz w:val="24"/>
          <w:szCs w:val="32"/>
          <w:highlight w:val="darkGray"/>
        </w:rPr>
        <w:t>Disposal of personal data</w:t>
      </w:r>
      <w:bookmarkEnd w:id="163"/>
      <w:bookmarkEnd w:id="164"/>
      <w:r w:rsidRPr="00150E1A">
        <w:rPr>
          <w:sz w:val="24"/>
          <w:szCs w:val="32"/>
        </w:rPr>
        <w:t xml:space="preserve"> </w:t>
      </w:r>
    </w:p>
    <w:p w14:paraId="3131442C" w14:textId="77777777" w:rsidR="00083CAE" w:rsidRPr="0059644F" w:rsidRDefault="00083CAE" w:rsidP="00083CAE">
      <w:pPr>
        <w:rPr>
          <w:sz w:val="20"/>
          <w:szCs w:val="24"/>
        </w:rPr>
      </w:pPr>
      <w:r w:rsidRPr="0059644F">
        <w:rPr>
          <w:sz w:val="20"/>
          <w:szCs w:val="24"/>
        </w:rPr>
        <w:t xml:space="preserve">Possible ways to get rid of data: </w:t>
      </w:r>
    </w:p>
    <w:p w14:paraId="4A1129F2" w14:textId="77777777" w:rsidR="00083CAE" w:rsidRPr="0059644F" w:rsidRDefault="00083CAE" w:rsidP="00475279">
      <w:pPr>
        <w:pStyle w:val="ListParagraph"/>
        <w:numPr>
          <w:ilvl w:val="0"/>
          <w:numId w:val="21"/>
        </w:numPr>
        <w:rPr>
          <w:sz w:val="20"/>
          <w:szCs w:val="24"/>
        </w:rPr>
      </w:pPr>
      <w:r w:rsidRPr="0059644F">
        <w:rPr>
          <w:sz w:val="20"/>
          <w:szCs w:val="24"/>
        </w:rPr>
        <w:t xml:space="preserve">Cease to retain – remove possession and control by returning, transferring or destroying the data </w:t>
      </w:r>
    </w:p>
    <w:p w14:paraId="0F82FA37" w14:textId="77777777" w:rsidR="00083CAE" w:rsidRPr="0059644F" w:rsidRDefault="00083CAE" w:rsidP="00475279">
      <w:pPr>
        <w:pStyle w:val="ListParagraph"/>
        <w:numPr>
          <w:ilvl w:val="0"/>
          <w:numId w:val="21"/>
        </w:numPr>
        <w:rPr>
          <w:sz w:val="20"/>
          <w:szCs w:val="24"/>
        </w:rPr>
      </w:pPr>
      <w:r w:rsidRPr="0059644F">
        <w:rPr>
          <w:sz w:val="20"/>
          <w:szCs w:val="24"/>
        </w:rPr>
        <w:t xml:space="preserve">Remove the means of association – e.g. delinking or anonymization </w:t>
      </w:r>
    </w:p>
    <w:p w14:paraId="2EC5C688" w14:textId="77777777" w:rsidR="00083CAE" w:rsidRPr="0059644F" w:rsidRDefault="00083CAE" w:rsidP="00083CAE">
      <w:pPr>
        <w:rPr>
          <w:sz w:val="20"/>
          <w:szCs w:val="24"/>
        </w:rPr>
      </w:pPr>
    </w:p>
    <w:p w14:paraId="745E0BDF" w14:textId="77777777" w:rsidR="00083CAE" w:rsidRPr="0059644F" w:rsidRDefault="00083CAE" w:rsidP="00083CAE">
      <w:pPr>
        <w:rPr>
          <w:sz w:val="20"/>
          <w:szCs w:val="24"/>
        </w:rPr>
      </w:pPr>
      <w:r w:rsidRPr="0059644F">
        <w:rPr>
          <w:sz w:val="20"/>
          <w:szCs w:val="24"/>
        </w:rPr>
        <w:t xml:space="preserve">What is </w:t>
      </w:r>
      <w:r w:rsidRPr="0059644F">
        <w:rPr>
          <w:b/>
          <w:bCs/>
          <w:sz w:val="20"/>
          <w:szCs w:val="24"/>
        </w:rPr>
        <w:t>NOT ceasing</w:t>
      </w:r>
      <w:r w:rsidRPr="0059644F">
        <w:rPr>
          <w:sz w:val="20"/>
          <w:szCs w:val="24"/>
        </w:rPr>
        <w:t xml:space="preserve"> to retain PD:</w:t>
      </w:r>
    </w:p>
    <w:p w14:paraId="56FA5A41" w14:textId="77777777" w:rsidR="00083CAE" w:rsidRPr="0059644F" w:rsidRDefault="00083CAE" w:rsidP="00475279">
      <w:pPr>
        <w:pStyle w:val="ListParagraph"/>
        <w:numPr>
          <w:ilvl w:val="0"/>
          <w:numId w:val="28"/>
        </w:numPr>
        <w:rPr>
          <w:sz w:val="20"/>
          <w:szCs w:val="24"/>
        </w:rPr>
      </w:pPr>
      <w:r w:rsidRPr="0059644F">
        <w:rPr>
          <w:sz w:val="20"/>
          <w:szCs w:val="24"/>
        </w:rPr>
        <w:t xml:space="preserve">Merely filing the documents in a locked cabinet </w:t>
      </w:r>
    </w:p>
    <w:p w14:paraId="5D654D59" w14:textId="77777777" w:rsidR="00083CAE" w:rsidRPr="0059644F" w:rsidRDefault="00083CAE" w:rsidP="00475279">
      <w:pPr>
        <w:pStyle w:val="ListParagraph"/>
        <w:numPr>
          <w:ilvl w:val="0"/>
          <w:numId w:val="28"/>
        </w:numPr>
        <w:rPr>
          <w:sz w:val="20"/>
          <w:szCs w:val="24"/>
        </w:rPr>
      </w:pPr>
      <w:r w:rsidRPr="0059644F">
        <w:rPr>
          <w:sz w:val="20"/>
          <w:szCs w:val="24"/>
        </w:rPr>
        <w:t>Warehouse the documents</w:t>
      </w:r>
    </w:p>
    <w:p w14:paraId="12553217" w14:textId="77777777" w:rsidR="00083CAE" w:rsidRPr="0059644F" w:rsidRDefault="00083CAE" w:rsidP="00475279">
      <w:pPr>
        <w:pStyle w:val="ListParagraph"/>
        <w:numPr>
          <w:ilvl w:val="0"/>
          <w:numId w:val="28"/>
        </w:numPr>
        <w:rPr>
          <w:sz w:val="20"/>
          <w:szCs w:val="24"/>
        </w:rPr>
      </w:pPr>
      <w:r w:rsidRPr="0059644F">
        <w:rPr>
          <w:sz w:val="20"/>
          <w:szCs w:val="24"/>
        </w:rPr>
        <w:t xml:space="preserve">Transferring the docs to a party who is subject to the org’s control in relation to the documents </w:t>
      </w:r>
    </w:p>
    <w:p w14:paraId="696F5F44" w14:textId="77777777" w:rsidR="00083CAE" w:rsidRPr="0059644F" w:rsidRDefault="00083CAE" w:rsidP="00475279">
      <w:pPr>
        <w:pStyle w:val="ListParagraph"/>
        <w:numPr>
          <w:ilvl w:val="0"/>
          <w:numId w:val="28"/>
        </w:numPr>
        <w:rPr>
          <w:sz w:val="20"/>
          <w:szCs w:val="24"/>
        </w:rPr>
      </w:pPr>
      <w:r w:rsidRPr="0059644F">
        <w:rPr>
          <w:sz w:val="20"/>
          <w:szCs w:val="24"/>
        </w:rPr>
        <w:t>PD in electronic form which are archived or to which access is limited will still be considered to be retained for the purposes of Retention Limitation Obligation</w:t>
      </w:r>
    </w:p>
    <w:p w14:paraId="70A69568" w14:textId="77777777" w:rsidR="00083CAE" w:rsidRPr="0059644F" w:rsidRDefault="00083CAE" w:rsidP="00083CAE">
      <w:pPr>
        <w:rPr>
          <w:sz w:val="20"/>
          <w:szCs w:val="24"/>
        </w:rPr>
      </w:pPr>
    </w:p>
    <w:p w14:paraId="41BEB197" w14:textId="77777777" w:rsidR="00083CAE" w:rsidRPr="0059644F" w:rsidRDefault="00083CAE" w:rsidP="00083CAE">
      <w:pPr>
        <w:rPr>
          <w:sz w:val="20"/>
          <w:szCs w:val="24"/>
        </w:rPr>
      </w:pPr>
      <w:r w:rsidRPr="0059644F">
        <w:rPr>
          <w:sz w:val="20"/>
          <w:szCs w:val="24"/>
        </w:rPr>
        <w:t xml:space="preserve">Factors relevant to </w:t>
      </w:r>
      <w:r w:rsidRPr="0059644F">
        <w:rPr>
          <w:b/>
          <w:bCs/>
          <w:sz w:val="20"/>
          <w:szCs w:val="24"/>
        </w:rPr>
        <w:t>whether an org has ceased</w:t>
      </w:r>
      <w:r w:rsidRPr="0059644F">
        <w:rPr>
          <w:sz w:val="20"/>
          <w:szCs w:val="24"/>
        </w:rPr>
        <w:t xml:space="preserve"> to retain PD </w:t>
      </w:r>
    </w:p>
    <w:p w14:paraId="4BAFBC9B" w14:textId="77777777" w:rsidR="00083CAE" w:rsidRPr="0059644F" w:rsidRDefault="00083CAE" w:rsidP="00475279">
      <w:pPr>
        <w:pStyle w:val="ListParagraph"/>
        <w:numPr>
          <w:ilvl w:val="0"/>
          <w:numId w:val="28"/>
        </w:numPr>
        <w:rPr>
          <w:sz w:val="20"/>
          <w:szCs w:val="24"/>
        </w:rPr>
      </w:pPr>
      <w:r w:rsidRPr="0059644F">
        <w:rPr>
          <w:sz w:val="20"/>
          <w:szCs w:val="24"/>
        </w:rPr>
        <w:t xml:space="preserve">Whether the org has any intention to use or access the PD </w:t>
      </w:r>
    </w:p>
    <w:p w14:paraId="2FE35C7A" w14:textId="77777777" w:rsidR="00083CAE" w:rsidRPr="0059644F" w:rsidRDefault="00083CAE" w:rsidP="00475279">
      <w:pPr>
        <w:pStyle w:val="ListParagraph"/>
        <w:numPr>
          <w:ilvl w:val="0"/>
          <w:numId w:val="28"/>
        </w:numPr>
        <w:rPr>
          <w:sz w:val="20"/>
          <w:szCs w:val="24"/>
        </w:rPr>
      </w:pPr>
      <w:r w:rsidRPr="0059644F">
        <w:rPr>
          <w:sz w:val="20"/>
          <w:szCs w:val="24"/>
        </w:rPr>
        <w:t xml:space="preserve">How much effort and resources the org would need to expend in order to use or access the PD again </w:t>
      </w:r>
    </w:p>
    <w:p w14:paraId="405F89D0" w14:textId="77777777" w:rsidR="00083CAE" w:rsidRPr="0059644F" w:rsidRDefault="00083CAE" w:rsidP="00475279">
      <w:pPr>
        <w:pStyle w:val="ListParagraph"/>
        <w:numPr>
          <w:ilvl w:val="0"/>
          <w:numId w:val="28"/>
        </w:numPr>
        <w:rPr>
          <w:sz w:val="20"/>
          <w:szCs w:val="24"/>
        </w:rPr>
      </w:pPr>
      <w:r w:rsidRPr="0059644F">
        <w:rPr>
          <w:sz w:val="20"/>
          <w:szCs w:val="24"/>
        </w:rPr>
        <w:t xml:space="preserve">Whether any 3ps have bene given access to that PD </w:t>
      </w:r>
    </w:p>
    <w:p w14:paraId="2C36D412" w14:textId="77777777" w:rsidR="00083CAE" w:rsidRPr="0059644F" w:rsidRDefault="00083CAE" w:rsidP="00475279">
      <w:pPr>
        <w:pStyle w:val="ListParagraph"/>
        <w:numPr>
          <w:ilvl w:val="0"/>
          <w:numId w:val="28"/>
        </w:numPr>
        <w:rPr>
          <w:sz w:val="20"/>
          <w:szCs w:val="24"/>
        </w:rPr>
      </w:pPr>
      <w:r w:rsidRPr="0059644F">
        <w:rPr>
          <w:sz w:val="20"/>
          <w:szCs w:val="24"/>
        </w:rPr>
        <w:t xml:space="preserve">Whether the org has made a reasonable attempt to destroy, disposed of or delete the PD in a permanent and complete manner </w:t>
      </w:r>
    </w:p>
    <w:p w14:paraId="4903FF44" w14:textId="77777777" w:rsidR="00083CAE" w:rsidRPr="0059644F" w:rsidRDefault="00083CAE" w:rsidP="00436E16">
      <w:pPr>
        <w:rPr>
          <w:sz w:val="20"/>
          <w:szCs w:val="24"/>
        </w:rPr>
      </w:pPr>
    </w:p>
    <w:p w14:paraId="36F8835B" w14:textId="788B2887" w:rsidR="005C4A98" w:rsidRPr="0059644F" w:rsidRDefault="000A5C98" w:rsidP="005C4A98">
      <w:pPr>
        <w:pStyle w:val="Heading1"/>
        <w:rPr>
          <w:sz w:val="40"/>
          <w:szCs w:val="48"/>
        </w:rPr>
      </w:pPr>
      <w:bookmarkStart w:id="165" w:name="_Mandatory_Breach_Notification"/>
      <w:bookmarkStart w:id="166" w:name="_Toc89103865"/>
      <w:bookmarkStart w:id="167" w:name="_Toc152345758"/>
      <w:bookmarkEnd w:id="165"/>
      <w:r>
        <w:rPr>
          <w:sz w:val="40"/>
          <w:szCs w:val="48"/>
          <w:highlight w:val="yellow"/>
        </w:rPr>
        <w:t>*</w:t>
      </w:r>
      <w:r w:rsidR="006C5390">
        <w:rPr>
          <w:sz w:val="40"/>
          <w:szCs w:val="48"/>
          <w:highlight w:val="yellow"/>
        </w:rPr>
        <w:t xml:space="preserve">g. </w:t>
      </w:r>
      <w:r w:rsidR="000D3B8E">
        <w:rPr>
          <w:sz w:val="40"/>
          <w:szCs w:val="48"/>
          <w:highlight w:val="yellow"/>
        </w:rPr>
        <w:t>Data</w:t>
      </w:r>
      <w:r w:rsidR="005C4A98" w:rsidRPr="0059644F">
        <w:rPr>
          <w:sz w:val="40"/>
          <w:szCs w:val="48"/>
          <w:highlight w:val="yellow"/>
        </w:rPr>
        <w:t xml:space="preserve"> Breach Notificatio</w:t>
      </w:r>
      <w:r w:rsidR="000D3B8E">
        <w:rPr>
          <w:sz w:val="40"/>
          <w:szCs w:val="48"/>
          <w:highlight w:val="yellow"/>
        </w:rPr>
        <w:t>n Obligation</w:t>
      </w:r>
      <w:bookmarkEnd w:id="166"/>
      <w:bookmarkEnd w:id="167"/>
      <w:r w:rsidR="005C4A98" w:rsidRPr="0059644F">
        <w:rPr>
          <w:sz w:val="40"/>
          <w:szCs w:val="48"/>
        </w:rPr>
        <w:t xml:space="preserve"> </w:t>
      </w:r>
      <w:r w:rsidR="005B4A2A" w:rsidRPr="005B4A2A">
        <w:rPr>
          <w:sz w:val="40"/>
          <w:szCs w:val="48"/>
        </w:rPr>
        <w:sym w:font="Wingdings" w:char="F0E0"/>
      </w:r>
      <w:r w:rsidR="00456188">
        <w:rPr>
          <w:sz w:val="40"/>
          <w:szCs w:val="48"/>
        </w:rPr>
        <w:t xml:space="preserve"> </w:t>
      </w:r>
      <w:r w:rsidR="00363DB6">
        <w:rPr>
          <w:sz w:val="40"/>
          <w:szCs w:val="48"/>
        </w:rPr>
        <w:t xml:space="preserve">refer to DBNO below for more details </w:t>
      </w:r>
      <w:proofErr w:type="spellStart"/>
      <w:r w:rsidR="00363DB6">
        <w:rPr>
          <w:sz w:val="40"/>
          <w:szCs w:val="48"/>
        </w:rPr>
        <w:t>wrt</w:t>
      </w:r>
      <w:proofErr w:type="spellEnd"/>
      <w:r w:rsidR="00363DB6">
        <w:rPr>
          <w:sz w:val="40"/>
          <w:szCs w:val="48"/>
        </w:rPr>
        <w:t xml:space="preserve"> cybersecurity</w:t>
      </w:r>
    </w:p>
    <w:p w14:paraId="76D40DC0" w14:textId="77777777" w:rsidR="005C4A98" w:rsidRPr="0059644F" w:rsidRDefault="005C4A98" w:rsidP="005C4A98">
      <w:pPr>
        <w:rPr>
          <w:sz w:val="20"/>
          <w:szCs w:val="24"/>
        </w:rPr>
      </w:pPr>
      <w:r w:rsidRPr="0059644F">
        <w:rPr>
          <w:sz w:val="20"/>
          <w:szCs w:val="24"/>
        </w:rPr>
        <w:t xml:space="preserve">Part VIA (passed 2020) </w:t>
      </w:r>
    </w:p>
    <w:p w14:paraId="40207AD5" w14:textId="77777777" w:rsidR="005C4A98" w:rsidRPr="0059644F" w:rsidRDefault="005C4A98" w:rsidP="005C4A98">
      <w:pPr>
        <w:rPr>
          <w:sz w:val="20"/>
          <w:szCs w:val="24"/>
        </w:rPr>
      </w:pPr>
    </w:p>
    <w:p w14:paraId="39150F6D" w14:textId="77777777" w:rsidR="005C4A98" w:rsidRPr="0059644F" w:rsidRDefault="005C4A98" w:rsidP="005C4A98">
      <w:pPr>
        <w:rPr>
          <w:sz w:val="20"/>
          <w:szCs w:val="24"/>
        </w:rPr>
      </w:pPr>
      <w:r w:rsidRPr="0059644F">
        <w:rPr>
          <w:sz w:val="20"/>
          <w:szCs w:val="24"/>
        </w:rPr>
        <w:t>A not-very-useful timeline:</w:t>
      </w:r>
    </w:p>
    <w:p w14:paraId="77FD9E76" w14:textId="77777777" w:rsidR="005C4A98" w:rsidRPr="0059644F" w:rsidRDefault="005C4A98" w:rsidP="005C4A98">
      <w:pPr>
        <w:rPr>
          <w:sz w:val="20"/>
          <w:szCs w:val="24"/>
        </w:rPr>
      </w:pPr>
      <w:r w:rsidRPr="0059644F">
        <w:rPr>
          <w:noProof/>
          <w:sz w:val="20"/>
          <w:szCs w:val="24"/>
        </w:rPr>
        <w:drawing>
          <wp:inline distT="0" distB="0" distL="0" distR="0" wp14:anchorId="459E3BF2" wp14:editId="626E821D">
            <wp:extent cx="6052457" cy="2679382"/>
            <wp:effectExtent l="0" t="0" r="5715" b="6985"/>
            <wp:docPr id="1"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8"/>
                    <a:stretch>
                      <a:fillRect/>
                    </a:stretch>
                  </pic:blipFill>
                  <pic:spPr>
                    <a:xfrm>
                      <a:off x="0" y="0"/>
                      <a:ext cx="6066227" cy="2685478"/>
                    </a:xfrm>
                    <a:prstGeom prst="rect">
                      <a:avLst/>
                    </a:prstGeom>
                  </pic:spPr>
                </pic:pic>
              </a:graphicData>
            </a:graphic>
          </wp:inline>
        </w:drawing>
      </w:r>
    </w:p>
    <w:p w14:paraId="57B51B36" w14:textId="77777777" w:rsidR="005C4A98" w:rsidRPr="0059644F" w:rsidRDefault="005C4A98" w:rsidP="005C4A98">
      <w:pPr>
        <w:rPr>
          <w:sz w:val="20"/>
          <w:szCs w:val="24"/>
        </w:rPr>
      </w:pPr>
    </w:p>
    <w:p w14:paraId="59E1DAAE" w14:textId="77777777" w:rsidR="005C4A98" w:rsidRPr="0059644F" w:rsidRDefault="005C4A98" w:rsidP="005C4A98">
      <w:pPr>
        <w:rPr>
          <w:sz w:val="20"/>
          <w:szCs w:val="24"/>
        </w:rPr>
      </w:pPr>
      <w:r w:rsidRPr="0059644F">
        <w:rPr>
          <w:sz w:val="20"/>
          <w:szCs w:val="24"/>
        </w:rPr>
        <w:t xml:space="preserve">Relevant provisions </w:t>
      </w:r>
    </w:p>
    <w:p w14:paraId="488F2CE9" w14:textId="77777777" w:rsidR="005C4A98" w:rsidRPr="0059644F" w:rsidRDefault="005C4A98" w:rsidP="00475279">
      <w:pPr>
        <w:pStyle w:val="ListParagraph"/>
        <w:numPr>
          <w:ilvl w:val="0"/>
          <w:numId w:val="21"/>
        </w:numPr>
        <w:rPr>
          <w:sz w:val="20"/>
          <w:szCs w:val="24"/>
        </w:rPr>
      </w:pPr>
      <w:r w:rsidRPr="0059644F">
        <w:rPr>
          <w:sz w:val="20"/>
          <w:szCs w:val="24"/>
        </w:rPr>
        <w:lastRenderedPageBreak/>
        <w:t xml:space="preserve">s 26B – Notifiable data breaches </w:t>
      </w:r>
    </w:p>
    <w:p w14:paraId="37BACF78" w14:textId="77777777" w:rsidR="005C4A98" w:rsidRPr="0059644F" w:rsidRDefault="005C4A98" w:rsidP="00475279">
      <w:pPr>
        <w:pStyle w:val="ListParagraph"/>
        <w:numPr>
          <w:ilvl w:val="0"/>
          <w:numId w:val="21"/>
        </w:numPr>
        <w:rPr>
          <w:sz w:val="20"/>
          <w:szCs w:val="24"/>
        </w:rPr>
      </w:pPr>
      <w:r w:rsidRPr="0059644F">
        <w:rPr>
          <w:sz w:val="20"/>
          <w:szCs w:val="24"/>
        </w:rPr>
        <w:t xml:space="preserve">s 26C – Duty to conduct assessment of data breach </w:t>
      </w:r>
    </w:p>
    <w:p w14:paraId="14B60CDB" w14:textId="77777777" w:rsidR="005C4A98" w:rsidRPr="0059644F" w:rsidRDefault="005C4A98" w:rsidP="00475279">
      <w:pPr>
        <w:pStyle w:val="ListParagraph"/>
        <w:numPr>
          <w:ilvl w:val="0"/>
          <w:numId w:val="21"/>
        </w:numPr>
        <w:rPr>
          <w:sz w:val="20"/>
          <w:szCs w:val="24"/>
        </w:rPr>
      </w:pPr>
      <w:r w:rsidRPr="0059644F">
        <w:rPr>
          <w:sz w:val="20"/>
          <w:szCs w:val="24"/>
        </w:rPr>
        <w:t xml:space="preserve">s 26D – Duty to notify occurrence of notifiable breach </w:t>
      </w:r>
    </w:p>
    <w:p w14:paraId="2717F45E" w14:textId="77777777" w:rsidR="005C4A98" w:rsidRPr="0059644F" w:rsidRDefault="005C4A98" w:rsidP="005C4A98">
      <w:pPr>
        <w:rPr>
          <w:sz w:val="20"/>
          <w:szCs w:val="24"/>
        </w:rPr>
      </w:pPr>
    </w:p>
    <w:p w14:paraId="5D068693" w14:textId="77777777" w:rsidR="005C4A98" w:rsidRPr="008A0903" w:rsidRDefault="005C4A98" w:rsidP="005C4A98">
      <w:pPr>
        <w:rPr>
          <w:b/>
          <w:bCs/>
          <w:sz w:val="20"/>
          <w:szCs w:val="24"/>
        </w:rPr>
      </w:pPr>
      <w:r w:rsidRPr="008A0903">
        <w:rPr>
          <w:b/>
          <w:bCs/>
          <w:sz w:val="20"/>
          <w:szCs w:val="24"/>
          <w:highlight w:val="green"/>
        </w:rPr>
        <w:t xml:space="preserve">Flow: Suspect breach </w:t>
      </w:r>
      <w:r w:rsidRPr="008A0903">
        <w:rPr>
          <w:rFonts w:ascii="Wingdings" w:eastAsia="Wingdings" w:hAnsi="Wingdings" w:cs="Wingdings"/>
          <w:b/>
          <w:bCs/>
          <w:sz w:val="20"/>
          <w:szCs w:val="24"/>
          <w:highlight w:val="green"/>
        </w:rPr>
        <w:t>à</w:t>
      </w:r>
      <w:r w:rsidRPr="008A0903">
        <w:rPr>
          <w:b/>
          <w:bCs/>
          <w:sz w:val="20"/>
          <w:szCs w:val="24"/>
          <w:highlight w:val="green"/>
        </w:rPr>
        <w:t xml:space="preserve"> conduct assessment </w:t>
      </w:r>
      <w:r w:rsidRPr="008A0903">
        <w:rPr>
          <w:rFonts w:ascii="Wingdings" w:eastAsia="Wingdings" w:hAnsi="Wingdings" w:cs="Wingdings"/>
          <w:b/>
          <w:bCs/>
          <w:sz w:val="20"/>
          <w:szCs w:val="24"/>
          <w:highlight w:val="green"/>
        </w:rPr>
        <w:t>à</w:t>
      </w:r>
      <w:r w:rsidRPr="008A0903">
        <w:rPr>
          <w:b/>
          <w:bCs/>
          <w:sz w:val="20"/>
          <w:szCs w:val="24"/>
          <w:highlight w:val="green"/>
        </w:rPr>
        <w:t xml:space="preserve"> If assessed notifiable, notify asap.</w:t>
      </w:r>
      <w:r w:rsidRPr="008A0903">
        <w:rPr>
          <w:b/>
          <w:bCs/>
          <w:sz w:val="20"/>
          <w:szCs w:val="24"/>
        </w:rPr>
        <w:t xml:space="preserve"> </w:t>
      </w:r>
    </w:p>
    <w:p w14:paraId="7AC77D16" w14:textId="77777777" w:rsidR="005C4A98" w:rsidRPr="0059644F" w:rsidRDefault="005C4A98" w:rsidP="005C4A98">
      <w:pPr>
        <w:rPr>
          <w:sz w:val="20"/>
          <w:szCs w:val="24"/>
        </w:rPr>
      </w:pPr>
    </w:p>
    <w:p w14:paraId="5216B33F" w14:textId="77777777" w:rsidR="005C4A98" w:rsidRPr="0059644F" w:rsidRDefault="005C4A98" w:rsidP="005C4A98">
      <w:pPr>
        <w:pStyle w:val="Heading2"/>
        <w:rPr>
          <w:sz w:val="28"/>
          <w:szCs w:val="36"/>
        </w:rPr>
      </w:pPr>
      <w:bookmarkStart w:id="168" w:name="_Toc89103866"/>
      <w:bookmarkStart w:id="169" w:name="_Toc152345759"/>
      <w:r w:rsidRPr="0059644F">
        <w:rPr>
          <w:sz w:val="28"/>
          <w:szCs w:val="36"/>
          <w:highlight w:val="yellow"/>
        </w:rPr>
        <w:t>Duty to conduct assessment of data breach</w:t>
      </w:r>
      <w:bookmarkEnd w:id="168"/>
      <w:bookmarkEnd w:id="169"/>
      <w:r w:rsidRPr="0059644F">
        <w:rPr>
          <w:sz w:val="28"/>
          <w:szCs w:val="36"/>
        </w:rPr>
        <w:t xml:space="preserve"> </w:t>
      </w:r>
    </w:p>
    <w:p w14:paraId="6C31E2B9" w14:textId="088B618A" w:rsidR="00D14D16" w:rsidRPr="0059644F" w:rsidRDefault="00D14D16" w:rsidP="006B2C63">
      <w:pPr>
        <w:rPr>
          <w:sz w:val="20"/>
          <w:szCs w:val="24"/>
        </w:rPr>
      </w:pPr>
      <w:r w:rsidRPr="0059644F">
        <w:rPr>
          <w:sz w:val="20"/>
          <w:szCs w:val="24"/>
        </w:rPr>
        <w:t xml:space="preserve">For </w:t>
      </w:r>
      <w:r w:rsidRPr="00F45104">
        <w:rPr>
          <w:b/>
          <w:bCs/>
          <w:i/>
          <w:iCs/>
          <w:sz w:val="20"/>
          <w:szCs w:val="24"/>
        </w:rPr>
        <w:t>data controllers</w:t>
      </w:r>
      <w:r w:rsidRPr="0059644F">
        <w:rPr>
          <w:sz w:val="20"/>
          <w:szCs w:val="24"/>
        </w:rPr>
        <w:t xml:space="preserve">: </w:t>
      </w:r>
    </w:p>
    <w:p w14:paraId="67ECDEDD" w14:textId="26E8BDC6" w:rsidR="00D14D16" w:rsidRPr="0059644F" w:rsidRDefault="009A0B88" w:rsidP="00D14D16">
      <w:pPr>
        <w:pStyle w:val="ListParagraph"/>
        <w:numPr>
          <w:ilvl w:val="0"/>
          <w:numId w:val="21"/>
        </w:numPr>
        <w:rPr>
          <w:sz w:val="20"/>
          <w:szCs w:val="24"/>
        </w:rPr>
      </w:pPr>
      <w:r w:rsidRPr="0059644F">
        <w:rPr>
          <w:sz w:val="20"/>
          <w:szCs w:val="24"/>
        </w:rPr>
        <w:t xml:space="preserve">Obligation is triggered upon </w:t>
      </w:r>
      <w:r w:rsidR="00917528" w:rsidRPr="00F45104">
        <w:rPr>
          <w:b/>
          <w:bCs/>
          <w:color w:val="FF0000"/>
          <w:sz w:val="20"/>
          <w:szCs w:val="24"/>
        </w:rPr>
        <w:t>having reason to believe that a data breach has occurred</w:t>
      </w:r>
      <w:r w:rsidR="00917528" w:rsidRPr="00F45104">
        <w:rPr>
          <w:color w:val="FF0000"/>
          <w:sz w:val="20"/>
          <w:szCs w:val="24"/>
        </w:rPr>
        <w:t xml:space="preserve"> </w:t>
      </w:r>
      <w:r w:rsidR="00917528" w:rsidRPr="0059644F">
        <w:rPr>
          <w:sz w:val="20"/>
          <w:szCs w:val="24"/>
        </w:rPr>
        <w:t xml:space="preserve">(relating to PD in its possession or control) </w:t>
      </w:r>
    </w:p>
    <w:p w14:paraId="03DB3FD6" w14:textId="59D119CF" w:rsidR="00091030" w:rsidRPr="0059644F" w:rsidRDefault="00091030" w:rsidP="00D14D16">
      <w:pPr>
        <w:pStyle w:val="ListParagraph"/>
        <w:numPr>
          <w:ilvl w:val="0"/>
          <w:numId w:val="21"/>
        </w:numPr>
        <w:rPr>
          <w:sz w:val="20"/>
          <w:szCs w:val="24"/>
        </w:rPr>
      </w:pPr>
      <w:r w:rsidRPr="0059644F">
        <w:rPr>
          <w:sz w:val="20"/>
          <w:szCs w:val="24"/>
        </w:rPr>
        <w:t xml:space="preserve">Organization </w:t>
      </w:r>
      <w:r w:rsidRPr="00F45104">
        <w:rPr>
          <w:b/>
          <w:bCs/>
          <w:sz w:val="20"/>
          <w:szCs w:val="24"/>
          <w:u w:val="single"/>
        </w:rPr>
        <w:t>must immediately conduct an impact assessment</w:t>
      </w:r>
      <w:r w:rsidRPr="0059644F">
        <w:rPr>
          <w:sz w:val="20"/>
          <w:szCs w:val="24"/>
        </w:rPr>
        <w:t xml:space="preserve"> </w:t>
      </w:r>
    </w:p>
    <w:p w14:paraId="6D34EC97" w14:textId="77777777" w:rsidR="00D14D16" w:rsidRPr="0059644F" w:rsidRDefault="00D14D16" w:rsidP="006B2C63">
      <w:pPr>
        <w:rPr>
          <w:sz w:val="20"/>
          <w:szCs w:val="24"/>
        </w:rPr>
      </w:pPr>
    </w:p>
    <w:p w14:paraId="2317D7FF" w14:textId="0FDC58F8" w:rsidR="00D14D16" w:rsidRPr="0059644F" w:rsidRDefault="00D14D16" w:rsidP="006B2C63">
      <w:pPr>
        <w:rPr>
          <w:sz w:val="20"/>
          <w:szCs w:val="24"/>
        </w:rPr>
      </w:pPr>
      <w:r w:rsidRPr="0059644F">
        <w:rPr>
          <w:sz w:val="20"/>
          <w:szCs w:val="24"/>
        </w:rPr>
        <w:t xml:space="preserve">For </w:t>
      </w:r>
      <w:r w:rsidRPr="00F45104">
        <w:rPr>
          <w:b/>
          <w:bCs/>
          <w:i/>
          <w:iCs/>
          <w:sz w:val="20"/>
          <w:szCs w:val="24"/>
        </w:rPr>
        <w:t>data intermediaries</w:t>
      </w:r>
      <w:r w:rsidRPr="0059644F">
        <w:rPr>
          <w:sz w:val="20"/>
          <w:szCs w:val="24"/>
        </w:rPr>
        <w:t xml:space="preserve">: </w:t>
      </w:r>
    </w:p>
    <w:p w14:paraId="2BFE741A" w14:textId="7D78CE50" w:rsidR="00D14D16" w:rsidRPr="0059644F" w:rsidRDefault="00091030" w:rsidP="00091030">
      <w:pPr>
        <w:pStyle w:val="ListParagraph"/>
        <w:numPr>
          <w:ilvl w:val="0"/>
          <w:numId w:val="21"/>
        </w:numPr>
        <w:rPr>
          <w:sz w:val="20"/>
          <w:szCs w:val="24"/>
        </w:rPr>
      </w:pPr>
      <w:r w:rsidRPr="0059644F">
        <w:rPr>
          <w:sz w:val="20"/>
          <w:szCs w:val="24"/>
        </w:rPr>
        <w:t xml:space="preserve">Obligation is triggered upon </w:t>
      </w:r>
      <w:r w:rsidRPr="00F45104">
        <w:rPr>
          <w:b/>
          <w:bCs/>
          <w:color w:val="FF0000"/>
          <w:sz w:val="20"/>
          <w:szCs w:val="24"/>
        </w:rPr>
        <w:t>having reason to believe that a data breach has occurred</w:t>
      </w:r>
      <w:r w:rsidRPr="00F45104">
        <w:rPr>
          <w:color w:val="FF0000"/>
          <w:sz w:val="20"/>
          <w:szCs w:val="24"/>
        </w:rPr>
        <w:t xml:space="preserve"> </w:t>
      </w:r>
      <w:r w:rsidRPr="0059644F">
        <w:rPr>
          <w:sz w:val="20"/>
          <w:szCs w:val="24"/>
        </w:rPr>
        <w:t xml:space="preserve">(relating to PD in its possession or control) </w:t>
      </w:r>
    </w:p>
    <w:p w14:paraId="7B8BAAFF" w14:textId="77777777" w:rsidR="00D130E5" w:rsidRPr="0059644F" w:rsidRDefault="00D130E5" w:rsidP="00D130E5">
      <w:pPr>
        <w:pStyle w:val="ListParagraph"/>
        <w:numPr>
          <w:ilvl w:val="0"/>
          <w:numId w:val="21"/>
        </w:numPr>
        <w:rPr>
          <w:sz w:val="20"/>
          <w:szCs w:val="24"/>
        </w:rPr>
      </w:pPr>
      <w:r w:rsidRPr="0059644F">
        <w:rPr>
          <w:sz w:val="20"/>
          <w:szCs w:val="24"/>
        </w:rPr>
        <w:t xml:space="preserve">Organization </w:t>
      </w:r>
      <w:r w:rsidRPr="00F45104">
        <w:rPr>
          <w:b/>
          <w:bCs/>
          <w:sz w:val="20"/>
          <w:szCs w:val="24"/>
          <w:u w:val="single"/>
        </w:rPr>
        <w:t>must immediately conduct an impact assessment</w:t>
      </w:r>
      <w:r w:rsidRPr="0059644F">
        <w:rPr>
          <w:sz w:val="20"/>
          <w:szCs w:val="24"/>
        </w:rPr>
        <w:t xml:space="preserve"> </w:t>
      </w:r>
    </w:p>
    <w:p w14:paraId="0C640394" w14:textId="193C93DB" w:rsidR="00091030" w:rsidRPr="0059644F" w:rsidRDefault="00D130E5" w:rsidP="00091030">
      <w:pPr>
        <w:pStyle w:val="ListParagraph"/>
        <w:numPr>
          <w:ilvl w:val="0"/>
          <w:numId w:val="21"/>
        </w:numPr>
        <w:rPr>
          <w:sz w:val="20"/>
          <w:szCs w:val="24"/>
        </w:rPr>
      </w:pPr>
      <w:r w:rsidRPr="0059644F">
        <w:rPr>
          <w:sz w:val="20"/>
          <w:szCs w:val="24"/>
        </w:rPr>
        <w:t xml:space="preserve">Organization must immediately </w:t>
      </w:r>
      <w:r w:rsidRPr="00F45104">
        <w:rPr>
          <w:b/>
          <w:bCs/>
          <w:sz w:val="20"/>
          <w:szCs w:val="24"/>
          <w:u w:val="single"/>
        </w:rPr>
        <w:t xml:space="preserve">notify the data controller </w:t>
      </w:r>
      <w:r w:rsidR="003A7BF7" w:rsidRPr="00F45104">
        <w:rPr>
          <w:b/>
          <w:bCs/>
          <w:sz w:val="20"/>
          <w:szCs w:val="24"/>
          <w:u w:val="single"/>
        </w:rPr>
        <w:t>of the breach</w:t>
      </w:r>
      <w:r w:rsidR="003A7BF7" w:rsidRPr="0059644F">
        <w:rPr>
          <w:sz w:val="20"/>
          <w:szCs w:val="24"/>
        </w:rPr>
        <w:t xml:space="preserve"> </w:t>
      </w:r>
    </w:p>
    <w:p w14:paraId="775D4F17" w14:textId="77777777" w:rsidR="006B2C63" w:rsidRPr="0059644F" w:rsidRDefault="006B2C63" w:rsidP="006B2C63">
      <w:pPr>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5C4A98" w:rsidRPr="0059644F" w14:paraId="0498D9D9" w14:textId="77777777" w:rsidTr="005C2398">
        <w:trPr>
          <w:tblCellSpacing w:w="15" w:type="dxa"/>
        </w:trPr>
        <w:tc>
          <w:tcPr>
            <w:tcW w:w="0" w:type="auto"/>
            <w:vAlign w:val="center"/>
            <w:hideMark/>
          </w:tcPr>
          <w:p w14:paraId="4BE75446" w14:textId="77777777" w:rsidR="005C4A98" w:rsidRPr="0059644F" w:rsidRDefault="005C4A98" w:rsidP="005C2398">
            <w:pPr>
              <w:rPr>
                <w:rFonts w:ascii="Times New Roman" w:eastAsia="Times New Roman" w:hAnsi="Times New Roman" w:cs="Times New Roman"/>
                <w:b/>
                <w:bCs/>
                <w:sz w:val="20"/>
                <w:szCs w:val="20"/>
              </w:rPr>
            </w:pPr>
            <w:r w:rsidRPr="0059644F">
              <w:rPr>
                <w:rFonts w:ascii="Times New Roman" w:eastAsia="Times New Roman" w:hAnsi="Times New Roman" w:cs="Times New Roman"/>
                <w:b/>
                <w:bCs/>
                <w:sz w:val="20"/>
                <w:szCs w:val="20"/>
              </w:rPr>
              <w:t>Duty to conduct assessment of data breach</w:t>
            </w:r>
          </w:p>
        </w:tc>
      </w:tr>
    </w:tbl>
    <w:p w14:paraId="76EA1A31" w14:textId="77777777" w:rsidR="005C4A98" w:rsidRPr="0059644F" w:rsidRDefault="005C4A98" w:rsidP="005C4A98">
      <w:pPr>
        <w:rPr>
          <w:rFonts w:ascii="Times New Roman" w:eastAsia="Times New Roman" w:hAnsi="Times New Roman" w:cs="Times New Roman"/>
          <w:vanish/>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5C4A98" w:rsidRPr="0059644F" w14:paraId="488141AC" w14:textId="77777777" w:rsidTr="005C2398">
        <w:trPr>
          <w:tblCellSpacing w:w="15" w:type="dxa"/>
        </w:trPr>
        <w:tc>
          <w:tcPr>
            <w:tcW w:w="0" w:type="auto"/>
            <w:vAlign w:val="center"/>
            <w:hideMark/>
          </w:tcPr>
          <w:p w14:paraId="0DFBCB21"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b/>
                <w:bCs/>
                <w:sz w:val="20"/>
                <w:szCs w:val="20"/>
              </w:rPr>
              <w:t>26C.</w:t>
            </w:r>
            <w:bookmarkStart w:id="170" w:name="pr26C-ps1-"/>
            <w:bookmarkEnd w:id="170"/>
            <w:r w:rsidRPr="0059644F">
              <w:rPr>
                <w:rFonts w:ascii="Times New Roman" w:eastAsia="Times New Roman" w:hAnsi="Times New Roman" w:cs="Times New Roman"/>
                <w:sz w:val="20"/>
                <w:szCs w:val="20"/>
              </w:rPr>
              <w:t>—(1)  This section applies to a data breach that occurs on or after the date of commencement of section 13 of the Personal Data Protection (Amendment) Act 2020.</w:t>
            </w:r>
            <w:bookmarkStart w:id="171" w:name="pr26C-ps2-"/>
            <w:bookmarkEnd w:id="17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5C4A98" w:rsidRPr="0059644F" w14:paraId="668DD8C2" w14:textId="77777777" w:rsidTr="005C2398">
              <w:trPr>
                <w:tblCellSpacing w:w="15" w:type="dxa"/>
              </w:trPr>
              <w:tc>
                <w:tcPr>
                  <w:tcW w:w="0" w:type="auto"/>
                  <w:vAlign w:val="center"/>
                  <w:hideMark/>
                </w:tcPr>
                <w:p w14:paraId="0FAC7840"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(2)  Subject to subsection (3), where an organisation </w:t>
                  </w:r>
                  <w:r w:rsidRPr="0059644F">
                    <w:rPr>
                      <w:rFonts w:ascii="Times New Roman" w:eastAsia="Times New Roman" w:hAnsi="Times New Roman" w:cs="Times New Roman"/>
                      <w:b/>
                      <w:bCs/>
                      <w:sz w:val="20"/>
                      <w:szCs w:val="20"/>
                    </w:rPr>
                    <w:t>has reason to believe</w:t>
                  </w:r>
                  <w:r w:rsidRPr="0059644F">
                    <w:rPr>
                      <w:rFonts w:ascii="Times New Roman" w:eastAsia="Times New Roman" w:hAnsi="Times New Roman" w:cs="Times New Roman"/>
                      <w:sz w:val="20"/>
                      <w:szCs w:val="20"/>
                    </w:rPr>
                    <w:t xml:space="preserve"> that a </w:t>
                  </w:r>
                  <w:r w:rsidRPr="0059644F">
                    <w:rPr>
                      <w:rFonts w:ascii="Times New Roman" w:eastAsia="Times New Roman" w:hAnsi="Times New Roman" w:cs="Times New Roman"/>
                      <w:b/>
                      <w:bCs/>
                      <w:sz w:val="20"/>
                      <w:szCs w:val="20"/>
                    </w:rPr>
                    <w:t>data breach affecting personal data in its possession or under its control has occurred</w:t>
                  </w:r>
                  <w:r w:rsidRPr="0059644F">
                    <w:rPr>
                      <w:rFonts w:ascii="Times New Roman" w:eastAsia="Times New Roman" w:hAnsi="Times New Roman" w:cs="Times New Roman"/>
                      <w:sz w:val="20"/>
                      <w:szCs w:val="20"/>
                    </w:rPr>
                    <w:t xml:space="preserve">, the organisation must conduct, in a reasonable and expeditious manner, an </w:t>
                  </w:r>
                  <w:r w:rsidRPr="0059644F">
                    <w:rPr>
                      <w:rFonts w:ascii="Times New Roman" w:eastAsia="Times New Roman" w:hAnsi="Times New Roman" w:cs="Times New Roman"/>
                      <w:b/>
                      <w:bCs/>
                      <w:sz w:val="20"/>
                      <w:szCs w:val="20"/>
                    </w:rPr>
                    <w:t>assessment</w:t>
                  </w:r>
                  <w:r w:rsidRPr="0059644F">
                    <w:rPr>
                      <w:rFonts w:ascii="Times New Roman" w:eastAsia="Times New Roman" w:hAnsi="Times New Roman" w:cs="Times New Roman"/>
                      <w:sz w:val="20"/>
                      <w:szCs w:val="20"/>
                    </w:rPr>
                    <w:t xml:space="preserve"> of whether the data breach is a notifiable data breach.</w:t>
                  </w:r>
                </w:p>
              </w:tc>
            </w:tr>
          </w:tbl>
          <w:p w14:paraId="6AC17C71" w14:textId="77777777" w:rsidR="005C4A98" w:rsidRPr="0059644F" w:rsidRDefault="005C4A98" w:rsidP="005C2398">
            <w:pPr>
              <w:rPr>
                <w:rFonts w:ascii="Times New Roman" w:eastAsia="Times New Roman" w:hAnsi="Times New Roman" w:cs="Times New Roman"/>
                <w:vanish/>
                <w:sz w:val="20"/>
                <w:szCs w:val="20"/>
              </w:rPr>
            </w:pPr>
            <w:bookmarkStart w:id="172" w:name="pr26C-ps3-"/>
            <w:bookmarkEnd w:id="17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5C4A98" w:rsidRPr="0059644F" w14:paraId="51CE994F" w14:textId="77777777" w:rsidTr="005C2398">
              <w:trPr>
                <w:tblCellSpacing w:w="15" w:type="dxa"/>
              </w:trPr>
              <w:tc>
                <w:tcPr>
                  <w:tcW w:w="0" w:type="auto"/>
                  <w:vAlign w:val="center"/>
                  <w:hideMark/>
                </w:tcPr>
                <w:p w14:paraId="1BCFDF75"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(3)  Where a </w:t>
                  </w:r>
                  <w:r w:rsidRPr="0059644F">
                    <w:rPr>
                      <w:rFonts w:ascii="Times New Roman" w:eastAsia="Times New Roman" w:hAnsi="Times New Roman" w:cs="Times New Roman"/>
                      <w:b/>
                      <w:bCs/>
                      <w:sz w:val="20"/>
                      <w:szCs w:val="20"/>
                    </w:rPr>
                    <w:t>data intermediary</w:t>
                  </w:r>
                  <w:r w:rsidRPr="0059644F">
                    <w:rPr>
                      <w:rFonts w:ascii="Times New Roman" w:eastAsia="Times New Roman" w:hAnsi="Times New Roman" w:cs="Times New Roman"/>
                      <w:sz w:val="20"/>
                      <w:szCs w:val="20"/>
                    </w:rPr>
                    <w:t xml:space="preserve"> (other than a data intermediary mentioned in section 26E) has reason to believe that a data breach has occurred in relation to personal data that the data intermediary is processing on behalf of and for the purposes of another organisation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10311"/>
                  </w:tblGrid>
                  <w:tr w:rsidR="005C4A98" w:rsidRPr="0059644F" w14:paraId="3882B0A5" w14:textId="77777777" w:rsidTr="005C2398">
                    <w:trPr>
                      <w:tblCellSpacing w:w="15" w:type="dxa"/>
                    </w:trPr>
                    <w:tc>
                      <w:tcPr>
                        <w:tcW w:w="0" w:type="auto"/>
                        <w:vAlign w:val="center"/>
                        <w:hideMark/>
                      </w:tcPr>
                      <w:p w14:paraId="10BC4E45"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23135A7A"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the data intermediary </w:t>
                        </w:r>
                        <w:r w:rsidRPr="002B7AC5">
                          <w:rPr>
                            <w:rFonts w:ascii="Times New Roman" w:eastAsia="Times New Roman" w:hAnsi="Times New Roman" w:cs="Times New Roman"/>
                            <w:sz w:val="20"/>
                            <w:szCs w:val="20"/>
                            <w:highlight w:val="yellow"/>
                          </w:rPr>
                          <w:t xml:space="preserve">must, without undue delay, </w:t>
                        </w:r>
                        <w:r w:rsidRPr="002B7AC5">
                          <w:rPr>
                            <w:rFonts w:ascii="Times New Roman" w:eastAsia="Times New Roman" w:hAnsi="Times New Roman" w:cs="Times New Roman"/>
                            <w:b/>
                            <w:bCs/>
                            <w:sz w:val="20"/>
                            <w:szCs w:val="20"/>
                            <w:highlight w:val="yellow"/>
                          </w:rPr>
                          <w:t>notify that other organisation</w:t>
                        </w:r>
                        <w:r w:rsidRPr="002B7AC5">
                          <w:rPr>
                            <w:rFonts w:ascii="Times New Roman" w:eastAsia="Times New Roman" w:hAnsi="Times New Roman" w:cs="Times New Roman"/>
                            <w:sz w:val="20"/>
                            <w:szCs w:val="20"/>
                            <w:highlight w:val="yellow"/>
                          </w:rPr>
                          <w:t xml:space="preserve"> of the occurrence of the data breach</w:t>
                        </w:r>
                        <w:r w:rsidRPr="0059644F">
                          <w:rPr>
                            <w:rFonts w:ascii="Times New Roman" w:eastAsia="Times New Roman" w:hAnsi="Times New Roman" w:cs="Times New Roman"/>
                            <w:sz w:val="20"/>
                            <w:szCs w:val="20"/>
                          </w:rPr>
                          <w:t>; and</w:t>
                        </w:r>
                      </w:p>
                    </w:tc>
                  </w:tr>
                  <w:tr w:rsidR="005C4A98" w:rsidRPr="0059644F" w14:paraId="54F9E84A" w14:textId="77777777" w:rsidTr="005C2398">
                    <w:trPr>
                      <w:tblCellSpacing w:w="15" w:type="dxa"/>
                    </w:trPr>
                    <w:tc>
                      <w:tcPr>
                        <w:tcW w:w="0" w:type="auto"/>
                        <w:vAlign w:val="center"/>
                        <w:hideMark/>
                      </w:tcPr>
                      <w:p w14:paraId="08BF77DF"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346655E4"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that </w:t>
                        </w:r>
                        <w:r w:rsidRPr="0059644F">
                          <w:rPr>
                            <w:rFonts w:ascii="Times New Roman" w:eastAsia="Times New Roman" w:hAnsi="Times New Roman" w:cs="Times New Roman"/>
                            <w:b/>
                            <w:bCs/>
                            <w:sz w:val="20"/>
                            <w:szCs w:val="20"/>
                          </w:rPr>
                          <w:t>other organisation</w:t>
                        </w:r>
                        <w:r w:rsidRPr="0059644F">
                          <w:rPr>
                            <w:rFonts w:ascii="Times New Roman" w:eastAsia="Times New Roman" w:hAnsi="Times New Roman" w:cs="Times New Roman"/>
                            <w:sz w:val="20"/>
                            <w:szCs w:val="20"/>
                          </w:rPr>
                          <w:t xml:space="preserve"> must, upon notification by the data intermediary, </w:t>
                        </w:r>
                        <w:r w:rsidRPr="0059644F">
                          <w:rPr>
                            <w:rFonts w:ascii="Times New Roman" w:eastAsia="Times New Roman" w:hAnsi="Times New Roman" w:cs="Times New Roman"/>
                            <w:b/>
                            <w:bCs/>
                            <w:sz w:val="20"/>
                            <w:szCs w:val="20"/>
                          </w:rPr>
                          <w:t>conduct an assessment</w:t>
                        </w:r>
                        <w:r w:rsidRPr="0059644F">
                          <w:rPr>
                            <w:rFonts w:ascii="Times New Roman" w:eastAsia="Times New Roman" w:hAnsi="Times New Roman" w:cs="Times New Roman"/>
                            <w:sz w:val="20"/>
                            <w:szCs w:val="20"/>
                          </w:rPr>
                          <w:t xml:space="preserve"> of whether the data breach is a notifiable data breach.</w:t>
                        </w:r>
                      </w:p>
                    </w:tc>
                  </w:tr>
                </w:tbl>
                <w:p w14:paraId="12513E45" w14:textId="77777777" w:rsidR="005C4A98" w:rsidRPr="0059644F" w:rsidRDefault="005C4A98" w:rsidP="005C2398">
                  <w:pPr>
                    <w:rPr>
                      <w:rFonts w:ascii="Times New Roman" w:eastAsia="Times New Roman" w:hAnsi="Times New Roman" w:cs="Times New Roman"/>
                      <w:sz w:val="20"/>
                      <w:szCs w:val="20"/>
                    </w:rPr>
                  </w:pPr>
                </w:p>
              </w:tc>
            </w:tr>
          </w:tbl>
          <w:p w14:paraId="7DDC4709" w14:textId="77777777" w:rsidR="005C4A98" w:rsidRPr="0059644F" w:rsidRDefault="005C4A98" w:rsidP="005C2398">
            <w:pPr>
              <w:rPr>
                <w:rFonts w:ascii="Times New Roman" w:eastAsia="Times New Roman" w:hAnsi="Times New Roman" w:cs="Times New Roman"/>
                <w:vanish/>
                <w:sz w:val="20"/>
                <w:szCs w:val="20"/>
              </w:rPr>
            </w:pPr>
            <w:bookmarkStart w:id="173" w:name="pr26C-ps4-"/>
            <w:bookmarkEnd w:id="17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5C4A98" w:rsidRPr="0059644F" w14:paraId="78944E2F" w14:textId="77777777" w:rsidTr="005C2398">
              <w:trPr>
                <w:tblCellSpacing w:w="15" w:type="dxa"/>
              </w:trPr>
              <w:tc>
                <w:tcPr>
                  <w:tcW w:w="0" w:type="auto"/>
                  <w:vAlign w:val="center"/>
                  <w:hideMark/>
                </w:tcPr>
                <w:p w14:paraId="069E0E39"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(4)  The organisation must carry out the assessment mentioned in subsection (2) or (3)(</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 in accordance with any prescribed requirements.</w:t>
                  </w:r>
                </w:p>
              </w:tc>
            </w:tr>
          </w:tbl>
          <w:p w14:paraId="6C886B17" w14:textId="77777777" w:rsidR="005C4A98" w:rsidRPr="0059644F" w:rsidRDefault="005C4A98" w:rsidP="005C2398">
            <w:pPr>
              <w:rPr>
                <w:rFonts w:ascii="Times New Roman" w:eastAsia="Times New Roman" w:hAnsi="Times New Roman" w:cs="Times New Roman"/>
                <w:sz w:val="20"/>
                <w:szCs w:val="20"/>
              </w:rPr>
            </w:pPr>
          </w:p>
        </w:tc>
      </w:tr>
    </w:tbl>
    <w:p w14:paraId="685C8A4C" w14:textId="77777777" w:rsidR="005C4A98" w:rsidRPr="0059644F" w:rsidRDefault="005C4A98" w:rsidP="005C4A98">
      <w:pPr>
        <w:rPr>
          <w:sz w:val="20"/>
          <w:szCs w:val="24"/>
        </w:rPr>
      </w:pPr>
    </w:p>
    <w:p w14:paraId="6FC3103C" w14:textId="4C18F45E" w:rsidR="006B2155" w:rsidRPr="0059644F" w:rsidRDefault="005C4A98" w:rsidP="006B2155">
      <w:pPr>
        <w:pStyle w:val="Heading3"/>
        <w:rPr>
          <w:sz w:val="24"/>
          <w:szCs w:val="32"/>
        </w:rPr>
      </w:pPr>
      <w:bookmarkStart w:id="174" w:name="_Toc89103867"/>
      <w:bookmarkStart w:id="175" w:name="_Toc152345760"/>
      <w:r w:rsidRPr="0059644F">
        <w:rPr>
          <w:sz w:val="24"/>
          <w:szCs w:val="32"/>
          <w:highlight w:val="yellow"/>
        </w:rPr>
        <w:t>What is a notifiable data breach?</w:t>
      </w:r>
      <w:bookmarkEnd w:id="174"/>
      <w:bookmarkEnd w:id="175"/>
      <w:r w:rsidRPr="0059644F">
        <w:rPr>
          <w:sz w:val="24"/>
          <w:szCs w:val="32"/>
        </w:rPr>
        <w:t xml:space="preserve"> </w:t>
      </w:r>
    </w:p>
    <w:p w14:paraId="0AF52327" w14:textId="33825FF7" w:rsidR="006B2155" w:rsidRPr="0059644F" w:rsidRDefault="006B2155" w:rsidP="006B2155">
      <w:pPr>
        <w:rPr>
          <w:b/>
          <w:bCs/>
          <w:sz w:val="20"/>
          <w:szCs w:val="24"/>
        </w:rPr>
      </w:pPr>
      <w:r w:rsidRPr="00397EBE">
        <w:rPr>
          <w:b/>
          <w:bCs/>
          <w:sz w:val="20"/>
          <w:szCs w:val="24"/>
          <w:highlight w:val="green"/>
        </w:rPr>
        <w:t>Significant harm</w:t>
      </w:r>
    </w:p>
    <w:p w14:paraId="7625EBDB" w14:textId="6DC2FC80" w:rsidR="00CF27FA" w:rsidRPr="0059644F" w:rsidRDefault="00CF27FA" w:rsidP="00CF27FA">
      <w:pPr>
        <w:rPr>
          <w:sz w:val="20"/>
          <w:szCs w:val="24"/>
        </w:rPr>
      </w:pPr>
      <w:r w:rsidRPr="0059644F">
        <w:rPr>
          <w:sz w:val="20"/>
          <w:szCs w:val="24"/>
        </w:rPr>
        <w:t xml:space="preserve">TLDR </w:t>
      </w:r>
      <w:r w:rsidR="00E83735" w:rsidRPr="0059644F">
        <w:rPr>
          <w:sz w:val="20"/>
          <w:szCs w:val="24"/>
        </w:rPr>
        <w:t>–</w:t>
      </w:r>
      <w:r w:rsidRPr="0059644F">
        <w:rPr>
          <w:sz w:val="20"/>
          <w:szCs w:val="24"/>
        </w:rPr>
        <w:t xml:space="preserve"> </w:t>
      </w:r>
      <w:r w:rsidR="00E83735" w:rsidRPr="0059644F">
        <w:rPr>
          <w:sz w:val="20"/>
          <w:szCs w:val="24"/>
        </w:rPr>
        <w:t>Significant harm results when:</w:t>
      </w:r>
    </w:p>
    <w:p w14:paraId="6309DA8D" w14:textId="3D6B0102" w:rsidR="00E83735" w:rsidRPr="0059644F" w:rsidRDefault="00E83735" w:rsidP="00E83735">
      <w:pPr>
        <w:pStyle w:val="ListParagraph"/>
        <w:numPr>
          <w:ilvl w:val="0"/>
          <w:numId w:val="21"/>
        </w:numPr>
        <w:rPr>
          <w:sz w:val="20"/>
          <w:szCs w:val="24"/>
        </w:rPr>
      </w:pPr>
      <w:r w:rsidRPr="0059644F">
        <w:rPr>
          <w:sz w:val="20"/>
          <w:szCs w:val="24"/>
        </w:rPr>
        <w:t xml:space="preserve">Critical information is leaked – full name, NRIC, </w:t>
      </w:r>
      <w:r w:rsidR="00FB34B6" w:rsidRPr="0059644F">
        <w:rPr>
          <w:sz w:val="20"/>
          <w:szCs w:val="24"/>
        </w:rPr>
        <w:t xml:space="preserve">financial data etc. </w:t>
      </w:r>
      <w:r w:rsidR="00C81F54" w:rsidRPr="0059644F">
        <w:rPr>
          <w:sz w:val="20"/>
          <w:szCs w:val="24"/>
        </w:rPr>
        <w:t xml:space="preserve">(see </w:t>
      </w:r>
      <w:r w:rsidR="00BD1839" w:rsidRPr="0059644F">
        <w:rPr>
          <w:sz w:val="20"/>
          <w:szCs w:val="24"/>
        </w:rPr>
        <w:t xml:space="preserve">reg </w:t>
      </w:r>
      <w:r w:rsidR="00C81F54" w:rsidRPr="0059644F">
        <w:rPr>
          <w:sz w:val="20"/>
          <w:szCs w:val="24"/>
        </w:rPr>
        <w:t xml:space="preserve">3(1)(a) and Schedule to DBNR) </w:t>
      </w:r>
    </w:p>
    <w:p w14:paraId="1B96BAD1" w14:textId="52ABEFDF" w:rsidR="00BD1839" w:rsidRPr="0059644F" w:rsidRDefault="00D67581" w:rsidP="00E83735">
      <w:pPr>
        <w:pStyle w:val="ListParagraph"/>
        <w:numPr>
          <w:ilvl w:val="0"/>
          <w:numId w:val="21"/>
        </w:numPr>
        <w:rPr>
          <w:sz w:val="20"/>
          <w:szCs w:val="24"/>
        </w:rPr>
      </w:pPr>
      <w:r w:rsidRPr="0059644F">
        <w:rPr>
          <w:sz w:val="20"/>
          <w:szCs w:val="24"/>
        </w:rPr>
        <w:t xml:space="preserve">OR when an account number </w:t>
      </w:r>
      <w:r w:rsidRPr="0059644F">
        <w:rPr>
          <w:b/>
          <w:bCs/>
          <w:sz w:val="20"/>
          <w:szCs w:val="24"/>
        </w:rPr>
        <w:t>and</w:t>
      </w:r>
      <w:r w:rsidRPr="0059644F">
        <w:rPr>
          <w:sz w:val="20"/>
          <w:szCs w:val="24"/>
        </w:rPr>
        <w:t xml:space="preserve"> password/PIN/etc. is leaked</w:t>
      </w:r>
      <w:r w:rsidR="004A29E2" w:rsidRPr="0059644F">
        <w:rPr>
          <w:sz w:val="20"/>
          <w:szCs w:val="24"/>
        </w:rPr>
        <w:t xml:space="preserve"> </w:t>
      </w:r>
      <w:r w:rsidRPr="0059644F">
        <w:rPr>
          <w:sz w:val="20"/>
          <w:szCs w:val="24"/>
        </w:rPr>
        <w:t xml:space="preserve">(of any account, </w:t>
      </w:r>
      <w:r w:rsidR="004A29E2" w:rsidRPr="0059644F">
        <w:rPr>
          <w:sz w:val="20"/>
          <w:szCs w:val="24"/>
        </w:rPr>
        <w:t>not just bank account)</w:t>
      </w:r>
    </w:p>
    <w:p w14:paraId="271082FE" w14:textId="77777777" w:rsidR="00CF27FA" w:rsidRPr="0059644F" w:rsidRDefault="00CF27FA" w:rsidP="00CF27FA">
      <w:pPr>
        <w:rPr>
          <w:sz w:val="20"/>
          <w:szCs w:val="24"/>
        </w:rPr>
      </w:pPr>
    </w:p>
    <w:p w14:paraId="62AFBB90" w14:textId="77777777" w:rsidR="00CF27FA" w:rsidRPr="0059644F" w:rsidRDefault="00CF27FA" w:rsidP="00CF27FA">
      <w:pPr>
        <w:rPr>
          <w:sz w:val="20"/>
          <w:szCs w:val="24"/>
        </w:rPr>
      </w:pPr>
    </w:p>
    <w:p w14:paraId="6AF1452C" w14:textId="08A92C6C" w:rsidR="00C260A1" w:rsidRPr="0059644F" w:rsidRDefault="006B2155" w:rsidP="00C260A1">
      <w:pPr>
        <w:rPr>
          <w:sz w:val="20"/>
          <w:szCs w:val="24"/>
        </w:rPr>
      </w:pPr>
      <w:r w:rsidRPr="0059644F">
        <w:rPr>
          <w:sz w:val="20"/>
          <w:szCs w:val="24"/>
        </w:rPr>
        <w:t>s 3(1) Personal Data Protection (Notification of Data Breaches) Regulations 2021 – a data breach is deemed to result in significant harm if the breach relates to:</w:t>
      </w:r>
    </w:p>
    <w:p w14:paraId="6201DA90" w14:textId="77777777" w:rsidR="006B2155" w:rsidRPr="0059644F" w:rsidRDefault="006B2155" w:rsidP="006B2155">
      <w:pPr>
        <w:pStyle w:val="ListParagraph"/>
        <w:numPr>
          <w:ilvl w:val="0"/>
          <w:numId w:val="21"/>
        </w:numPr>
        <w:rPr>
          <w:sz w:val="20"/>
          <w:szCs w:val="24"/>
        </w:rPr>
      </w:pPr>
      <w:r w:rsidRPr="0059644F">
        <w:rPr>
          <w:sz w:val="20"/>
          <w:szCs w:val="24"/>
        </w:rPr>
        <w:t xml:space="preserve">The individual’s </w:t>
      </w:r>
      <w:r w:rsidRPr="0059644F">
        <w:rPr>
          <w:b/>
          <w:bCs/>
          <w:sz w:val="20"/>
          <w:szCs w:val="24"/>
        </w:rPr>
        <w:t>full name</w:t>
      </w:r>
      <w:r w:rsidRPr="0059644F">
        <w:rPr>
          <w:sz w:val="20"/>
          <w:szCs w:val="24"/>
        </w:rPr>
        <w:t xml:space="preserve"> or </w:t>
      </w:r>
      <w:r w:rsidRPr="0059644F">
        <w:rPr>
          <w:b/>
          <w:bCs/>
          <w:sz w:val="20"/>
          <w:szCs w:val="24"/>
        </w:rPr>
        <w:t>alias</w:t>
      </w:r>
      <w:r w:rsidRPr="0059644F">
        <w:rPr>
          <w:sz w:val="20"/>
          <w:szCs w:val="24"/>
        </w:rPr>
        <w:t xml:space="preserve"> or </w:t>
      </w:r>
      <w:r w:rsidRPr="0059644F">
        <w:rPr>
          <w:b/>
          <w:bCs/>
          <w:sz w:val="20"/>
          <w:szCs w:val="24"/>
        </w:rPr>
        <w:t>identification number</w:t>
      </w:r>
      <w:r w:rsidRPr="0059644F">
        <w:rPr>
          <w:sz w:val="20"/>
          <w:szCs w:val="24"/>
        </w:rPr>
        <w:t xml:space="preserve"> – 3(1)(a)</w:t>
      </w:r>
    </w:p>
    <w:p w14:paraId="7C2AAF22" w14:textId="77777777" w:rsidR="006B2155" w:rsidRPr="0059644F" w:rsidRDefault="006B2155" w:rsidP="006B2155">
      <w:pPr>
        <w:pStyle w:val="ListParagraph"/>
        <w:numPr>
          <w:ilvl w:val="1"/>
          <w:numId w:val="21"/>
        </w:numPr>
        <w:rPr>
          <w:sz w:val="20"/>
          <w:szCs w:val="24"/>
        </w:rPr>
      </w:pPr>
      <w:r w:rsidRPr="0059644F">
        <w:rPr>
          <w:sz w:val="20"/>
          <w:szCs w:val="24"/>
        </w:rPr>
        <w:t xml:space="preserve">Or any of the other PD in Part 1 of the Schedule </w:t>
      </w:r>
    </w:p>
    <w:p w14:paraId="09DA37D3" w14:textId="15FE9EA4" w:rsidR="003F0AE5" w:rsidRPr="0059644F" w:rsidRDefault="003F0AE5" w:rsidP="003F0AE5">
      <w:pPr>
        <w:pStyle w:val="ListParagraph"/>
        <w:numPr>
          <w:ilvl w:val="0"/>
          <w:numId w:val="21"/>
        </w:numPr>
        <w:rPr>
          <w:sz w:val="20"/>
          <w:szCs w:val="24"/>
        </w:rPr>
      </w:pPr>
      <w:r w:rsidRPr="0059644F">
        <w:rPr>
          <w:sz w:val="20"/>
          <w:szCs w:val="24"/>
        </w:rPr>
        <w:t>Or all of the following:</w:t>
      </w:r>
    </w:p>
    <w:p w14:paraId="0C8DAFFA" w14:textId="77777777" w:rsidR="006B2155" w:rsidRPr="0059644F" w:rsidRDefault="006B2155" w:rsidP="003F0AE5">
      <w:pPr>
        <w:pStyle w:val="ListParagraph"/>
        <w:numPr>
          <w:ilvl w:val="1"/>
          <w:numId w:val="21"/>
        </w:numPr>
        <w:rPr>
          <w:sz w:val="20"/>
          <w:szCs w:val="24"/>
        </w:rPr>
      </w:pPr>
      <w:r w:rsidRPr="0059644F">
        <w:rPr>
          <w:sz w:val="20"/>
          <w:szCs w:val="24"/>
        </w:rPr>
        <w:t xml:space="preserve">The individual’s </w:t>
      </w:r>
      <w:r w:rsidRPr="0059644F">
        <w:rPr>
          <w:b/>
          <w:bCs/>
          <w:sz w:val="20"/>
          <w:szCs w:val="24"/>
        </w:rPr>
        <w:t>account identifier</w:t>
      </w:r>
      <w:r w:rsidRPr="0059644F">
        <w:rPr>
          <w:sz w:val="20"/>
          <w:szCs w:val="24"/>
        </w:rPr>
        <w:t xml:space="preserve"> – 3(1)(b)(i)</w:t>
      </w:r>
    </w:p>
    <w:p w14:paraId="32A4D0C7" w14:textId="77777777" w:rsidR="006B2155" w:rsidRPr="0059644F" w:rsidRDefault="006B2155" w:rsidP="003F0AE5">
      <w:pPr>
        <w:pStyle w:val="ListParagraph"/>
        <w:numPr>
          <w:ilvl w:val="1"/>
          <w:numId w:val="21"/>
        </w:numPr>
        <w:rPr>
          <w:sz w:val="20"/>
          <w:szCs w:val="24"/>
        </w:rPr>
      </w:pPr>
      <w:r w:rsidRPr="0059644F">
        <w:rPr>
          <w:sz w:val="20"/>
          <w:szCs w:val="24"/>
        </w:rPr>
        <w:t xml:space="preserve">Any </w:t>
      </w:r>
      <w:r w:rsidRPr="0059644F">
        <w:rPr>
          <w:b/>
          <w:bCs/>
          <w:sz w:val="20"/>
          <w:szCs w:val="24"/>
        </w:rPr>
        <w:t>password</w:t>
      </w:r>
      <w:r w:rsidRPr="0059644F">
        <w:rPr>
          <w:sz w:val="20"/>
          <w:szCs w:val="24"/>
        </w:rPr>
        <w:t xml:space="preserve">, security code, response to security question etc. that is used to allow access to or use of the individual’s account – 3(1)(b)(ii) </w:t>
      </w:r>
    </w:p>
    <w:p w14:paraId="77EA3CA7" w14:textId="77777777" w:rsidR="006B2155" w:rsidRPr="0059644F" w:rsidRDefault="006B2155" w:rsidP="006B2155">
      <w:pPr>
        <w:rPr>
          <w:sz w:val="20"/>
          <w:szCs w:val="24"/>
        </w:rPr>
      </w:pPr>
    </w:p>
    <w:p w14:paraId="7025D51E" w14:textId="77777777" w:rsidR="006B2155" w:rsidRPr="0059644F" w:rsidRDefault="006B2155" w:rsidP="006B2155">
      <w:pPr>
        <w:rPr>
          <w:sz w:val="20"/>
          <w:szCs w:val="24"/>
        </w:rPr>
      </w:pPr>
      <w:r w:rsidRPr="0059644F">
        <w:rPr>
          <w:sz w:val="20"/>
          <w:szCs w:val="24"/>
        </w:rPr>
        <w:t>Schedule</w:t>
      </w:r>
    </w:p>
    <w:p w14:paraId="766DC2E0" w14:textId="77777777" w:rsidR="006B2155" w:rsidRPr="0059644F" w:rsidRDefault="006B2155" w:rsidP="006B2155">
      <w:pPr>
        <w:pStyle w:val="ListParagraph"/>
        <w:numPr>
          <w:ilvl w:val="0"/>
          <w:numId w:val="41"/>
        </w:numPr>
        <w:rPr>
          <w:sz w:val="20"/>
          <w:szCs w:val="24"/>
        </w:rPr>
      </w:pPr>
      <w:r w:rsidRPr="0059644F">
        <w:rPr>
          <w:sz w:val="20"/>
          <w:szCs w:val="24"/>
        </w:rPr>
        <w:t>Financial data – Salary/income/credit card/bank account number/net worth/deposit and withdrawal of moneys/loans/debt/insurance terms and premiums</w:t>
      </w:r>
    </w:p>
    <w:p w14:paraId="6BDA09A0" w14:textId="77777777" w:rsidR="006B2155" w:rsidRPr="0059644F" w:rsidRDefault="006B2155" w:rsidP="006B2155">
      <w:pPr>
        <w:pStyle w:val="ListParagraph"/>
        <w:numPr>
          <w:ilvl w:val="0"/>
          <w:numId w:val="41"/>
        </w:numPr>
        <w:rPr>
          <w:sz w:val="20"/>
          <w:szCs w:val="24"/>
        </w:rPr>
      </w:pPr>
      <w:r w:rsidRPr="0059644F">
        <w:rPr>
          <w:sz w:val="20"/>
          <w:szCs w:val="24"/>
        </w:rPr>
        <w:t xml:space="preserve">Children’s data or data that can be used to identify children, specifically those who have been investigated or arrested under CYPA </w:t>
      </w:r>
    </w:p>
    <w:p w14:paraId="26B041E0" w14:textId="77777777" w:rsidR="006B2155" w:rsidRPr="0059644F" w:rsidRDefault="006B2155" w:rsidP="006B2155">
      <w:pPr>
        <w:pStyle w:val="ListParagraph"/>
        <w:numPr>
          <w:ilvl w:val="0"/>
          <w:numId w:val="41"/>
        </w:numPr>
        <w:rPr>
          <w:sz w:val="20"/>
          <w:szCs w:val="24"/>
        </w:rPr>
      </w:pPr>
      <w:r w:rsidRPr="0059644F">
        <w:rPr>
          <w:sz w:val="20"/>
          <w:szCs w:val="24"/>
        </w:rPr>
        <w:t xml:space="preserve">Information about vulnerable adults </w:t>
      </w:r>
    </w:p>
    <w:p w14:paraId="52DC06DD" w14:textId="77777777" w:rsidR="006B2155" w:rsidRPr="0059644F" w:rsidRDefault="006B2155" w:rsidP="006B2155">
      <w:pPr>
        <w:pStyle w:val="ListParagraph"/>
        <w:numPr>
          <w:ilvl w:val="0"/>
          <w:numId w:val="41"/>
        </w:numPr>
        <w:rPr>
          <w:sz w:val="20"/>
          <w:szCs w:val="24"/>
        </w:rPr>
      </w:pPr>
      <w:r w:rsidRPr="0059644F">
        <w:rPr>
          <w:sz w:val="20"/>
          <w:szCs w:val="24"/>
        </w:rPr>
        <w:t xml:space="preserve">Protection of women – data relating to certain penal code offences, including particulars in court proceedings, pictures etc. </w:t>
      </w:r>
    </w:p>
    <w:p w14:paraId="5E0039FB" w14:textId="77777777" w:rsidR="006B2155" w:rsidRPr="0059644F" w:rsidRDefault="006B2155" w:rsidP="006B2155">
      <w:pPr>
        <w:pStyle w:val="ListParagraph"/>
        <w:numPr>
          <w:ilvl w:val="0"/>
          <w:numId w:val="41"/>
        </w:numPr>
        <w:rPr>
          <w:sz w:val="20"/>
          <w:szCs w:val="24"/>
        </w:rPr>
      </w:pPr>
      <w:r w:rsidRPr="0059644F">
        <w:rPr>
          <w:sz w:val="20"/>
          <w:szCs w:val="24"/>
        </w:rPr>
        <w:lastRenderedPageBreak/>
        <w:t xml:space="preserve">Private keys (yes, the encryption ones), signatures </w:t>
      </w:r>
    </w:p>
    <w:p w14:paraId="49BD2906" w14:textId="77777777" w:rsidR="006B2155" w:rsidRPr="0059644F" w:rsidRDefault="006B2155" w:rsidP="006B2155">
      <w:pPr>
        <w:pStyle w:val="ListParagraph"/>
        <w:numPr>
          <w:ilvl w:val="0"/>
          <w:numId w:val="41"/>
        </w:numPr>
        <w:rPr>
          <w:sz w:val="20"/>
          <w:szCs w:val="24"/>
        </w:rPr>
      </w:pPr>
      <w:r w:rsidRPr="0059644F">
        <w:rPr>
          <w:sz w:val="20"/>
          <w:szCs w:val="24"/>
        </w:rPr>
        <w:t xml:space="preserve">Medical </w:t>
      </w:r>
    </w:p>
    <w:p w14:paraId="78DBB905" w14:textId="77777777" w:rsidR="006B2155" w:rsidRPr="0059644F" w:rsidRDefault="006B2155" w:rsidP="006B2155">
      <w:pPr>
        <w:pStyle w:val="ListParagraph"/>
        <w:numPr>
          <w:ilvl w:val="1"/>
          <w:numId w:val="41"/>
        </w:numPr>
        <w:rPr>
          <w:sz w:val="20"/>
          <w:szCs w:val="24"/>
        </w:rPr>
      </w:pPr>
      <w:r w:rsidRPr="0059644F">
        <w:rPr>
          <w:sz w:val="20"/>
          <w:szCs w:val="24"/>
        </w:rPr>
        <w:t xml:space="preserve">Diagnosis of STD, whether user has done reproductive treatments (IVF, contraceptive surgery etc.) </w:t>
      </w:r>
    </w:p>
    <w:p w14:paraId="2055FFF6" w14:textId="77777777" w:rsidR="006B2155" w:rsidRPr="0059644F" w:rsidRDefault="006B2155" w:rsidP="006B2155">
      <w:pPr>
        <w:pStyle w:val="ListParagraph"/>
        <w:numPr>
          <w:ilvl w:val="0"/>
          <w:numId w:val="41"/>
        </w:numPr>
        <w:rPr>
          <w:sz w:val="20"/>
          <w:szCs w:val="24"/>
        </w:rPr>
      </w:pPr>
      <w:r w:rsidRPr="0059644F">
        <w:rPr>
          <w:sz w:val="20"/>
          <w:szCs w:val="24"/>
        </w:rPr>
        <w:t xml:space="preserve">Household stuff </w:t>
      </w:r>
    </w:p>
    <w:p w14:paraId="1E493FAF" w14:textId="77777777" w:rsidR="006B2155" w:rsidRPr="0059644F" w:rsidRDefault="006B2155" w:rsidP="006B2155">
      <w:pPr>
        <w:pStyle w:val="ListParagraph"/>
        <w:numPr>
          <w:ilvl w:val="1"/>
          <w:numId w:val="41"/>
        </w:numPr>
        <w:rPr>
          <w:sz w:val="20"/>
          <w:szCs w:val="24"/>
        </w:rPr>
      </w:pPr>
      <w:r w:rsidRPr="0059644F">
        <w:rPr>
          <w:sz w:val="20"/>
          <w:szCs w:val="24"/>
        </w:rPr>
        <w:t xml:space="preserve">Suicide or attempted suicide </w:t>
      </w:r>
    </w:p>
    <w:p w14:paraId="7B1CE2B4" w14:textId="77777777" w:rsidR="006B2155" w:rsidRPr="0059644F" w:rsidRDefault="006B2155" w:rsidP="006B2155">
      <w:pPr>
        <w:pStyle w:val="ListParagraph"/>
        <w:numPr>
          <w:ilvl w:val="1"/>
          <w:numId w:val="41"/>
        </w:numPr>
        <w:rPr>
          <w:sz w:val="20"/>
          <w:szCs w:val="24"/>
        </w:rPr>
      </w:pPr>
      <w:r w:rsidRPr="0059644F">
        <w:rPr>
          <w:sz w:val="20"/>
          <w:szCs w:val="24"/>
        </w:rPr>
        <w:t>Domestic abuse</w:t>
      </w:r>
    </w:p>
    <w:p w14:paraId="1E321432" w14:textId="77777777" w:rsidR="006B2155" w:rsidRPr="0059644F" w:rsidRDefault="006B2155" w:rsidP="006B2155">
      <w:pPr>
        <w:pStyle w:val="ListParagraph"/>
        <w:numPr>
          <w:ilvl w:val="1"/>
          <w:numId w:val="41"/>
        </w:numPr>
        <w:rPr>
          <w:sz w:val="20"/>
          <w:szCs w:val="24"/>
        </w:rPr>
      </w:pPr>
      <w:r w:rsidRPr="0059644F">
        <w:rPr>
          <w:sz w:val="20"/>
          <w:szCs w:val="24"/>
        </w:rPr>
        <w:t>Adoption details – whether adopted/identity of bio and adoptive parents</w:t>
      </w:r>
    </w:p>
    <w:p w14:paraId="023D7EEF" w14:textId="77777777" w:rsidR="006B2155" w:rsidRPr="0059644F" w:rsidRDefault="006B2155" w:rsidP="006B2155">
      <w:pPr>
        <w:rPr>
          <w:sz w:val="20"/>
          <w:szCs w:val="24"/>
        </w:rPr>
      </w:pPr>
    </w:p>
    <w:p w14:paraId="0C3B5638" w14:textId="77777777" w:rsidR="006B2155" w:rsidRPr="0059644F" w:rsidRDefault="006B2155" w:rsidP="006B2155">
      <w:pPr>
        <w:rPr>
          <w:sz w:val="20"/>
          <w:szCs w:val="24"/>
        </w:rPr>
      </w:pPr>
    </w:p>
    <w:p w14:paraId="5B674915" w14:textId="77777777" w:rsidR="006B2155" w:rsidRPr="0059644F" w:rsidRDefault="006B2155" w:rsidP="006B2155">
      <w:pPr>
        <w:rPr>
          <w:sz w:val="20"/>
          <w:szCs w:val="24"/>
        </w:rPr>
      </w:pPr>
      <w:r w:rsidRPr="0059644F">
        <w:rPr>
          <w:sz w:val="20"/>
          <w:szCs w:val="24"/>
        </w:rPr>
        <w:t xml:space="preserve">Part 2 of the Schedule </w:t>
      </w:r>
    </w:p>
    <w:p w14:paraId="246B97F1" w14:textId="77777777" w:rsidR="006B2155" w:rsidRPr="0059644F" w:rsidRDefault="006B2155" w:rsidP="006B2155">
      <w:pPr>
        <w:pStyle w:val="ListParagraph"/>
        <w:numPr>
          <w:ilvl w:val="0"/>
          <w:numId w:val="41"/>
        </w:numPr>
        <w:rPr>
          <w:sz w:val="20"/>
          <w:szCs w:val="24"/>
        </w:rPr>
      </w:pPr>
      <w:r w:rsidRPr="0059644F">
        <w:rPr>
          <w:sz w:val="20"/>
          <w:szCs w:val="24"/>
        </w:rPr>
        <w:t xml:space="preserve">Excludes PD that is publicly available (and not publicly available solely because of a data breach) </w:t>
      </w:r>
    </w:p>
    <w:p w14:paraId="4EB0C3A1" w14:textId="77777777" w:rsidR="006B2155" w:rsidRPr="0059644F" w:rsidRDefault="006B2155" w:rsidP="006B2155">
      <w:pPr>
        <w:pStyle w:val="ListParagraph"/>
        <w:numPr>
          <w:ilvl w:val="0"/>
          <w:numId w:val="41"/>
        </w:numPr>
        <w:rPr>
          <w:sz w:val="20"/>
          <w:szCs w:val="24"/>
        </w:rPr>
      </w:pPr>
      <w:r w:rsidRPr="0059644F">
        <w:rPr>
          <w:sz w:val="20"/>
          <w:szCs w:val="24"/>
        </w:rPr>
        <w:t xml:space="preserve">Excludes PD that is disclosed to the extent that it is required or permitted under written law </w:t>
      </w:r>
    </w:p>
    <w:p w14:paraId="6E4DD17A" w14:textId="77777777" w:rsidR="006B2155" w:rsidRPr="0059644F" w:rsidRDefault="006B2155" w:rsidP="006B2155">
      <w:pPr>
        <w:rPr>
          <w:sz w:val="20"/>
          <w:szCs w:val="24"/>
        </w:rPr>
      </w:pPr>
    </w:p>
    <w:p w14:paraId="3A6A14EE" w14:textId="77777777" w:rsidR="006B2155" w:rsidRPr="0059644F" w:rsidRDefault="006B2155" w:rsidP="006B2155">
      <w:pPr>
        <w:rPr>
          <w:b/>
          <w:bCs/>
          <w:sz w:val="20"/>
          <w:szCs w:val="24"/>
        </w:rPr>
      </w:pPr>
      <w:r w:rsidRPr="00397EBE">
        <w:rPr>
          <w:b/>
          <w:bCs/>
          <w:sz w:val="20"/>
          <w:szCs w:val="24"/>
          <w:highlight w:val="green"/>
        </w:rPr>
        <w:t>Significant scale</w:t>
      </w:r>
      <w:r w:rsidRPr="0059644F">
        <w:rPr>
          <w:b/>
          <w:bCs/>
          <w:sz w:val="20"/>
          <w:szCs w:val="24"/>
        </w:rPr>
        <w:t xml:space="preserve"> </w:t>
      </w:r>
    </w:p>
    <w:p w14:paraId="12B1BF9D" w14:textId="77777777" w:rsidR="006B2155" w:rsidRPr="0059644F" w:rsidRDefault="006B2155" w:rsidP="006B2155">
      <w:pPr>
        <w:rPr>
          <w:sz w:val="20"/>
          <w:szCs w:val="24"/>
        </w:rPr>
      </w:pPr>
      <w:r w:rsidRPr="0059644F">
        <w:rPr>
          <w:sz w:val="20"/>
          <w:szCs w:val="24"/>
        </w:rPr>
        <w:t>Prescribed number of affected individuals is 500 – s 4 PDP(</w:t>
      </w:r>
      <w:proofErr w:type="spellStart"/>
      <w:r w:rsidRPr="0059644F">
        <w:rPr>
          <w:sz w:val="20"/>
          <w:szCs w:val="24"/>
        </w:rPr>
        <w:t>NoDB</w:t>
      </w:r>
      <w:proofErr w:type="spellEnd"/>
      <w:r w:rsidRPr="0059644F">
        <w:rPr>
          <w:sz w:val="20"/>
          <w:szCs w:val="24"/>
        </w:rPr>
        <w:t xml:space="preserve">)R </w:t>
      </w:r>
    </w:p>
    <w:p w14:paraId="64577A21" w14:textId="77777777" w:rsidR="006B2155" w:rsidRPr="0059644F" w:rsidRDefault="006B2155" w:rsidP="006B2155">
      <w:pPr>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5C4A98" w:rsidRPr="0059644F" w14:paraId="35508B98" w14:textId="77777777" w:rsidTr="005C2398">
        <w:trPr>
          <w:tblCellSpacing w:w="15" w:type="dxa"/>
        </w:trPr>
        <w:tc>
          <w:tcPr>
            <w:tcW w:w="0" w:type="auto"/>
            <w:vAlign w:val="center"/>
            <w:hideMark/>
          </w:tcPr>
          <w:p w14:paraId="013A5160" w14:textId="77777777" w:rsidR="005C4A98" w:rsidRPr="0059644F" w:rsidRDefault="005C4A98" w:rsidP="005C2398">
            <w:pPr>
              <w:rPr>
                <w:rFonts w:ascii="Times New Roman" w:eastAsia="Times New Roman" w:hAnsi="Times New Roman" w:cs="Times New Roman"/>
                <w:b/>
                <w:bCs/>
                <w:sz w:val="20"/>
                <w:szCs w:val="20"/>
              </w:rPr>
            </w:pPr>
            <w:r w:rsidRPr="0059644F">
              <w:rPr>
                <w:rFonts w:ascii="Times New Roman" w:eastAsia="Times New Roman" w:hAnsi="Times New Roman" w:cs="Times New Roman"/>
                <w:b/>
                <w:bCs/>
                <w:sz w:val="20"/>
                <w:szCs w:val="20"/>
              </w:rPr>
              <w:t>Notifiable data breaches</w:t>
            </w:r>
          </w:p>
        </w:tc>
      </w:tr>
    </w:tbl>
    <w:p w14:paraId="6E081724" w14:textId="77777777" w:rsidR="005C4A98" w:rsidRPr="0059644F" w:rsidRDefault="005C4A98" w:rsidP="005C4A98">
      <w:pPr>
        <w:rPr>
          <w:rFonts w:ascii="Times New Roman" w:eastAsia="Times New Roman" w:hAnsi="Times New Roman" w:cs="Times New Roman"/>
          <w:vanish/>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5C4A98" w:rsidRPr="0059644F" w14:paraId="1C800C1B" w14:textId="77777777" w:rsidTr="005C2398">
        <w:trPr>
          <w:tblCellSpacing w:w="15" w:type="dxa"/>
        </w:trPr>
        <w:tc>
          <w:tcPr>
            <w:tcW w:w="0" w:type="auto"/>
            <w:vAlign w:val="center"/>
            <w:hideMark/>
          </w:tcPr>
          <w:p w14:paraId="476CAC03"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b/>
                <w:bCs/>
                <w:sz w:val="20"/>
                <w:szCs w:val="20"/>
              </w:rPr>
              <w:t>26B.</w:t>
            </w:r>
            <w:bookmarkStart w:id="176" w:name="pr26B-ps1-"/>
            <w:bookmarkEnd w:id="176"/>
            <w:r w:rsidRPr="0059644F">
              <w:rPr>
                <w:rFonts w:ascii="Times New Roman" w:eastAsia="Times New Roman" w:hAnsi="Times New Roman" w:cs="Times New Roman"/>
                <w:sz w:val="20"/>
                <w:szCs w:val="20"/>
              </w:rPr>
              <w:t>—(1)  A data breach is a notifiable data breach if the data breach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58"/>
              <w:gridCol w:w="10252"/>
            </w:tblGrid>
            <w:tr w:rsidR="005C4A98" w:rsidRPr="0059644F" w14:paraId="76241CFE" w14:textId="77777777" w:rsidTr="005C2398">
              <w:trPr>
                <w:tblCellSpacing w:w="15" w:type="dxa"/>
              </w:trPr>
              <w:tc>
                <w:tcPr>
                  <w:tcW w:w="0" w:type="auto"/>
                  <w:vAlign w:val="center"/>
                  <w:hideMark/>
                </w:tcPr>
                <w:p w14:paraId="2F0FCEED"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0C8219CA"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results in, or is likely to result in, </w:t>
                  </w:r>
                  <w:r w:rsidRPr="0059644F">
                    <w:rPr>
                      <w:rFonts w:ascii="Times New Roman" w:eastAsia="Times New Roman" w:hAnsi="Times New Roman" w:cs="Times New Roman"/>
                      <w:b/>
                      <w:bCs/>
                      <w:sz w:val="20"/>
                      <w:szCs w:val="20"/>
                    </w:rPr>
                    <w:t>significant harm to an affected individual</w:t>
                  </w:r>
                  <w:r w:rsidRPr="0059644F">
                    <w:rPr>
                      <w:rFonts w:ascii="Times New Roman" w:eastAsia="Times New Roman" w:hAnsi="Times New Roman" w:cs="Times New Roman"/>
                      <w:sz w:val="20"/>
                      <w:szCs w:val="20"/>
                    </w:rPr>
                    <w:t>; or</w:t>
                  </w:r>
                </w:p>
              </w:tc>
            </w:tr>
            <w:tr w:rsidR="005C4A98" w:rsidRPr="0059644F" w14:paraId="2640A9DC" w14:textId="77777777" w:rsidTr="005C2398">
              <w:trPr>
                <w:tblCellSpacing w:w="15" w:type="dxa"/>
              </w:trPr>
              <w:tc>
                <w:tcPr>
                  <w:tcW w:w="0" w:type="auto"/>
                  <w:vAlign w:val="center"/>
                  <w:hideMark/>
                </w:tcPr>
                <w:p w14:paraId="62792878"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5D126885"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is, or is likely to be, of a </w:t>
                  </w:r>
                  <w:r w:rsidRPr="0059644F">
                    <w:rPr>
                      <w:rFonts w:ascii="Times New Roman" w:eastAsia="Times New Roman" w:hAnsi="Times New Roman" w:cs="Times New Roman"/>
                      <w:b/>
                      <w:bCs/>
                      <w:sz w:val="20"/>
                      <w:szCs w:val="20"/>
                    </w:rPr>
                    <w:t>significant scale</w:t>
                  </w:r>
                  <w:r w:rsidRPr="0059644F">
                    <w:rPr>
                      <w:rFonts w:ascii="Times New Roman" w:eastAsia="Times New Roman" w:hAnsi="Times New Roman" w:cs="Times New Roman"/>
                      <w:sz w:val="20"/>
                      <w:szCs w:val="20"/>
                    </w:rPr>
                    <w:t>.</w:t>
                  </w:r>
                </w:p>
              </w:tc>
            </w:tr>
          </w:tbl>
          <w:p w14:paraId="19C113D9" w14:textId="77777777" w:rsidR="005C4A98" w:rsidRPr="0059644F" w:rsidRDefault="005C4A98" w:rsidP="005C2398">
            <w:pPr>
              <w:rPr>
                <w:rFonts w:ascii="Times New Roman" w:eastAsia="Times New Roman" w:hAnsi="Times New Roman" w:cs="Times New Roman"/>
                <w:vanish/>
                <w:sz w:val="20"/>
                <w:szCs w:val="20"/>
              </w:rPr>
            </w:pPr>
            <w:bookmarkStart w:id="177" w:name="pr26B-ps2-"/>
            <w:bookmarkEnd w:id="17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5C4A98" w:rsidRPr="0059644F" w14:paraId="0B866418" w14:textId="77777777" w:rsidTr="005C2398">
              <w:trPr>
                <w:tblCellSpacing w:w="15" w:type="dxa"/>
              </w:trPr>
              <w:tc>
                <w:tcPr>
                  <w:tcW w:w="0" w:type="auto"/>
                  <w:vAlign w:val="center"/>
                  <w:hideMark/>
                </w:tcPr>
                <w:p w14:paraId="1F2324C8"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(2)  Without limiting subsection (1)(</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 a data breach is deemed to result in significant harm to an individual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7"/>
                    <w:gridCol w:w="10293"/>
                  </w:tblGrid>
                  <w:tr w:rsidR="005C4A98" w:rsidRPr="0059644F" w14:paraId="55326EF2" w14:textId="77777777" w:rsidTr="005C2398">
                    <w:trPr>
                      <w:tblCellSpacing w:w="15" w:type="dxa"/>
                    </w:trPr>
                    <w:tc>
                      <w:tcPr>
                        <w:tcW w:w="0" w:type="auto"/>
                        <w:vAlign w:val="center"/>
                        <w:hideMark/>
                      </w:tcPr>
                      <w:p w14:paraId="2246C1EF"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0F8AA6EC"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if the data breach is in relation to any </w:t>
                        </w:r>
                        <w:r w:rsidRPr="0059644F">
                          <w:rPr>
                            <w:rFonts w:ascii="Times New Roman" w:eastAsia="Times New Roman" w:hAnsi="Times New Roman" w:cs="Times New Roman"/>
                            <w:b/>
                            <w:bCs/>
                            <w:sz w:val="20"/>
                            <w:szCs w:val="20"/>
                          </w:rPr>
                          <w:t>prescribed personal data or class of personal data</w:t>
                        </w:r>
                        <w:r w:rsidRPr="0059644F">
                          <w:rPr>
                            <w:rFonts w:ascii="Times New Roman" w:eastAsia="Times New Roman" w:hAnsi="Times New Roman" w:cs="Times New Roman"/>
                            <w:sz w:val="20"/>
                            <w:szCs w:val="20"/>
                          </w:rPr>
                          <w:t xml:space="preserve"> relating to the individual; or</w:t>
                        </w:r>
                      </w:p>
                    </w:tc>
                  </w:tr>
                  <w:tr w:rsidR="005C4A98" w:rsidRPr="0059644F" w14:paraId="10A7123D" w14:textId="77777777" w:rsidTr="005C2398">
                    <w:trPr>
                      <w:tblCellSpacing w:w="15" w:type="dxa"/>
                    </w:trPr>
                    <w:tc>
                      <w:tcPr>
                        <w:tcW w:w="0" w:type="auto"/>
                        <w:vAlign w:val="center"/>
                        <w:hideMark/>
                      </w:tcPr>
                      <w:p w14:paraId="0AD71122"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77B9094F"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in other prescribed circumstances.</w:t>
                        </w:r>
                      </w:p>
                    </w:tc>
                  </w:tr>
                </w:tbl>
                <w:p w14:paraId="74736F6B" w14:textId="77777777" w:rsidR="005C4A98" w:rsidRPr="0059644F" w:rsidRDefault="005C4A98" w:rsidP="005C2398">
                  <w:pPr>
                    <w:rPr>
                      <w:rFonts w:ascii="Times New Roman" w:eastAsia="Times New Roman" w:hAnsi="Times New Roman" w:cs="Times New Roman"/>
                      <w:sz w:val="20"/>
                      <w:szCs w:val="20"/>
                    </w:rPr>
                  </w:pPr>
                </w:p>
              </w:tc>
            </w:tr>
          </w:tbl>
          <w:p w14:paraId="3DBAA8E3" w14:textId="77777777" w:rsidR="005C4A98" w:rsidRPr="0059644F" w:rsidRDefault="005C4A98" w:rsidP="005C2398">
            <w:pPr>
              <w:rPr>
                <w:rFonts w:ascii="Times New Roman" w:eastAsia="Times New Roman" w:hAnsi="Times New Roman" w:cs="Times New Roman"/>
                <w:vanish/>
                <w:sz w:val="20"/>
                <w:szCs w:val="20"/>
              </w:rPr>
            </w:pPr>
            <w:bookmarkStart w:id="178" w:name="pr26B-ps3-"/>
            <w:bookmarkEnd w:id="17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5C4A98" w:rsidRPr="0059644F" w14:paraId="7F79EE88" w14:textId="77777777" w:rsidTr="005C2398">
              <w:trPr>
                <w:tblCellSpacing w:w="15" w:type="dxa"/>
              </w:trPr>
              <w:tc>
                <w:tcPr>
                  <w:tcW w:w="0" w:type="auto"/>
                  <w:vAlign w:val="center"/>
                  <w:hideMark/>
                </w:tcPr>
                <w:p w14:paraId="3CEDE0D6"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(3)  Without limiting subsection (1)(</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 a data breach is deemed to be of a significant scale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8"/>
                    <w:gridCol w:w="10212"/>
                  </w:tblGrid>
                  <w:tr w:rsidR="005C4A98" w:rsidRPr="0059644F" w14:paraId="6C46CC52" w14:textId="77777777" w:rsidTr="005C2398">
                    <w:trPr>
                      <w:tblCellSpacing w:w="15" w:type="dxa"/>
                    </w:trPr>
                    <w:tc>
                      <w:tcPr>
                        <w:tcW w:w="0" w:type="auto"/>
                        <w:vAlign w:val="center"/>
                        <w:hideMark/>
                      </w:tcPr>
                      <w:p w14:paraId="0CD73974"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37C3C419"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if the data breach affects not fewer than the </w:t>
                        </w:r>
                        <w:r w:rsidRPr="0059644F">
                          <w:rPr>
                            <w:rFonts w:ascii="Times New Roman" w:eastAsia="Times New Roman" w:hAnsi="Times New Roman" w:cs="Times New Roman"/>
                            <w:b/>
                            <w:bCs/>
                            <w:sz w:val="20"/>
                            <w:szCs w:val="20"/>
                          </w:rPr>
                          <w:t>prescribed number of affected individuals</w:t>
                        </w:r>
                        <w:r w:rsidRPr="0059644F">
                          <w:rPr>
                            <w:rFonts w:ascii="Times New Roman" w:eastAsia="Times New Roman" w:hAnsi="Times New Roman" w:cs="Times New Roman"/>
                            <w:sz w:val="20"/>
                            <w:szCs w:val="20"/>
                          </w:rPr>
                          <w:t>; or</w:t>
                        </w:r>
                      </w:p>
                    </w:tc>
                  </w:tr>
                  <w:tr w:rsidR="005C4A98" w:rsidRPr="0059644F" w14:paraId="1FCEDA68" w14:textId="77777777" w:rsidTr="005C2398">
                    <w:trPr>
                      <w:tblCellSpacing w:w="15" w:type="dxa"/>
                    </w:trPr>
                    <w:tc>
                      <w:tcPr>
                        <w:tcW w:w="0" w:type="auto"/>
                        <w:vAlign w:val="center"/>
                        <w:hideMark/>
                      </w:tcPr>
                      <w:p w14:paraId="73194C70"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2C965F32"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in other prescribed circumstances.</w:t>
                        </w:r>
                      </w:p>
                    </w:tc>
                  </w:tr>
                </w:tbl>
                <w:p w14:paraId="5D9D8811" w14:textId="77777777" w:rsidR="005C4A98" w:rsidRPr="0059644F" w:rsidRDefault="005C4A98" w:rsidP="005C2398">
                  <w:pPr>
                    <w:rPr>
                      <w:rFonts w:ascii="Times New Roman" w:eastAsia="Times New Roman" w:hAnsi="Times New Roman" w:cs="Times New Roman"/>
                      <w:sz w:val="20"/>
                      <w:szCs w:val="20"/>
                    </w:rPr>
                  </w:pPr>
                </w:p>
              </w:tc>
            </w:tr>
          </w:tbl>
          <w:p w14:paraId="03C0C900" w14:textId="77777777" w:rsidR="005C4A98" w:rsidRPr="0059644F" w:rsidRDefault="005C4A98" w:rsidP="005C2398">
            <w:pPr>
              <w:rPr>
                <w:rFonts w:ascii="Times New Roman" w:eastAsia="Times New Roman" w:hAnsi="Times New Roman" w:cs="Times New Roman"/>
                <w:vanish/>
                <w:sz w:val="20"/>
                <w:szCs w:val="20"/>
              </w:rPr>
            </w:pPr>
            <w:bookmarkStart w:id="179" w:name="pr26B-ps4-"/>
            <w:bookmarkEnd w:id="17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5C4A98" w:rsidRPr="0059644F" w14:paraId="112D59AF" w14:textId="77777777" w:rsidTr="005C2398">
              <w:trPr>
                <w:tblCellSpacing w:w="15" w:type="dxa"/>
              </w:trPr>
              <w:tc>
                <w:tcPr>
                  <w:tcW w:w="0" w:type="auto"/>
                  <w:vAlign w:val="center"/>
                  <w:hideMark/>
                </w:tcPr>
                <w:p w14:paraId="15EBC691"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(4)  Despite subsections (1), (2) and (3), a data breach that relates to the unauthorised access, collection, use, disclosure, copying or modification of personal data only within an organisation is deemed not to be a notifiable data breach.</w:t>
                  </w:r>
                </w:p>
              </w:tc>
            </w:tr>
          </w:tbl>
          <w:p w14:paraId="13D63A1C" w14:textId="77777777" w:rsidR="005C4A98" w:rsidRPr="0059644F" w:rsidRDefault="005C4A98" w:rsidP="005C2398">
            <w:pPr>
              <w:rPr>
                <w:rFonts w:ascii="Times New Roman" w:eastAsia="Times New Roman" w:hAnsi="Times New Roman" w:cs="Times New Roman"/>
                <w:sz w:val="20"/>
                <w:szCs w:val="20"/>
              </w:rPr>
            </w:pPr>
          </w:p>
        </w:tc>
      </w:tr>
    </w:tbl>
    <w:p w14:paraId="2E7B08D6" w14:textId="77777777" w:rsidR="005C4A98" w:rsidRPr="0059644F" w:rsidRDefault="005C4A98" w:rsidP="005C4A98">
      <w:pPr>
        <w:rPr>
          <w:sz w:val="20"/>
          <w:szCs w:val="24"/>
        </w:rPr>
      </w:pPr>
    </w:p>
    <w:p w14:paraId="410EB9F5" w14:textId="77777777" w:rsidR="005C4A98" w:rsidRPr="0059644F" w:rsidRDefault="005C4A98" w:rsidP="005C4A98">
      <w:pPr>
        <w:pStyle w:val="Heading2"/>
        <w:rPr>
          <w:sz w:val="28"/>
          <w:szCs w:val="36"/>
        </w:rPr>
      </w:pPr>
      <w:bookmarkStart w:id="180" w:name="_Toc89103868"/>
      <w:bookmarkStart w:id="181" w:name="_Toc152345761"/>
      <w:r w:rsidRPr="0059644F">
        <w:rPr>
          <w:sz w:val="28"/>
          <w:szCs w:val="36"/>
          <w:highlight w:val="yellow"/>
        </w:rPr>
        <w:t>Duty to notify occurrence of data breach</w:t>
      </w:r>
      <w:bookmarkEnd w:id="180"/>
      <w:bookmarkEnd w:id="181"/>
    </w:p>
    <w:p w14:paraId="36DE88B0" w14:textId="3BE7094C" w:rsidR="00A12998" w:rsidRPr="0059644F" w:rsidRDefault="00A12998" w:rsidP="00A12998">
      <w:pPr>
        <w:rPr>
          <w:sz w:val="20"/>
          <w:szCs w:val="24"/>
        </w:rPr>
      </w:pPr>
      <w:r w:rsidRPr="0059644F">
        <w:rPr>
          <w:sz w:val="20"/>
          <w:szCs w:val="24"/>
        </w:rPr>
        <w:t>After org</w:t>
      </w:r>
      <w:r w:rsidR="002F4F7A">
        <w:rPr>
          <w:sz w:val="20"/>
          <w:szCs w:val="24"/>
        </w:rPr>
        <w:t>anisation</w:t>
      </w:r>
      <w:r w:rsidRPr="0059644F">
        <w:rPr>
          <w:sz w:val="20"/>
          <w:szCs w:val="24"/>
        </w:rPr>
        <w:t xml:space="preserve"> makes the assessment and determines that the breach is notifiable, it must </w:t>
      </w:r>
      <w:r w:rsidRPr="00F237BA">
        <w:rPr>
          <w:b/>
          <w:bCs/>
          <w:sz w:val="20"/>
          <w:szCs w:val="24"/>
          <w:highlight w:val="green"/>
        </w:rPr>
        <w:t>notify PDPC</w:t>
      </w:r>
      <w:r w:rsidRPr="0059644F">
        <w:rPr>
          <w:sz w:val="20"/>
          <w:szCs w:val="24"/>
        </w:rPr>
        <w:t xml:space="preserve"> as </w:t>
      </w:r>
      <w:r w:rsidRPr="0059644F">
        <w:rPr>
          <w:b/>
          <w:bCs/>
          <w:sz w:val="20"/>
          <w:szCs w:val="24"/>
        </w:rPr>
        <w:t>soon as practicable</w:t>
      </w:r>
      <w:r w:rsidRPr="0059644F">
        <w:rPr>
          <w:sz w:val="20"/>
          <w:szCs w:val="24"/>
        </w:rPr>
        <w:t xml:space="preserve">, and in any case </w:t>
      </w:r>
      <w:r w:rsidRPr="001076E5">
        <w:rPr>
          <w:b/>
          <w:bCs/>
          <w:sz w:val="20"/>
          <w:szCs w:val="24"/>
          <w:u w:val="single"/>
        </w:rPr>
        <w:t>no more than 3 calendar days after assessment</w:t>
      </w:r>
      <w:r w:rsidRPr="0059644F">
        <w:rPr>
          <w:sz w:val="20"/>
          <w:szCs w:val="24"/>
        </w:rPr>
        <w:t xml:space="preserve">. </w:t>
      </w:r>
    </w:p>
    <w:p w14:paraId="68DA217E" w14:textId="77777777" w:rsidR="008C4BBD" w:rsidRPr="0059644F" w:rsidRDefault="008C4BBD" w:rsidP="00A12998">
      <w:pPr>
        <w:rPr>
          <w:sz w:val="20"/>
          <w:szCs w:val="24"/>
        </w:rPr>
      </w:pPr>
    </w:p>
    <w:p w14:paraId="294A627C" w14:textId="11BED524" w:rsidR="008C4BBD" w:rsidRPr="0059644F" w:rsidRDefault="008C4BBD" w:rsidP="00A12998">
      <w:pPr>
        <w:rPr>
          <w:sz w:val="20"/>
          <w:szCs w:val="24"/>
        </w:rPr>
      </w:pPr>
      <w:r w:rsidRPr="0059644F">
        <w:rPr>
          <w:sz w:val="20"/>
          <w:szCs w:val="24"/>
        </w:rPr>
        <w:t>A</w:t>
      </w:r>
      <w:r w:rsidR="00AF1A8A" w:rsidRPr="0059644F">
        <w:rPr>
          <w:sz w:val="20"/>
          <w:szCs w:val="24"/>
        </w:rPr>
        <w:t>t</w:t>
      </w:r>
      <w:r w:rsidRPr="0059644F">
        <w:rPr>
          <w:sz w:val="20"/>
          <w:szCs w:val="24"/>
        </w:rPr>
        <w:t xml:space="preserve"> the same time, must also </w:t>
      </w:r>
      <w:r w:rsidRPr="00F237BA">
        <w:rPr>
          <w:b/>
          <w:bCs/>
          <w:sz w:val="20"/>
          <w:szCs w:val="24"/>
          <w:highlight w:val="green"/>
        </w:rPr>
        <w:t>notify each affected individual</w:t>
      </w:r>
      <w:r w:rsidR="00696FEF" w:rsidRPr="0059644F">
        <w:rPr>
          <w:sz w:val="20"/>
          <w:szCs w:val="24"/>
        </w:rPr>
        <w:t xml:space="preserve">, unless exceptions apply </w:t>
      </w:r>
    </w:p>
    <w:p w14:paraId="36159BBB" w14:textId="6B88F955" w:rsidR="00297B3B" w:rsidRPr="0059644F" w:rsidRDefault="00297B3B" w:rsidP="00297B3B">
      <w:pPr>
        <w:pStyle w:val="ListParagraph"/>
        <w:numPr>
          <w:ilvl w:val="0"/>
          <w:numId w:val="41"/>
        </w:numPr>
        <w:rPr>
          <w:sz w:val="20"/>
          <w:szCs w:val="24"/>
        </w:rPr>
      </w:pPr>
      <w:r w:rsidRPr="0059644F">
        <w:rPr>
          <w:sz w:val="20"/>
          <w:szCs w:val="24"/>
        </w:rPr>
        <w:t xml:space="preserve">Exception – if no significant harm is likely to result, due to </w:t>
      </w:r>
    </w:p>
    <w:p w14:paraId="5FFE5E6A" w14:textId="69E4BD70" w:rsidR="00A33D51" w:rsidRPr="0059644F" w:rsidRDefault="00A33D51" w:rsidP="00A33D51">
      <w:pPr>
        <w:pStyle w:val="ListParagraph"/>
        <w:numPr>
          <w:ilvl w:val="1"/>
          <w:numId w:val="41"/>
        </w:numPr>
        <w:rPr>
          <w:sz w:val="20"/>
          <w:szCs w:val="24"/>
        </w:rPr>
      </w:pPr>
      <w:r w:rsidRPr="0059644F">
        <w:rPr>
          <w:sz w:val="20"/>
          <w:szCs w:val="24"/>
        </w:rPr>
        <w:t xml:space="preserve">Remedial action after the breach; or </w:t>
      </w:r>
    </w:p>
    <w:p w14:paraId="63DB5726" w14:textId="0CDB4738" w:rsidR="00A33D51" w:rsidRPr="0059644F" w:rsidRDefault="00A33D51" w:rsidP="00A33D51">
      <w:pPr>
        <w:pStyle w:val="ListParagraph"/>
        <w:numPr>
          <w:ilvl w:val="1"/>
          <w:numId w:val="41"/>
        </w:numPr>
        <w:rPr>
          <w:sz w:val="20"/>
          <w:szCs w:val="24"/>
        </w:rPr>
      </w:pPr>
      <w:r w:rsidRPr="0059644F">
        <w:rPr>
          <w:sz w:val="20"/>
          <w:szCs w:val="24"/>
        </w:rPr>
        <w:t xml:space="preserve">Technical protective measures implemented prior to the breach </w:t>
      </w:r>
    </w:p>
    <w:p w14:paraId="1F3E00C8" w14:textId="77777777" w:rsidR="00A12998" w:rsidRPr="0059644F" w:rsidRDefault="00A12998" w:rsidP="00A12998">
      <w:pPr>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5C4A98" w:rsidRPr="0059644F" w14:paraId="4FC73741" w14:textId="77777777" w:rsidTr="005C2398">
        <w:trPr>
          <w:tblCellSpacing w:w="15" w:type="dxa"/>
        </w:trPr>
        <w:tc>
          <w:tcPr>
            <w:tcW w:w="0" w:type="auto"/>
            <w:vAlign w:val="center"/>
            <w:hideMark/>
          </w:tcPr>
          <w:p w14:paraId="6D00B907" w14:textId="77777777" w:rsidR="005C4A98" w:rsidRPr="0059644F" w:rsidRDefault="005C4A98" w:rsidP="005C2398">
            <w:pPr>
              <w:rPr>
                <w:rFonts w:ascii="Times New Roman" w:eastAsia="Times New Roman" w:hAnsi="Times New Roman" w:cs="Times New Roman"/>
                <w:b/>
                <w:bCs/>
                <w:sz w:val="20"/>
                <w:szCs w:val="20"/>
              </w:rPr>
            </w:pPr>
            <w:r w:rsidRPr="0059644F">
              <w:rPr>
                <w:rFonts w:ascii="Times New Roman" w:eastAsia="Times New Roman" w:hAnsi="Times New Roman" w:cs="Times New Roman"/>
                <w:b/>
                <w:bCs/>
                <w:sz w:val="20"/>
                <w:szCs w:val="20"/>
              </w:rPr>
              <w:t>Duty to notify occurrence of notifiable data breach</w:t>
            </w:r>
          </w:p>
        </w:tc>
      </w:tr>
    </w:tbl>
    <w:p w14:paraId="289FA03E" w14:textId="77777777" w:rsidR="005C4A98" w:rsidRPr="0059644F" w:rsidRDefault="005C4A98" w:rsidP="005C4A98">
      <w:pPr>
        <w:rPr>
          <w:rFonts w:ascii="Times New Roman" w:eastAsia="Times New Roman" w:hAnsi="Times New Roman" w:cs="Times New Roman"/>
          <w:vanish/>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5C4A98" w:rsidRPr="0059644F" w14:paraId="7DE4E7BB" w14:textId="77777777" w:rsidTr="005C2398">
        <w:trPr>
          <w:tblCellSpacing w:w="15" w:type="dxa"/>
        </w:trPr>
        <w:tc>
          <w:tcPr>
            <w:tcW w:w="0" w:type="auto"/>
            <w:vAlign w:val="center"/>
            <w:hideMark/>
          </w:tcPr>
          <w:p w14:paraId="0ED32605"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b/>
                <w:bCs/>
                <w:sz w:val="20"/>
                <w:szCs w:val="20"/>
              </w:rPr>
              <w:t>26D.</w:t>
            </w:r>
            <w:bookmarkStart w:id="182" w:name="pr26D-ps1-"/>
            <w:bookmarkEnd w:id="182"/>
            <w:r w:rsidRPr="0059644F">
              <w:rPr>
                <w:rFonts w:ascii="Times New Roman" w:eastAsia="Times New Roman" w:hAnsi="Times New Roman" w:cs="Times New Roman"/>
                <w:sz w:val="20"/>
                <w:szCs w:val="20"/>
              </w:rPr>
              <w:t xml:space="preserve">—(1)  Where an organisation assesses, in accordance with section 26C, that a data breach is a </w:t>
            </w:r>
            <w:r w:rsidRPr="0059644F">
              <w:rPr>
                <w:rFonts w:ascii="Times New Roman" w:eastAsia="Times New Roman" w:hAnsi="Times New Roman" w:cs="Times New Roman"/>
                <w:b/>
                <w:bCs/>
                <w:sz w:val="20"/>
                <w:szCs w:val="20"/>
              </w:rPr>
              <w:t>notifiable data breach</w:t>
            </w:r>
            <w:r w:rsidRPr="0059644F">
              <w:rPr>
                <w:rFonts w:ascii="Times New Roman" w:eastAsia="Times New Roman" w:hAnsi="Times New Roman" w:cs="Times New Roman"/>
                <w:sz w:val="20"/>
                <w:szCs w:val="20"/>
              </w:rPr>
              <w:t xml:space="preserve">, the organisation must </w:t>
            </w:r>
            <w:r w:rsidRPr="0059644F">
              <w:rPr>
                <w:rFonts w:ascii="Times New Roman" w:eastAsia="Times New Roman" w:hAnsi="Times New Roman" w:cs="Times New Roman"/>
                <w:b/>
                <w:bCs/>
                <w:sz w:val="20"/>
                <w:szCs w:val="20"/>
              </w:rPr>
              <w:t>notify the Commission</w:t>
            </w:r>
            <w:r w:rsidRPr="0059644F">
              <w:rPr>
                <w:rFonts w:ascii="Times New Roman" w:eastAsia="Times New Roman" w:hAnsi="Times New Roman" w:cs="Times New Roman"/>
                <w:sz w:val="20"/>
                <w:szCs w:val="20"/>
              </w:rPr>
              <w:t xml:space="preserve"> </w:t>
            </w:r>
            <w:r w:rsidRPr="0059644F">
              <w:rPr>
                <w:rFonts w:ascii="Times New Roman" w:eastAsia="Times New Roman" w:hAnsi="Times New Roman" w:cs="Times New Roman"/>
                <w:b/>
                <w:bCs/>
                <w:sz w:val="20"/>
                <w:szCs w:val="20"/>
              </w:rPr>
              <w:t>as soon as is practicable, but in any case no later than 3 calendar days</w:t>
            </w:r>
            <w:r w:rsidRPr="0059644F">
              <w:rPr>
                <w:rFonts w:ascii="Times New Roman" w:eastAsia="Times New Roman" w:hAnsi="Times New Roman" w:cs="Times New Roman"/>
                <w:sz w:val="20"/>
                <w:szCs w:val="20"/>
              </w:rPr>
              <w:t xml:space="preserve"> after the day the organisation makes that assessment.</w:t>
            </w:r>
            <w:bookmarkStart w:id="183" w:name="pr26D-ps2-"/>
            <w:bookmarkEnd w:id="18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5C4A98" w:rsidRPr="0059644F" w14:paraId="502B5D2D" w14:textId="77777777" w:rsidTr="005C2398">
              <w:trPr>
                <w:tblCellSpacing w:w="15" w:type="dxa"/>
              </w:trPr>
              <w:tc>
                <w:tcPr>
                  <w:tcW w:w="0" w:type="auto"/>
                  <w:vAlign w:val="center"/>
                  <w:hideMark/>
                </w:tcPr>
                <w:p w14:paraId="556649D5"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(2)  Subject to subsections (5), (6) and (7), on or after notifying the Commission under subsection (1), the organisation </w:t>
                  </w:r>
                  <w:r w:rsidRPr="0059644F">
                    <w:rPr>
                      <w:rFonts w:ascii="Times New Roman" w:eastAsia="Times New Roman" w:hAnsi="Times New Roman" w:cs="Times New Roman"/>
                      <w:b/>
                      <w:bCs/>
                      <w:sz w:val="20"/>
                      <w:szCs w:val="20"/>
                    </w:rPr>
                    <w:t>must also notify each affected individual</w:t>
                  </w:r>
                  <w:r w:rsidRPr="0059644F">
                    <w:rPr>
                      <w:rFonts w:ascii="Times New Roman" w:eastAsia="Times New Roman" w:hAnsi="Times New Roman" w:cs="Times New Roman"/>
                      <w:sz w:val="20"/>
                      <w:szCs w:val="20"/>
                    </w:rPr>
                    <w:t xml:space="preserve"> affected by a notifiable data breach mentioned in section 26B(1)(</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 in any manner that is reasonable in the circumstances.</w:t>
                  </w:r>
                </w:p>
              </w:tc>
            </w:tr>
          </w:tbl>
          <w:p w14:paraId="2AA2574C" w14:textId="77777777" w:rsidR="005C4A98" w:rsidRPr="0059644F" w:rsidRDefault="005C4A98" w:rsidP="005C2398">
            <w:pPr>
              <w:rPr>
                <w:rFonts w:ascii="Times New Roman" w:eastAsia="Times New Roman" w:hAnsi="Times New Roman" w:cs="Times New Roman"/>
                <w:vanish/>
                <w:sz w:val="20"/>
                <w:szCs w:val="20"/>
              </w:rPr>
            </w:pPr>
            <w:bookmarkStart w:id="184" w:name="pr26D-ps3-"/>
            <w:bookmarkEnd w:id="18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5C4A98" w:rsidRPr="0059644F" w14:paraId="4794B1FE" w14:textId="77777777" w:rsidTr="005C2398">
              <w:trPr>
                <w:tblCellSpacing w:w="15" w:type="dxa"/>
              </w:trPr>
              <w:tc>
                <w:tcPr>
                  <w:tcW w:w="0" w:type="auto"/>
                  <w:vAlign w:val="center"/>
                  <w:hideMark/>
                </w:tcPr>
                <w:p w14:paraId="30FBD12E"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(3)  The notification under subsection (1) or (2) must contain, to the best of the knowledge and belief of the organisation at the time it notifies the Commission or affected individual (as the case may be), all the information that is prescribed for this purpose.</w:t>
                  </w:r>
                </w:p>
              </w:tc>
            </w:tr>
          </w:tbl>
          <w:p w14:paraId="2E7D46C6" w14:textId="77777777" w:rsidR="005C4A98" w:rsidRPr="0059644F" w:rsidRDefault="005C4A98" w:rsidP="005C2398">
            <w:pPr>
              <w:rPr>
                <w:rFonts w:ascii="Times New Roman" w:eastAsia="Times New Roman" w:hAnsi="Times New Roman" w:cs="Times New Roman"/>
                <w:vanish/>
                <w:sz w:val="20"/>
                <w:szCs w:val="20"/>
              </w:rPr>
            </w:pPr>
            <w:bookmarkStart w:id="185" w:name="pr26D-ps4-"/>
            <w:bookmarkEnd w:id="18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5C4A98" w:rsidRPr="0059644F" w14:paraId="7EF4AECA" w14:textId="77777777" w:rsidTr="005C2398">
              <w:trPr>
                <w:tblCellSpacing w:w="15" w:type="dxa"/>
              </w:trPr>
              <w:tc>
                <w:tcPr>
                  <w:tcW w:w="0" w:type="auto"/>
                  <w:vAlign w:val="center"/>
                  <w:hideMark/>
                </w:tcPr>
                <w:p w14:paraId="1710EA2E"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(4)  The notification under subsection (1) must be made in the form and submitted in the manner required by the Commission.</w:t>
                  </w:r>
                </w:p>
              </w:tc>
            </w:tr>
          </w:tbl>
          <w:p w14:paraId="0BE2718C" w14:textId="77777777" w:rsidR="005C4A98" w:rsidRPr="0059644F" w:rsidRDefault="005C4A98" w:rsidP="005C2398">
            <w:pPr>
              <w:rPr>
                <w:rFonts w:ascii="Times New Roman" w:eastAsia="Times New Roman" w:hAnsi="Times New Roman" w:cs="Times New Roman"/>
                <w:vanish/>
                <w:sz w:val="20"/>
                <w:szCs w:val="20"/>
              </w:rPr>
            </w:pPr>
            <w:bookmarkStart w:id="186" w:name="pr26D-ps5-"/>
            <w:bookmarkEnd w:id="18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5C4A98" w:rsidRPr="0059644F" w14:paraId="2E5A7AE2" w14:textId="77777777" w:rsidTr="005C2398">
              <w:trPr>
                <w:tblCellSpacing w:w="15" w:type="dxa"/>
              </w:trPr>
              <w:tc>
                <w:tcPr>
                  <w:tcW w:w="0" w:type="auto"/>
                  <w:vAlign w:val="center"/>
                  <w:hideMark/>
                </w:tcPr>
                <w:p w14:paraId="092ACC93"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 xml:space="preserve">(5)  Subsection (2) does not apply to an organisation </w:t>
                  </w:r>
                  <w:r w:rsidRPr="0059644F">
                    <w:rPr>
                      <w:rFonts w:ascii="Times New Roman" w:eastAsia="Times New Roman" w:hAnsi="Times New Roman" w:cs="Times New Roman"/>
                      <w:b/>
                      <w:bCs/>
                      <w:sz w:val="20"/>
                      <w:szCs w:val="20"/>
                    </w:rPr>
                    <w:t>in relation to an affected individual</w:t>
                  </w:r>
                  <w:r w:rsidRPr="0059644F">
                    <w:rPr>
                      <w:rFonts w:ascii="Times New Roman" w:eastAsia="Times New Roman" w:hAnsi="Times New Roman" w:cs="Times New Roman"/>
                      <w:sz w:val="20"/>
                      <w:szCs w:val="20"/>
                    </w:rPr>
                    <w:t xml:space="preserve"> if the organisation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10311"/>
                  </w:tblGrid>
                  <w:tr w:rsidR="005C4A98" w:rsidRPr="0059644F" w14:paraId="4CD022EA" w14:textId="77777777" w:rsidTr="005C2398">
                    <w:trPr>
                      <w:tblCellSpacing w:w="15" w:type="dxa"/>
                    </w:trPr>
                    <w:tc>
                      <w:tcPr>
                        <w:tcW w:w="0" w:type="auto"/>
                        <w:vAlign w:val="center"/>
                        <w:hideMark/>
                      </w:tcPr>
                      <w:p w14:paraId="49F6C62B"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1B1D4441"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on or after assessing that the data breach is a notifiable data breach, takes any action, in accordance with any prescribed requirements, that renders it unlikely that the notifiable data breach will result in significant harm to the affected individual; or</w:t>
                        </w:r>
                      </w:p>
                    </w:tc>
                  </w:tr>
                  <w:tr w:rsidR="005C4A98" w:rsidRPr="0059644F" w14:paraId="3987D72B" w14:textId="77777777" w:rsidTr="005C2398">
                    <w:trPr>
                      <w:tblCellSpacing w:w="15" w:type="dxa"/>
                    </w:trPr>
                    <w:tc>
                      <w:tcPr>
                        <w:tcW w:w="0" w:type="auto"/>
                        <w:vAlign w:val="center"/>
                        <w:hideMark/>
                      </w:tcPr>
                      <w:p w14:paraId="67D858C7"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71D2A81A"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had implemented, prior to the occurrence of the notifiable data breach, any technological measure that renders it unlikely that the notifiable data breach will result in significant harm to the affected individual.</w:t>
                        </w:r>
                      </w:p>
                    </w:tc>
                  </w:tr>
                </w:tbl>
                <w:p w14:paraId="2B5671DA" w14:textId="77777777" w:rsidR="005C4A98" w:rsidRPr="0059644F" w:rsidRDefault="005C4A98" w:rsidP="005C2398">
                  <w:pPr>
                    <w:rPr>
                      <w:rFonts w:ascii="Times New Roman" w:eastAsia="Times New Roman" w:hAnsi="Times New Roman" w:cs="Times New Roman"/>
                      <w:sz w:val="20"/>
                      <w:szCs w:val="20"/>
                    </w:rPr>
                  </w:pPr>
                </w:p>
              </w:tc>
            </w:tr>
          </w:tbl>
          <w:p w14:paraId="6028FCE7" w14:textId="77777777" w:rsidR="005C4A98" w:rsidRPr="0059644F" w:rsidRDefault="005C4A98" w:rsidP="005C2398">
            <w:pPr>
              <w:rPr>
                <w:rFonts w:ascii="Times New Roman" w:eastAsia="Times New Roman" w:hAnsi="Times New Roman" w:cs="Times New Roman"/>
                <w:vanish/>
                <w:sz w:val="20"/>
                <w:szCs w:val="20"/>
              </w:rPr>
            </w:pPr>
            <w:bookmarkStart w:id="187" w:name="pr26D-ps6-"/>
            <w:bookmarkEnd w:id="18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5C4A98" w:rsidRPr="0059644F" w14:paraId="2BCB0C73" w14:textId="77777777" w:rsidTr="005C2398">
              <w:trPr>
                <w:tblCellSpacing w:w="15" w:type="dxa"/>
              </w:trPr>
              <w:tc>
                <w:tcPr>
                  <w:tcW w:w="0" w:type="auto"/>
                  <w:vAlign w:val="center"/>
                  <w:hideMark/>
                </w:tcPr>
                <w:p w14:paraId="1F7B0ABA"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lastRenderedPageBreak/>
                    <w:t>(6)  An organisation must not notify any affected individual in accordance with subsection (2) if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63"/>
                    <w:gridCol w:w="9957"/>
                  </w:tblGrid>
                  <w:tr w:rsidR="005C4A98" w:rsidRPr="0059644F" w14:paraId="7223013E" w14:textId="77777777" w:rsidTr="005C2398">
                    <w:trPr>
                      <w:tblCellSpacing w:w="15" w:type="dxa"/>
                    </w:trPr>
                    <w:tc>
                      <w:tcPr>
                        <w:tcW w:w="0" w:type="auto"/>
                        <w:vAlign w:val="center"/>
                        <w:hideMark/>
                      </w:tcPr>
                      <w:p w14:paraId="4E574F1F"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06833208"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a prescribed law enforcement agency so instructs; or</w:t>
                        </w:r>
                      </w:p>
                    </w:tc>
                  </w:tr>
                  <w:tr w:rsidR="005C4A98" w:rsidRPr="0059644F" w14:paraId="7437D48D" w14:textId="77777777" w:rsidTr="005C2398">
                    <w:trPr>
                      <w:tblCellSpacing w:w="15" w:type="dxa"/>
                    </w:trPr>
                    <w:tc>
                      <w:tcPr>
                        <w:tcW w:w="0" w:type="auto"/>
                        <w:vAlign w:val="center"/>
                        <w:hideMark/>
                      </w:tcPr>
                      <w:p w14:paraId="43F3AB66"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760335E7"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the Commission so directs.</w:t>
                        </w:r>
                      </w:p>
                    </w:tc>
                  </w:tr>
                </w:tbl>
                <w:p w14:paraId="1CE22C52" w14:textId="77777777" w:rsidR="005C4A98" w:rsidRPr="0059644F" w:rsidRDefault="005C4A98" w:rsidP="005C2398">
                  <w:pPr>
                    <w:rPr>
                      <w:rFonts w:ascii="Times New Roman" w:eastAsia="Times New Roman" w:hAnsi="Times New Roman" w:cs="Times New Roman"/>
                      <w:sz w:val="20"/>
                      <w:szCs w:val="20"/>
                    </w:rPr>
                  </w:pPr>
                </w:p>
              </w:tc>
            </w:tr>
          </w:tbl>
          <w:p w14:paraId="27A95645" w14:textId="77777777" w:rsidR="005C4A98" w:rsidRPr="0059644F" w:rsidRDefault="005C4A98" w:rsidP="005C2398">
            <w:pPr>
              <w:rPr>
                <w:rFonts w:ascii="Times New Roman" w:eastAsia="Times New Roman" w:hAnsi="Times New Roman" w:cs="Times New Roman"/>
                <w:vanish/>
                <w:sz w:val="20"/>
                <w:szCs w:val="20"/>
              </w:rPr>
            </w:pPr>
            <w:bookmarkStart w:id="188" w:name="pr26D-ps7-"/>
            <w:bookmarkEnd w:id="18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5C4A98" w:rsidRPr="0059644F" w14:paraId="333D6DD6" w14:textId="77777777" w:rsidTr="005C2398">
              <w:trPr>
                <w:tblCellSpacing w:w="15" w:type="dxa"/>
              </w:trPr>
              <w:tc>
                <w:tcPr>
                  <w:tcW w:w="0" w:type="auto"/>
                  <w:vAlign w:val="center"/>
                  <w:hideMark/>
                </w:tcPr>
                <w:p w14:paraId="265F5B47"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(7)  The Commission may, on the written application of an organisation, waive the requirement to notify an affected individual under subsection (2) subject to any conditions that the Commission thinks fit.</w:t>
                  </w:r>
                </w:p>
              </w:tc>
            </w:tr>
          </w:tbl>
          <w:p w14:paraId="56AB89AD" w14:textId="77777777" w:rsidR="005C4A98" w:rsidRPr="0059644F" w:rsidRDefault="005C4A98" w:rsidP="005C2398">
            <w:pPr>
              <w:rPr>
                <w:rFonts w:ascii="Times New Roman" w:eastAsia="Times New Roman" w:hAnsi="Times New Roman" w:cs="Times New Roman"/>
                <w:vanish/>
                <w:sz w:val="20"/>
                <w:szCs w:val="20"/>
              </w:rPr>
            </w:pPr>
            <w:bookmarkStart w:id="189" w:name="pr26D-ps8-"/>
            <w:bookmarkEnd w:id="18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5C4A98" w:rsidRPr="0059644F" w14:paraId="32B87A3D" w14:textId="77777777" w:rsidTr="005C2398">
              <w:trPr>
                <w:tblCellSpacing w:w="15" w:type="dxa"/>
              </w:trPr>
              <w:tc>
                <w:tcPr>
                  <w:tcW w:w="0" w:type="auto"/>
                  <w:vAlign w:val="center"/>
                  <w:hideMark/>
                </w:tcPr>
                <w:p w14:paraId="0DCD9103"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(8)  An organisation is not, by reason only of notifying the Commission under subsection (1) or an affected individual under subsection (2), to be regarded as being in breach of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10311"/>
                  </w:tblGrid>
                  <w:tr w:rsidR="005C4A98" w:rsidRPr="0059644F" w14:paraId="7C8CB46E" w14:textId="77777777" w:rsidTr="005C2398">
                    <w:trPr>
                      <w:tblCellSpacing w:w="15" w:type="dxa"/>
                    </w:trPr>
                    <w:tc>
                      <w:tcPr>
                        <w:tcW w:w="0" w:type="auto"/>
                        <w:vAlign w:val="center"/>
                        <w:hideMark/>
                      </w:tcPr>
                      <w:p w14:paraId="2240C76E"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a</w:t>
                        </w:r>
                        <w:r w:rsidRPr="0059644F">
                          <w:rPr>
                            <w:rFonts w:ascii="Times New Roman" w:eastAsia="Times New Roman" w:hAnsi="Times New Roman" w:cs="Times New Roman"/>
                            <w:sz w:val="20"/>
                            <w:szCs w:val="20"/>
                          </w:rPr>
                          <w:t>)</w:t>
                        </w:r>
                      </w:p>
                    </w:tc>
                    <w:tc>
                      <w:tcPr>
                        <w:tcW w:w="0" w:type="auto"/>
                        <w:vAlign w:val="center"/>
                        <w:hideMark/>
                      </w:tcPr>
                      <w:p w14:paraId="2A2F884D"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any duty or obligation under any written law or rule of law, or any contract, as to secrecy or other restriction on the disclosure of information; or</w:t>
                        </w:r>
                      </w:p>
                    </w:tc>
                  </w:tr>
                  <w:tr w:rsidR="005C4A98" w:rsidRPr="0059644F" w14:paraId="7B9BB723" w14:textId="77777777" w:rsidTr="005C2398">
                    <w:trPr>
                      <w:tblCellSpacing w:w="15" w:type="dxa"/>
                    </w:trPr>
                    <w:tc>
                      <w:tcPr>
                        <w:tcW w:w="0" w:type="auto"/>
                        <w:vAlign w:val="center"/>
                        <w:hideMark/>
                      </w:tcPr>
                      <w:p w14:paraId="3CF2E496"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w:t>
                        </w:r>
                        <w:r w:rsidRPr="0059644F">
                          <w:rPr>
                            <w:rFonts w:ascii="Times New Roman" w:eastAsia="Times New Roman" w:hAnsi="Times New Roman" w:cs="Times New Roman"/>
                            <w:i/>
                            <w:iCs/>
                            <w:sz w:val="20"/>
                            <w:szCs w:val="20"/>
                          </w:rPr>
                          <w:t>b</w:t>
                        </w:r>
                        <w:r w:rsidRPr="0059644F">
                          <w:rPr>
                            <w:rFonts w:ascii="Times New Roman" w:eastAsia="Times New Roman" w:hAnsi="Times New Roman" w:cs="Times New Roman"/>
                            <w:sz w:val="20"/>
                            <w:szCs w:val="20"/>
                          </w:rPr>
                          <w:t>)</w:t>
                        </w:r>
                      </w:p>
                    </w:tc>
                    <w:tc>
                      <w:tcPr>
                        <w:tcW w:w="0" w:type="auto"/>
                        <w:vAlign w:val="center"/>
                        <w:hideMark/>
                      </w:tcPr>
                      <w:p w14:paraId="4D381573"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any rule of professional conduct applicable to the organisation.</w:t>
                        </w:r>
                      </w:p>
                    </w:tc>
                  </w:tr>
                </w:tbl>
                <w:p w14:paraId="1FCDBC2B" w14:textId="77777777" w:rsidR="005C4A98" w:rsidRPr="0059644F" w:rsidRDefault="005C4A98" w:rsidP="005C2398">
                  <w:pPr>
                    <w:rPr>
                      <w:rFonts w:ascii="Times New Roman" w:eastAsia="Times New Roman" w:hAnsi="Times New Roman" w:cs="Times New Roman"/>
                      <w:sz w:val="20"/>
                      <w:szCs w:val="20"/>
                    </w:rPr>
                  </w:pPr>
                </w:p>
              </w:tc>
            </w:tr>
          </w:tbl>
          <w:p w14:paraId="6A364DF9" w14:textId="77777777" w:rsidR="005C4A98" w:rsidRPr="0059644F" w:rsidRDefault="005C4A98" w:rsidP="005C2398">
            <w:pPr>
              <w:rPr>
                <w:rFonts w:ascii="Times New Roman" w:eastAsia="Times New Roman" w:hAnsi="Times New Roman" w:cs="Times New Roman"/>
                <w:vanish/>
                <w:sz w:val="20"/>
                <w:szCs w:val="20"/>
              </w:rPr>
            </w:pPr>
            <w:bookmarkStart w:id="190" w:name="pr26D-ps9-"/>
            <w:bookmarkEnd w:id="19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5C4A98" w:rsidRPr="0059644F" w14:paraId="621C31D3" w14:textId="77777777" w:rsidTr="005C2398">
              <w:trPr>
                <w:tblCellSpacing w:w="15" w:type="dxa"/>
              </w:trPr>
              <w:tc>
                <w:tcPr>
                  <w:tcW w:w="0" w:type="auto"/>
                  <w:vAlign w:val="center"/>
                  <w:hideMark/>
                </w:tcPr>
                <w:p w14:paraId="405A452A" w14:textId="77777777" w:rsidR="005C4A98" w:rsidRPr="0059644F" w:rsidRDefault="005C4A98" w:rsidP="005C2398">
                  <w:pPr>
                    <w:rPr>
                      <w:rFonts w:ascii="Times New Roman" w:eastAsia="Times New Roman" w:hAnsi="Times New Roman" w:cs="Times New Roman"/>
                      <w:sz w:val="20"/>
                      <w:szCs w:val="20"/>
                    </w:rPr>
                  </w:pPr>
                  <w:r w:rsidRPr="0059644F">
                    <w:rPr>
                      <w:rFonts w:ascii="Times New Roman" w:eastAsia="Times New Roman" w:hAnsi="Times New Roman" w:cs="Times New Roman"/>
                      <w:sz w:val="20"/>
                      <w:szCs w:val="20"/>
                    </w:rPr>
                    <w:t>(9)  Subsections (1) and (2) apply concurrently with any obligation of the organisation under any other written law to notify any other person (including any public agency) of the occurrence of a data breach, or to provide any information relating to a data breach.</w:t>
                  </w:r>
                </w:p>
              </w:tc>
            </w:tr>
          </w:tbl>
          <w:p w14:paraId="6EB0561F" w14:textId="77777777" w:rsidR="005C4A98" w:rsidRPr="0059644F" w:rsidRDefault="005C4A98" w:rsidP="005C2398">
            <w:pPr>
              <w:rPr>
                <w:rFonts w:ascii="Times New Roman" w:eastAsia="Times New Roman" w:hAnsi="Times New Roman" w:cs="Times New Roman"/>
                <w:sz w:val="20"/>
                <w:szCs w:val="20"/>
              </w:rPr>
            </w:pPr>
          </w:p>
        </w:tc>
      </w:tr>
    </w:tbl>
    <w:p w14:paraId="6870605A" w14:textId="30248352" w:rsidR="005C4A98" w:rsidRPr="0059644F" w:rsidRDefault="005C4A98" w:rsidP="005C4A98">
      <w:pPr>
        <w:rPr>
          <w:sz w:val="20"/>
          <w:szCs w:val="24"/>
        </w:rPr>
      </w:pPr>
    </w:p>
    <w:p w14:paraId="3A2D41C6" w14:textId="77777777" w:rsidR="005C4A98" w:rsidRPr="0059644F" w:rsidRDefault="005C4A98" w:rsidP="005C4A98">
      <w:pPr>
        <w:pStyle w:val="Heading3"/>
        <w:rPr>
          <w:sz w:val="24"/>
          <w:szCs w:val="32"/>
        </w:rPr>
      </w:pPr>
      <w:bookmarkStart w:id="191" w:name="_Toc89103869"/>
      <w:bookmarkStart w:id="192" w:name="_Toc152345762"/>
      <w:r w:rsidRPr="0059644F">
        <w:rPr>
          <w:sz w:val="24"/>
          <w:szCs w:val="32"/>
        </w:rPr>
        <w:t>Exemptions to notification</w:t>
      </w:r>
      <w:bookmarkEnd w:id="191"/>
      <w:bookmarkEnd w:id="192"/>
      <w:r w:rsidRPr="0059644F">
        <w:rPr>
          <w:sz w:val="24"/>
          <w:szCs w:val="32"/>
        </w:rPr>
        <w:t xml:space="preserve"> </w:t>
      </w:r>
    </w:p>
    <w:p w14:paraId="7541240A" w14:textId="77777777" w:rsidR="005C4A98" w:rsidRPr="0059644F" w:rsidRDefault="005C4A98" w:rsidP="005C4A98">
      <w:pPr>
        <w:rPr>
          <w:sz w:val="20"/>
          <w:szCs w:val="24"/>
        </w:rPr>
      </w:pPr>
      <w:r w:rsidRPr="00BE73D6">
        <w:rPr>
          <w:b/>
          <w:bCs/>
          <w:sz w:val="20"/>
          <w:szCs w:val="24"/>
          <w:highlight w:val="green"/>
        </w:rPr>
        <w:t>Notification to affected individual</w:t>
      </w:r>
      <w:r w:rsidRPr="00BE73D6">
        <w:rPr>
          <w:sz w:val="20"/>
          <w:szCs w:val="24"/>
          <w:highlight w:val="green"/>
        </w:rPr>
        <w:t xml:space="preserve"> is not required if remedial action is taken to reduce the risk of significant harm</w:t>
      </w:r>
      <w:r w:rsidRPr="0059644F">
        <w:rPr>
          <w:sz w:val="20"/>
          <w:szCs w:val="24"/>
        </w:rPr>
        <w:t>, or personal data was encrypted to a reasonable standard – s 26D(5)(a) and (b)</w:t>
      </w:r>
    </w:p>
    <w:p w14:paraId="5F108F0A" w14:textId="6B9DF5F6" w:rsidR="005C4A98" w:rsidRPr="0059644F" w:rsidRDefault="005C4A98" w:rsidP="00475279">
      <w:pPr>
        <w:pStyle w:val="ListParagraph"/>
        <w:numPr>
          <w:ilvl w:val="0"/>
          <w:numId w:val="41"/>
        </w:numPr>
        <w:rPr>
          <w:sz w:val="20"/>
          <w:szCs w:val="24"/>
        </w:rPr>
      </w:pPr>
      <w:r w:rsidRPr="0059644F">
        <w:rPr>
          <w:sz w:val="20"/>
          <w:szCs w:val="24"/>
        </w:rPr>
        <w:t xml:space="preserve">NOTE – </w:t>
      </w:r>
      <w:r w:rsidRPr="0059644F">
        <w:rPr>
          <w:b/>
          <w:bCs/>
          <w:sz w:val="20"/>
          <w:szCs w:val="24"/>
        </w:rPr>
        <w:t>NOTIF</w:t>
      </w:r>
      <w:r w:rsidR="007519DC">
        <w:rPr>
          <w:b/>
          <w:bCs/>
          <w:sz w:val="20"/>
          <w:szCs w:val="24"/>
        </w:rPr>
        <w:t>I</w:t>
      </w:r>
      <w:r w:rsidRPr="0059644F">
        <w:rPr>
          <w:b/>
          <w:bCs/>
          <w:sz w:val="20"/>
          <w:szCs w:val="24"/>
        </w:rPr>
        <w:t>CATION TO PDPA ALWAYS REQUIRED</w:t>
      </w:r>
      <w:r w:rsidRPr="0059644F">
        <w:rPr>
          <w:sz w:val="20"/>
          <w:szCs w:val="24"/>
        </w:rPr>
        <w:t xml:space="preserve"> </w:t>
      </w:r>
    </w:p>
    <w:p w14:paraId="194C52C5" w14:textId="77777777" w:rsidR="005C4A98" w:rsidRPr="0059644F" w:rsidRDefault="005C4A98" w:rsidP="005C4A98">
      <w:pPr>
        <w:rPr>
          <w:sz w:val="20"/>
          <w:szCs w:val="24"/>
        </w:rPr>
      </w:pPr>
    </w:p>
    <w:p w14:paraId="201004C5" w14:textId="77777777" w:rsidR="005C4A98" w:rsidRPr="0059644F" w:rsidRDefault="005C4A98" w:rsidP="005C4A98">
      <w:pPr>
        <w:rPr>
          <w:sz w:val="20"/>
          <w:szCs w:val="24"/>
        </w:rPr>
      </w:pPr>
      <w:r w:rsidRPr="0059644F">
        <w:rPr>
          <w:sz w:val="20"/>
          <w:szCs w:val="24"/>
        </w:rPr>
        <w:t xml:space="preserve">Remedial action exemption – where organizations have taken remedial actions to reduce likely harm or impact to the affected individuals such that the data breach is unlikely to result in significant harm to them </w:t>
      </w:r>
    </w:p>
    <w:p w14:paraId="2193ABB2" w14:textId="77777777" w:rsidR="005C4A98" w:rsidRPr="0059644F" w:rsidRDefault="005C4A98" w:rsidP="005C4A98">
      <w:pPr>
        <w:rPr>
          <w:sz w:val="20"/>
          <w:szCs w:val="24"/>
        </w:rPr>
      </w:pPr>
    </w:p>
    <w:p w14:paraId="392E92FF" w14:textId="77777777" w:rsidR="005C4A98" w:rsidRPr="0059644F" w:rsidRDefault="005C4A98" w:rsidP="005C4A98">
      <w:pPr>
        <w:rPr>
          <w:sz w:val="20"/>
          <w:szCs w:val="24"/>
        </w:rPr>
      </w:pPr>
      <w:r w:rsidRPr="0059644F">
        <w:rPr>
          <w:sz w:val="20"/>
          <w:szCs w:val="24"/>
        </w:rPr>
        <w:t xml:space="preserve">Technological protection exemption – where the PD that was compromised by the data breach is subject to technological protection (e.g. encryption) that is of a reasonable security standard, such that the data breach is unlikely to result in significant harm to the affected individuals </w:t>
      </w:r>
    </w:p>
    <w:p w14:paraId="4ACA177A" w14:textId="77777777" w:rsidR="005C4A98" w:rsidRPr="0059644F" w:rsidRDefault="005C4A98" w:rsidP="005C4A98">
      <w:pPr>
        <w:rPr>
          <w:sz w:val="20"/>
          <w:szCs w:val="24"/>
        </w:rPr>
      </w:pPr>
    </w:p>
    <w:p w14:paraId="45F3912A" w14:textId="77777777" w:rsidR="005C4A98" w:rsidRPr="0059644F" w:rsidRDefault="005C4A98" w:rsidP="005C4A98">
      <w:pPr>
        <w:rPr>
          <w:sz w:val="20"/>
          <w:szCs w:val="24"/>
        </w:rPr>
      </w:pPr>
      <w:r w:rsidRPr="0059644F">
        <w:rPr>
          <w:sz w:val="20"/>
          <w:szCs w:val="24"/>
        </w:rPr>
        <w:t xml:space="preserve">Orgs must also not notify affected individuals if instructed by a prescribed law enforcement agency or directed by PDPC </w:t>
      </w:r>
    </w:p>
    <w:p w14:paraId="2C14DD0A" w14:textId="77777777" w:rsidR="005C4A98" w:rsidRPr="0059644F" w:rsidRDefault="005C4A98" w:rsidP="00475279">
      <w:pPr>
        <w:pStyle w:val="ListParagraph"/>
        <w:numPr>
          <w:ilvl w:val="0"/>
          <w:numId w:val="41"/>
        </w:numPr>
        <w:rPr>
          <w:sz w:val="20"/>
          <w:szCs w:val="24"/>
        </w:rPr>
      </w:pPr>
      <w:r w:rsidRPr="0059644F">
        <w:rPr>
          <w:sz w:val="20"/>
          <w:szCs w:val="24"/>
        </w:rPr>
        <w:t xml:space="preserve">Rationale – to cater to situations where notification may compromise investigations or prejudice enforcement efforts </w:t>
      </w:r>
    </w:p>
    <w:p w14:paraId="377087E0" w14:textId="77777777" w:rsidR="005C4A98" w:rsidRPr="0059644F" w:rsidRDefault="005C4A98" w:rsidP="005C4A98">
      <w:pPr>
        <w:rPr>
          <w:sz w:val="20"/>
          <w:szCs w:val="24"/>
        </w:rPr>
      </w:pPr>
    </w:p>
    <w:p w14:paraId="73195B89" w14:textId="77777777" w:rsidR="005C4A98" w:rsidRPr="0059644F" w:rsidRDefault="005C4A98" w:rsidP="005C4A98">
      <w:pPr>
        <w:pStyle w:val="Heading2"/>
        <w:rPr>
          <w:sz w:val="28"/>
          <w:szCs w:val="36"/>
        </w:rPr>
      </w:pPr>
      <w:bookmarkStart w:id="193" w:name="_Toc89103870"/>
      <w:bookmarkStart w:id="194" w:name="_Toc152345763"/>
      <w:r w:rsidRPr="0059644F">
        <w:rPr>
          <w:sz w:val="28"/>
          <w:szCs w:val="36"/>
          <w:highlight w:val="darkGray"/>
        </w:rPr>
        <w:t>Conceptual</w:t>
      </w:r>
      <w:bookmarkEnd w:id="193"/>
      <w:bookmarkEnd w:id="194"/>
      <w:r w:rsidRPr="0059644F">
        <w:rPr>
          <w:sz w:val="28"/>
          <w:szCs w:val="36"/>
        </w:rPr>
        <w:t xml:space="preserve"> </w:t>
      </w:r>
    </w:p>
    <w:p w14:paraId="2ED99BB2" w14:textId="77777777" w:rsidR="005C4A98" w:rsidRPr="0059644F" w:rsidRDefault="005C4A98" w:rsidP="005C4A98">
      <w:pPr>
        <w:pStyle w:val="Heading3"/>
        <w:rPr>
          <w:sz w:val="24"/>
          <w:szCs w:val="32"/>
        </w:rPr>
      </w:pPr>
      <w:bookmarkStart w:id="195" w:name="_Toc89103871"/>
      <w:bookmarkStart w:id="196" w:name="_Toc152345764"/>
      <w:r w:rsidRPr="0059644F">
        <w:rPr>
          <w:sz w:val="24"/>
          <w:szCs w:val="32"/>
        </w:rPr>
        <w:t>Other notification requirements</w:t>
      </w:r>
      <w:bookmarkEnd w:id="195"/>
      <w:bookmarkEnd w:id="196"/>
      <w:r w:rsidRPr="0059644F">
        <w:rPr>
          <w:sz w:val="24"/>
          <w:szCs w:val="32"/>
        </w:rPr>
        <w:t xml:space="preserve"> </w:t>
      </w:r>
    </w:p>
    <w:p w14:paraId="6D36B821" w14:textId="77777777" w:rsidR="005C4A98" w:rsidRPr="0059644F" w:rsidRDefault="005C4A98" w:rsidP="005C4A98">
      <w:pPr>
        <w:rPr>
          <w:sz w:val="20"/>
          <w:szCs w:val="24"/>
        </w:rPr>
      </w:pPr>
      <w:r w:rsidRPr="0059644F">
        <w:rPr>
          <w:sz w:val="20"/>
          <w:szCs w:val="24"/>
        </w:rPr>
        <w:t xml:space="preserve">Cybersecurity Act </w:t>
      </w:r>
    </w:p>
    <w:p w14:paraId="6742BA3B" w14:textId="77777777" w:rsidR="005C4A98" w:rsidRPr="0059644F" w:rsidRDefault="005C4A98" w:rsidP="005C4A98">
      <w:pPr>
        <w:rPr>
          <w:sz w:val="20"/>
          <w:szCs w:val="24"/>
        </w:rPr>
      </w:pPr>
      <w:r w:rsidRPr="0059644F">
        <w:rPr>
          <w:sz w:val="20"/>
          <w:szCs w:val="24"/>
        </w:rPr>
        <w:t>Org has the obligation to report to the CSA – s 14(a) Cybersecurity Act</w:t>
      </w:r>
    </w:p>
    <w:p w14:paraId="05EF472C" w14:textId="77777777" w:rsidR="005C4A98" w:rsidRPr="0059644F" w:rsidRDefault="005C4A98" w:rsidP="00475279">
      <w:pPr>
        <w:pStyle w:val="ListParagraph"/>
        <w:numPr>
          <w:ilvl w:val="0"/>
          <w:numId w:val="40"/>
        </w:numPr>
        <w:rPr>
          <w:sz w:val="20"/>
          <w:szCs w:val="24"/>
        </w:rPr>
      </w:pPr>
      <w:r w:rsidRPr="0059644F">
        <w:rPr>
          <w:sz w:val="20"/>
          <w:szCs w:val="24"/>
        </w:rPr>
        <w:t xml:space="preserve">A prescribed cybersecurity incident in respect of the CII </w:t>
      </w:r>
    </w:p>
    <w:p w14:paraId="478A1F60" w14:textId="77777777" w:rsidR="005C4A98" w:rsidRPr="0059644F" w:rsidRDefault="005C4A98" w:rsidP="00475279">
      <w:pPr>
        <w:pStyle w:val="ListParagraph"/>
        <w:numPr>
          <w:ilvl w:val="0"/>
          <w:numId w:val="40"/>
        </w:numPr>
        <w:rPr>
          <w:sz w:val="20"/>
          <w:szCs w:val="24"/>
        </w:rPr>
      </w:pPr>
      <w:r w:rsidRPr="0059644F">
        <w:rPr>
          <w:sz w:val="20"/>
          <w:szCs w:val="24"/>
        </w:rPr>
        <w:t xml:space="preserve">A prescribed cybersecurity incident in respect of any computer or computer system that is interconnected with or that communicates with the CII </w:t>
      </w:r>
    </w:p>
    <w:p w14:paraId="18E28F27" w14:textId="77777777" w:rsidR="005C4A98" w:rsidRPr="0059644F" w:rsidRDefault="005C4A98" w:rsidP="00475279">
      <w:pPr>
        <w:pStyle w:val="ListParagraph"/>
        <w:numPr>
          <w:ilvl w:val="0"/>
          <w:numId w:val="40"/>
        </w:numPr>
        <w:rPr>
          <w:sz w:val="20"/>
          <w:szCs w:val="24"/>
        </w:rPr>
      </w:pPr>
      <w:r w:rsidRPr="0059644F">
        <w:rPr>
          <w:sz w:val="20"/>
          <w:szCs w:val="24"/>
        </w:rPr>
        <w:t xml:space="preserve">Any other type of cybersecurity incident in respect of the CII that the Commissioner of the CSA has specified by written direction to the org </w:t>
      </w:r>
    </w:p>
    <w:p w14:paraId="469A8683" w14:textId="77777777" w:rsidR="005C4A98" w:rsidRPr="0059644F" w:rsidRDefault="005C4A98" w:rsidP="005C4A98">
      <w:pPr>
        <w:rPr>
          <w:sz w:val="20"/>
          <w:szCs w:val="24"/>
        </w:rPr>
      </w:pPr>
      <w:r w:rsidRPr="0059644F">
        <w:rPr>
          <w:sz w:val="20"/>
          <w:szCs w:val="24"/>
        </w:rPr>
        <w:t xml:space="preserve">Owner can be fined $100,000 or imprisoned up to 2 years for non-performance – s 12(6) CSA </w:t>
      </w:r>
    </w:p>
    <w:p w14:paraId="31272409" w14:textId="77777777" w:rsidR="005C4A98" w:rsidRPr="0059644F" w:rsidRDefault="005C4A98" w:rsidP="005C4A98">
      <w:pPr>
        <w:rPr>
          <w:sz w:val="20"/>
          <w:szCs w:val="24"/>
        </w:rPr>
      </w:pPr>
    </w:p>
    <w:p w14:paraId="1BB99A6A" w14:textId="085F83DD" w:rsidR="003D0C43" w:rsidRPr="0059644F" w:rsidRDefault="00813BB5" w:rsidP="003D0C43">
      <w:pPr>
        <w:pStyle w:val="Heading1"/>
        <w:rPr>
          <w:sz w:val="40"/>
          <w:szCs w:val="48"/>
        </w:rPr>
      </w:pPr>
      <w:bookmarkStart w:id="197" w:name="_Toc152345765"/>
      <w:r>
        <w:rPr>
          <w:sz w:val="40"/>
          <w:szCs w:val="48"/>
          <w:highlight w:val="yellow"/>
        </w:rPr>
        <w:t>*</w:t>
      </w:r>
      <w:r w:rsidR="00FE46EE">
        <w:rPr>
          <w:sz w:val="40"/>
          <w:szCs w:val="48"/>
          <w:highlight w:val="yellow"/>
        </w:rPr>
        <w:t xml:space="preserve">k. </w:t>
      </w:r>
      <w:r w:rsidR="003D0C43" w:rsidRPr="0059644F">
        <w:rPr>
          <w:sz w:val="40"/>
          <w:szCs w:val="48"/>
          <w:highlight w:val="yellow"/>
        </w:rPr>
        <w:t>Accountability</w:t>
      </w:r>
      <w:bookmarkEnd w:id="197"/>
      <w:r w:rsidR="003D0C43" w:rsidRPr="0059644F">
        <w:rPr>
          <w:sz w:val="40"/>
          <w:szCs w:val="48"/>
        </w:rPr>
        <w:t xml:space="preserve"> </w:t>
      </w:r>
      <w:r w:rsidR="00C32F65">
        <w:rPr>
          <w:sz w:val="40"/>
          <w:szCs w:val="48"/>
        </w:rPr>
        <w:t>(s 11-12 PDPA)</w:t>
      </w:r>
    </w:p>
    <w:p w14:paraId="56803E9B" w14:textId="2FF14F51" w:rsidR="003D0C43" w:rsidRPr="0059644F" w:rsidRDefault="007525D3" w:rsidP="003D0C43">
      <w:pPr>
        <w:rPr>
          <w:sz w:val="20"/>
          <w:szCs w:val="24"/>
        </w:rPr>
      </w:pPr>
      <w:r w:rsidRPr="0059644F">
        <w:rPr>
          <w:sz w:val="20"/>
          <w:szCs w:val="24"/>
        </w:rPr>
        <w:t xml:space="preserve">This is </w:t>
      </w:r>
      <w:r w:rsidR="007D53F0" w:rsidRPr="0059644F">
        <w:rPr>
          <w:sz w:val="20"/>
          <w:szCs w:val="24"/>
        </w:rPr>
        <w:t xml:space="preserve">an </w:t>
      </w:r>
      <w:r w:rsidR="007D53F0" w:rsidRPr="006D4955">
        <w:rPr>
          <w:b/>
          <w:bCs/>
          <w:sz w:val="20"/>
          <w:szCs w:val="24"/>
        </w:rPr>
        <w:t>overriding idea</w:t>
      </w:r>
      <w:r w:rsidR="007D53F0" w:rsidRPr="0059644F">
        <w:rPr>
          <w:sz w:val="20"/>
          <w:szCs w:val="24"/>
        </w:rPr>
        <w:t xml:space="preserve"> that </w:t>
      </w:r>
      <w:r w:rsidR="007D53F0" w:rsidRPr="006D4955">
        <w:rPr>
          <w:b/>
          <w:bCs/>
          <w:color w:val="FF0000"/>
          <w:sz w:val="20"/>
          <w:szCs w:val="24"/>
        </w:rPr>
        <w:t>applies to compliance with the other obligations</w:t>
      </w:r>
      <w:r w:rsidR="007D53F0" w:rsidRPr="006D4955">
        <w:rPr>
          <w:color w:val="FF0000"/>
          <w:sz w:val="20"/>
          <w:szCs w:val="24"/>
        </w:rPr>
        <w:t xml:space="preserve"> </w:t>
      </w:r>
    </w:p>
    <w:p w14:paraId="6155A27C" w14:textId="77777777" w:rsidR="007D53F0" w:rsidRPr="0059644F" w:rsidRDefault="007D53F0" w:rsidP="003D0C43">
      <w:pPr>
        <w:rPr>
          <w:sz w:val="20"/>
          <w:szCs w:val="24"/>
        </w:rPr>
      </w:pPr>
    </w:p>
    <w:p w14:paraId="1469B2DF" w14:textId="77777777" w:rsidR="00272CEC" w:rsidRPr="0059644F" w:rsidRDefault="00272CEC" w:rsidP="00475279">
      <w:pPr>
        <w:pStyle w:val="ListParagraph"/>
        <w:numPr>
          <w:ilvl w:val="0"/>
          <w:numId w:val="21"/>
        </w:numPr>
        <w:rPr>
          <w:sz w:val="20"/>
          <w:szCs w:val="24"/>
        </w:rPr>
      </w:pPr>
      <w:r w:rsidRPr="0059644F">
        <w:rPr>
          <w:sz w:val="20"/>
          <w:szCs w:val="24"/>
        </w:rPr>
        <w:t xml:space="preserve">Two key elements: </w:t>
      </w:r>
    </w:p>
    <w:p w14:paraId="0BFFD7BD" w14:textId="2B2AE4E5" w:rsidR="00272CEC" w:rsidRPr="0059644F" w:rsidRDefault="00272CEC" w:rsidP="00475279">
      <w:pPr>
        <w:pStyle w:val="ListParagraph"/>
        <w:numPr>
          <w:ilvl w:val="1"/>
          <w:numId w:val="21"/>
        </w:numPr>
        <w:rPr>
          <w:sz w:val="20"/>
          <w:szCs w:val="24"/>
        </w:rPr>
      </w:pPr>
      <w:r w:rsidRPr="0059644F">
        <w:rPr>
          <w:b/>
          <w:bCs/>
          <w:sz w:val="20"/>
          <w:szCs w:val="24"/>
        </w:rPr>
        <w:t>Responsibility</w:t>
      </w:r>
      <w:r w:rsidRPr="0059644F">
        <w:rPr>
          <w:sz w:val="20"/>
          <w:szCs w:val="24"/>
        </w:rPr>
        <w:t xml:space="preserve"> for personal data </w:t>
      </w:r>
      <w:r w:rsidR="00C06B87">
        <w:rPr>
          <w:sz w:val="20"/>
          <w:szCs w:val="24"/>
        </w:rPr>
        <w:t xml:space="preserve">in their possession or under their control </w:t>
      </w:r>
      <w:r w:rsidRPr="0059644F">
        <w:rPr>
          <w:sz w:val="20"/>
          <w:szCs w:val="24"/>
        </w:rPr>
        <w:t>(</w:t>
      </w:r>
      <w:r w:rsidR="006D4955" w:rsidRPr="002F3A22">
        <w:rPr>
          <w:sz w:val="20"/>
          <w:szCs w:val="24"/>
          <w:highlight w:val="cyan"/>
        </w:rPr>
        <w:t>s 11(2)</w:t>
      </w:r>
      <w:r w:rsidRPr="002F3A22">
        <w:rPr>
          <w:sz w:val="20"/>
          <w:szCs w:val="24"/>
          <w:highlight w:val="cyan"/>
        </w:rPr>
        <w:t xml:space="preserve"> PDPA</w:t>
      </w:r>
      <w:r w:rsidRPr="0059644F">
        <w:rPr>
          <w:sz w:val="20"/>
          <w:szCs w:val="24"/>
        </w:rPr>
        <w:t>)</w:t>
      </w:r>
    </w:p>
    <w:p w14:paraId="113F3E31" w14:textId="6DB2C38E" w:rsidR="00272CEC" w:rsidRPr="00F844F1" w:rsidRDefault="00272CEC" w:rsidP="00475279">
      <w:pPr>
        <w:pStyle w:val="ListParagraph"/>
        <w:numPr>
          <w:ilvl w:val="1"/>
          <w:numId w:val="21"/>
        </w:numPr>
        <w:rPr>
          <w:b/>
          <w:bCs/>
          <w:sz w:val="20"/>
          <w:szCs w:val="24"/>
        </w:rPr>
      </w:pPr>
      <w:r w:rsidRPr="0059644F">
        <w:rPr>
          <w:b/>
          <w:bCs/>
          <w:sz w:val="20"/>
          <w:szCs w:val="24"/>
        </w:rPr>
        <w:t xml:space="preserve">Being able to demonstrate how </w:t>
      </w:r>
      <w:r w:rsidRPr="0059644F">
        <w:rPr>
          <w:sz w:val="20"/>
          <w:szCs w:val="24"/>
        </w:rPr>
        <w:t>the organisation has discharge</w:t>
      </w:r>
      <w:r w:rsidR="00482E69" w:rsidRPr="0059644F">
        <w:rPr>
          <w:sz w:val="20"/>
          <w:szCs w:val="24"/>
        </w:rPr>
        <w:t>d</w:t>
      </w:r>
      <w:r w:rsidRPr="0059644F">
        <w:rPr>
          <w:sz w:val="20"/>
          <w:szCs w:val="24"/>
        </w:rPr>
        <w:t xml:space="preserve"> its</w:t>
      </w:r>
      <w:r w:rsidR="00915608" w:rsidRPr="0059644F">
        <w:rPr>
          <w:sz w:val="20"/>
          <w:szCs w:val="24"/>
        </w:rPr>
        <w:t xml:space="preserve"> </w:t>
      </w:r>
      <w:r w:rsidRPr="0059644F">
        <w:rPr>
          <w:sz w:val="20"/>
          <w:szCs w:val="24"/>
        </w:rPr>
        <w:t>responsibility</w:t>
      </w:r>
      <w:r w:rsidR="00CB0AF6">
        <w:rPr>
          <w:sz w:val="20"/>
          <w:szCs w:val="24"/>
        </w:rPr>
        <w:t xml:space="preserve"> under the PDPA</w:t>
      </w:r>
    </w:p>
    <w:p w14:paraId="3F855747" w14:textId="77777777" w:rsidR="00F844F1" w:rsidRPr="0059644F" w:rsidRDefault="00F844F1" w:rsidP="00F844F1">
      <w:pPr>
        <w:pStyle w:val="ListParagraph"/>
        <w:ind w:left="1440"/>
        <w:rPr>
          <w:b/>
          <w:bCs/>
          <w:sz w:val="20"/>
          <w:szCs w:val="24"/>
        </w:rPr>
      </w:pPr>
    </w:p>
    <w:p w14:paraId="75BE42AF" w14:textId="77777777" w:rsidR="00272CEC" w:rsidRPr="0059644F" w:rsidRDefault="00272CEC" w:rsidP="00475279">
      <w:pPr>
        <w:pStyle w:val="ListParagraph"/>
        <w:numPr>
          <w:ilvl w:val="0"/>
          <w:numId w:val="21"/>
        </w:numPr>
        <w:rPr>
          <w:sz w:val="20"/>
          <w:szCs w:val="24"/>
        </w:rPr>
      </w:pPr>
      <w:r w:rsidRPr="0059644F">
        <w:rPr>
          <w:sz w:val="20"/>
          <w:szCs w:val="24"/>
        </w:rPr>
        <w:t>May include:</w:t>
      </w:r>
    </w:p>
    <w:p w14:paraId="1CCBC94D" w14:textId="5732D784" w:rsidR="00272CEC" w:rsidRPr="0059644F" w:rsidRDefault="00272CEC" w:rsidP="00475279">
      <w:pPr>
        <w:pStyle w:val="ListParagraph"/>
        <w:numPr>
          <w:ilvl w:val="1"/>
          <w:numId w:val="21"/>
        </w:numPr>
        <w:rPr>
          <w:sz w:val="20"/>
          <w:szCs w:val="24"/>
        </w:rPr>
      </w:pPr>
      <w:r w:rsidRPr="0059644F">
        <w:rPr>
          <w:sz w:val="20"/>
          <w:szCs w:val="24"/>
        </w:rPr>
        <w:t xml:space="preserve">Measures </w:t>
      </w:r>
      <w:r w:rsidRPr="00B21120">
        <w:rPr>
          <w:b/>
          <w:bCs/>
          <w:sz w:val="20"/>
          <w:szCs w:val="24"/>
          <w:u w:val="single"/>
        </w:rPr>
        <w:t>specified in the PDPA</w:t>
      </w:r>
      <w:r w:rsidRPr="0059644F">
        <w:rPr>
          <w:sz w:val="20"/>
          <w:szCs w:val="24"/>
        </w:rPr>
        <w:t xml:space="preserve"> (e.g. appoint a D</w:t>
      </w:r>
      <w:r w:rsidR="00B21120">
        <w:rPr>
          <w:sz w:val="20"/>
          <w:szCs w:val="24"/>
        </w:rPr>
        <w:t xml:space="preserve">ata </w:t>
      </w:r>
      <w:r w:rsidR="00B21120" w:rsidRPr="0059644F">
        <w:rPr>
          <w:sz w:val="20"/>
          <w:szCs w:val="24"/>
        </w:rPr>
        <w:t>P</w:t>
      </w:r>
      <w:r w:rsidR="00B21120">
        <w:rPr>
          <w:sz w:val="20"/>
          <w:szCs w:val="24"/>
        </w:rPr>
        <w:t xml:space="preserve">rotection </w:t>
      </w:r>
      <w:r w:rsidRPr="0059644F">
        <w:rPr>
          <w:sz w:val="20"/>
          <w:szCs w:val="24"/>
        </w:rPr>
        <w:t>O</w:t>
      </w:r>
      <w:r w:rsidR="00B21120">
        <w:rPr>
          <w:sz w:val="20"/>
          <w:szCs w:val="24"/>
        </w:rPr>
        <w:t>fficer (DPO)</w:t>
      </w:r>
      <w:r w:rsidRPr="0059644F">
        <w:rPr>
          <w:sz w:val="20"/>
          <w:szCs w:val="24"/>
        </w:rPr>
        <w:t>, develop data protection policies and practices)</w:t>
      </w:r>
    </w:p>
    <w:p w14:paraId="1F6ED6DA" w14:textId="586805D7" w:rsidR="00272CEC" w:rsidRPr="0059644F" w:rsidRDefault="00272CEC" w:rsidP="00475279">
      <w:pPr>
        <w:pStyle w:val="ListParagraph"/>
        <w:numPr>
          <w:ilvl w:val="1"/>
          <w:numId w:val="21"/>
        </w:numPr>
        <w:rPr>
          <w:sz w:val="20"/>
          <w:szCs w:val="24"/>
        </w:rPr>
      </w:pPr>
      <w:r w:rsidRPr="0059644F">
        <w:rPr>
          <w:sz w:val="20"/>
          <w:szCs w:val="24"/>
        </w:rPr>
        <w:t xml:space="preserve">Measures </w:t>
      </w:r>
      <w:r w:rsidR="00694451">
        <w:rPr>
          <w:sz w:val="20"/>
          <w:szCs w:val="24"/>
        </w:rPr>
        <w:t xml:space="preserve">not specified in PDPA but </w:t>
      </w:r>
      <w:r w:rsidRPr="00B21120">
        <w:rPr>
          <w:b/>
          <w:bCs/>
          <w:sz w:val="20"/>
          <w:szCs w:val="24"/>
          <w:u w:val="single"/>
        </w:rPr>
        <w:t>required to comply with the Data Protection Provisions</w:t>
      </w:r>
      <w:r w:rsidRPr="0059644F">
        <w:rPr>
          <w:sz w:val="20"/>
          <w:szCs w:val="24"/>
        </w:rPr>
        <w:t xml:space="preserve"> (e.g. conduct a data inventory) </w:t>
      </w:r>
    </w:p>
    <w:p w14:paraId="42CD74B3" w14:textId="77777777" w:rsidR="00694451" w:rsidRDefault="00846EAD" w:rsidP="00694451">
      <w:pPr>
        <w:pStyle w:val="ListParagraph"/>
        <w:numPr>
          <w:ilvl w:val="2"/>
          <w:numId w:val="21"/>
        </w:numPr>
        <w:rPr>
          <w:sz w:val="20"/>
          <w:szCs w:val="24"/>
        </w:rPr>
      </w:pPr>
      <w:r w:rsidRPr="0059644F">
        <w:rPr>
          <w:sz w:val="20"/>
          <w:szCs w:val="24"/>
        </w:rPr>
        <w:lastRenderedPageBreak/>
        <w:t xml:space="preserve">Some are not required under the PDPA, but may still be needed for compliance. May be mentioned in the PDPC Guidelines </w:t>
      </w:r>
    </w:p>
    <w:p w14:paraId="6E8932B4" w14:textId="39372F2A" w:rsidR="00694451" w:rsidRPr="00694451" w:rsidRDefault="00272CEC" w:rsidP="00694451">
      <w:pPr>
        <w:pStyle w:val="ListParagraph"/>
        <w:numPr>
          <w:ilvl w:val="2"/>
          <w:numId w:val="21"/>
        </w:numPr>
        <w:rPr>
          <w:sz w:val="20"/>
          <w:szCs w:val="24"/>
        </w:rPr>
      </w:pPr>
      <w:r w:rsidRPr="00694451">
        <w:rPr>
          <w:sz w:val="20"/>
          <w:szCs w:val="24"/>
        </w:rPr>
        <w:t>PDPC has given guidance on developing a Data Protection Management Programme (DPMP) and related documents and practices (not covered in this unit)</w:t>
      </w:r>
    </w:p>
    <w:p w14:paraId="02C37C10" w14:textId="77777777" w:rsidR="00394A31" w:rsidRDefault="00394A31" w:rsidP="00394A31">
      <w:pPr>
        <w:rPr>
          <w:sz w:val="20"/>
          <w:szCs w:val="24"/>
        </w:rPr>
      </w:pPr>
    </w:p>
    <w:p w14:paraId="51D4DC6A" w14:textId="77777777" w:rsidR="00052399" w:rsidRPr="0059644F" w:rsidRDefault="00052399" w:rsidP="00052399">
      <w:pPr>
        <w:rPr>
          <w:sz w:val="20"/>
          <w:szCs w:val="24"/>
        </w:rPr>
      </w:pPr>
      <w:r w:rsidRPr="0059644F">
        <w:rPr>
          <w:sz w:val="20"/>
          <w:szCs w:val="24"/>
        </w:rPr>
        <w:t xml:space="preserve">Specific provisions </w:t>
      </w:r>
    </w:p>
    <w:p w14:paraId="6E18AAF8" w14:textId="77777777" w:rsidR="00052399" w:rsidRPr="0059644F" w:rsidRDefault="00052399" w:rsidP="00052399">
      <w:pPr>
        <w:pStyle w:val="ListParagraph"/>
        <w:numPr>
          <w:ilvl w:val="0"/>
          <w:numId w:val="22"/>
        </w:numPr>
        <w:rPr>
          <w:sz w:val="20"/>
          <w:szCs w:val="24"/>
        </w:rPr>
      </w:pPr>
      <w:r w:rsidRPr="00361550">
        <w:rPr>
          <w:sz w:val="20"/>
          <w:szCs w:val="24"/>
          <w:highlight w:val="cyan"/>
        </w:rPr>
        <w:t>S 11(2) PDPA</w:t>
      </w:r>
      <w:r>
        <w:rPr>
          <w:sz w:val="20"/>
          <w:szCs w:val="24"/>
        </w:rPr>
        <w:t xml:space="preserve"> </w:t>
      </w:r>
      <w:r w:rsidRPr="0059644F">
        <w:rPr>
          <w:sz w:val="20"/>
          <w:szCs w:val="24"/>
        </w:rPr>
        <w:t xml:space="preserve">– an organization is responsible for PD in its possession and control </w:t>
      </w:r>
    </w:p>
    <w:p w14:paraId="4363CB7A" w14:textId="77777777" w:rsidR="00052399" w:rsidRPr="0059644F" w:rsidRDefault="00052399" w:rsidP="00052399">
      <w:pPr>
        <w:pStyle w:val="ListParagraph"/>
        <w:numPr>
          <w:ilvl w:val="0"/>
          <w:numId w:val="22"/>
        </w:numPr>
        <w:rPr>
          <w:sz w:val="20"/>
          <w:szCs w:val="24"/>
        </w:rPr>
      </w:pPr>
      <w:r w:rsidRPr="00361550">
        <w:rPr>
          <w:sz w:val="20"/>
          <w:szCs w:val="24"/>
          <w:highlight w:val="cyan"/>
        </w:rPr>
        <w:t>S 11(3) PDPA</w:t>
      </w:r>
      <w:r>
        <w:rPr>
          <w:sz w:val="20"/>
          <w:szCs w:val="24"/>
        </w:rPr>
        <w:t xml:space="preserve"> </w:t>
      </w:r>
      <w:r w:rsidRPr="0059644F">
        <w:rPr>
          <w:sz w:val="20"/>
          <w:szCs w:val="24"/>
        </w:rPr>
        <w:t xml:space="preserve">– requirement to </w:t>
      </w:r>
      <w:r w:rsidRPr="004B660F">
        <w:rPr>
          <w:b/>
          <w:bCs/>
          <w:color w:val="FF0000"/>
          <w:sz w:val="20"/>
          <w:szCs w:val="24"/>
        </w:rPr>
        <w:t>have a DPO</w:t>
      </w:r>
      <w:r w:rsidRPr="004B660F">
        <w:rPr>
          <w:color w:val="FF0000"/>
          <w:sz w:val="20"/>
          <w:szCs w:val="24"/>
        </w:rPr>
        <w:t xml:space="preserve"> </w:t>
      </w:r>
      <w:r>
        <w:rPr>
          <w:sz w:val="20"/>
          <w:szCs w:val="24"/>
        </w:rPr>
        <w:t>to be responsible for ensuring organisation complies with PDPA</w:t>
      </w:r>
    </w:p>
    <w:p w14:paraId="6681EA00" w14:textId="56513588" w:rsidR="00052399" w:rsidRPr="0059644F" w:rsidRDefault="00052399" w:rsidP="00052399">
      <w:pPr>
        <w:pStyle w:val="ListParagraph"/>
        <w:numPr>
          <w:ilvl w:val="0"/>
          <w:numId w:val="22"/>
        </w:numPr>
        <w:rPr>
          <w:sz w:val="20"/>
          <w:szCs w:val="24"/>
        </w:rPr>
      </w:pPr>
      <w:r w:rsidRPr="00361550">
        <w:rPr>
          <w:sz w:val="20"/>
          <w:szCs w:val="24"/>
          <w:highlight w:val="cyan"/>
        </w:rPr>
        <w:t>S 12(a) PDPA</w:t>
      </w:r>
      <w:r>
        <w:rPr>
          <w:sz w:val="20"/>
          <w:szCs w:val="24"/>
        </w:rPr>
        <w:t xml:space="preserve"> </w:t>
      </w:r>
      <w:r w:rsidRPr="0059644F">
        <w:rPr>
          <w:sz w:val="20"/>
          <w:szCs w:val="24"/>
        </w:rPr>
        <w:t xml:space="preserve">– requirement to </w:t>
      </w:r>
      <w:r w:rsidRPr="004B660F">
        <w:rPr>
          <w:b/>
          <w:bCs/>
          <w:color w:val="FF0000"/>
          <w:sz w:val="20"/>
          <w:szCs w:val="24"/>
        </w:rPr>
        <w:t xml:space="preserve">develop and implement </w:t>
      </w:r>
      <w:r w:rsidR="00361550" w:rsidRPr="004B660F">
        <w:rPr>
          <w:b/>
          <w:bCs/>
          <w:color w:val="FF0000"/>
          <w:sz w:val="20"/>
          <w:szCs w:val="24"/>
        </w:rPr>
        <w:t>policies and practices necessary for organisation to meet its PDPA obligations</w:t>
      </w:r>
      <w:r w:rsidRPr="004B660F">
        <w:rPr>
          <w:color w:val="FF0000"/>
          <w:sz w:val="20"/>
          <w:szCs w:val="24"/>
        </w:rPr>
        <w:t xml:space="preserve"> </w:t>
      </w:r>
    </w:p>
    <w:p w14:paraId="104213FF" w14:textId="77777777" w:rsidR="00226AB0" w:rsidRDefault="00052399" w:rsidP="00226AB0">
      <w:pPr>
        <w:pStyle w:val="ListParagraph"/>
        <w:numPr>
          <w:ilvl w:val="1"/>
          <w:numId w:val="22"/>
        </w:numPr>
        <w:rPr>
          <w:sz w:val="20"/>
          <w:szCs w:val="24"/>
        </w:rPr>
      </w:pPr>
      <w:r w:rsidRPr="0059644F">
        <w:rPr>
          <w:sz w:val="20"/>
          <w:szCs w:val="24"/>
        </w:rPr>
        <w:t>Demonstrates accountability to external parties by informing them of the ways in which the DPO handles personal data</w:t>
      </w:r>
    </w:p>
    <w:p w14:paraId="5B23925C" w14:textId="669233F3" w:rsidR="00D24840" w:rsidRDefault="00226AB0" w:rsidP="0049567F">
      <w:pPr>
        <w:pStyle w:val="ListParagraph"/>
        <w:numPr>
          <w:ilvl w:val="0"/>
          <w:numId w:val="76"/>
        </w:numPr>
        <w:rPr>
          <w:sz w:val="20"/>
          <w:szCs w:val="24"/>
        </w:rPr>
      </w:pPr>
      <w:r w:rsidRPr="00B11936">
        <w:rPr>
          <w:sz w:val="20"/>
          <w:szCs w:val="24"/>
          <w:highlight w:val="cyan"/>
        </w:rPr>
        <w:t>S 12(b) PDPA</w:t>
      </w:r>
      <w:r>
        <w:rPr>
          <w:sz w:val="20"/>
          <w:szCs w:val="24"/>
        </w:rPr>
        <w:t xml:space="preserve"> – </w:t>
      </w:r>
      <w:r w:rsidRPr="00226AB0">
        <w:rPr>
          <w:sz w:val="20"/>
          <w:szCs w:val="24"/>
        </w:rPr>
        <w:t xml:space="preserve">develop a </w:t>
      </w:r>
      <w:r w:rsidRPr="004B660F">
        <w:rPr>
          <w:b/>
          <w:bCs/>
          <w:color w:val="FF0000"/>
          <w:sz w:val="20"/>
          <w:szCs w:val="24"/>
        </w:rPr>
        <w:t>process to receive and respond to complaints</w:t>
      </w:r>
      <w:r w:rsidRPr="004B660F">
        <w:rPr>
          <w:color w:val="FF0000"/>
          <w:sz w:val="20"/>
          <w:szCs w:val="24"/>
        </w:rPr>
        <w:t xml:space="preserve"> </w:t>
      </w:r>
      <w:r w:rsidRPr="00226AB0">
        <w:rPr>
          <w:sz w:val="20"/>
          <w:szCs w:val="24"/>
        </w:rPr>
        <w:t>that may arise with respect to the application of this Act</w:t>
      </w:r>
    </w:p>
    <w:p w14:paraId="683AB5B2" w14:textId="77777777" w:rsidR="00D24840" w:rsidRDefault="00D24840" w:rsidP="0049567F">
      <w:pPr>
        <w:pStyle w:val="ListParagraph"/>
        <w:numPr>
          <w:ilvl w:val="0"/>
          <w:numId w:val="76"/>
        </w:numPr>
        <w:rPr>
          <w:sz w:val="20"/>
          <w:szCs w:val="24"/>
        </w:rPr>
      </w:pPr>
      <w:r w:rsidRPr="00EA2CAD">
        <w:rPr>
          <w:sz w:val="20"/>
          <w:szCs w:val="24"/>
          <w:highlight w:val="cyan"/>
        </w:rPr>
        <w:t>S 12(c) PDPA</w:t>
      </w:r>
      <w:r>
        <w:rPr>
          <w:sz w:val="20"/>
          <w:szCs w:val="24"/>
        </w:rPr>
        <w:t xml:space="preserve"> – </w:t>
      </w:r>
      <w:r w:rsidR="00226AB0" w:rsidRPr="004B660F">
        <w:rPr>
          <w:b/>
          <w:bCs/>
          <w:color w:val="FF0000"/>
          <w:sz w:val="20"/>
          <w:szCs w:val="24"/>
        </w:rPr>
        <w:t>communicate to its staff</w:t>
      </w:r>
      <w:r w:rsidR="00226AB0" w:rsidRPr="004B660F">
        <w:rPr>
          <w:color w:val="FF0000"/>
          <w:sz w:val="20"/>
          <w:szCs w:val="24"/>
        </w:rPr>
        <w:t xml:space="preserve"> </w:t>
      </w:r>
      <w:r w:rsidR="00226AB0" w:rsidRPr="00D24840">
        <w:rPr>
          <w:sz w:val="20"/>
          <w:szCs w:val="24"/>
        </w:rPr>
        <w:t>information about the organisation’s policies and practices</w:t>
      </w:r>
    </w:p>
    <w:p w14:paraId="4B6DE41C" w14:textId="4D866BB7" w:rsidR="00052399" w:rsidRPr="00D24840" w:rsidRDefault="00D24840" w:rsidP="0049567F">
      <w:pPr>
        <w:pStyle w:val="ListParagraph"/>
        <w:numPr>
          <w:ilvl w:val="0"/>
          <w:numId w:val="76"/>
        </w:numPr>
        <w:rPr>
          <w:sz w:val="20"/>
          <w:szCs w:val="24"/>
        </w:rPr>
      </w:pPr>
      <w:r w:rsidRPr="00EA2CAD">
        <w:rPr>
          <w:sz w:val="20"/>
          <w:szCs w:val="24"/>
          <w:highlight w:val="cyan"/>
        </w:rPr>
        <w:t>S 12(d) PDPA</w:t>
      </w:r>
      <w:r>
        <w:rPr>
          <w:sz w:val="20"/>
          <w:szCs w:val="24"/>
        </w:rPr>
        <w:t xml:space="preserve"> – </w:t>
      </w:r>
      <w:r w:rsidR="00226AB0" w:rsidRPr="004B660F">
        <w:rPr>
          <w:b/>
          <w:bCs/>
          <w:color w:val="FF0000"/>
          <w:sz w:val="20"/>
          <w:szCs w:val="24"/>
        </w:rPr>
        <w:t xml:space="preserve">make information available </w:t>
      </w:r>
      <w:r w:rsidR="00226AB0" w:rsidRPr="006E1BDF">
        <w:rPr>
          <w:b/>
          <w:bCs/>
          <w:color w:val="FF0000"/>
          <w:sz w:val="20"/>
          <w:szCs w:val="24"/>
          <w:u w:val="single"/>
        </w:rPr>
        <w:t>on request</w:t>
      </w:r>
      <w:r w:rsidR="00226AB0" w:rsidRPr="004B660F">
        <w:rPr>
          <w:color w:val="FF0000"/>
          <w:sz w:val="20"/>
          <w:szCs w:val="24"/>
        </w:rPr>
        <w:t xml:space="preserve"> </w:t>
      </w:r>
      <w:r w:rsidR="00226AB0" w:rsidRPr="00D24840">
        <w:rPr>
          <w:sz w:val="20"/>
          <w:szCs w:val="24"/>
        </w:rPr>
        <w:t>about</w:t>
      </w:r>
      <w:r>
        <w:rPr>
          <w:sz w:val="20"/>
          <w:szCs w:val="24"/>
        </w:rPr>
        <w:t xml:space="preserve"> (i) </w:t>
      </w:r>
      <w:r w:rsidR="00226AB0" w:rsidRPr="00D24840">
        <w:rPr>
          <w:sz w:val="20"/>
          <w:szCs w:val="24"/>
        </w:rPr>
        <w:t>the policies and practices and</w:t>
      </w:r>
      <w:r>
        <w:rPr>
          <w:sz w:val="20"/>
          <w:szCs w:val="24"/>
        </w:rPr>
        <w:t xml:space="preserve"> (ii) </w:t>
      </w:r>
      <w:r w:rsidR="00226AB0" w:rsidRPr="00D24840">
        <w:rPr>
          <w:sz w:val="20"/>
          <w:szCs w:val="24"/>
        </w:rPr>
        <w:t>the complaint process</w:t>
      </w:r>
    </w:p>
    <w:p w14:paraId="648D8BD6" w14:textId="77777777" w:rsidR="001742D2" w:rsidRPr="0059644F" w:rsidRDefault="001742D2" w:rsidP="00394A31">
      <w:pPr>
        <w:rPr>
          <w:sz w:val="20"/>
          <w:szCs w:val="24"/>
        </w:rPr>
      </w:pPr>
    </w:p>
    <w:p w14:paraId="579A930E" w14:textId="77777777" w:rsidR="00815D02" w:rsidRPr="0059644F" w:rsidRDefault="00815D02" w:rsidP="00815D02">
      <w:pPr>
        <w:pStyle w:val="Heading2"/>
        <w:rPr>
          <w:sz w:val="28"/>
          <w:szCs w:val="36"/>
        </w:rPr>
      </w:pPr>
      <w:bookmarkStart w:id="198" w:name="_Toc89104243"/>
      <w:bookmarkStart w:id="199" w:name="_Toc152345766"/>
      <w:r w:rsidRPr="0059644F">
        <w:rPr>
          <w:sz w:val="28"/>
          <w:szCs w:val="36"/>
          <w:highlight w:val="darkGray"/>
        </w:rPr>
        <w:t>Fundamentals of the accountability principle</w:t>
      </w:r>
      <w:bookmarkEnd w:id="198"/>
      <w:bookmarkEnd w:id="199"/>
      <w:r w:rsidRPr="0059644F">
        <w:rPr>
          <w:sz w:val="28"/>
          <w:szCs w:val="36"/>
        </w:rPr>
        <w:t xml:space="preserve"> </w:t>
      </w:r>
    </w:p>
    <w:p w14:paraId="60086ED4" w14:textId="77777777" w:rsidR="00815D02" w:rsidRPr="0059644F" w:rsidRDefault="00815D02" w:rsidP="00815D02">
      <w:pPr>
        <w:rPr>
          <w:sz w:val="20"/>
          <w:szCs w:val="24"/>
        </w:rPr>
      </w:pPr>
      <w:r w:rsidRPr="0059644F">
        <w:rPr>
          <w:sz w:val="20"/>
          <w:szCs w:val="24"/>
        </w:rPr>
        <w:t xml:space="preserve">General </w:t>
      </w:r>
    </w:p>
    <w:p w14:paraId="3E90A6B0" w14:textId="77777777" w:rsidR="00815D02" w:rsidRPr="0059644F" w:rsidRDefault="00815D02" w:rsidP="00475279">
      <w:pPr>
        <w:numPr>
          <w:ilvl w:val="0"/>
          <w:numId w:val="22"/>
        </w:numPr>
        <w:rPr>
          <w:sz w:val="20"/>
          <w:szCs w:val="24"/>
        </w:rPr>
      </w:pPr>
      <w:r w:rsidRPr="0059644F">
        <w:rPr>
          <w:sz w:val="20"/>
          <w:szCs w:val="24"/>
        </w:rPr>
        <w:t xml:space="preserve">Academic opinion that traditional approaches to DP (trying to keep data within certain boundaries, drawn at the point when the data was first collected) are no longer effective. Data controllers who respect the consent boundaries find themselves disadvantaged and unable to use data for unanticipated purposes. Those who don’t, make a mockery of consent. </w:t>
      </w:r>
    </w:p>
    <w:p w14:paraId="4E578873" w14:textId="77777777" w:rsidR="00815D02" w:rsidRPr="0059644F" w:rsidRDefault="00815D02" w:rsidP="00475279">
      <w:pPr>
        <w:numPr>
          <w:ilvl w:val="0"/>
          <w:numId w:val="22"/>
        </w:numPr>
        <w:rPr>
          <w:sz w:val="20"/>
          <w:szCs w:val="24"/>
        </w:rPr>
      </w:pPr>
      <w:r w:rsidRPr="0059644F">
        <w:rPr>
          <w:sz w:val="20"/>
          <w:szCs w:val="24"/>
        </w:rPr>
        <w:t xml:space="preserve">“Consent fatigue” – it is no longer practical to require consumers to give consent to every instance of data collection. Consent fatigue has been blamed for consumers’ </w:t>
      </w:r>
      <w:proofErr w:type="spellStart"/>
      <w:r w:rsidRPr="0059644F">
        <w:rPr>
          <w:sz w:val="20"/>
          <w:szCs w:val="24"/>
        </w:rPr>
        <w:t>behavior</w:t>
      </w:r>
      <w:proofErr w:type="spellEnd"/>
      <w:r w:rsidRPr="0059644F">
        <w:rPr>
          <w:sz w:val="20"/>
          <w:szCs w:val="24"/>
        </w:rPr>
        <w:t xml:space="preserve"> of clicking through terms of use/privacy policies without reading them.</w:t>
      </w:r>
    </w:p>
    <w:p w14:paraId="0F1A8DCE" w14:textId="77777777" w:rsidR="00815D02" w:rsidRPr="0059644F" w:rsidRDefault="00815D02" w:rsidP="00475279">
      <w:pPr>
        <w:numPr>
          <w:ilvl w:val="0"/>
          <w:numId w:val="22"/>
        </w:numPr>
        <w:rPr>
          <w:sz w:val="20"/>
          <w:szCs w:val="24"/>
        </w:rPr>
      </w:pPr>
      <w:r w:rsidRPr="0059644F">
        <w:rPr>
          <w:sz w:val="20"/>
          <w:szCs w:val="24"/>
        </w:rPr>
        <w:t xml:space="preserve">Weitzner et al suggested that the need for consumers to be informed is misplaced. Should instead give access to redress instead, according to the accountability principle. </w:t>
      </w:r>
    </w:p>
    <w:p w14:paraId="08BECC24" w14:textId="77777777" w:rsidR="00815D02" w:rsidRPr="0059644F" w:rsidRDefault="00815D02" w:rsidP="00475279">
      <w:pPr>
        <w:numPr>
          <w:ilvl w:val="1"/>
          <w:numId w:val="22"/>
        </w:numPr>
        <w:rPr>
          <w:sz w:val="20"/>
          <w:szCs w:val="24"/>
        </w:rPr>
      </w:pPr>
      <w:r w:rsidRPr="0059644F">
        <w:rPr>
          <w:sz w:val="20"/>
          <w:szCs w:val="24"/>
        </w:rPr>
        <w:t xml:space="preserve">Privacy by design – building it into our systems and processes, instead of bolting it on as an add-on </w:t>
      </w:r>
    </w:p>
    <w:p w14:paraId="1AAA2C50" w14:textId="77777777" w:rsidR="00815D02" w:rsidRPr="0059644F" w:rsidRDefault="00815D02" w:rsidP="00815D02">
      <w:pPr>
        <w:rPr>
          <w:b/>
          <w:bCs/>
          <w:sz w:val="20"/>
          <w:szCs w:val="24"/>
        </w:rPr>
      </w:pPr>
    </w:p>
    <w:p w14:paraId="0D72CB7D" w14:textId="77777777" w:rsidR="00815D02" w:rsidRPr="0059644F" w:rsidRDefault="00815D02" w:rsidP="00815D02">
      <w:pPr>
        <w:rPr>
          <w:sz w:val="20"/>
          <w:szCs w:val="24"/>
        </w:rPr>
      </w:pPr>
      <w:r w:rsidRPr="0059644F">
        <w:rPr>
          <w:b/>
          <w:bCs/>
          <w:sz w:val="20"/>
          <w:szCs w:val="24"/>
        </w:rPr>
        <w:t>The Galway Project</w:t>
      </w:r>
      <w:r w:rsidRPr="0059644F">
        <w:rPr>
          <w:sz w:val="20"/>
          <w:szCs w:val="24"/>
        </w:rPr>
        <w:t xml:space="preserve">: </w:t>
      </w:r>
    </w:p>
    <w:p w14:paraId="07F52666" w14:textId="77777777" w:rsidR="00815D02" w:rsidRPr="0059644F" w:rsidRDefault="00815D02" w:rsidP="00475279">
      <w:pPr>
        <w:numPr>
          <w:ilvl w:val="0"/>
          <w:numId w:val="22"/>
        </w:numPr>
        <w:rPr>
          <w:sz w:val="20"/>
          <w:szCs w:val="24"/>
        </w:rPr>
      </w:pPr>
      <w:r w:rsidRPr="0059644F">
        <w:rPr>
          <w:sz w:val="20"/>
          <w:szCs w:val="24"/>
        </w:rPr>
        <w:t xml:space="preserve">Accountability requires that orgs take responsibility for its protection and appropriate use, beyond mere legal requirements, and they are accountable for any misuse of the information that is in their care </w:t>
      </w:r>
    </w:p>
    <w:p w14:paraId="62CEBC11" w14:textId="77777777" w:rsidR="00815D02" w:rsidRPr="0059644F" w:rsidRDefault="00815D02" w:rsidP="00475279">
      <w:pPr>
        <w:numPr>
          <w:ilvl w:val="0"/>
          <w:numId w:val="22"/>
        </w:numPr>
        <w:rPr>
          <w:sz w:val="20"/>
          <w:szCs w:val="24"/>
        </w:rPr>
      </w:pPr>
      <w:r w:rsidRPr="0059644F">
        <w:rPr>
          <w:sz w:val="20"/>
          <w:szCs w:val="24"/>
        </w:rPr>
        <w:t xml:space="preserve">This principle does not redefine privacy or replace existing law or regulation – just shifts the focus of privacy governance to an org’s ability to demonstrate its capacity to achieve specified objectives </w:t>
      </w:r>
    </w:p>
    <w:p w14:paraId="3011CE0A" w14:textId="77777777" w:rsidR="00815D02" w:rsidRPr="0059644F" w:rsidRDefault="00815D02" w:rsidP="00475279">
      <w:pPr>
        <w:numPr>
          <w:ilvl w:val="0"/>
          <w:numId w:val="22"/>
        </w:numPr>
        <w:rPr>
          <w:b/>
          <w:bCs/>
          <w:sz w:val="20"/>
          <w:szCs w:val="24"/>
        </w:rPr>
      </w:pPr>
      <w:r w:rsidRPr="0059644F">
        <w:rPr>
          <w:b/>
          <w:bCs/>
          <w:sz w:val="20"/>
          <w:szCs w:val="24"/>
        </w:rPr>
        <w:t>5 essential elements of an accountability approach</w:t>
      </w:r>
    </w:p>
    <w:p w14:paraId="361A24C2" w14:textId="77777777" w:rsidR="00815D02" w:rsidRPr="0059644F" w:rsidRDefault="00815D02" w:rsidP="00475279">
      <w:pPr>
        <w:numPr>
          <w:ilvl w:val="1"/>
          <w:numId w:val="22"/>
        </w:numPr>
        <w:rPr>
          <w:sz w:val="20"/>
          <w:szCs w:val="24"/>
        </w:rPr>
      </w:pPr>
      <w:r w:rsidRPr="0059644F">
        <w:rPr>
          <w:sz w:val="20"/>
          <w:szCs w:val="24"/>
        </w:rPr>
        <w:t xml:space="preserve">Organizational </w:t>
      </w:r>
      <w:r w:rsidRPr="0059644F">
        <w:rPr>
          <w:b/>
          <w:bCs/>
          <w:sz w:val="20"/>
          <w:szCs w:val="24"/>
        </w:rPr>
        <w:t>commitment to accountability</w:t>
      </w:r>
      <w:r w:rsidRPr="0059644F">
        <w:rPr>
          <w:sz w:val="20"/>
          <w:szCs w:val="24"/>
        </w:rPr>
        <w:t xml:space="preserve"> and adoption of internal policies consistent with external criteria </w:t>
      </w:r>
    </w:p>
    <w:p w14:paraId="2400F920" w14:textId="77777777" w:rsidR="00815D02" w:rsidRPr="0059644F" w:rsidRDefault="00815D02" w:rsidP="00475279">
      <w:pPr>
        <w:numPr>
          <w:ilvl w:val="1"/>
          <w:numId w:val="22"/>
        </w:numPr>
        <w:rPr>
          <w:sz w:val="20"/>
          <w:szCs w:val="24"/>
        </w:rPr>
      </w:pPr>
      <w:r w:rsidRPr="0059644F">
        <w:rPr>
          <w:sz w:val="20"/>
          <w:szCs w:val="24"/>
        </w:rPr>
        <w:t>Mechanisms to put privacy policies into effect, including tools, training and education – DPO, DPMP</w:t>
      </w:r>
    </w:p>
    <w:p w14:paraId="54620183" w14:textId="77777777" w:rsidR="00815D02" w:rsidRPr="0059644F" w:rsidRDefault="00815D02" w:rsidP="00475279">
      <w:pPr>
        <w:numPr>
          <w:ilvl w:val="1"/>
          <w:numId w:val="22"/>
        </w:numPr>
        <w:rPr>
          <w:sz w:val="20"/>
          <w:szCs w:val="24"/>
        </w:rPr>
      </w:pPr>
      <w:r w:rsidRPr="0059644F">
        <w:rPr>
          <w:sz w:val="20"/>
          <w:szCs w:val="24"/>
        </w:rPr>
        <w:t xml:space="preserve">Systems for </w:t>
      </w:r>
      <w:r w:rsidRPr="0059644F">
        <w:rPr>
          <w:b/>
          <w:bCs/>
          <w:sz w:val="20"/>
          <w:szCs w:val="24"/>
        </w:rPr>
        <w:t>internal, ongoing oversight</w:t>
      </w:r>
      <w:r w:rsidRPr="0059644F">
        <w:rPr>
          <w:sz w:val="20"/>
          <w:szCs w:val="24"/>
        </w:rPr>
        <w:t xml:space="preserve"> and assurance reviews and </w:t>
      </w:r>
      <w:r w:rsidRPr="0059644F">
        <w:rPr>
          <w:b/>
          <w:bCs/>
          <w:sz w:val="20"/>
          <w:szCs w:val="24"/>
        </w:rPr>
        <w:t>external verification</w:t>
      </w:r>
      <w:r w:rsidRPr="0059644F">
        <w:rPr>
          <w:sz w:val="20"/>
          <w:szCs w:val="24"/>
        </w:rPr>
        <w:t xml:space="preserve"> </w:t>
      </w:r>
    </w:p>
    <w:p w14:paraId="4EE0E3F8" w14:textId="77777777" w:rsidR="00815D02" w:rsidRPr="0059644F" w:rsidRDefault="00815D02" w:rsidP="00475279">
      <w:pPr>
        <w:numPr>
          <w:ilvl w:val="1"/>
          <w:numId w:val="22"/>
        </w:numPr>
        <w:rPr>
          <w:sz w:val="20"/>
          <w:szCs w:val="24"/>
        </w:rPr>
      </w:pPr>
      <w:r w:rsidRPr="0059644F">
        <w:rPr>
          <w:sz w:val="20"/>
          <w:szCs w:val="24"/>
        </w:rPr>
        <w:t xml:space="preserve">Transparency and mechanisms for individual participation </w:t>
      </w:r>
    </w:p>
    <w:p w14:paraId="249671B8" w14:textId="77777777" w:rsidR="00815D02" w:rsidRPr="0059644F" w:rsidRDefault="00815D02" w:rsidP="00475279">
      <w:pPr>
        <w:numPr>
          <w:ilvl w:val="1"/>
          <w:numId w:val="22"/>
        </w:numPr>
        <w:rPr>
          <w:sz w:val="20"/>
          <w:szCs w:val="24"/>
        </w:rPr>
      </w:pPr>
      <w:r w:rsidRPr="0059644F">
        <w:rPr>
          <w:sz w:val="20"/>
          <w:szCs w:val="24"/>
        </w:rPr>
        <w:t xml:space="preserve">Means for remediation and external enforcement </w:t>
      </w:r>
    </w:p>
    <w:p w14:paraId="3A956467" w14:textId="77777777" w:rsidR="00815D02" w:rsidRPr="0059644F" w:rsidRDefault="00815D02" w:rsidP="00475279">
      <w:pPr>
        <w:numPr>
          <w:ilvl w:val="0"/>
          <w:numId w:val="22"/>
        </w:numPr>
        <w:rPr>
          <w:sz w:val="20"/>
          <w:szCs w:val="24"/>
        </w:rPr>
      </w:pPr>
      <w:r w:rsidRPr="0059644F">
        <w:rPr>
          <w:sz w:val="20"/>
          <w:szCs w:val="24"/>
        </w:rPr>
        <w:t xml:space="preserve">Elaborations </w:t>
      </w:r>
    </w:p>
    <w:p w14:paraId="1039A4FA" w14:textId="77777777" w:rsidR="00815D02" w:rsidRPr="0059644F" w:rsidRDefault="00815D02" w:rsidP="00475279">
      <w:pPr>
        <w:numPr>
          <w:ilvl w:val="1"/>
          <w:numId w:val="22"/>
        </w:numPr>
        <w:rPr>
          <w:sz w:val="20"/>
          <w:szCs w:val="24"/>
        </w:rPr>
      </w:pPr>
      <w:r w:rsidRPr="0059644F">
        <w:rPr>
          <w:sz w:val="20"/>
          <w:szCs w:val="24"/>
        </w:rPr>
        <w:t xml:space="preserve">Proactive in nature, goes beyond compliance </w:t>
      </w:r>
    </w:p>
    <w:p w14:paraId="0E7AD155" w14:textId="77777777" w:rsidR="00815D02" w:rsidRPr="0059644F" w:rsidRDefault="00815D02" w:rsidP="00475279">
      <w:pPr>
        <w:numPr>
          <w:ilvl w:val="1"/>
          <w:numId w:val="22"/>
        </w:numPr>
        <w:rPr>
          <w:sz w:val="20"/>
          <w:szCs w:val="24"/>
        </w:rPr>
      </w:pPr>
      <w:r w:rsidRPr="0059644F">
        <w:rPr>
          <w:sz w:val="20"/>
          <w:szCs w:val="24"/>
        </w:rPr>
        <w:t xml:space="preserve">Data controller ought to answer and provide an account to regulators and individuals when data breach occurs </w:t>
      </w:r>
    </w:p>
    <w:p w14:paraId="3B33B36E" w14:textId="77777777" w:rsidR="00394A31" w:rsidRPr="0059644F" w:rsidRDefault="00394A31" w:rsidP="00394A31">
      <w:pPr>
        <w:rPr>
          <w:sz w:val="20"/>
          <w:szCs w:val="24"/>
        </w:rPr>
      </w:pPr>
    </w:p>
    <w:p w14:paraId="2DB4799A" w14:textId="77777777" w:rsidR="00924513" w:rsidRPr="00AF714A" w:rsidRDefault="00924513" w:rsidP="00AF714A">
      <w:pPr>
        <w:rPr>
          <w:b/>
          <w:bCs/>
          <w:sz w:val="20"/>
          <w:szCs w:val="24"/>
          <w:u w:val="single"/>
        </w:rPr>
      </w:pPr>
      <w:bookmarkStart w:id="200" w:name="_Toc89104246"/>
      <w:bookmarkStart w:id="201" w:name="_Toc152345767"/>
      <w:r w:rsidRPr="00AF714A">
        <w:rPr>
          <w:b/>
          <w:bCs/>
          <w:sz w:val="20"/>
          <w:szCs w:val="24"/>
          <w:u w:val="single"/>
        </w:rPr>
        <w:t>Under the PDPA</w:t>
      </w:r>
      <w:bookmarkEnd w:id="200"/>
      <w:bookmarkEnd w:id="201"/>
      <w:r w:rsidRPr="00AF714A">
        <w:rPr>
          <w:b/>
          <w:bCs/>
          <w:sz w:val="20"/>
          <w:szCs w:val="24"/>
          <w:u w:val="single"/>
        </w:rPr>
        <w:t xml:space="preserve"> </w:t>
      </w:r>
    </w:p>
    <w:p w14:paraId="7FA9D5BE" w14:textId="77777777" w:rsidR="00924513" w:rsidRPr="0059644F" w:rsidRDefault="00924513" w:rsidP="00924513">
      <w:pPr>
        <w:rPr>
          <w:sz w:val="20"/>
          <w:szCs w:val="24"/>
        </w:rPr>
      </w:pPr>
      <w:r w:rsidRPr="0059644F">
        <w:rPr>
          <w:sz w:val="20"/>
          <w:szCs w:val="24"/>
        </w:rPr>
        <w:t xml:space="preserve">Not an explicit principle, put the accountability principle is embedded in in the substantive obligations of the PDPA </w:t>
      </w:r>
    </w:p>
    <w:p w14:paraId="3179E132" w14:textId="77777777" w:rsidR="00924513" w:rsidRPr="0059644F" w:rsidRDefault="00924513" w:rsidP="00475279">
      <w:pPr>
        <w:pStyle w:val="ListParagraph"/>
        <w:numPr>
          <w:ilvl w:val="0"/>
          <w:numId w:val="22"/>
        </w:numPr>
        <w:rPr>
          <w:sz w:val="20"/>
          <w:szCs w:val="24"/>
        </w:rPr>
      </w:pPr>
      <w:r w:rsidRPr="0059644F">
        <w:rPr>
          <w:sz w:val="20"/>
          <w:szCs w:val="24"/>
        </w:rPr>
        <w:t xml:space="preserve">Model Code before the PDPA made explicit reference to accountability </w:t>
      </w:r>
    </w:p>
    <w:p w14:paraId="2BC108B7" w14:textId="77777777" w:rsidR="00924513" w:rsidRPr="0059644F" w:rsidRDefault="00924513" w:rsidP="00475279">
      <w:pPr>
        <w:pStyle w:val="ListParagraph"/>
        <w:numPr>
          <w:ilvl w:val="0"/>
          <w:numId w:val="22"/>
        </w:numPr>
        <w:rPr>
          <w:sz w:val="20"/>
          <w:szCs w:val="24"/>
        </w:rPr>
      </w:pPr>
      <w:r w:rsidRPr="0059644F">
        <w:rPr>
          <w:sz w:val="20"/>
          <w:szCs w:val="24"/>
        </w:rPr>
        <w:t xml:space="preserve">Model Code also had these features of accountability which were brought over to the PDPA </w:t>
      </w:r>
    </w:p>
    <w:p w14:paraId="27782E3F" w14:textId="77777777" w:rsidR="00924513" w:rsidRPr="0059644F" w:rsidRDefault="00924513" w:rsidP="00475279">
      <w:pPr>
        <w:pStyle w:val="ListParagraph"/>
        <w:numPr>
          <w:ilvl w:val="1"/>
          <w:numId w:val="22"/>
        </w:numPr>
        <w:rPr>
          <w:sz w:val="20"/>
          <w:szCs w:val="24"/>
        </w:rPr>
      </w:pPr>
      <w:r w:rsidRPr="0059644F">
        <w:rPr>
          <w:sz w:val="20"/>
          <w:szCs w:val="24"/>
        </w:rPr>
        <w:t xml:space="preserve">Designation of a person who is accountable for the org’s compliance </w:t>
      </w:r>
    </w:p>
    <w:p w14:paraId="4892F197" w14:textId="77777777" w:rsidR="00924513" w:rsidRPr="0059644F" w:rsidRDefault="00924513" w:rsidP="00475279">
      <w:pPr>
        <w:pStyle w:val="ListParagraph"/>
        <w:numPr>
          <w:ilvl w:val="1"/>
          <w:numId w:val="22"/>
        </w:numPr>
        <w:rPr>
          <w:sz w:val="20"/>
          <w:szCs w:val="24"/>
        </w:rPr>
      </w:pPr>
      <w:r w:rsidRPr="0059644F">
        <w:rPr>
          <w:sz w:val="20"/>
          <w:szCs w:val="24"/>
        </w:rPr>
        <w:t>Obligation on the org to ensure that in transfers, the recipient would process data consistently with the Model Code</w:t>
      </w:r>
    </w:p>
    <w:p w14:paraId="484B0B5E" w14:textId="77777777" w:rsidR="00924513" w:rsidRPr="0059644F" w:rsidRDefault="00924513" w:rsidP="00475279">
      <w:pPr>
        <w:pStyle w:val="ListParagraph"/>
        <w:numPr>
          <w:ilvl w:val="1"/>
          <w:numId w:val="22"/>
        </w:numPr>
        <w:rPr>
          <w:sz w:val="20"/>
          <w:szCs w:val="24"/>
        </w:rPr>
      </w:pPr>
      <w:r w:rsidRPr="0059644F">
        <w:rPr>
          <w:sz w:val="20"/>
          <w:szCs w:val="24"/>
        </w:rPr>
        <w:t xml:space="preserve">Required org to implement policies and procedures to give effect to the principles </w:t>
      </w:r>
    </w:p>
    <w:p w14:paraId="01FFE301" w14:textId="77777777" w:rsidR="00924513" w:rsidRPr="0059644F" w:rsidRDefault="00924513" w:rsidP="00475279">
      <w:pPr>
        <w:pStyle w:val="ListParagraph"/>
        <w:numPr>
          <w:ilvl w:val="0"/>
          <w:numId w:val="22"/>
        </w:numPr>
        <w:rPr>
          <w:sz w:val="20"/>
          <w:szCs w:val="24"/>
        </w:rPr>
      </w:pPr>
      <w:r w:rsidRPr="0059644F">
        <w:rPr>
          <w:sz w:val="20"/>
          <w:szCs w:val="24"/>
        </w:rPr>
        <w:t xml:space="preserve">Identification of to whom the data controller is answerable in the Commission’s Key Concepts Guidelines – org is answerable to data subjects and the Commission </w:t>
      </w:r>
    </w:p>
    <w:p w14:paraId="50B44646" w14:textId="77777777" w:rsidR="00924513" w:rsidRPr="0059644F" w:rsidRDefault="00924513" w:rsidP="00475279">
      <w:pPr>
        <w:pStyle w:val="ListParagraph"/>
        <w:numPr>
          <w:ilvl w:val="0"/>
          <w:numId w:val="22"/>
        </w:numPr>
        <w:rPr>
          <w:sz w:val="20"/>
          <w:szCs w:val="24"/>
        </w:rPr>
      </w:pPr>
      <w:r w:rsidRPr="0059644F">
        <w:rPr>
          <w:sz w:val="20"/>
          <w:szCs w:val="24"/>
        </w:rPr>
        <w:t xml:space="preserve">Flexibility (a feature of the accountability principle) granted to orgs in cross-border transfers – no hard requirements or stipulated contractual clauses, orgs are given the freedom to impose obligations on foreign recipients of personal data </w:t>
      </w:r>
    </w:p>
    <w:p w14:paraId="2EF8CC04" w14:textId="77777777" w:rsidR="00924513" w:rsidRPr="0059644F" w:rsidRDefault="00924513" w:rsidP="00924513">
      <w:pPr>
        <w:rPr>
          <w:sz w:val="20"/>
          <w:szCs w:val="24"/>
        </w:rPr>
      </w:pPr>
    </w:p>
    <w:p w14:paraId="19B7851B" w14:textId="77777777" w:rsidR="00924513" w:rsidRPr="0059644F" w:rsidRDefault="00924513" w:rsidP="00924513">
      <w:pPr>
        <w:rPr>
          <w:sz w:val="20"/>
          <w:szCs w:val="24"/>
        </w:rPr>
      </w:pPr>
      <w:r w:rsidRPr="0059644F">
        <w:rPr>
          <w:sz w:val="20"/>
          <w:szCs w:val="24"/>
        </w:rPr>
        <w:lastRenderedPageBreak/>
        <w:t xml:space="preserve">PDPC is shifting towards accountability: </w:t>
      </w:r>
    </w:p>
    <w:p w14:paraId="307A1382" w14:textId="77777777" w:rsidR="00924513" w:rsidRPr="0059644F" w:rsidRDefault="00924513" w:rsidP="00475279">
      <w:pPr>
        <w:pStyle w:val="ListParagraph"/>
        <w:numPr>
          <w:ilvl w:val="0"/>
          <w:numId w:val="22"/>
        </w:numPr>
        <w:rPr>
          <w:sz w:val="20"/>
          <w:szCs w:val="24"/>
        </w:rPr>
      </w:pPr>
      <w:r w:rsidRPr="0059644F">
        <w:rPr>
          <w:sz w:val="20"/>
          <w:szCs w:val="24"/>
        </w:rPr>
        <w:t xml:space="preserve">Trustmark Certification Program, DPO Certification, DPMP, Privacy by Design, DPIA, rules on managing data breaches </w:t>
      </w:r>
    </w:p>
    <w:p w14:paraId="561EB894" w14:textId="77777777" w:rsidR="005B4D5E" w:rsidRPr="0059644F" w:rsidRDefault="005B4D5E" w:rsidP="005B4D5E">
      <w:pPr>
        <w:rPr>
          <w:sz w:val="20"/>
          <w:szCs w:val="24"/>
        </w:rPr>
      </w:pPr>
    </w:p>
    <w:p w14:paraId="46F4AFF9" w14:textId="77777777" w:rsidR="005B4D5E" w:rsidRPr="0059644F" w:rsidRDefault="005B4D5E" w:rsidP="005B4D5E">
      <w:pPr>
        <w:pStyle w:val="Heading2"/>
        <w:rPr>
          <w:sz w:val="28"/>
          <w:szCs w:val="36"/>
        </w:rPr>
      </w:pPr>
      <w:bookmarkStart w:id="202" w:name="_Toc89104247"/>
      <w:bookmarkStart w:id="203" w:name="_Toc152345768"/>
      <w:r w:rsidRPr="0059644F">
        <w:rPr>
          <w:sz w:val="28"/>
          <w:szCs w:val="36"/>
          <w:highlight w:val="yellow"/>
        </w:rPr>
        <w:t>Accountability in practice</w:t>
      </w:r>
      <w:bookmarkEnd w:id="202"/>
      <w:bookmarkEnd w:id="203"/>
      <w:r w:rsidRPr="0059644F">
        <w:rPr>
          <w:sz w:val="28"/>
          <w:szCs w:val="36"/>
        </w:rPr>
        <w:t xml:space="preserve"> </w:t>
      </w:r>
    </w:p>
    <w:p w14:paraId="340FBFFF" w14:textId="77777777" w:rsidR="005B4D5E" w:rsidRPr="0059644F" w:rsidRDefault="005B4D5E" w:rsidP="005B4D5E">
      <w:pPr>
        <w:rPr>
          <w:sz w:val="20"/>
          <w:szCs w:val="24"/>
        </w:rPr>
      </w:pPr>
      <w:r w:rsidRPr="0059644F">
        <w:rPr>
          <w:sz w:val="20"/>
          <w:szCs w:val="24"/>
        </w:rPr>
        <w:t>Data protection officers – mandatory under s 11(3)</w:t>
      </w:r>
    </w:p>
    <w:p w14:paraId="5B4559A0" w14:textId="77777777" w:rsidR="005B4D5E" w:rsidRPr="0059644F" w:rsidRDefault="005B4D5E" w:rsidP="005B4D5E">
      <w:pPr>
        <w:rPr>
          <w:sz w:val="20"/>
          <w:szCs w:val="24"/>
        </w:rPr>
      </w:pPr>
    </w:p>
    <w:p w14:paraId="0E8C2D9D" w14:textId="77777777" w:rsidR="005B4D5E" w:rsidRPr="0059644F" w:rsidRDefault="005B4D5E" w:rsidP="005B4D5E">
      <w:pPr>
        <w:rPr>
          <w:sz w:val="20"/>
          <w:szCs w:val="24"/>
        </w:rPr>
      </w:pPr>
      <w:r w:rsidRPr="0059644F">
        <w:rPr>
          <w:sz w:val="20"/>
          <w:szCs w:val="24"/>
        </w:rPr>
        <w:t>Policies and practices</w:t>
      </w:r>
    </w:p>
    <w:p w14:paraId="32BE9563" w14:textId="77777777" w:rsidR="005B4D5E" w:rsidRPr="0059644F" w:rsidRDefault="005B4D5E" w:rsidP="00475279">
      <w:pPr>
        <w:pStyle w:val="ListParagraph"/>
        <w:numPr>
          <w:ilvl w:val="0"/>
          <w:numId w:val="22"/>
        </w:numPr>
        <w:rPr>
          <w:sz w:val="20"/>
          <w:szCs w:val="24"/>
        </w:rPr>
      </w:pPr>
      <w:r w:rsidRPr="0059644F">
        <w:rPr>
          <w:sz w:val="20"/>
          <w:szCs w:val="24"/>
        </w:rPr>
        <w:t xml:space="preserve">Statutory obligation to implement policies and practices necessary to meet obligations under the PDPA </w:t>
      </w:r>
    </w:p>
    <w:p w14:paraId="5475B707" w14:textId="77777777" w:rsidR="005B4D5E" w:rsidRPr="0059644F" w:rsidRDefault="005B4D5E" w:rsidP="00475279">
      <w:pPr>
        <w:pStyle w:val="ListParagraph"/>
        <w:numPr>
          <w:ilvl w:val="0"/>
          <w:numId w:val="22"/>
        </w:numPr>
        <w:rPr>
          <w:sz w:val="20"/>
          <w:szCs w:val="24"/>
        </w:rPr>
      </w:pPr>
      <w:r w:rsidRPr="0059644F">
        <w:rPr>
          <w:sz w:val="20"/>
          <w:szCs w:val="24"/>
        </w:rPr>
        <w:t xml:space="preserve">This obligation has been subject to enforcement by the Commission </w:t>
      </w:r>
    </w:p>
    <w:p w14:paraId="42FB6CFF" w14:textId="77777777" w:rsidR="005B4D5E" w:rsidRPr="0059644F" w:rsidRDefault="005B4D5E" w:rsidP="005B4D5E">
      <w:pPr>
        <w:rPr>
          <w:sz w:val="20"/>
          <w:szCs w:val="24"/>
        </w:rPr>
      </w:pPr>
    </w:p>
    <w:p w14:paraId="42914A3A" w14:textId="77777777" w:rsidR="005B4D5E" w:rsidRPr="0059644F" w:rsidRDefault="005B4D5E" w:rsidP="005B4D5E">
      <w:pPr>
        <w:rPr>
          <w:b/>
          <w:bCs/>
          <w:sz w:val="20"/>
          <w:szCs w:val="24"/>
        </w:rPr>
      </w:pPr>
      <w:r w:rsidRPr="0059644F">
        <w:rPr>
          <w:b/>
          <w:bCs/>
          <w:sz w:val="20"/>
          <w:szCs w:val="24"/>
        </w:rPr>
        <w:t xml:space="preserve">Data Protection Management Programme </w:t>
      </w:r>
    </w:p>
    <w:p w14:paraId="5AD979DF" w14:textId="77777777" w:rsidR="005B4D5E" w:rsidRPr="0059644F" w:rsidRDefault="005B4D5E" w:rsidP="00475279">
      <w:pPr>
        <w:pStyle w:val="ListParagraph"/>
        <w:numPr>
          <w:ilvl w:val="0"/>
          <w:numId w:val="22"/>
        </w:numPr>
        <w:rPr>
          <w:sz w:val="20"/>
          <w:szCs w:val="24"/>
        </w:rPr>
      </w:pPr>
      <w:r w:rsidRPr="0059644F">
        <w:rPr>
          <w:sz w:val="20"/>
          <w:szCs w:val="24"/>
        </w:rPr>
        <w:t xml:space="preserve">DPMP Guide sets out a comprehensive approach to designing, implementing or administering a DPMP </w:t>
      </w:r>
    </w:p>
    <w:p w14:paraId="642541F1" w14:textId="77777777" w:rsidR="005B4D5E" w:rsidRPr="0059644F" w:rsidRDefault="005B4D5E" w:rsidP="00475279">
      <w:pPr>
        <w:pStyle w:val="ListParagraph"/>
        <w:numPr>
          <w:ilvl w:val="0"/>
          <w:numId w:val="22"/>
        </w:numPr>
        <w:rPr>
          <w:sz w:val="20"/>
          <w:szCs w:val="24"/>
        </w:rPr>
      </w:pPr>
      <w:r w:rsidRPr="0059644F">
        <w:rPr>
          <w:sz w:val="20"/>
          <w:szCs w:val="24"/>
        </w:rPr>
        <w:t xml:space="preserve">The implementation of a DPMP evinces accountability to regulators </w:t>
      </w:r>
    </w:p>
    <w:p w14:paraId="045FA3E7" w14:textId="77777777" w:rsidR="005B4D5E" w:rsidRPr="0059644F" w:rsidRDefault="005B4D5E" w:rsidP="00475279">
      <w:pPr>
        <w:pStyle w:val="ListParagraph"/>
        <w:numPr>
          <w:ilvl w:val="0"/>
          <w:numId w:val="22"/>
        </w:numPr>
        <w:rPr>
          <w:sz w:val="20"/>
          <w:szCs w:val="24"/>
        </w:rPr>
      </w:pPr>
      <w:r w:rsidRPr="0059644F">
        <w:rPr>
          <w:sz w:val="20"/>
          <w:szCs w:val="24"/>
        </w:rPr>
        <w:t xml:space="preserve">DPMP functions as risk identification and management </w:t>
      </w:r>
    </w:p>
    <w:p w14:paraId="641F973A" w14:textId="77777777" w:rsidR="005B4D5E" w:rsidRPr="0059644F" w:rsidRDefault="005B4D5E" w:rsidP="00475279">
      <w:pPr>
        <w:pStyle w:val="ListParagraph"/>
        <w:numPr>
          <w:ilvl w:val="1"/>
          <w:numId w:val="22"/>
        </w:numPr>
        <w:rPr>
          <w:sz w:val="20"/>
          <w:szCs w:val="24"/>
        </w:rPr>
      </w:pPr>
      <w:r w:rsidRPr="0059644F">
        <w:rPr>
          <w:sz w:val="20"/>
          <w:szCs w:val="24"/>
        </w:rPr>
        <w:t xml:space="preserve">Risk of policies becoming outdated </w:t>
      </w:r>
    </w:p>
    <w:p w14:paraId="2AF982C2" w14:textId="77777777" w:rsidR="005B4D5E" w:rsidRPr="0059644F" w:rsidRDefault="005B4D5E" w:rsidP="00475279">
      <w:pPr>
        <w:pStyle w:val="ListParagraph"/>
        <w:numPr>
          <w:ilvl w:val="1"/>
          <w:numId w:val="22"/>
        </w:numPr>
        <w:rPr>
          <w:sz w:val="20"/>
          <w:szCs w:val="24"/>
        </w:rPr>
      </w:pPr>
      <w:r w:rsidRPr="0059644F">
        <w:rPr>
          <w:sz w:val="20"/>
          <w:szCs w:val="24"/>
        </w:rPr>
        <w:t xml:space="preserve">Risk introduced when products or policies undergo changes </w:t>
      </w:r>
    </w:p>
    <w:p w14:paraId="411A1B87" w14:textId="77777777" w:rsidR="005B4D5E" w:rsidRPr="0059644F" w:rsidRDefault="005B4D5E" w:rsidP="00475279">
      <w:pPr>
        <w:pStyle w:val="ListParagraph"/>
        <w:numPr>
          <w:ilvl w:val="1"/>
          <w:numId w:val="22"/>
        </w:numPr>
        <w:rPr>
          <w:sz w:val="20"/>
          <w:szCs w:val="24"/>
        </w:rPr>
      </w:pPr>
      <w:r w:rsidRPr="0059644F">
        <w:rPr>
          <w:sz w:val="20"/>
          <w:szCs w:val="24"/>
        </w:rPr>
        <w:t xml:space="preserve">Risk of data breaches through the establishment of procedures for effective management and reporting of data breaches </w:t>
      </w:r>
    </w:p>
    <w:p w14:paraId="219ED5B9" w14:textId="77777777" w:rsidR="005B4D5E" w:rsidRPr="0059644F" w:rsidRDefault="005B4D5E" w:rsidP="005B4D5E">
      <w:pPr>
        <w:rPr>
          <w:sz w:val="20"/>
          <w:szCs w:val="24"/>
        </w:rPr>
      </w:pPr>
    </w:p>
    <w:p w14:paraId="6579DF37" w14:textId="77777777" w:rsidR="005B4D5E" w:rsidRPr="0059644F" w:rsidRDefault="005B4D5E" w:rsidP="005B4D5E">
      <w:pPr>
        <w:rPr>
          <w:sz w:val="20"/>
          <w:szCs w:val="24"/>
        </w:rPr>
      </w:pPr>
      <w:r w:rsidRPr="0059644F">
        <w:rPr>
          <w:sz w:val="20"/>
          <w:szCs w:val="24"/>
        </w:rPr>
        <w:t xml:space="preserve">Mechanisms to put privacy policies into effect, including tools, training and education </w:t>
      </w:r>
    </w:p>
    <w:p w14:paraId="0F7525FD" w14:textId="77777777" w:rsidR="005B4D5E" w:rsidRPr="0059644F" w:rsidRDefault="005B4D5E" w:rsidP="00475279">
      <w:pPr>
        <w:pStyle w:val="ListParagraph"/>
        <w:numPr>
          <w:ilvl w:val="0"/>
          <w:numId w:val="22"/>
        </w:numPr>
        <w:rPr>
          <w:sz w:val="20"/>
          <w:szCs w:val="24"/>
        </w:rPr>
      </w:pPr>
      <w:r w:rsidRPr="0059644F">
        <w:rPr>
          <w:sz w:val="20"/>
          <w:szCs w:val="24"/>
        </w:rPr>
        <w:t xml:space="preserve">This looks like “privacy by design” – implementation of processes and training etc. </w:t>
      </w:r>
    </w:p>
    <w:p w14:paraId="1C3F08B2" w14:textId="77777777" w:rsidR="005B4D5E" w:rsidRPr="0059644F" w:rsidRDefault="005B4D5E" w:rsidP="00475279">
      <w:pPr>
        <w:pStyle w:val="ListParagraph"/>
        <w:numPr>
          <w:ilvl w:val="0"/>
          <w:numId w:val="22"/>
        </w:numPr>
        <w:rPr>
          <w:sz w:val="20"/>
          <w:szCs w:val="24"/>
        </w:rPr>
      </w:pPr>
      <w:r w:rsidRPr="0059644F">
        <w:rPr>
          <w:sz w:val="20"/>
          <w:szCs w:val="24"/>
        </w:rPr>
        <w:t xml:space="preserve">Staff training (an important aspect of accountability) – under PDPA, orgs have to “communicate to its staff information about the org’s policies and practices”. </w:t>
      </w:r>
    </w:p>
    <w:p w14:paraId="393D4777" w14:textId="77777777" w:rsidR="005B4D5E" w:rsidRPr="0059644F" w:rsidRDefault="005B4D5E" w:rsidP="005B4D5E">
      <w:pPr>
        <w:rPr>
          <w:sz w:val="20"/>
          <w:szCs w:val="24"/>
        </w:rPr>
      </w:pPr>
    </w:p>
    <w:p w14:paraId="7EEB7FE9" w14:textId="77777777" w:rsidR="005B4D5E" w:rsidRPr="0059644F" w:rsidRDefault="005B4D5E" w:rsidP="005B4D5E">
      <w:pPr>
        <w:rPr>
          <w:sz w:val="20"/>
          <w:szCs w:val="24"/>
        </w:rPr>
      </w:pPr>
      <w:r w:rsidRPr="0059644F">
        <w:rPr>
          <w:sz w:val="20"/>
          <w:szCs w:val="24"/>
        </w:rPr>
        <w:t>Systems for internal, ongoing oversight, internal assurance reviews and external verification</w:t>
      </w:r>
    </w:p>
    <w:p w14:paraId="2B970C20" w14:textId="77777777" w:rsidR="005B4D5E" w:rsidRPr="0059644F" w:rsidRDefault="005B4D5E" w:rsidP="00475279">
      <w:pPr>
        <w:pStyle w:val="ListParagraph"/>
        <w:numPr>
          <w:ilvl w:val="0"/>
          <w:numId w:val="22"/>
        </w:numPr>
        <w:rPr>
          <w:sz w:val="20"/>
          <w:szCs w:val="24"/>
        </w:rPr>
      </w:pPr>
      <w:r w:rsidRPr="0059644F">
        <w:rPr>
          <w:sz w:val="20"/>
          <w:szCs w:val="24"/>
        </w:rPr>
        <w:t xml:space="preserve">WP29 recommends implementing procedures to ensure that measures work not only in paper but also in practice </w:t>
      </w:r>
    </w:p>
    <w:p w14:paraId="5CB8F27A" w14:textId="77777777" w:rsidR="005B4D5E" w:rsidRPr="0059644F" w:rsidRDefault="005B4D5E" w:rsidP="00475279">
      <w:pPr>
        <w:pStyle w:val="ListParagraph"/>
        <w:numPr>
          <w:ilvl w:val="0"/>
          <w:numId w:val="22"/>
        </w:numPr>
        <w:rPr>
          <w:sz w:val="20"/>
          <w:szCs w:val="24"/>
        </w:rPr>
      </w:pPr>
      <w:r w:rsidRPr="0059644F">
        <w:rPr>
          <w:sz w:val="20"/>
          <w:szCs w:val="24"/>
        </w:rPr>
        <w:t xml:space="preserve">Can take the form of internal audits </w:t>
      </w:r>
    </w:p>
    <w:p w14:paraId="3E3B1DC5" w14:textId="77777777" w:rsidR="005B4D5E" w:rsidRPr="0059644F" w:rsidRDefault="005B4D5E" w:rsidP="005B4D5E">
      <w:pPr>
        <w:rPr>
          <w:sz w:val="20"/>
          <w:szCs w:val="24"/>
        </w:rPr>
      </w:pPr>
    </w:p>
    <w:p w14:paraId="7CF1D42C" w14:textId="77777777" w:rsidR="005B4D5E" w:rsidRPr="0059644F" w:rsidRDefault="005B4D5E" w:rsidP="005B4D5E">
      <w:pPr>
        <w:rPr>
          <w:sz w:val="20"/>
          <w:szCs w:val="24"/>
        </w:rPr>
      </w:pPr>
      <w:r w:rsidRPr="0059644F">
        <w:rPr>
          <w:sz w:val="20"/>
          <w:szCs w:val="24"/>
        </w:rPr>
        <w:t>Transparency and mechanisms for individual participation</w:t>
      </w:r>
    </w:p>
    <w:p w14:paraId="6465925F" w14:textId="77777777" w:rsidR="005B4D5E" w:rsidRPr="0059644F" w:rsidRDefault="005B4D5E" w:rsidP="00475279">
      <w:pPr>
        <w:pStyle w:val="ListParagraph"/>
        <w:numPr>
          <w:ilvl w:val="0"/>
          <w:numId w:val="22"/>
        </w:numPr>
        <w:rPr>
          <w:sz w:val="20"/>
          <w:szCs w:val="24"/>
        </w:rPr>
      </w:pPr>
      <w:r w:rsidRPr="0059644F">
        <w:rPr>
          <w:sz w:val="20"/>
          <w:szCs w:val="24"/>
        </w:rPr>
        <w:t>PDPA – express obligation for an org to make information available on request about its policies and practices and its complaint process (the openness obligation)</w:t>
      </w:r>
    </w:p>
    <w:p w14:paraId="27AD200E" w14:textId="77777777" w:rsidR="005B4D5E" w:rsidRPr="0059644F" w:rsidRDefault="005B4D5E" w:rsidP="00475279">
      <w:pPr>
        <w:pStyle w:val="ListParagraph"/>
        <w:numPr>
          <w:ilvl w:val="0"/>
          <w:numId w:val="22"/>
        </w:numPr>
        <w:rPr>
          <w:sz w:val="20"/>
          <w:szCs w:val="24"/>
        </w:rPr>
      </w:pPr>
      <w:r w:rsidRPr="0059644F">
        <w:rPr>
          <w:sz w:val="20"/>
          <w:szCs w:val="24"/>
        </w:rPr>
        <w:t xml:space="preserve">Also obligation to provide the business contact info of the DPO, who should be readily accessible from Singapore during business hours </w:t>
      </w:r>
    </w:p>
    <w:p w14:paraId="37B36EE3" w14:textId="77777777" w:rsidR="005B4D5E" w:rsidRPr="0059644F" w:rsidRDefault="005B4D5E" w:rsidP="00475279">
      <w:pPr>
        <w:pStyle w:val="ListParagraph"/>
        <w:numPr>
          <w:ilvl w:val="0"/>
          <w:numId w:val="22"/>
        </w:numPr>
        <w:rPr>
          <w:sz w:val="20"/>
          <w:szCs w:val="24"/>
        </w:rPr>
      </w:pPr>
      <w:r w:rsidRPr="0059644F">
        <w:rPr>
          <w:sz w:val="20"/>
          <w:szCs w:val="24"/>
        </w:rPr>
        <w:t xml:space="preserve">This author thinks that consent is not eclipsed despite the PDPA anticipating situations where consent is not required – privacy notice forms the basis of consent etc. etc. </w:t>
      </w:r>
    </w:p>
    <w:p w14:paraId="79B1BDF9" w14:textId="77777777" w:rsidR="005B4D5E" w:rsidRPr="0059644F" w:rsidRDefault="005B4D5E" w:rsidP="00475279">
      <w:pPr>
        <w:pStyle w:val="ListParagraph"/>
        <w:numPr>
          <w:ilvl w:val="0"/>
          <w:numId w:val="22"/>
        </w:numPr>
        <w:rPr>
          <w:sz w:val="20"/>
          <w:szCs w:val="24"/>
        </w:rPr>
      </w:pPr>
      <w:r w:rsidRPr="0059644F">
        <w:rPr>
          <w:sz w:val="20"/>
          <w:szCs w:val="24"/>
        </w:rPr>
        <w:t xml:space="preserve">Access and correction obligations – accountability to individuals </w:t>
      </w:r>
    </w:p>
    <w:p w14:paraId="32D1EC8C" w14:textId="77777777" w:rsidR="005B4D5E" w:rsidRPr="0059644F" w:rsidRDefault="005B4D5E" w:rsidP="00475279">
      <w:pPr>
        <w:pStyle w:val="ListParagraph"/>
        <w:numPr>
          <w:ilvl w:val="0"/>
          <w:numId w:val="22"/>
        </w:numPr>
        <w:rPr>
          <w:sz w:val="20"/>
          <w:szCs w:val="24"/>
        </w:rPr>
      </w:pPr>
      <w:r w:rsidRPr="0059644F">
        <w:rPr>
          <w:sz w:val="20"/>
          <w:szCs w:val="24"/>
        </w:rPr>
        <w:t xml:space="preserve">Retention limitation obligation </w:t>
      </w:r>
    </w:p>
    <w:p w14:paraId="3A6C90B3" w14:textId="77777777" w:rsidR="005B4D5E" w:rsidRPr="0059644F" w:rsidRDefault="005B4D5E" w:rsidP="005B4D5E">
      <w:pPr>
        <w:rPr>
          <w:sz w:val="20"/>
          <w:szCs w:val="24"/>
        </w:rPr>
      </w:pPr>
    </w:p>
    <w:p w14:paraId="71F7F4B2" w14:textId="77777777" w:rsidR="005B4D5E" w:rsidRPr="0059644F" w:rsidRDefault="005B4D5E" w:rsidP="005B4D5E">
      <w:pPr>
        <w:rPr>
          <w:sz w:val="20"/>
          <w:szCs w:val="24"/>
        </w:rPr>
      </w:pPr>
      <w:r w:rsidRPr="0059644F">
        <w:rPr>
          <w:sz w:val="20"/>
          <w:szCs w:val="24"/>
        </w:rPr>
        <w:t>Means for remediation and external enforcement</w:t>
      </w:r>
    </w:p>
    <w:p w14:paraId="5073506B" w14:textId="77777777" w:rsidR="005B4D5E" w:rsidRPr="0059644F" w:rsidRDefault="005B4D5E" w:rsidP="00475279">
      <w:pPr>
        <w:pStyle w:val="ListParagraph"/>
        <w:numPr>
          <w:ilvl w:val="0"/>
          <w:numId w:val="22"/>
        </w:numPr>
        <w:rPr>
          <w:sz w:val="20"/>
          <w:szCs w:val="24"/>
        </w:rPr>
      </w:pPr>
      <w:r w:rsidRPr="0059644F">
        <w:rPr>
          <w:sz w:val="20"/>
          <w:szCs w:val="24"/>
        </w:rPr>
        <w:t xml:space="preserve">Organizations must anticipate failures of policies and practices – must provide for a recourse mechanism to deal with individuals harmed by such failures </w:t>
      </w:r>
    </w:p>
    <w:p w14:paraId="72E0E72B" w14:textId="77777777" w:rsidR="005B4D5E" w:rsidRPr="0059644F" w:rsidRDefault="005B4D5E" w:rsidP="00475279">
      <w:pPr>
        <w:pStyle w:val="ListParagraph"/>
        <w:numPr>
          <w:ilvl w:val="0"/>
          <w:numId w:val="22"/>
        </w:numPr>
        <w:rPr>
          <w:sz w:val="20"/>
          <w:szCs w:val="24"/>
        </w:rPr>
      </w:pPr>
      <w:r w:rsidRPr="0059644F">
        <w:rPr>
          <w:sz w:val="20"/>
          <w:szCs w:val="24"/>
        </w:rPr>
        <w:t xml:space="preserve">Under PDPA, org has to “develop a process to receive and respond to complaints that may arise with respect to the application of [the PDPA]”. </w:t>
      </w:r>
    </w:p>
    <w:p w14:paraId="391155B5" w14:textId="77777777" w:rsidR="005B4D5E" w:rsidRPr="0059644F" w:rsidRDefault="005B4D5E" w:rsidP="00475279">
      <w:pPr>
        <w:pStyle w:val="ListParagraph"/>
        <w:numPr>
          <w:ilvl w:val="0"/>
          <w:numId w:val="22"/>
        </w:numPr>
        <w:rPr>
          <w:sz w:val="20"/>
          <w:szCs w:val="24"/>
        </w:rPr>
      </w:pPr>
      <w:r w:rsidRPr="0059644F">
        <w:rPr>
          <w:sz w:val="20"/>
          <w:szCs w:val="24"/>
        </w:rPr>
        <w:t>PDPA also empowers the Commission to refer any complaint to mediation’</w:t>
      </w:r>
    </w:p>
    <w:p w14:paraId="6911C89C" w14:textId="77777777" w:rsidR="005B4D5E" w:rsidRPr="0059644F" w:rsidRDefault="005B4D5E" w:rsidP="005B4D5E">
      <w:pPr>
        <w:rPr>
          <w:sz w:val="20"/>
          <w:szCs w:val="24"/>
        </w:rPr>
      </w:pPr>
    </w:p>
    <w:p w14:paraId="6A49E9ED" w14:textId="27124577" w:rsidR="005B4D5E" w:rsidRPr="00AF714A" w:rsidRDefault="005B4D5E" w:rsidP="00AF714A">
      <w:pPr>
        <w:rPr>
          <w:b/>
          <w:bCs/>
          <w:sz w:val="20"/>
          <w:szCs w:val="24"/>
          <w:u w:val="single"/>
        </w:rPr>
      </w:pPr>
      <w:bookmarkStart w:id="204" w:name="_Toc89104248"/>
      <w:bookmarkStart w:id="205" w:name="_Toc152345769"/>
      <w:r w:rsidRPr="00AF714A">
        <w:rPr>
          <w:b/>
          <w:bCs/>
          <w:sz w:val="20"/>
          <w:szCs w:val="24"/>
          <w:u w:val="single"/>
        </w:rPr>
        <w:t>DPO certification</w:t>
      </w:r>
      <w:bookmarkEnd w:id="204"/>
      <w:bookmarkEnd w:id="205"/>
      <w:r w:rsidR="00101534" w:rsidRPr="00AF714A">
        <w:rPr>
          <w:b/>
          <w:bCs/>
          <w:sz w:val="20"/>
          <w:szCs w:val="24"/>
          <w:u w:val="single"/>
        </w:rPr>
        <w:t xml:space="preserve"> </w:t>
      </w:r>
    </w:p>
    <w:p w14:paraId="30A02076" w14:textId="77777777" w:rsidR="005B4D5E" w:rsidRPr="0059644F" w:rsidRDefault="005B4D5E" w:rsidP="005B4D5E">
      <w:pPr>
        <w:rPr>
          <w:sz w:val="20"/>
          <w:szCs w:val="24"/>
        </w:rPr>
      </w:pPr>
      <w:r w:rsidRPr="0059644F">
        <w:rPr>
          <w:sz w:val="20"/>
          <w:szCs w:val="24"/>
        </w:rPr>
        <w:t xml:space="preserve">Options </w:t>
      </w:r>
    </w:p>
    <w:p w14:paraId="0A0A0FE9" w14:textId="77777777" w:rsidR="005B4D5E" w:rsidRPr="0059644F" w:rsidRDefault="005B4D5E" w:rsidP="00475279">
      <w:pPr>
        <w:pStyle w:val="ListParagraph"/>
        <w:numPr>
          <w:ilvl w:val="0"/>
          <w:numId w:val="22"/>
        </w:numPr>
        <w:rPr>
          <w:sz w:val="20"/>
          <w:szCs w:val="24"/>
        </w:rPr>
      </w:pPr>
      <w:r w:rsidRPr="0059644F">
        <w:rPr>
          <w:sz w:val="20"/>
          <w:szCs w:val="24"/>
        </w:rPr>
        <w:t xml:space="preserve">CIPP/Asia, by International Association of Privacy Professionals (IAPP) </w:t>
      </w:r>
    </w:p>
    <w:p w14:paraId="3F11043C" w14:textId="77777777" w:rsidR="005B4D5E" w:rsidRPr="0059644F" w:rsidRDefault="005B4D5E" w:rsidP="00475279">
      <w:pPr>
        <w:pStyle w:val="ListParagraph"/>
        <w:numPr>
          <w:ilvl w:val="1"/>
          <w:numId w:val="22"/>
        </w:numPr>
        <w:rPr>
          <w:sz w:val="20"/>
          <w:szCs w:val="24"/>
        </w:rPr>
      </w:pPr>
      <w:r w:rsidRPr="0059644F">
        <w:rPr>
          <w:sz w:val="20"/>
          <w:szCs w:val="24"/>
        </w:rPr>
        <w:t xml:space="preserve">IAPP is the leading international body that promotes data protection and privacy laws. Provides training and certification </w:t>
      </w:r>
    </w:p>
    <w:p w14:paraId="0ADC3A2E" w14:textId="77777777" w:rsidR="005B4D5E" w:rsidRPr="0059644F" w:rsidRDefault="005B4D5E" w:rsidP="00475279">
      <w:pPr>
        <w:pStyle w:val="ListParagraph"/>
        <w:numPr>
          <w:ilvl w:val="1"/>
          <w:numId w:val="22"/>
        </w:numPr>
        <w:rPr>
          <w:sz w:val="20"/>
          <w:szCs w:val="24"/>
        </w:rPr>
      </w:pPr>
      <w:r w:rsidRPr="0059644F">
        <w:rPr>
          <w:sz w:val="20"/>
          <w:szCs w:val="24"/>
        </w:rPr>
        <w:t xml:space="preserve">CIPP/Asia provides privacy laws, regulations and frameworks of Singapore, HK and India </w:t>
      </w:r>
    </w:p>
    <w:p w14:paraId="3DB0BC05" w14:textId="77777777" w:rsidR="005B4D5E" w:rsidRPr="0059644F" w:rsidRDefault="005B4D5E" w:rsidP="00475279">
      <w:pPr>
        <w:pStyle w:val="ListParagraph"/>
        <w:numPr>
          <w:ilvl w:val="0"/>
          <w:numId w:val="22"/>
        </w:numPr>
        <w:rPr>
          <w:sz w:val="20"/>
          <w:szCs w:val="24"/>
        </w:rPr>
      </w:pPr>
      <w:r w:rsidRPr="0059644F">
        <w:rPr>
          <w:sz w:val="20"/>
          <w:szCs w:val="24"/>
        </w:rPr>
        <w:t xml:space="preserve">Certified Information Privacy Manager cert (CIPM) – translates legal knowledge into practical and operational expertise </w:t>
      </w:r>
    </w:p>
    <w:p w14:paraId="4029E655" w14:textId="77777777" w:rsidR="005B4D5E" w:rsidRPr="0059644F" w:rsidRDefault="005B4D5E" w:rsidP="00475279">
      <w:pPr>
        <w:pStyle w:val="ListParagraph"/>
        <w:numPr>
          <w:ilvl w:val="0"/>
          <w:numId w:val="22"/>
        </w:numPr>
        <w:rPr>
          <w:sz w:val="20"/>
          <w:szCs w:val="24"/>
        </w:rPr>
      </w:pPr>
      <w:r w:rsidRPr="0059644F">
        <w:rPr>
          <w:sz w:val="20"/>
          <w:szCs w:val="24"/>
        </w:rPr>
        <w:t>Practitioner Certificate in Personal Data Protection, by PDPA</w:t>
      </w:r>
    </w:p>
    <w:p w14:paraId="1AFFD05E" w14:textId="77777777" w:rsidR="00242692" w:rsidRPr="0059644F" w:rsidRDefault="00242692" w:rsidP="00242692">
      <w:pPr>
        <w:rPr>
          <w:sz w:val="20"/>
          <w:szCs w:val="24"/>
        </w:rPr>
      </w:pPr>
    </w:p>
    <w:p w14:paraId="2C934723" w14:textId="1B148159" w:rsidR="00242692" w:rsidRPr="0059644F" w:rsidRDefault="00242692" w:rsidP="00242692">
      <w:pPr>
        <w:pStyle w:val="Heading1"/>
        <w:rPr>
          <w:sz w:val="40"/>
          <w:szCs w:val="48"/>
        </w:rPr>
      </w:pPr>
      <w:bookmarkStart w:id="206" w:name="_Toc152345770"/>
      <w:r w:rsidRPr="00664F4A">
        <w:rPr>
          <w:sz w:val="40"/>
          <w:szCs w:val="48"/>
          <w:highlight w:val="yellow"/>
        </w:rPr>
        <w:t>Do Not Call Obligations</w:t>
      </w:r>
      <w:bookmarkEnd w:id="206"/>
      <w:r w:rsidRPr="0059644F">
        <w:rPr>
          <w:sz w:val="40"/>
          <w:szCs w:val="48"/>
        </w:rPr>
        <w:t xml:space="preserve"> </w:t>
      </w:r>
      <w:r w:rsidR="00664F4A">
        <w:rPr>
          <w:sz w:val="40"/>
          <w:szCs w:val="48"/>
        </w:rPr>
        <w:t>(briefly)</w:t>
      </w:r>
    </w:p>
    <w:p w14:paraId="08BAC817" w14:textId="595A308E" w:rsidR="00F9318B" w:rsidRPr="0059644F" w:rsidRDefault="00F9318B" w:rsidP="00F9318B">
      <w:pPr>
        <w:rPr>
          <w:sz w:val="20"/>
          <w:szCs w:val="24"/>
        </w:rPr>
      </w:pPr>
      <w:r w:rsidRPr="0059644F">
        <w:rPr>
          <w:sz w:val="20"/>
          <w:szCs w:val="24"/>
        </w:rPr>
        <w:t xml:space="preserve">Important </w:t>
      </w:r>
      <w:r w:rsidR="0063485D">
        <w:rPr>
          <w:sz w:val="20"/>
          <w:szCs w:val="24"/>
        </w:rPr>
        <w:t xml:space="preserve">to just note 3 main obligations </w:t>
      </w:r>
      <w:r w:rsidRPr="0059644F">
        <w:rPr>
          <w:sz w:val="20"/>
          <w:szCs w:val="24"/>
        </w:rPr>
        <w:t xml:space="preserve">– </w:t>
      </w:r>
      <w:r w:rsidRPr="0063485D">
        <w:rPr>
          <w:sz w:val="20"/>
          <w:szCs w:val="24"/>
          <w:highlight w:val="cyan"/>
        </w:rPr>
        <w:t xml:space="preserve">ss 43, 44, 45 </w:t>
      </w:r>
      <w:r w:rsidR="00A17944" w:rsidRPr="0063485D">
        <w:rPr>
          <w:sz w:val="20"/>
          <w:szCs w:val="24"/>
          <w:highlight w:val="cyan"/>
        </w:rPr>
        <w:t>PDA</w:t>
      </w:r>
      <w:r w:rsidR="00A17944" w:rsidRPr="0059644F">
        <w:rPr>
          <w:sz w:val="20"/>
          <w:szCs w:val="24"/>
        </w:rPr>
        <w:t xml:space="preserve"> </w:t>
      </w:r>
    </w:p>
    <w:p w14:paraId="159A7A6B" w14:textId="3152AEAE" w:rsidR="00A17944" w:rsidRPr="0059644F" w:rsidRDefault="00A17944" w:rsidP="00475279">
      <w:pPr>
        <w:pStyle w:val="ListParagraph"/>
        <w:numPr>
          <w:ilvl w:val="0"/>
          <w:numId w:val="22"/>
        </w:numPr>
        <w:rPr>
          <w:sz w:val="20"/>
          <w:szCs w:val="24"/>
        </w:rPr>
      </w:pPr>
      <w:r w:rsidRPr="0059644F">
        <w:rPr>
          <w:sz w:val="20"/>
          <w:szCs w:val="24"/>
        </w:rPr>
        <w:lastRenderedPageBreak/>
        <w:t xml:space="preserve">S 43 – Duty to check register </w:t>
      </w:r>
    </w:p>
    <w:p w14:paraId="552C021E" w14:textId="2E3E4AB8" w:rsidR="00A17944" w:rsidRPr="0059644F" w:rsidRDefault="00492E98" w:rsidP="00475279">
      <w:pPr>
        <w:pStyle w:val="ListParagraph"/>
        <w:numPr>
          <w:ilvl w:val="0"/>
          <w:numId w:val="22"/>
        </w:numPr>
        <w:rPr>
          <w:sz w:val="20"/>
          <w:szCs w:val="24"/>
        </w:rPr>
      </w:pPr>
      <w:r w:rsidRPr="0059644F">
        <w:rPr>
          <w:sz w:val="20"/>
          <w:szCs w:val="24"/>
        </w:rPr>
        <w:t xml:space="preserve">s 44 – </w:t>
      </w:r>
      <w:r w:rsidR="00CF0D94" w:rsidRPr="0059644F">
        <w:rPr>
          <w:sz w:val="20"/>
          <w:szCs w:val="24"/>
        </w:rPr>
        <w:t xml:space="preserve">Contact information </w:t>
      </w:r>
      <w:r w:rsidR="00A272E0" w:rsidRPr="0059644F">
        <w:rPr>
          <w:sz w:val="20"/>
          <w:szCs w:val="24"/>
        </w:rPr>
        <w:t>– content of telemarketing messages to comply with regulations</w:t>
      </w:r>
    </w:p>
    <w:p w14:paraId="1D59E2F7" w14:textId="5EA36644" w:rsidR="00492E98" w:rsidRPr="0059644F" w:rsidRDefault="00492E98" w:rsidP="00475279">
      <w:pPr>
        <w:pStyle w:val="ListParagraph"/>
        <w:numPr>
          <w:ilvl w:val="0"/>
          <w:numId w:val="22"/>
        </w:numPr>
        <w:rPr>
          <w:sz w:val="20"/>
          <w:szCs w:val="24"/>
        </w:rPr>
      </w:pPr>
      <w:r w:rsidRPr="0059644F">
        <w:rPr>
          <w:sz w:val="20"/>
          <w:szCs w:val="24"/>
        </w:rPr>
        <w:t xml:space="preserve">s 45 – Calling line identity not to be concealed </w:t>
      </w:r>
    </w:p>
    <w:p w14:paraId="5D524BA1" w14:textId="77777777" w:rsidR="00F9318B" w:rsidRPr="0059644F" w:rsidRDefault="00F9318B" w:rsidP="00F9318B">
      <w:pPr>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CA353B" w:rsidRPr="0059644F" w14:paraId="7487C282" w14:textId="77777777" w:rsidTr="00CA353B">
        <w:trPr>
          <w:tblCellSpacing w:w="15" w:type="dxa"/>
        </w:trPr>
        <w:tc>
          <w:tcPr>
            <w:tcW w:w="0" w:type="auto"/>
            <w:vAlign w:val="center"/>
            <w:hideMark/>
          </w:tcPr>
          <w:p w14:paraId="6E37FA3C" w14:textId="77777777" w:rsidR="00CA353B" w:rsidRPr="0059644F" w:rsidRDefault="00CA353B" w:rsidP="00CA353B">
            <w:pPr>
              <w:rPr>
                <w:b/>
                <w:bCs/>
                <w:sz w:val="20"/>
                <w:szCs w:val="24"/>
              </w:rPr>
            </w:pPr>
            <w:r w:rsidRPr="0059644F">
              <w:rPr>
                <w:b/>
                <w:bCs/>
                <w:sz w:val="20"/>
                <w:szCs w:val="24"/>
              </w:rPr>
              <w:t>Duty to check register</w:t>
            </w:r>
          </w:p>
        </w:tc>
      </w:tr>
    </w:tbl>
    <w:p w14:paraId="173DF907" w14:textId="77777777" w:rsidR="00CA353B" w:rsidRPr="0059644F" w:rsidRDefault="00CA353B" w:rsidP="00CA353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55"/>
        <w:gridCol w:w="45"/>
      </w:tblGrid>
      <w:tr w:rsidR="00CA353B" w:rsidRPr="0059644F" w14:paraId="2C632942" w14:textId="77777777" w:rsidTr="00CA353B">
        <w:trPr>
          <w:tblCellSpacing w:w="15" w:type="dxa"/>
        </w:trPr>
        <w:tc>
          <w:tcPr>
            <w:tcW w:w="0" w:type="auto"/>
            <w:gridSpan w:val="2"/>
            <w:vAlign w:val="center"/>
            <w:hideMark/>
          </w:tcPr>
          <w:p w14:paraId="3F874880" w14:textId="77777777" w:rsidR="00CA353B" w:rsidRPr="0059644F" w:rsidRDefault="00CA353B" w:rsidP="00CA353B">
            <w:pPr>
              <w:rPr>
                <w:sz w:val="20"/>
                <w:szCs w:val="24"/>
              </w:rPr>
            </w:pPr>
            <w:r w:rsidRPr="0059644F">
              <w:rPr>
                <w:b/>
                <w:bCs/>
                <w:sz w:val="20"/>
                <w:szCs w:val="24"/>
              </w:rPr>
              <w:t>43.</w:t>
            </w:r>
            <w:bookmarkStart w:id="207" w:name="pr43-ps1-"/>
            <w:bookmarkEnd w:id="207"/>
            <w:r w:rsidRPr="0059644F">
              <w:rPr>
                <w:sz w:val="20"/>
                <w:szCs w:val="24"/>
              </w:rPr>
              <w:t>—(1)  Subject to section 48(2), a person must not send a specified message addressed to a Singapore telephone number unless the person has, at the time the person sends the specified message, valid confirmation that the Singapore telephone number is not listed in the relevant register.</w:t>
            </w:r>
          </w:p>
          <w:p w14:paraId="43F530DD" w14:textId="77777777" w:rsidR="00CA353B" w:rsidRPr="0059644F" w:rsidRDefault="00CA353B" w:rsidP="00CA353B">
            <w:pPr>
              <w:rPr>
                <w:sz w:val="20"/>
                <w:szCs w:val="24"/>
              </w:rPr>
            </w:pPr>
            <w:r w:rsidRPr="0059644F">
              <w:rPr>
                <w:sz w:val="20"/>
                <w:szCs w:val="24"/>
              </w:rPr>
              <w:t>[40/2020]</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CA353B" w:rsidRPr="0059644F" w14:paraId="20341C78" w14:textId="77777777">
              <w:trPr>
                <w:tblCellSpacing w:w="15" w:type="dxa"/>
              </w:trPr>
              <w:tc>
                <w:tcPr>
                  <w:tcW w:w="0" w:type="auto"/>
                  <w:vAlign w:val="center"/>
                  <w:hideMark/>
                </w:tcPr>
                <w:p w14:paraId="30606A60" w14:textId="77777777" w:rsidR="00CA353B" w:rsidRPr="0059644F" w:rsidRDefault="00CA353B" w:rsidP="00CA353B">
                  <w:pPr>
                    <w:rPr>
                      <w:sz w:val="20"/>
                      <w:szCs w:val="24"/>
                    </w:rPr>
                  </w:pPr>
                  <w:bookmarkStart w:id="208" w:name="pr43-ps2-"/>
                  <w:bookmarkEnd w:id="208"/>
                  <w:r w:rsidRPr="0059644F">
                    <w:rPr>
                      <w:sz w:val="20"/>
                      <w:szCs w:val="24"/>
                    </w:rPr>
                    <w:t>(2)  For the purposes of subsection (1), the person has valid confirmation that a Singapore telephone number is not listed in the relevant register in either of the following circumstances: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CA353B" w:rsidRPr="0059644F" w14:paraId="4D187B12" w14:textId="77777777">
                    <w:trPr>
                      <w:tblCellSpacing w:w="15" w:type="dxa"/>
                    </w:trPr>
                    <w:tc>
                      <w:tcPr>
                        <w:tcW w:w="0" w:type="auto"/>
                        <w:vAlign w:val="center"/>
                        <w:hideMark/>
                      </w:tcPr>
                      <w:p w14:paraId="7DDDA16A" w14:textId="77777777" w:rsidR="00CA353B" w:rsidRPr="0059644F" w:rsidRDefault="00CA353B" w:rsidP="00CA353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3A8656B8" w14:textId="77777777" w:rsidR="00CA353B" w:rsidRPr="0059644F" w:rsidRDefault="00CA353B" w:rsidP="00CA353B">
                        <w:pPr>
                          <w:rPr>
                            <w:sz w:val="20"/>
                            <w:szCs w:val="24"/>
                          </w:rPr>
                        </w:pPr>
                        <w:r w:rsidRPr="0059644F">
                          <w:rPr>
                            <w:sz w:val="20"/>
                            <w:szCs w:val="24"/>
                          </w:rPr>
                          <w:t>the person has, within the prescribed duration before sending the specified message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9"/>
                          <w:gridCol w:w="9956"/>
                        </w:tblGrid>
                        <w:tr w:rsidR="00CA353B" w:rsidRPr="0059644F" w14:paraId="43161BB7" w14:textId="77777777">
                          <w:trPr>
                            <w:tblCellSpacing w:w="15" w:type="dxa"/>
                          </w:trPr>
                          <w:tc>
                            <w:tcPr>
                              <w:tcW w:w="0" w:type="auto"/>
                              <w:vAlign w:val="center"/>
                              <w:hideMark/>
                            </w:tcPr>
                            <w:p w14:paraId="4EB9AA62" w14:textId="77777777" w:rsidR="00CA353B" w:rsidRPr="0059644F" w:rsidRDefault="00CA353B" w:rsidP="00CA353B">
                              <w:pPr>
                                <w:rPr>
                                  <w:sz w:val="20"/>
                                  <w:szCs w:val="24"/>
                                </w:rPr>
                              </w:pPr>
                              <w:r w:rsidRPr="0059644F">
                                <w:rPr>
                                  <w:sz w:val="20"/>
                                  <w:szCs w:val="24"/>
                                </w:rPr>
                                <w:t>(i)</w:t>
                              </w:r>
                            </w:p>
                          </w:tc>
                          <w:tc>
                            <w:tcPr>
                              <w:tcW w:w="0" w:type="auto"/>
                              <w:vAlign w:val="center"/>
                              <w:hideMark/>
                            </w:tcPr>
                            <w:p w14:paraId="43CA4DC3" w14:textId="77777777" w:rsidR="00CA353B" w:rsidRPr="0059644F" w:rsidRDefault="00CA353B" w:rsidP="00CA353B">
                              <w:pPr>
                                <w:rPr>
                                  <w:sz w:val="20"/>
                                  <w:szCs w:val="24"/>
                                </w:rPr>
                              </w:pPr>
                              <w:r w:rsidRPr="0059644F">
                                <w:rPr>
                                  <w:sz w:val="20"/>
                                  <w:szCs w:val="24"/>
                                </w:rPr>
                                <w:t>made an application to the Commission under section 40(2) to confirm whether the Singapore telephone number is listed in the relevant register; and</w:t>
                              </w:r>
                            </w:p>
                          </w:tc>
                        </w:tr>
                        <w:tr w:rsidR="00CA353B" w:rsidRPr="0059644F" w14:paraId="68F07163" w14:textId="77777777">
                          <w:trPr>
                            <w:tblCellSpacing w:w="15" w:type="dxa"/>
                          </w:trPr>
                          <w:tc>
                            <w:tcPr>
                              <w:tcW w:w="0" w:type="auto"/>
                              <w:vAlign w:val="center"/>
                              <w:hideMark/>
                            </w:tcPr>
                            <w:p w14:paraId="42320835" w14:textId="77777777" w:rsidR="00CA353B" w:rsidRPr="0059644F" w:rsidRDefault="00CA353B" w:rsidP="00CA353B">
                              <w:pPr>
                                <w:rPr>
                                  <w:sz w:val="20"/>
                                  <w:szCs w:val="24"/>
                                </w:rPr>
                              </w:pPr>
                              <w:r w:rsidRPr="0059644F">
                                <w:rPr>
                                  <w:sz w:val="20"/>
                                  <w:szCs w:val="24"/>
                                </w:rPr>
                                <w:t>(ii)</w:t>
                              </w:r>
                            </w:p>
                          </w:tc>
                          <w:tc>
                            <w:tcPr>
                              <w:tcW w:w="0" w:type="auto"/>
                              <w:vAlign w:val="center"/>
                              <w:hideMark/>
                            </w:tcPr>
                            <w:p w14:paraId="1471B319" w14:textId="77777777" w:rsidR="00CA353B" w:rsidRPr="0059644F" w:rsidRDefault="00CA353B" w:rsidP="00CA353B">
                              <w:pPr>
                                <w:rPr>
                                  <w:sz w:val="20"/>
                                  <w:szCs w:val="24"/>
                                </w:rPr>
                              </w:pPr>
                              <w:r w:rsidRPr="0059644F">
                                <w:rPr>
                                  <w:sz w:val="20"/>
                                  <w:szCs w:val="24"/>
                                </w:rPr>
                                <w:t>received confirmation from the Commission that the Singapore telephone number is not listed in the relevant register;</w:t>
                              </w:r>
                            </w:p>
                          </w:tc>
                        </w:tr>
                      </w:tbl>
                      <w:p w14:paraId="6B3AE2B7" w14:textId="77777777" w:rsidR="00CA353B" w:rsidRPr="0059644F" w:rsidRDefault="00CA353B" w:rsidP="00CA353B">
                        <w:pPr>
                          <w:rPr>
                            <w:sz w:val="20"/>
                            <w:szCs w:val="24"/>
                          </w:rPr>
                        </w:pPr>
                      </w:p>
                    </w:tc>
                  </w:tr>
                  <w:tr w:rsidR="00CA353B" w:rsidRPr="0059644F" w14:paraId="094212ED" w14:textId="77777777">
                    <w:trPr>
                      <w:tblCellSpacing w:w="15" w:type="dxa"/>
                    </w:trPr>
                    <w:tc>
                      <w:tcPr>
                        <w:tcW w:w="0" w:type="auto"/>
                        <w:vAlign w:val="center"/>
                        <w:hideMark/>
                      </w:tcPr>
                      <w:p w14:paraId="3F362D4B" w14:textId="77777777" w:rsidR="00CA353B" w:rsidRPr="0059644F" w:rsidRDefault="00CA353B" w:rsidP="00CA353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1C74623A" w14:textId="77777777" w:rsidR="00CA353B" w:rsidRPr="0059644F" w:rsidRDefault="00CA353B" w:rsidP="00CA353B">
                        <w:pPr>
                          <w:rPr>
                            <w:sz w:val="20"/>
                            <w:szCs w:val="24"/>
                          </w:rPr>
                        </w:pPr>
                        <w:r w:rsidRPr="0059644F">
                          <w:rPr>
                            <w:sz w:val="20"/>
                            <w:szCs w:val="24"/>
                          </w:rPr>
                          <w:t>the person has obtained from a checker information that the Singapore telephone number is not listed in the relevant register (called in this section the relevant information) and has no reason to believe that, and is not reckless as to whether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1"/>
                          <w:gridCol w:w="9814"/>
                        </w:tblGrid>
                        <w:tr w:rsidR="00CA353B" w:rsidRPr="0059644F" w14:paraId="6400A684" w14:textId="77777777">
                          <w:trPr>
                            <w:tblCellSpacing w:w="15" w:type="dxa"/>
                          </w:trPr>
                          <w:tc>
                            <w:tcPr>
                              <w:tcW w:w="0" w:type="auto"/>
                              <w:vAlign w:val="center"/>
                              <w:hideMark/>
                            </w:tcPr>
                            <w:p w14:paraId="37E90597" w14:textId="77777777" w:rsidR="00CA353B" w:rsidRPr="0059644F" w:rsidRDefault="00CA353B" w:rsidP="00CA353B">
                              <w:pPr>
                                <w:rPr>
                                  <w:sz w:val="20"/>
                                  <w:szCs w:val="24"/>
                                </w:rPr>
                              </w:pPr>
                              <w:r w:rsidRPr="0059644F">
                                <w:rPr>
                                  <w:sz w:val="20"/>
                                  <w:szCs w:val="24"/>
                                </w:rPr>
                                <w:t>(i)</w:t>
                              </w:r>
                            </w:p>
                          </w:tc>
                          <w:tc>
                            <w:tcPr>
                              <w:tcW w:w="0" w:type="auto"/>
                              <w:vAlign w:val="center"/>
                              <w:hideMark/>
                            </w:tcPr>
                            <w:p w14:paraId="01884661" w14:textId="77777777" w:rsidR="00CA353B" w:rsidRPr="0059644F" w:rsidRDefault="00CA353B" w:rsidP="00CA353B">
                              <w:pPr>
                                <w:rPr>
                                  <w:sz w:val="20"/>
                                  <w:szCs w:val="24"/>
                                </w:rPr>
                              </w:pPr>
                              <w:r w:rsidRPr="0059644F">
                                <w:rPr>
                                  <w:sz w:val="20"/>
                                  <w:szCs w:val="24"/>
                                </w:rPr>
                                <w:t>the prescribed period in relation to the relevant information has expired; or</w:t>
                              </w:r>
                            </w:p>
                          </w:tc>
                        </w:tr>
                        <w:tr w:rsidR="00CA353B" w:rsidRPr="0059644F" w14:paraId="58D57BB5" w14:textId="77777777">
                          <w:trPr>
                            <w:tblCellSpacing w:w="15" w:type="dxa"/>
                          </w:trPr>
                          <w:tc>
                            <w:tcPr>
                              <w:tcW w:w="0" w:type="auto"/>
                              <w:vAlign w:val="center"/>
                              <w:hideMark/>
                            </w:tcPr>
                            <w:p w14:paraId="08010766" w14:textId="77777777" w:rsidR="00CA353B" w:rsidRPr="0059644F" w:rsidRDefault="00CA353B" w:rsidP="00CA353B">
                              <w:pPr>
                                <w:rPr>
                                  <w:sz w:val="20"/>
                                  <w:szCs w:val="24"/>
                                </w:rPr>
                              </w:pPr>
                              <w:r w:rsidRPr="0059644F">
                                <w:rPr>
                                  <w:sz w:val="20"/>
                                  <w:szCs w:val="24"/>
                                </w:rPr>
                                <w:t>(ii)</w:t>
                              </w:r>
                            </w:p>
                          </w:tc>
                          <w:tc>
                            <w:tcPr>
                              <w:tcW w:w="0" w:type="auto"/>
                              <w:vAlign w:val="center"/>
                              <w:hideMark/>
                            </w:tcPr>
                            <w:p w14:paraId="2A859325" w14:textId="77777777" w:rsidR="00CA353B" w:rsidRPr="0059644F" w:rsidRDefault="00CA353B" w:rsidP="00CA353B">
                              <w:pPr>
                                <w:rPr>
                                  <w:sz w:val="20"/>
                                  <w:szCs w:val="24"/>
                                </w:rPr>
                              </w:pPr>
                              <w:r w:rsidRPr="0059644F">
                                <w:rPr>
                                  <w:sz w:val="20"/>
                                  <w:szCs w:val="24"/>
                                </w:rPr>
                                <w:t>the relevant information is false or inaccurate.</w:t>
                              </w:r>
                            </w:p>
                            <w:p w14:paraId="616ACA08" w14:textId="77777777" w:rsidR="00CA353B" w:rsidRPr="0059644F" w:rsidRDefault="00CA353B" w:rsidP="00CA353B">
                              <w:pPr>
                                <w:rPr>
                                  <w:sz w:val="20"/>
                                  <w:szCs w:val="24"/>
                                </w:rPr>
                              </w:pPr>
                              <w:r w:rsidRPr="0059644F">
                                <w:rPr>
                                  <w:sz w:val="20"/>
                                  <w:szCs w:val="24"/>
                                </w:rPr>
                                <w:t>[40/2020]</w:t>
                              </w:r>
                            </w:p>
                          </w:tc>
                        </w:tr>
                      </w:tbl>
                      <w:p w14:paraId="10F7B0B0" w14:textId="77777777" w:rsidR="00CA353B" w:rsidRPr="0059644F" w:rsidRDefault="00CA353B" w:rsidP="00CA353B">
                        <w:pPr>
                          <w:rPr>
                            <w:sz w:val="20"/>
                            <w:szCs w:val="24"/>
                          </w:rPr>
                        </w:pPr>
                      </w:p>
                    </w:tc>
                  </w:tr>
                </w:tbl>
                <w:p w14:paraId="46DCD069" w14:textId="77777777" w:rsidR="00CA353B" w:rsidRPr="0059644F" w:rsidRDefault="00CA353B" w:rsidP="00CA353B">
                  <w:pPr>
                    <w:rPr>
                      <w:sz w:val="20"/>
                      <w:szCs w:val="24"/>
                    </w:rPr>
                  </w:pPr>
                </w:p>
              </w:tc>
            </w:tr>
          </w:tbl>
          <w:p w14:paraId="0A34F6A6" w14:textId="77777777" w:rsidR="00CA353B" w:rsidRPr="0059644F" w:rsidRDefault="00CA353B" w:rsidP="00CA353B">
            <w:pPr>
              <w:rPr>
                <w:vanish/>
                <w:sz w:val="20"/>
                <w:szCs w:val="24"/>
              </w:rPr>
            </w:pPr>
            <w:bookmarkStart w:id="209" w:name="pr43-ps3-"/>
            <w:bookmarkEnd w:id="20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CA353B" w:rsidRPr="0059644F" w14:paraId="79E4DD91" w14:textId="77777777">
              <w:trPr>
                <w:tblCellSpacing w:w="15" w:type="dxa"/>
              </w:trPr>
              <w:tc>
                <w:tcPr>
                  <w:tcW w:w="0" w:type="auto"/>
                  <w:vAlign w:val="center"/>
                  <w:hideMark/>
                </w:tcPr>
                <w:p w14:paraId="2CE6E39F" w14:textId="77777777" w:rsidR="00CA353B" w:rsidRPr="0059644F" w:rsidRDefault="00CA353B" w:rsidP="00CA353B">
                  <w:pPr>
                    <w:rPr>
                      <w:sz w:val="20"/>
                      <w:szCs w:val="24"/>
                    </w:rPr>
                  </w:pPr>
                  <w:r w:rsidRPr="0059644F">
                    <w:rPr>
                      <w:sz w:val="20"/>
                      <w:szCs w:val="24"/>
                    </w:rPr>
                    <w:t>(3)  In subsection (2)(</w:t>
                  </w:r>
                  <w:r w:rsidRPr="0059644F">
                    <w:rPr>
                      <w:i/>
                      <w:iCs/>
                      <w:sz w:val="20"/>
                      <w:szCs w:val="24"/>
                    </w:rPr>
                    <w:t>b</w:t>
                  </w:r>
                  <w:r w:rsidRPr="0059644F">
                    <w:rPr>
                      <w:sz w:val="20"/>
                      <w:szCs w:val="24"/>
                    </w:rPr>
                    <w:t>)(i), “prescribed period”, in relation to relevant information, means the prescribed period beginning after the date on which the checker received confirmation from the Commission, in response to the checker’s application to the Commission under section 40(2), that a Singapore telephone number is not listed in the relevant register.</w:t>
                  </w:r>
                </w:p>
                <w:p w14:paraId="30B70FC6" w14:textId="77777777" w:rsidR="00CA353B" w:rsidRPr="0059644F" w:rsidRDefault="00CA353B" w:rsidP="00CA353B">
                  <w:pPr>
                    <w:rPr>
                      <w:sz w:val="20"/>
                      <w:szCs w:val="24"/>
                    </w:rPr>
                  </w:pPr>
                  <w:r w:rsidRPr="0059644F">
                    <w:rPr>
                      <w:sz w:val="20"/>
                      <w:szCs w:val="24"/>
                    </w:rPr>
                    <w:t>[40/2020]</w:t>
                  </w:r>
                </w:p>
              </w:tc>
            </w:tr>
          </w:tbl>
          <w:p w14:paraId="5C14FE2F" w14:textId="77777777" w:rsidR="00CA353B" w:rsidRPr="0059644F" w:rsidRDefault="00CA353B" w:rsidP="00CA353B">
            <w:pPr>
              <w:rPr>
                <w:vanish/>
                <w:sz w:val="20"/>
                <w:szCs w:val="24"/>
              </w:rPr>
            </w:pPr>
            <w:bookmarkStart w:id="210" w:name="pr43-ps4-"/>
            <w:bookmarkEnd w:id="21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CA353B" w:rsidRPr="0059644F" w14:paraId="3925D522" w14:textId="77777777">
              <w:trPr>
                <w:tblCellSpacing w:w="15" w:type="dxa"/>
              </w:trPr>
              <w:tc>
                <w:tcPr>
                  <w:tcW w:w="0" w:type="auto"/>
                  <w:vAlign w:val="center"/>
                  <w:hideMark/>
                </w:tcPr>
                <w:p w14:paraId="2C682A51" w14:textId="77777777" w:rsidR="00CA353B" w:rsidRPr="0059644F" w:rsidRDefault="00CA353B" w:rsidP="00CA353B">
                  <w:pPr>
                    <w:rPr>
                      <w:sz w:val="20"/>
                      <w:szCs w:val="24"/>
                    </w:rPr>
                  </w:pPr>
                  <w:r w:rsidRPr="0059644F">
                    <w:rPr>
                      <w:sz w:val="20"/>
                      <w:szCs w:val="24"/>
                    </w:rPr>
                    <w:t>(4)  A person does not contravene subsection (1) if the subscriber or user of the Singapore telephone number to which a specified message is sent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4"/>
                    <w:gridCol w:w="10306"/>
                  </w:tblGrid>
                  <w:tr w:rsidR="00CA353B" w:rsidRPr="0059644F" w14:paraId="5238608C" w14:textId="77777777">
                    <w:trPr>
                      <w:tblCellSpacing w:w="15" w:type="dxa"/>
                    </w:trPr>
                    <w:tc>
                      <w:tcPr>
                        <w:tcW w:w="0" w:type="auto"/>
                        <w:vAlign w:val="center"/>
                        <w:hideMark/>
                      </w:tcPr>
                      <w:p w14:paraId="332C25B7" w14:textId="77777777" w:rsidR="00CA353B" w:rsidRPr="0059644F" w:rsidRDefault="00CA353B" w:rsidP="00CA353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3FAFB17A" w14:textId="77777777" w:rsidR="00CA353B" w:rsidRPr="0059644F" w:rsidRDefault="00CA353B" w:rsidP="00CA353B">
                        <w:pPr>
                          <w:rPr>
                            <w:sz w:val="20"/>
                            <w:szCs w:val="24"/>
                          </w:rPr>
                        </w:pPr>
                        <w:r w:rsidRPr="0059644F">
                          <w:rPr>
                            <w:sz w:val="20"/>
                            <w:szCs w:val="24"/>
                          </w:rPr>
                          <w:t>gave clear and unambiguous consent to the sending of the specified message to that Singapore telephone number; and</w:t>
                        </w:r>
                      </w:p>
                    </w:tc>
                  </w:tr>
                  <w:tr w:rsidR="00CA353B" w:rsidRPr="0059644F" w14:paraId="3A3C8138" w14:textId="77777777">
                    <w:trPr>
                      <w:tblCellSpacing w:w="15" w:type="dxa"/>
                    </w:trPr>
                    <w:tc>
                      <w:tcPr>
                        <w:tcW w:w="0" w:type="auto"/>
                        <w:vAlign w:val="center"/>
                        <w:hideMark/>
                      </w:tcPr>
                      <w:p w14:paraId="57DCC2C9" w14:textId="77777777" w:rsidR="00CA353B" w:rsidRPr="0059644F" w:rsidRDefault="00CA353B" w:rsidP="00CA353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4B297063" w14:textId="77777777" w:rsidR="00CA353B" w:rsidRPr="0059644F" w:rsidRDefault="00CA353B" w:rsidP="00CA353B">
                        <w:pPr>
                          <w:rPr>
                            <w:sz w:val="20"/>
                            <w:szCs w:val="24"/>
                          </w:rPr>
                        </w:pPr>
                        <w:r w:rsidRPr="0059644F">
                          <w:rPr>
                            <w:sz w:val="20"/>
                            <w:szCs w:val="24"/>
                          </w:rPr>
                          <w:t>the consent is evidenced in written or other form so as to be accessible for subsequent reference.</w:t>
                        </w:r>
                      </w:p>
                      <w:p w14:paraId="0FC957DD" w14:textId="77777777" w:rsidR="00CA353B" w:rsidRPr="0059644F" w:rsidRDefault="00CA353B" w:rsidP="00CA353B">
                        <w:pPr>
                          <w:rPr>
                            <w:sz w:val="20"/>
                            <w:szCs w:val="24"/>
                          </w:rPr>
                        </w:pPr>
                        <w:r w:rsidRPr="0059644F">
                          <w:rPr>
                            <w:sz w:val="20"/>
                            <w:szCs w:val="24"/>
                          </w:rPr>
                          <w:t>[40/2020]</w:t>
                        </w:r>
                      </w:p>
                    </w:tc>
                  </w:tr>
                </w:tbl>
                <w:p w14:paraId="3E360335" w14:textId="77777777" w:rsidR="00CA353B" w:rsidRPr="0059644F" w:rsidRDefault="00CA353B" w:rsidP="00CA353B">
                  <w:pPr>
                    <w:rPr>
                      <w:sz w:val="20"/>
                      <w:szCs w:val="24"/>
                    </w:rPr>
                  </w:pPr>
                </w:p>
              </w:tc>
            </w:tr>
          </w:tbl>
          <w:p w14:paraId="7B6E3AC3" w14:textId="77777777" w:rsidR="00CA353B" w:rsidRPr="0059644F" w:rsidRDefault="00CA353B" w:rsidP="00CA353B">
            <w:pPr>
              <w:rPr>
                <w:vanish/>
                <w:sz w:val="20"/>
                <w:szCs w:val="24"/>
              </w:rPr>
            </w:pPr>
            <w:bookmarkStart w:id="211" w:name="pr43-ps5-"/>
            <w:bookmarkEnd w:id="21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CA353B" w:rsidRPr="0059644F" w14:paraId="39DBE536" w14:textId="77777777">
              <w:trPr>
                <w:tblCellSpacing w:w="15" w:type="dxa"/>
              </w:trPr>
              <w:tc>
                <w:tcPr>
                  <w:tcW w:w="0" w:type="auto"/>
                  <w:vAlign w:val="center"/>
                  <w:hideMark/>
                </w:tcPr>
                <w:p w14:paraId="4ED13AA2" w14:textId="77777777" w:rsidR="00CA353B" w:rsidRPr="0059644F" w:rsidRDefault="00CA353B" w:rsidP="00CA353B">
                  <w:pPr>
                    <w:rPr>
                      <w:sz w:val="20"/>
                      <w:szCs w:val="24"/>
                    </w:rPr>
                  </w:pPr>
                  <w:r w:rsidRPr="0059644F">
                    <w:rPr>
                      <w:sz w:val="20"/>
                      <w:szCs w:val="24"/>
                    </w:rPr>
                    <w:t>(5)  For the purposes of this section and section 43A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CA353B" w:rsidRPr="0059644F" w14:paraId="6EACAE68" w14:textId="77777777">
                    <w:trPr>
                      <w:tblCellSpacing w:w="15" w:type="dxa"/>
                    </w:trPr>
                    <w:tc>
                      <w:tcPr>
                        <w:tcW w:w="0" w:type="auto"/>
                        <w:vAlign w:val="center"/>
                        <w:hideMark/>
                      </w:tcPr>
                      <w:p w14:paraId="4BC332FD" w14:textId="77777777" w:rsidR="00CA353B" w:rsidRPr="0059644F" w:rsidRDefault="00CA353B" w:rsidP="00CA353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1A880175" w14:textId="77777777" w:rsidR="00CA353B" w:rsidRPr="0059644F" w:rsidRDefault="00CA353B" w:rsidP="00CA353B">
                        <w:pPr>
                          <w:rPr>
                            <w:sz w:val="20"/>
                            <w:szCs w:val="24"/>
                          </w:rPr>
                        </w:pPr>
                        <w:r w:rsidRPr="0059644F">
                          <w:rPr>
                            <w:sz w:val="20"/>
                            <w:szCs w:val="24"/>
                          </w:rPr>
                          <w:t>where there is only one register kept or maintained under section 39, the relevant register refers to that register; and</w:t>
                        </w:r>
                      </w:p>
                    </w:tc>
                  </w:tr>
                  <w:tr w:rsidR="00CA353B" w:rsidRPr="0059644F" w14:paraId="795DAC04" w14:textId="77777777">
                    <w:trPr>
                      <w:tblCellSpacing w:w="15" w:type="dxa"/>
                    </w:trPr>
                    <w:tc>
                      <w:tcPr>
                        <w:tcW w:w="0" w:type="auto"/>
                        <w:vAlign w:val="center"/>
                        <w:hideMark/>
                      </w:tcPr>
                      <w:p w14:paraId="71ABC1DE" w14:textId="77777777" w:rsidR="00CA353B" w:rsidRPr="0059644F" w:rsidRDefault="00CA353B" w:rsidP="00CA353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653945AD" w14:textId="77777777" w:rsidR="00CA353B" w:rsidRPr="0059644F" w:rsidRDefault="00CA353B" w:rsidP="00CA353B">
                        <w:pPr>
                          <w:rPr>
                            <w:sz w:val="20"/>
                            <w:szCs w:val="24"/>
                          </w:rPr>
                        </w:pPr>
                        <w:r w:rsidRPr="0059644F">
                          <w:rPr>
                            <w:sz w:val="20"/>
                            <w:szCs w:val="24"/>
                          </w:rPr>
                          <w:t>where there are 2 or more registers kept or maintained under section 39 for different types of specified messages, the relevant register refers to the register relevant for the particular type of specified message.</w:t>
                        </w:r>
                      </w:p>
                      <w:p w14:paraId="6132EA91" w14:textId="77777777" w:rsidR="00CA353B" w:rsidRPr="0059644F" w:rsidRDefault="00CA353B" w:rsidP="00CA353B">
                        <w:pPr>
                          <w:rPr>
                            <w:sz w:val="20"/>
                            <w:szCs w:val="24"/>
                          </w:rPr>
                        </w:pPr>
                        <w:r w:rsidRPr="0059644F">
                          <w:rPr>
                            <w:sz w:val="20"/>
                            <w:szCs w:val="24"/>
                          </w:rPr>
                          <w:t>[40/2020]</w:t>
                        </w:r>
                      </w:p>
                    </w:tc>
                  </w:tr>
                </w:tbl>
                <w:p w14:paraId="199D1283" w14:textId="77777777" w:rsidR="00CA353B" w:rsidRPr="0059644F" w:rsidRDefault="00CA353B" w:rsidP="00CA353B">
                  <w:pPr>
                    <w:rPr>
                      <w:sz w:val="20"/>
                      <w:szCs w:val="24"/>
                    </w:rPr>
                  </w:pPr>
                </w:p>
              </w:tc>
            </w:tr>
          </w:tbl>
          <w:p w14:paraId="43F5163E" w14:textId="77777777" w:rsidR="00CA353B" w:rsidRPr="0059644F" w:rsidRDefault="00CA353B" w:rsidP="00CA353B">
            <w:pPr>
              <w:rPr>
                <w:sz w:val="20"/>
                <w:szCs w:val="24"/>
              </w:rPr>
            </w:pPr>
          </w:p>
        </w:tc>
      </w:tr>
      <w:tr w:rsidR="00CA353B" w:rsidRPr="0059644F" w14:paraId="0D418893" w14:textId="77777777" w:rsidTr="00CA353B">
        <w:trPr>
          <w:gridAfter w:val="1"/>
          <w:tblCellSpacing w:w="15" w:type="dxa"/>
        </w:trPr>
        <w:tc>
          <w:tcPr>
            <w:tcW w:w="0" w:type="auto"/>
            <w:vAlign w:val="center"/>
            <w:hideMark/>
          </w:tcPr>
          <w:p w14:paraId="68E58B39" w14:textId="77777777" w:rsidR="00CA353B" w:rsidRPr="0059644F" w:rsidRDefault="00CA353B" w:rsidP="00CA353B">
            <w:pPr>
              <w:rPr>
                <w:b/>
                <w:bCs/>
                <w:sz w:val="20"/>
                <w:szCs w:val="24"/>
              </w:rPr>
            </w:pPr>
          </w:p>
          <w:p w14:paraId="2A8681C7" w14:textId="77777777" w:rsidR="00CA353B" w:rsidRPr="0059644F" w:rsidRDefault="00CA353B" w:rsidP="00CA353B">
            <w:pPr>
              <w:rPr>
                <w:b/>
                <w:bCs/>
                <w:sz w:val="20"/>
                <w:szCs w:val="24"/>
              </w:rPr>
            </w:pPr>
          </w:p>
          <w:p w14:paraId="71C0D1E7" w14:textId="491AF71A" w:rsidR="00CA353B" w:rsidRPr="0059644F" w:rsidRDefault="00CA353B" w:rsidP="00CA353B">
            <w:pPr>
              <w:rPr>
                <w:b/>
                <w:bCs/>
                <w:sz w:val="20"/>
                <w:szCs w:val="24"/>
              </w:rPr>
            </w:pPr>
            <w:r w:rsidRPr="0059644F">
              <w:rPr>
                <w:b/>
                <w:bCs/>
                <w:sz w:val="20"/>
                <w:szCs w:val="24"/>
              </w:rPr>
              <w:t>Contact information</w:t>
            </w:r>
          </w:p>
        </w:tc>
      </w:tr>
    </w:tbl>
    <w:p w14:paraId="26213A68" w14:textId="77777777" w:rsidR="00CA353B" w:rsidRPr="0059644F" w:rsidRDefault="00CA353B" w:rsidP="00CA353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CA353B" w:rsidRPr="0059644F" w14:paraId="6D1782E5" w14:textId="77777777" w:rsidTr="00CA353B">
        <w:trPr>
          <w:tblCellSpacing w:w="15" w:type="dxa"/>
        </w:trPr>
        <w:tc>
          <w:tcPr>
            <w:tcW w:w="0" w:type="auto"/>
            <w:vAlign w:val="center"/>
            <w:hideMark/>
          </w:tcPr>
          <w:p w14:paraId="63CA7ACD" w14:textId="77777777" w:rsidR="00CA353B" w:rsidRPr="0059644F" w:rsidRDefault="00CA353B" w:rsidP="00CA353B">
            <w:pPr>
              <w:rPr>
                <w:sz w:val="20"/>
                <w:szCs w:val="24"/>
              </w:rPr>
            </w:pPr>
            <w:r w:rsidRPr="0059644F">
              <w:rPr>
                <w:b/>
                <w:bCs/>
                <w:sz w:val="20"/>
                <w:szCs w:val="24"/>
              </w:rPr>
              <w:t>44.</w:t>
            </w:r>
            <w:r w:rsidRPr="0059644F">
              <w:rPr>
                <w:sz w:val="20"/>
                <w:szCs w:val="24"/>
              </w:rPr>
              <w:t>  Subject to section 48(2), a person must not send a specified message addressed to a Singapore telephone number unless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410"/>
            </w:tblGrid>
            <w:tr w:rsidR="00CA353B" w:rsidRPr="0059644F" w14:paraId="1C527942" w14:textId="77777777">
              <w:trPr>
                <w:tblCellSpacing w:w="15" w:type="dxa"/>
              </w:trPr>
              <w:tc>
                <w:tcPr>
                  <w:tcW w:w="0" w:type="auto"/>
                  <w:vAlign w:val="center"/>
                  <w:hideMark/>
                </w:tcPr>
                <w:p w14:paraId="69D5EE33" w14:textId="77777777" w:rsidR="00CA353B" w:rsidRPr="0059644F" w:rsidRDefault="00CA353B" w:rsidP="00CA353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4F2011AA" w14:textId="77777777" w:rsidR="00CA353B" w:rsidRPr="0059644F" w:rsidRDefault="00CA353B" w:rsidP="00CA353B">
                  <w:pPr>
                    <w:rPr>
                      <w:sz w:val="20"/>
                      <w:szCs w:val="24"/>
                    </w:rPr>
                  </w:pPr>
                  <w:r w:rsidRPr="0059644F">
                    <w:rPr>
                      <w:sz w:val="20"/>
                      <w:szCs w:val="24"/>
                    </w:rPr>
                    <w:t>the specified message includes clear and accurate information identifying the individual or organisation that sent or authorised the sending of the specified message;</w:t>
                  </w:r>
                </w:p>
              </w:tc>
            </w:tr>
            <w:tr w:rsidR="00CA353B" w:rsidRPr="0059644F" w14:paraId="3F2592B8" w14:textId="77777777">
              <w:trPr>
                <w:tblCellSpacing w:w="15" w:type="dxa"/>
              </w:trPr>
              <w:tc>
                <w:tcPr>
                  <w:tcW w:w="0" w:type="auto"/>
                  <w:vAlign w:val="center"/>
                  <w:hideMark/>
                </w:tcPr>
                <w:p w14:paraId="23028BEE" w14:textId="77777777" w:rsidR="00CA353B" w:rsidRPr="0059644F" w:rsidRDefault="00CA353B" w:rsidP="00CA353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33BEF0B8" w14:textId="77777777" w:rsidR="00CA353B" w:rsidRPr="0059644F" w:rsidRDefault="00CA353B" w:rsidP="00CA353B">
                  <w:pPr>
                    <w:rPr>
                      <w:sz w:val="20"/>
                      <w:szCs w:val="24"/>
                    </w:rPr>
                  </w:pPr>
                  <w:r w:rsidRPr="0059644F">
                    <w:rPr>
                      <w:sz w:val="20"/>
                      <w:szCs w:val="24"/>
                    </w:rPr>
                    <w:t>the specified message includes clear and accurate information about how the recipient can readily contact that individual or organisation;</w:t>
                  </w:r>
                </w:p>
              </w:tc>
            </w:tr>
            <w:tr w:rsidR="00CA353B" w:rsidRPr="0059644F" w14:paraId="15E9580E" w14:textId="77777777">
              <w:trPr>
                <w:tblCellSpacing w:w="15" w:type="dxa"/>
              </w:trPr>
              <w:tc>
                <w:tcPr>
                  <w:tcW w:w="0" w:type="auto"/>
                  <w:vAlign w:val="center"/>
                  <w:hideMark/>
                </w:tcPr>
                <w:p w14:paraId="1F7A6873" w14:textId="77777777" w:rsidR="00CA353B" w:rsidRPr="0059644F" w:rsidRDefault="00CA353B" w:rsidP="00CA353B">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3605C1D2" w14:textId="77777777" w:rsidR="00CA353B" w:rsidRPr="0059644F" w:rsidRDefault="00CA353B" w:rsidP="00CA353B">
                  <w:pPr>
                    <w:rPr>
                      <w:sz w:val="20"/>
                      <w:szCs w:val="24"/>
                    </w:rPr>
                  </w:pPr>
                  <w:r w:rsidRPr="0059644F">
                    <w:rPr>
                      <w:sz w:val="20"/>
                      <w:szCs w:val="24"/>
                    </w:rPr>
                    <w:t>the specified message includes the information, and complies with the conditions, specified in the regulations, if any; and</w:t>
                  </w:r>
                </w:p>
              </w:tc>
            </w:tr>
            <w:tr w:rsidR="00CA353B" w:rsidRPr="0059644F" w14:paraId="02BB31FE" w14:textId="77777777">
              <w:trPr>
                <w:tblCellSpacing w:w="15" w:type="dxa"/>
              </w:trPr>
              <w:tc>
                <w:tcPr>
                  <w:tcW w:w="0" w:type="auto"/>
                  <w:vAlign w:val="center"/>
                  <w:hideMark/>
                </w:tcPr>
                <w:p w14:paraId="33E3BE7E" w14:textId="77777777" w:rsidR="00CA353B" w:rsidRPr="0059644F" w:rsidRDefault="00CA353B" w:rsidP="00CA353B">
                  <w:pPr>
                    <w:rPr>
                      <w:sz w:val="20"/>
                      <w:szCs w:val="24"/>
                    </w:rPr>
                  </w:pPr>
                  <w:r w:rsidRPr="0059644F">
                    <w:rPr>
                      <w:sz w:val="20"/>
                      <w:szCs w:val="24"/>
                    </w:rPr>
                    <w:t>(</w:t>
                  </w:r>
                  <w:r w:rsidRPr="0059644F">
                    <w:rPr>
                      <w:i/>
                      <w:iCs/>
                      <w:sz w:val="20"/>
                      <w:szCs w:val="24"/>
                    </w:rPr>
                    <w:t>d</w:t>
                  </w:r>
                  <w:r w:rsidRPr="0059644F">
                    <w:rPr>
                      <w:sz w:val="20"/>
                      <w:szCs w:val="24"/>
                    </w:rPr>
                    <w:t>)</w:t>
                  </w:r>
                </w:p>
              </w:tc>
              <w:tc>
                <w:tcPr>
                  <w:tcW w:w="0" w:type="auto"/>
                  <w:vAlign w:val="center"/>
                  <w:hideMark/>
                </w:tcPr>
                <w:p w14:paraId="430FC476" w14:textId="77777777" w:rsidR="00CA353B" w:rsidRPr="0059644F" w:rsidRDefault="00CA353B" w:rsidP="00CA353B">
                  <w:pPr>
                    <w:rPr>
                      <w:sz w:val="20"/>
                      <w:szCs w:val="24"/>
                    </w:rPr>
                  </w:pPr>
                  <w:r w:rsidRPr="0059644F">
                    <w:rPr>
                      <w:sz w:val="20"/>
                      <w:szCs w:val="24"/>
                    </w:rPr>
                    <w:t>the information included in the specified message in compliance with this section is reasonably likely to be valid for at least 30 days after the message is sent.</w:t>
                  </w:r>
                </w:p>
                <w:p w14:paraId="4EF0B0CB" w14:textId="77777777" w:rsidR="00CA353B" w:rsidRPr="0059644F" w:rsidRDefault="00CA353B" w:rsidP="00CA353B">
                  <w:pPr>
                    <w:rPr>
                      <w:sz w:val="20"/>
                      <w:szCs w:val="24"/>
                    </w:rPr>
                  </w:pPr>
                  <w:r w:rsidRPr="0059644F">
                    <w:rPr>
                      <w:sz w:val="20"/>
                      <w:szCs w:val="24"/>
                    </w:rPr>
                    <w:t>[40/2020]</w:t>
                  </w:r>
                </w:p>
              </w:tc>
            </w:tr>
          </w:tbl>
          <w:p w14:paraId="6279935F" w14:textId="77777777" w:rsidR="00CA353B" w:rsidRPr="0059644F" w:rsidRDefault="00CA353B" w:rsidP="00CA353B">
            <w:pPr>
              <w:rPr>
                <w:sz w:val="20"/>
                <w:szCs w:val="24"/>
              </w:rPr>
            </w:pPr>
          </w:p>
        </w:tc>
      </w:tr>
      <w:tr w:rsidR="00CA353B" w:rsidRPr="0059644F" w14:paraId="00C47ED3" w14:textId="77777777" w:rsidTr="00CA353B">
        <w:trPr>
          <w:tblCellSpacing w:w="15" w:type="dxa"/>
        </w:trPr>
        <w:tc>
          <w:tcPr>
            <w:tcW w:w="0" w:type="auto"/>
            <w:vAlign w:val="center"/>
            <w:hideMark/>
          </w:tcPr>
          <w:p w14:paraId="3EAAD242" w14:textId="77777777" w:rsidR="00CA353B" w:rsidRPr="0059644F" w:rsidRDefault="00CA353B" w:rsidP="00CA353B">
            <w:pPr>
              <w:rPr>
                <w:b/>
                <w:bCs/>
                <w:sz w:val="20"/>
                <w:szCs w:val="24"/>
              </w:rPr>
            </w:pPr>
          </w:p>
          <w:p w14:paraId="6C38E93A" w14:textId="5E5858D2" w:rsidR="00CA353B" w:rsidRPr="0059644F" w:rsidRDefault="00CA353B" w:rsidP="00CA353B">
            <w:pPr>
              <w:rPr>
                <w:b/>
                <w:bCs/>
                <w:sz w:val="20"/>
                <w:szCs w:val="24"/>
              </w:rPr>
            </w:pPr>
          </w:p>
          <w:p w14:paraId="3A0584CD" w14:textId="4FC5A432" w:rsidR="00CA353B" w:rsidRPr="0059644F" w:rsidRDefault="00CA353B" w:rsidP="00CA353B">
            <w:pPr>
              <w:rPr>
                <w:b/>
                <w:bCs/>
                <w:sz w:val="20"/>
                <w:szCs w:val="24"/>
              </w:rPr>
            </w:pPr>
            <w:r w:rsidRPr="0059644F">
              <w:rPr>
                <w:b/>
                <w:bCs/>
                <w:sz w:val="20"/>
                <w:szCs w:val="24"/>
              </w:rPr>
              <w:t>Calling line identity not to be concealed</w:t>
            </w:r>
          </w:p>
        </w:tc>
      </w:tr>
    </w:tbl>
    <w:p w14:paraId="0D4209AC" w14:textId="77777777" w:rsidR="00CA353B" w:rsidRPr="0059644F" w:rsidRDefault="00CA353B" w:rsidP="00CA353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CA353B" w:rsidRPr="0059644F" w14:paraId="5C8F1C78" w14:textId="77777777" w:rsidTr="00CA353B">
        <w:trPr>
          <w:tblCellSpacing w:w="15" w:type="dxa"/>
        </w:trPr>
        <w:tc>
          <w:tcPr>
            <w:tcW w:w="0" w:type="auto"/>
            <w:vAlign w:val="center"/>
            <w:hideMark/>
          </w:tcPr>
          <w:p w14:paraId="3979B49F" w14:textId="77777777" w:rsidR="00CA353B" w:rsidRPr="0059644F" w:rsidRDefault="00CA353B" w:rsidP="00CA353B">
            <w:pPr>
              <w:rPr>
                <w:sz w:val="20"/>
                <w:szCs w:val="24"/>
              </w:rPr>
            </w:pPr>
            <w:r w:rsidRPr="0059644F">
              <w:rPr>
                <w:b/>
                <w:bCs/>
                <w:sz w:val="20"/>
                <w:szCs w:val="24"/>
              </w:rPr>
              <w:lastRenderedPageBreak/>
              <w:t>45.</w:t>
            </w:r>
            <w:r w:rsidRPr="0059644F">
              <w:rPr>
                <w:sz w:val="20"/>
                <w:szCs w:val="24"/>
              </w:rPr>
              <w:t>  Subject to section 48(3), a person that makes a voice call containing a specified message or causes a voice call containing a specified message to be made or authorises the making of a voice call containing a specified message, addressed to a Singapore telephone number, from a telephone number or fax number, must not do any of the following: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410"/>
            </w:tblGrid>
            <w:tr w:rsidR="00CA353B" w:rsidRPr="0059644F" w14:paraId="5793F8B4" w14:textId="77777777">
              <w:trPr>
                <w:tblCellSpacing w:w="15" w:type="dxa"/>
              </w:trPr>
              <w:tc>
                <w:tcPr>
                  <w:tcW w:w="0" w:type="auto"/>
                  <w:vAlign w:val="center"/>
                  <w:hideMark/>
                </w:tcPr>
                <w:p w14:paraId="0D131264" w14:textId="77777777" w:rsidR="00CA353B" w:rsidRPr="0059644F" w:rsidRDefault="00CA353B" w:rsidP="00CA353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2FB54139" w14:textId="77777777" w:rsidR="00CA353B" w:rsidRPr="0059644F" w:rsidRDefault="00CA353B" w:rsidP="00CA353B">
                  <w:pPr>
                    <w:rPr>
                      <w:sz w:val="20"/>
                      <w:szCs w:val="24"/>
                    </w:rPr>
                  </w:pPr>
                  <w:r w:rsidRPr="0059644F">
                    <w:rPr>
                      <w:sz w:val="20"/>
                      <w:szCs w:val="24"/>
                    </w:rPr>
                    <w:t>conceal or withhold from the recipient the calling line identity of the sender;</w:t>
                  </w:r>
                </w:p>
              </w:tc>
            </w:tr>
            <w:tr w:rsidR="00CA353B" w:rsidRPr="0059644F" w14:paraId="7E7DAB68" w14:textId="77777777">
              <w:trPr>
                <w:tblCellSpacing w:w="15" w:type="dxa"/>
              </w:trPr>
              <w:tc>
                <w:tcPr>
                  <w:tcW w:w="0" w:type="auto"/>
                  <w:vAlign w:val="center"/>
                  <w:hideMark/>
                </w:tcPr>
                <w:p w14:paraId="62B8F8CA" w14:textId="77777777" w:rsidR="00CA353B" w:rsidRPr="0059644F" w:rsidRDefault="00CA353B" w:rsidP="00CA353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6D2D50B2" w14:textId="77777777" w:rsidR="00CA353B" w:rsidRPr="0059644F" w:rsidRDefault="00CA353B" w:rsidP="00CA353B">
                  <w:pPr>
                    <w:rPr>
                      <w:sz w:val="20"/>
                      <w:szCs w:val="24"/>
                    </w:rPr>
                  </w:pPr>
                  <w:r w:rsidRPr="0059644F">
                    <w:rPr>
                      <w:sz w:val="20"/>
                      <w:szCs w:val="24"/>
                    </w:rPr>
                    <w:t>perform any operation or issue any instruction in connection with the sending of the specified message for the purpose of, or that has the effect of, concealing or withholding from the recipient the calling line identity of the sender.</w:t>
                  </w:r>
                </w:p>
              </w:tc>
            </w:tr>
          </w:tbl>
          <w:p w14:paraId="3625A09B" w14:textId="77777777" w:rsidR="00CA353B" w:rsidRPr="0059644F" w:rsidRDefault="00CA353B" w:rsidP="00CA353B">
            <w:pPr>
              <w:rPr>
                <w:sz w:val="20"/>
                <w:szCs w:val="24"/>
              </w:rPr>
            </w:pPr>
          </w:p>
        </w:tc>
      </w:tr>
    </w:tbl>
    <w:p w14:paraId="174B0D0F" w14:textId="77777777" w:rsidR="00CA353B" w:rsidRPr="0059644F" w:rsidRDefault="00CA353B" w:rsidP="00F9318B">
      <w:pPr>
        <w:rPr>
          <w:sz w:val="20"/>
          <w:szCs w:val="24"/>
        </w:rPr>
      </w:pPr>
    </w:p>
    <w:p w14:paraId="0EC5611E" w14:textId="77777777" w:rsidR="00CA353B" w:rsidRPr="0059644F" w:rsidRDefault="00CA353B" w:rsidP="00F9318B">
      <w:pPr>
        <w:rPr>
          <w:sz w:val="20"/>
          <w:szCs w:val="24"/>
        </w:rPr>
      </w:pPr>
    </w:p>
    <w:p w14:paraId="2B03A803" w14:textId="77777777" w:rsidR="000D7ADE" w:rsidRPr="0059644F" w:rsidRDefault="000D7ADE" w:rsidP="000D7ADE">
      <w:pPr>
        <w:pStyle w:val="Heading2"/>
        <w:rPr>
          <w:sz w:val="28"/>
          <w:szCs w:val="36"/>
        </w:rPr>
      </w:pPr>
      <w:bookmarkStart w:id="212" w:name="_Toc89104049"/>
      <w:bookmarkStart w:id="213" w:name="_Toc152345771"/>
      <w:r w:rsidRPr="0059644F">
        <w:rPr>
          <w:sz w:val="28"/>
          <w:szCs w:val="36"/>
        </w:rPr>
        <w:t>Application</w:t>
      </w:r>
      <w:bookmarkEnd w:id="212"/>
      <w:bookmarkEnd w:id="213"/>
      <w:r w:rsidRPr="0059644F">
        <w:rPr>
          <w:sz w:val="28"/>
          <w:szCs w:val="36"/>
        </w:rPr>
        <w:t xml:space="preserve"> </w:t>
      </w:r>
    </w:p>
    <w:p w14:paraId="46514CE9" w14:textId="77777777" w:rsidR="000D7ADE" w:rsidRPr="0059644F" w:rsidRDefault="000D7ADE" w:rsidP="000D7ADE">
      <w:pPr>
        <w:pStyle w:val="Heading3"/>
        <w:rPr>
          <w:sz w:val="24"/>
          <w:szCs w:val="32"/>
        </w:rPr>
      </w:pPr>
      <w:bookmarkStart w:id="214" w:name="_Toc89104050"/>
      <w:bookmarkStart w:id="215" w:name="_Toc152345772"/>
      <w:r w:rsidRPr="0059644F">
        <w:rPr>
          <w:sz w:val="24"/>
          <w:szCs w:val="32"/>
        </w:rPr>
        <w:t>“Specified message” sent to a “Singapore telephone number” of a “subscriber”</w:t>
      </w:r>
      <w:bookmarkEnd w:id="214"/>
      <w:bookmarkEnd w:id="215"/>
    </w:p>
    <w:p w14:paraId="38006DF9" w14:textId="77777777" w:rsidR="000D7ADE" w:rsidRPr="0059644F" w:rsidRDefault="000D7ADE" w:rsidP="000D7ADE">
      <w:pPr>
        <w:rPr>
          <w:sz w:val="20"/>
          <w:szCs w:val="24"/>
        </w:rPr>
      </w:pPr>
      <w:r w:rsidRPr="0059644F">
        <w:rPr>
          <w:sz w:val="20"/>
          <w:szCs w:val="24"/>
        </w:rPr>
        <w:t xml:space="preserve">Registry allows subscribers to opt out of receiving specified messages sent to a Singapore telephone number </w:t>
      </w:r>
    </w:p>
    <w:p w14:paraId="0387AF72" w14:textId="77777777" w:rsidR="000D7ADE" w:rsidRPr="0059644F" w:rsidRDefault="000D7ADE" w:rsidP="000D7ADE">
      <w:pPr>
        <w:pStyle w:val="ListParagraph"/>
        <w:numPr>
          <w:ilvl w:val="0"/>
          <w:numId w:val="7"/>
        </w:numPr>
        <w:rPr>
          <w:sz w:val="20"/>
          <w:szCs w:val="24"/>
        </w:rPr>
      </w:pPr>
      <w:r w:rsidRPr="0059644F">
        <w:rPr>
          <w:sz w:val="20"/>
          <w:szCs w:val="24"/>
        </w:rPr>
        <w:t xml:space="preserve">To register DNC, actively place the Singapore number on the list to be kept by the PDPC </w:t>
      </w:r>
    </w:p>
    <w:p w14:paraId="07624E8E" w14:textId="77777777" w:rsidR="000D7ADE" w:rsidRPr="0059644F" w:rsidRDefault="000D7ADE" w:rsidP="000D7ADE">
      <w:pPr>
        <w:rPr>
          <w:sz w:val="20"/>
          <w:szCs w:val="24"/>
        </w:rPr>
      </w:pPr>
    </w:p>
    <w:p w14:paraId="616C6285" w14:textId="77777777" w:rsidR="000D7ADE" w:rsidRPr="0059644F" w:rsidRDefault="000D7ADE" w:rsidP="000D7ADE">
      <w:pPr>
        <w:rPr>
          <w:sz w:val="20"/>
          <w:szCs w:val="24"/>
        </w:rPr>
      </w:pPr>
      <w:r w:rsidRPr="0059644F">
        <w:rPr>
          <w:sz w:val="20"/>
          <w:szCs w:val="24"/>
        </w:rPr>
        <w:t xml:space="preserve">Subscriber – refers to the individual consumer, the subscription being their telephone subscription </w:t>
      </w:r>
    </w:p>
    <w:p w14:paraId="160C665B" w14:textId="77777777" w:rsidR="000D7ADE" w:rsidRPr="0059644F" w:rsidRDefault="000D7ADE" w:rsidP="000D7ADE">
      <w:pPr>
        <w:rPr>
          <w:sz w:val="20"/>
          <w:szCs w:val="24"/>
        </w:rPr>
      </w:pPr>
    </w:p>
    <w:p w14:paraId="74BF62F5" w14:textId="77777777" w:rsidR="000D7ADE" w:rsidRPr="0059644F" w:rsidRDefault="000D7ADE" w:rsidP="000D7ADE">
      <w:pPr>
        <w:rPr>
          <w:sz w:val="20"/>
          <w:szCs w:val="24"/>
        </w:rPr>
      </w:pPr>
      <w:r w:rsidRPr="0059644F">
        <w:rPr>
          <w:sz w:val="20"/>
          <w:szCs w:val="24"/>
        </w:rPr>
        <w:t>How to subscribe</w:t>
      </w:r>
    </w:p>
    <w:tbl>
      <w:tblPr>
        <w:tblStyle w:val="TableGrid"/>
        <w:tblW w:w="0" w:type="auto"/>
        <w:tblLook w:val="04A0" w:firstRow="1" w:lastRow="0" w:firstColumn="1" w:lastColumn="0" w:noHBand="0" w:noVBand="1"/>
      </w:tblPr>
      <w:tblGrid>
        <w:gridCol w:w="10790"/>
      </w:tblGrid>
      <w:tr w:rsidR="000D7ADE" w:rsidRPr="0059644F" w14:paraId="1FB0C0C5" w14:textId="77777777" w:rsidTr="005C2398">
        <w:tc>
          <w:tcPr>
            <w:tcW w:w="10790" w:type="dxa"/>
          </w:tcPr>
          <w:p w14:paraId="6D445028" w14:textId="77777777" w:rsidR="000D7ADE" w:rsidRPr="0059644F" w:rsidRDefault="000D7ADE" w:rsidP="005C2398">
            <w:pPr>
              <w:rPr>
                <w:sz w:val="20"/>
                <w:szCs w:val="24"/>
              </w:rPr>
            </w:pPr>
            <w:r w:rsidRPr="0059644F">
              <w:rPr>
                <w:sz w:val="20"/>
                <w:szCs w:val="24"/>
              </w:rPr>
              <w:t xml:space="preserve">s 40(1) PDPA </w:t>
            </w:r>
          </w:p>
          <w:p w14:paraId="70C3F1CF" w14:textId="77777777" w:rsidR="000D7ADE" w:rsidRPr="0059644F" w:rsidRDefault="000D7ADE" w:rsidP="005C2398">
            <w:pPr>
              <w:rPr>
                <w:sz w:val="20"/>
                <w:szCs w:val="24"/>
              </w:rPr>
            </w:pPr>
            <w:r w:rsidRPr="0059644F">
              <w:rPr>
                <w:sz w:val="20"/>
                <w:szCs w:val="24"/>
              </w:rPr>
              <w:t xml:space="preserve">A subscriber may apply to the Commission, in the form and manner prescribed – </w:t>
            </w:r>
          </w:p>
          <w:p w14:paraId="282085F7" w14:textId="77777777" w:rsidR="000D7ADE" w:rsidRPr="0059644F" w:rsidRDefault="000D7ADE" w:rsidP="00475279">
            <w:pPr>
              <w:pStyle w:val="ListParagraph"/>
              <w:numPr>
                <w:ilvl w:val="0"/>
                <w:numId w:val="23"/>
              </w:numPr>
              <w:rPr>
                <w:sz w:val="20"/>
                <w:szCs w:val="24"/>
              </w:rPr>
            </w:pPr>
            <w:r w:rsidRPr="0059644F">
              <w:rPr>
                <w:sz w:val="20"/>
                <w:szCs w:val="24"/>
              </w:rPr>
              <w:t xml:space="preserve">to add his Singapore telephone number to a register; </w:t>
            </w:r>
          </w:p>
          <w:p w14:paraId="02C020A3" w14:textId="77777777" w:rsidR="000D7ADE" w:rsidRPr="0059644F" w:rsidRDefault="000D7ADE" w:rsidP="00475279">
            <w:pPr>
              <w:pStyle w:val="ListParagraph"/>
              <w:numPr>
                <w:ilvl w:val="0"/>
                <w:numId w:val="23"/>
              </w:numPr>
              <w:rPr>
                <w:sz w:val="20"/>
                <w:szCs w:val="24"/>
              </w:rPr>
            </w:pPr>
            <w:r w:rsidRPr="0059644F">
              <w:rPr>
                <w:sz w:val="20"/>
                <w:szCs w:val="24"/>
              </w:rPr>
              <w:t>to remove his Singapore telephone number from a register.</w:t>
            </w:r>
          </w:p>
        </w:tc>
      </w:tr>
    </w:tbl>
    <w:p w14:paraId="5ADFF7D8" w14:textId="77777777" w:rsidR="000D7ADE" w:rsidRPr="0059644F" w:rsidRDefault="000D7ADE" w:rsidP="000D7ADE">
      <w:pPr>
        <w:rPr>
          <w:sz w:val="20"/>
          <w:szCs w:val="24"/>
        </w:rPr>
      </w:pPr>
    </w:p>
    <w:p w14:paraId="5D3405BD" w14:textId="77777777" w:rsidR="000D7ADE" w:rsidRPr="0059644F" w:rsidRDefault="000D7ADE" w:rsidP="000D7ADE">
      <w:pPr>
        <w:rPr>
          <w:sz w:val="20"/>
          <w:szCs w:val="24"/>
        </w:rPr>
      </w:pPr>
      <w:r w:rsidRPr="0059644F">
        <w:rPr>
          <w:sz w:val="20"/>
          <w:szCs w:val="24"/>
        </w:rPr>
        <w:t xml:space="preserve">“Specified message” </w:t>
      </w:r>
    </w:p>
    <w:tbl>
      <w:tblPr>
        <w:tblStyle w:val="TableGrid"/>
        <w:tblW w:w="0" w:type="auto"/>
        <w:tblLook w:val="04A0" w:firstRow="1" w:lastRow="0" w:firstColumn="1" w:lastColumn="0" w:noHBand="0" w:noVBand="1"/>
      </w:tblPr>
      <w:tblGrid>
        <w:gridCol w:w="10790"/>
      </w:tblGrid>
      <w:tr w:rsidR="000D7ADE" w:rsidRPr="0059644F" w14:paraId="40FC3FBD" w14:textId="77777777" w:rsidTr="005C2398">
        <w:tc>
          <w:tcPr>
            <w:tcW w:w="10790" w:type="dxa"/>
          </w:tcPr>
          <w:p w14:paraId="2FCD0F8F" w14:textId="77777777" w:rsidR="000D7ADE" w:rsidRPr="0059644F" w:rsidRDefault="000D7ADE" w:rsidP="005C2398">
            <w:pPr>
              <w:rPr>
                <w:b/>
                <w:bCs/>
                <w:sz w:val="20"/>
                <w:szCs w:val="24"/>
              </w:rPr>
            </w:pPr>
            <w:r w:rsidRPr="0059644F">
              <w:rPr>
                <w:b/>
                <w:bCs/>
                <w:sz w:val="20"/>
                <w:szCs w:val="24"/>
              </w:rPr>
              <w:t xml:space="preserve">s 37 – Meaning of Specified message </w:t>
            </w:r>
          </w:p>
          <w:p w14:paraId="68DAAA01" w14:textId="77777777" w:rsidR="000D7ADE" w:rsidRPr="0059644F" w:rsidRDefault="000D7ADE" w:rsidP="00475279">
            <w:pPr>
              <w:pStyle w:val="ListParagraph"/>
              <w:numPr>
                <w:ilvl w:val="0"/>
                <w:numId w:val="24"/>
              </w:numPr>
              <w:rPr>
                <w:sz w:val="20"/>
                <w:szCs w:val="24"/>
              </w:rPr>
            </w:pPr>
            <w:r w:rsidRPr="0059644F">
              <w:rPr>
                <w:sz w:val="20"/>
                <w:szCs w:val="24"/>
              </w:rPr>
              <w:t xml:space="preserve">Subject to subsection (5), for the purposes of this Part, a specified message is a message where, </w:t>
            </w:r>
            <w:r w:rsidRPr="0059644F">
              <w:rPr>
                <w:b/>
                <w:bCs/>
                <w:sz w:val="20"/>
                <w:szCs w:val="24"/>
              </w:rPr>
              <w:t>having regard to the following</w:t>
            </w:r>
            <w:r w:rsidRPr="0059644F">
              <w:rPr>
                <w:sz w:val="20"/>
                <w:szCs w:val="24"/>
              </w:rPr>
              <w:t xml:space="preserve">, it would be concluded that the purpose, or one of the purposes, of the message is an </w:t>
            </w:r>
            <w:r w:rsidRPr="0059644F">
              <w:rPr>
                <w:b/>
                <w:bCs/>
                <w:sz w:val="20"/>
                <w:szCs w:val="24"/>
              </w:rPr>
              <w:t>applicable purpose</w:t>
            </w:r>
            <w:r w:rsidRPr="0059644F">
              <w:rPr>
                <w:sz w:val="20"/>
                <w:szCs w:val="24"/>
              </w:rPr>
              <w:t>:</w:t>
            </w:r>
          </w:p>
          <w:p w14:paraId="27B8C607" w14:textId="77777777" w:rsidR="000D7ADE" w:rsidRPr="0059644F" w:rsidRDefault="000D7ADE" w:rsidP="00475279">
            <w:pPr>
              <w:pStyle w:val="ListParagraph"/>
              <w:numPr>
                <w:ilvl w:val="1"/>
                <w:numId w:val="24"/>
              </w:numPr>
              <w:rPr>
                <w:sz w:val="20"/>
                <w:szCs w:val="24"/>
              </w:rPr>
            </w:pPr>
            <w:r w:rsidRPr="0059644F">
              <w:rPr>
                <w:sz w:val="20"/>
                <w:szCs w:val="24"/>
              </w:rPr>
              <w:t>the content of the message;</w:t>
            </w:r>
          </w:p>
          <w:p w14:paraId="7691AFF7" w14:textId="77777777" w:rsidR="000D7ADE" w:rsidRPr="0059644F" w:rsidRDefault="000D7ADE" w:rsidP="00475279">
            <w:pPr>
              <w:pStyle w:val="ListParagraph"/>
              <w:numPr>
                <w:ilvl w:val="1"/>
                <w:numId w:val="24"/>
              </w:numPr>
              <w:rPr>
                <w:sz w:val="20"/>
                <w:szCs w:val="24"/>
              </w:rPr>
            </w:pPr>
            <w:r w:rsidRPr="0059644F">
              <w:rPr>
                <w:sz w:val="20"/>
                <w:szCs w:val="24"/>
              </w:rPr>
              <w:t>the presentational aspects of the message;</w:t>
            </w:r>
          </w:p>
          <w:p w14:paraId="4E188420" w14:textId="77777777" w:rsidR="000D7ADE" w:rsidRPr="0059644F" w:rsidRDefault="000D7ADE" w:rsidP="00475279">
            <w:pPr>
              <w:pStyle w:val="ListParagraph"/>
              <w:numPr>
                <w:ilvl w:val="1"/>
                <w:numId w:val="24"/>
              </w:numPr>
              <w:rPr>
                <w:sz w:val="20"/>
                <w:szCs w:val="24"/>
              </w:rPr>
            </w:pPr>
            <w:r w:rsidRPr="0059644F">
              <w:rPr>
                <w:sz w:val="20"/>
                <w:szCs w:val="24"/>
              </w:rPr>
              <w:t>the content that can be obtained using the numbers, URLs or contact information (if any) mentioned in the message;</w:t>
            </w:r>
          </w:p>
          <w:p w14:paraId="1D91A0F6" w14:textId="77777777" w:rsidR="000D7ADE" w:rsidRPr="0059644F" w:rsidRDefault="000D7ADE" w:rsidP="00475279">
            <w:pPr>
              <w:pStyle w:val="ListParagraph"/>
              <w:numPr>
                <w:ilvl w:val="1"/>
                <w:numId w:val="24"/>
              </w:numPr>
              <w:rPr>
                <w:sz w:val="20"/>
                <w:szCs w:val="24"/>
              </w:rPr>
            </w:pPr>
            <w:r w:rsidRPr="0059644F">
              <w:rPr>
                <w:sz w:val="20"/>
                <w:szCs w:val="24"/>
              </w:rPr>
              <w:t>if the telephone number from which the message is made is disclosed to the recipient (whether by calling line identity or otherwise), the content (if any) that can be obtained by calling that number.</w:t>
            </w:r>
          </w:p>
          <w:p w14:paraId="76D8AEF7" w14:textId="77777777" w:rsidR="000D7ADE" w:rsidRPr="0059644F" w:rsidRDefault="000D7ADE" w:rsidP="005C2398">
            <w:pPr>
              <w:pStyle w:val="ListParagraph"/>
              <w:ind w:left="1440"/>
              <w:rPr>
                <w:sz w:val="20"/>
                <w:szCs w:val="24"/>
              </w:rPr>
            </w:pPr>
          </w:p>
          <w:p w14:paraId="71BD435F" w14:textId="77777777" w:rsidR="000D7ADE" w:rsidRPr="0059644F" w:rsidRDefault="000D7ADE" w:rsidP="005C2398">
            <w:pPr>
              <w:rPr>
                <w:b/>
                <w:bCs/>
                <w:sz w:val="20"/>
                <w:szCs w:val="24"/>
              </w:rPr>
            </w:pPr>
            <w:r w:rsidRPr="0059644F">
              <w:rPr>
                <w:b/>
                <w:bCs/>
                <w:sz w:val="20"/>
                <w:szCs w:val="24"/>
              </w:rPr>
              <w:t xml:space="preserve">Tenth Schedule – Applicable Purposes </w:t>
            </w:r>
          </w:p>
          <w:p w14:paraId="04CE8748" w14:textId="77777777" w:rsidR="000D7ADE" w:rsidRPr="0059644F" w:rsidRDefault="000D7ADE" w:rsidP="00475279">
            <w:pPr>
              <w:pStyle w:val="ListParagraph"/>
              <w:numPr>
                <w:ilvl w:val="0"/>
                <w:numId w:val="25"/>
              </w:numPr>
              <w:rPr>
                <w:sz w:val="20"/>
                <w:szCs w:val="24"/>
              </w:rPr>
            </w:pPr>
            <w:r w:rsidRPr="0059644F">
              <w:rPr>
                <w:sz w:val="20"/>
                <w:szCs w:val="24"/>
              </w:rPr>
              <w:t>Offering to supply goods or services.</w:t>
            </w:r>
          </w:p>
          <w:p w14:paraId="02287AB3" w14:textId="77777777" w:rsidR="000D7ADE" w:rsidRPr="0059644F" w:rsidRDefault="000D7ADE" w:rsidP="00475279">
            <w:pPr>
              <w:pStyle w:val="ListParagraph"/>
              <w:numPr>
                <w:ilvl w:val="0"/>
                <w:numId w:val="25"/>
              </w:numPr>
              <w:rPr>
                <w:sz w:val="20"/>
                <w:szCs w:val="24"/>
              </w:rPr>
            </w:pPr>
            <w:r w:rsidRPr="0059644F">
              <w:rPr>
                <w:sz w:val="20"/>
                <w:szCs w:val="24"/>
              </w:rPr>
              <w:t>Advertising or promoting goods or services.</w:t>
            </w:r>
          </w:p>
          <w:p w14:paraId="65F7D893" w14:textId="77777777" w:rsidR="000D7ADE" w:rsidRPr="0059644F" w:rsidRDefault="000D7ADE" w:rsidP="00475279">
            <w:pPr>
              <w:pStyle w:val="ListParagraph"/>
              <w:numPr>
                <w:ilvl w:val="0"/>
                <w:numId w:val="25"/>
              </w:numPr>
              <w:rPr>
                <w:sz w:val="20"/>
                <w:szCs w:val="24"/>
              </w:rPr>
            </w:pPr>
            <w:r w:rsidRPr="0059644F">
              <w:rPr>
                <w:sz w:val="20"/>
                <w:szCs w:val="24"/>
              </w:rPr>
              <w:t>Advertising or promoting a supplier, or prospective supplier, of goods or services.</w:t>
            </w:r>
          </w:p>
          <w:p w14:paraId="703C7E68" w14:textId="77777777" w:rsidR="000D7ADE" w:rsidRPr="0059644F" w:rsidRDefault="000D7ADE" w:rsidP="00475279">
            <w:pPr>
              <w:pStyle w:val="ListParagraph"/>
              <w:numPr>
                <w:ilvl w:val="0"/>
                <w:numId w:val="25"/>
              </w:numPr>
              <w:rPr>
                <w:sz w:val="20"/>
                <w:szCs w:val="24"/>
              </w:rPr>
            </w:pPr>
            <w:r w:rsidRPr="0059644F">
              <w:rPr>
                <w:sz w:val="20"/>
                <w:szCs w:val="24"/>
              </w:rPr>
              <w:t>Offering to supply land or an interest in land.</w:t>
            </w:r>
          </w:p>
          <w:p w14:paraId="5BCA480D" w14:textId="77777777" w:rsidR="000D7ADE" w:rsidRPr="0059644F" w:rsidRDefault="000D7ADE" w:rsidP="00475279">
            <w:pPr>
              <w:pStyle w:val="ListParagraph"/>
              <w:numPr>
                <w:ilvl w:val="0"/>
                <w:numId w:val="25"/>
              </w:numPr>
              <w:rPr>
                <w:sz w:val="20"/>
                <w:szCs w:val="24"/>
              </w:rPr>
            </w:pPr>
            <w:r w:rsidRPr="0059644F">
              <w:rPr>
                <w:sz w:val="20"/>
                <w:szCs w:val="24"/>
              </w:rPr>
              <w:t>Advertising or promoting land or an interest in land.</w:t>
            </w:r>
          </w:p>
          <w:p w14:paraId="7A3B06B1" w14:textId="77777777" w:rsidR="000D7ADE" w:rsidRPr="0059644F" w:rsidRDefault="000D7ADE" w:rsidP="00475279">
            <w:pPr>
              <w:pStyle w:val="ListParagraph"/>
              <w:numPr>
                <w:ilvl w:val="0"/>
                <w:numId w:val="25"/>
              </w:numPr>
              <w:rPr>
                <w:sz w:val="20"/>
                <w:szCs w:val="24"/>
              </w:rPr>
            </w:pPr>
            <w:r w:rsidRPr="0059644F">
              <w:rPr>
                <w:sz w:val="20"/>
                <w:szCs w:val="24"/>
              </w:rPr>
              <w:t>Advertising or promoting a supplier, or prospective supplier, of land or an interest in land.</w:t>
            </w:r>
          </w:p>
          <w:p w14:paraId="457CAAB0" w14:textId="77777777" w:rsidR="000D7ADE" w:rsidRPr="0059644F" w:rsidRDefault="000D7ADE" w:rsidP="00475279">
            <w:pPr>
              <w:pStyle w:val="ListParagraph"/>
              <w:numPr>
                <w:ilvl w:val="0"/>
                <w:numId w:val="25"/>
              </w:numPr>
              <w:rPr>
                <w:sz w:val="20"/>
                <w:szCs w:val="24"/>
              </w:rPr>
            </w:pPr>
            <w:r w:rsidRPr="0059644F">
              <w:rPr>
                <w:sz w:val="20"/>
                <w:szCs w:val="24"/>
              </w:rPr>
              <w:t>Offering to provide a business opportunity or an investment opportunity.</w:t>
            </w:r>
          </w:p>
          <w:p w14:paraId="5AACFB7A" w14:textId="77777777" w:rsidR="000D7ADE" w:rsidRPr="0059644F" w:rsidRDefault="000D7ADE" w:rsidP="00475279">
            <w:pPr>
              <w:pStyle w:val="ListParagraph"/>
              <w:numPr>
                <w:ilvl w:val="0"/>
                <w:numId w:val="25"/>
              </w:numPr>
              <w:rPr>
                <w:sz w:val="20"/>
                <w:szCs w:val="24"/>
              </w:rPr>
            </w:pPr>
            <w:r w:rsidRPr="0059644F">
              <w:rPr>
                <w:sz w:val="20"/>
                <w:szCs w:val="24"/>
              </w:rPr>
              <w:t>Advertising or promoting a business opportunity or an investment opportunity.</w:t>
            </w:r>
          </w:p>
          <w:p w14:paraId="3938537C" w14:textId="77777777" w:rsidR="000D7ADE" w:rsidRPr="0059644F" w:rsidRDefault="000D7ADE" w:rsidP="00475279">
            <w:pPr>
              <w:pStyle w:val="ListParagraph"/>
              <w:numPr>
                <w:ilvl w:val="0"/>
                <w:numId w:val="25"/>
              </w:numPr>
              <w:rPr>
                <w:sz w:val="20"/>
                <w:szCs w:val="24"/>
              </w:rPr>
            </w:pPr>
            <w:r w:rsidRPr="0059644F">
              <w:rPr>
                <w:sz w:val="20"/>
                <w:szCs w:val="24"/>
              </w:rPr>
              <w:t>Advertising or promoting a provider, or prospective provider, of a business opportunity or an investment opportunity.</w:t>
            </w:r>
          </w:p>
          <w:p w14:paraId="40E77F8F" w14:textId="77777777" w:rsidR="000D7ADE" w:rsidRPr="0059644F" w:rsidRDefault="000D7ADE" w:rsidP="005C2398">
            <w:pPr>
              <w:rPr>
                <w:sz w:val="20"/>
                <w:szCs w:val="24"/>
              </w:rPr>
            </w:pPr>
          </w:p>
          <w:p w14:paraId="0C155DAE" w14:textId="77777777" w:rsidR="000D7ADE" w:rsidRPr="0059644F" w:rsidRDefault="000D7ADE" w:rsidP="005C2398">
            <w:pPr>
              <w:rPr>
                <w:sz w:val="20"/>
                <w:szCs w:val="24"/>
              </w:rPr>
            </w:pPr>
          </w:p>
          <w:p w14:paraId="2AB78FB0" w14:textId="77777777" w:rsidR="000D7ADE" w:rsidRPr="0059644F" w:rsidRDefault="000D7ADE" w:rsidP="005C2398">
            <w:pPr>
              <w:rPr>
                <w:b/>
                <w:bCs/>
                <w:sz w:val="20"/>
                <w:szCs w:val="24"/>
              </w:rPr>
            </w:pPr>
            <w:r w:rsidRPr="0059644F">
              <w:rPr>
                <w:b/>
                <w:bCs/>
                <w:sz w:val="20"/>
                <w:szCs w:val="24"/>
              </w:rPr>
              <w:t xml:space="preserve">Eighth Schedule – Exclusion from meaning of “specified message” </w:t>
            </w:r>
          </w:p>
          <w:p w14:paraId="5F10249C" w14:textId="77777777" w:rsidR="000D7ADE" w:rsidRPr="0059644F" w:rsidRDefault="000D7ADE" w:rsidP="00475279">
            <w:pPr>
              <w:pStyle w:val="ListParagraph"/>
              <w:numPr>
                <w:ilvl w:val="0"/>
                <w:numId w:val="26"/>
              </w:numPr>
              <w:rPr>
                <w:sz w:val="20"/>
                <w:szCs w:val="24"/>
              </w:rPr>
            </w:pPr>
            <w:r w:rsidRPr="0059644F">
              <w:rPr>
                <w:sz w:val="20"/>
                <w:szCs w:val="24"/>
              </w:rPr>
              <w:t>For the purposes of Part IX, a specified message shall not include any of the following:</w:t>
            </w:r>
          </w:p>
          <w:p w14:paraId="09594E11" w14:textId="77777777" w:rsidR="000D7ADE" w:rsidRPr="0059644F" w:rsidRDefault="000D7ADE" w:rsidP="00475279">
            <w:pPr>
              <w:pStyle w:val="ListParagraph"/>
              <w:numPr>
                <w:ilvl w:val="1"/>
                <w:numId w:val="26"/>
              </w:numPr>
              <w:rPr>
                <w:sz w:val="20"/>
                <w:szCs w:val="24"/>
              </w:rPr>
            </w:pPr>
            <w:r w:rsidRPr="0059644F">
              <w:rPr>
                <w:sz w:val="20"/>
                <w:szCs w:val="24"/>
              </w:rPr>
              <w:t>any message sent by a public agency under, or to promote, any programme carried out by any public agency which is not for a commercial purpose;</w:t>
            </w:r>
          </w:p>
          <w:p w14:paraId="42148A0A" w14:textId="77777777" w:rsidR="000D7ADE" w:rsidRPr="0059644F" w:rsidRDefault="000D7ADE" w:rsidP="00475279">
            <w:pPr>
              <w:pStyle w:val="ListParagraph"/>
              <w:numPr>
                <w:ilvl w:val="1"/>
                <w:numId w:val="26"/>
              </w:numPr>
              <w:rPr>
                <w:sz w:val="20"/>
                <w:szCs w:val="24"/>
              </w:rPr>
            </w:pPr>
            <w:r w:rsidRPr="0059644F">
              <w:rPr>
                <w:sz w:val="20"/>
                <w:szCs w:val="24"/>
              </w:rPr>
              <w:t>any message sent by an individual acting in a personal or domestic capacity;</w:t>
            </w:r>
          </w:p>
          <w:p w14:paraId="29006D63" w14:textId="77777777" w:rsidR="000D7ADE" w:rsidRPr="0059644F" w:rsidRDefault="000D7ADE" w:rsidP="00475279">
            <w:pPr>
              <w:pStyle w:val="ListParagraph"/>
              <w:numPr>
                <w:ilvl w:val="1"/>
                <w:numId w:val="26"/>
              </w:numPr>
              <w:rPr>
                <w:sz w:val="20"/>
                <w:szCs w:val="24"/>
              </w:rPr>
            </w:pPr>
            <w:r w:rsidRPr="0059644F">
              <w:rPr>
                <w:sz w:val="20"/>
                <w:szCs w:val="24"/>
              </w:rPr>
              <w:t>any message which is necessary to respond to an emergency that threatens the life, health or safety of any individual;</w:t>
            </w:r>
          </w:p>
          <w:p w14:paraId="10713AF2" w14:textId="77777777" w:rsidR="000D7ADE" w:rsidRPr="0059644F" w:rsidRDefault="000D7ADE" w:rsidP="00475279">
            <w:pPr>
              <w:pStyle w:val="ListParagraph"/>
              <w:numPr>
                <w:ilvl w:val="1"/>
                <w:numId w:val="26"/>
              </w:numPr>
              <w:rPr>
                <w:sz w:val="20"/>
                <w:szCs w:val="24"/>
              </w:rPr>
            </w:pPr>
            <w:r w:rsidRPr="0059644F">
              <w:rPr>
                <w:sz w:val="20"/>
                <w:szCs w:val="24"/>
              </w:rPr>
              <w:t>any message the sole purpose of which is —</w:t>
            </w:r>
          </w:p>
          <w:p w14:paraId="62EF106E" w14:textId="77777777" w:rsidR="000D7ADE" w:rsidRPr="0059644F" w:rsidRDefault="000D7ADE" w:rsidP="00475279">
            <w:pPr>
              <w:pStyle w:val="ListParagraph"/>
              <w:numPr>
                <w:ilvl w:val="2"/>
                <w:numId w:val="26"/>
              </w:numPr>
              <w:rPr>
                <w:sz w:val="20"/>
                <w:szCs w:val="24"/>
              </w:rPr>
            </w:pPr>
            <w:r w:rsidRPr="0059644F">
              <w:rPr>
                <w:sz w:val="20"/>
                <w:szCs w:val="24"/>
              </w:rPr>
              <w:t>to facilitate, complete or confirm a transaction that the recipient of the message has previously agreed to enter into with the sender;</w:t>
            </w:r>
          </w:p>
          <w:p w14:paraId="085646D9" w14:textId="77777777" w:rsidR="000D7ADE" w:rsidRPr="0059644F" w:rsidRDefault="000D7ADE" w:rsidP="00475279">
            <w:pPr>
              <w:pStyle w:val="ListParagraph"/>
              <w:numPr>
                <w:ilvl w:val="2"/>
                <w:numId w:val="26"/>
              </w:numPr>
              <w:rPr>
                <w:sz w:val="20"/>
                <w:szCs w:val="24"/>
              </w:rPr>
            </w:pPr>
            <w:r w:rsidRPr="0059644F">
              <w:rPr>
                <w:sz w:val="20"/>
                <w:szCs w:val="24"/>
              </w:rPr>
              <w:t>to provide warranty information, product recall information or safety or security information with respect to a product or service purchased or used by the recipient of the message; or</w:t>
            </w:r>
          </w:p>
          <w:p w14:paraId="70E8A21C" w14:textId="77777777" w:rsidR="000D7ADE" w:rsidRPr="0059644F" w:rsidRDefault="000D7ADE" w:rsidP="00475279">
            <w:pPr>
              <w:pStyle w:val="ListParagraph"/>
              <w:numPr>
                <w:ilvl w:val="2"/>
                <w:numId w:val="26"/>
              </w:numPr>
              <w:rPr>
                <w:sz w:val="20"/>
                <w:szCs w:val="24"/>
              </w:rPr>
            </w:pPr>
            <w:r w:rsidRPr="0059644F">
              <w:rPr>
                <w:sz w:val="20"/>
                <w:szCs w:val="24"/>
              </w:rPr>
              <w:lastRenderedPageBreak/>
              <w:t>to deliver goods or services, including product updates or upgrades, that the recipient of the message is entitled to receive under the terms of a transaction that the recipient has previously agreed to enter into with the sender;</w:t>
            </w:r>
          </w:p>
          <w:p w14:paraId="279FFD9D" w14:textId="77777777" w:rsidR="000D7ADE" w:rsidRPr="0059644F" w:rsidRDefault="000D7ADE" w:rsidP="00475279">
            <w:pPr>
              <w:pStyle w:val="ListParagraph"/>
              <w:numPr>
                <w:ilvl w:val="1"/>
                <w:numId w:val="26"/>
              </w:numPr>
              <w:rPr>
                <w:sz w:val="20"/>
                <w:szCs w:val="24"/>
              </w:rPr>
            </w:pPr>
            <w:r w:rsidRPr="0059644F">
              <w:rPr>
                <w:sz w:val="20"/>
                <w:szCs w:val="24"/>
              </w:rPr>
              <w:t>any message, other than a message mentioned in sub-paragraph (d) —</w:t>
            </w:r>
          </w:p>
          <w:p w14:paraId="3FD14A2D" w14:textId="77777777" w:rsidR="000D7ADE" w:rsidRPr="0059644F" w:rsidRDefault="000D7ADE" w:rsidP="00475279">
            <w:pPr>
              <w:pStyle w:val="ListParagraph"/>
              <w:numPr>
                <w:ilvl w:val="2"/>
                <w:numId w:val="26"/>
              </w:numPr>
              <w:rPr>
                <w:sz w:val="20"/>
                <w:szCs w:val="24"/>
              </w:rPr>
            </w:pPr>
            <w:r w:rsidRPr="0059644F">
              <w:rPr>
                <w:sz w:val="20"/>
                <w:szCs w:val="24"/>
              </w:rPr>
              <w:t>that is sent while the sender is in an ongoing relationship with the recipient of the message; and</w:t>
            </w:r>
          </w:p>
          <w:p w14:paraId="5B176787" w14:textId="77777777" w:rsidR="000D7ADE" w:rsidRPr="0059644F" w:rsidRDefault="000D7ADE" w:rsidP="00475279">
            <w:pPr>
              <w:pStyle w:val="ListParagraph"/>
              <w:numPr>
                <w:ilvl w:val="2"/>
                <w:numId w:val="26"/>
              </w:numPr>
              <w:rPr>
                <w:sz w:val="20"/>
                <w:szCs w:val="24"/>
              </w:rPr>
            </w:pPr>
            <w:r w:rsidRPr="0059644F">
              <w:rPr>
                <w:sz w:val="20"/>
                <w:szCs w:val="24"/>
              </w:rPr>
              <w:t>the sole purpose of which relates to the subject matter of the ongoing relationship;</w:t>
            </w:r>
          </w:p>
          <w:p w14:paraId="2BEB9550" w14:textId="77777777" w:rsidR="000D7ADE" w:rsidRPr="0059644F" w:rsidRDefault="000D7ADE" w:rsidP="00475279">
            <w:pPr>
              <w:pStyle w:val="ListParagraph"/>
              <w:numPr>
                <w:ilvl w:val="1"/>
                <w:numId w:val="26"/>
              </w:numPr>
              <w:rPr>
                <w:sz w:val="20"/>
                <w:szCs w:val="24"/>
              </w:rPr>
            </w:pPr>
            <w:r w:rsidRPr="0059644F">
              <w:rPr>
                <w:sz w:val="20"/>
                <w:szCs w:val="24"/>
              </w:rPr>
              <w:t>any message the sole purpose of which is to conduct market research or market survey; or</w:t>
            </w:r>
          </w:p>
          <w:p w14:paraId="07CBEDCA" w14:textId="77777777" w:rsidR="000D7ADE" w:rsidRPr="0059644F" w:rsidRDefault="000D7ADE" w:rsidP="00475279">
            <w:pPr>
              <w:pStyle w:val="ListParagraph"/>
              <w:numPr>
                <w:ilvl w:val="1"/>
                <w:numId w:val="26"/>
              </w:numPr>
              <w:rPr>
                <w:sz w:val="20"/>
                <w:szCs w:val="24"/>
              </w:rPr>
            </w:pPr>
            <w:r w:rsidRPr="0059644F">
              <w:rPr>
                <w:sz w:val="20"/>
                <w:szCs w:val="24"/>
              </w:rPr>
              <w:t>any message sent to an organisation other than an individual acting in a personal or domestic capacity, for any purpose of the receiving organisation.</w:t>
            </w:r>
          </w:p>
          <w:p w14:paraId="356E1C0D" w14:textId="77777777" w:rsidR="000D7ADE" w:rsidRPr="0059644F" w:rsidRDefault="000D7ADE" w:rsidP="005C2398">
            <w:pPr>
              <w:rPr>
                <w:sz w:val="20"/>
                <w:szCs w:val="24"/>
              </w:rPr>
            </w:pPr>
          </w:p>
          <w:p w14:paraId="5C36E501" w14:textId="77777777" w:rsidR="000D7ADE" w:rsidRPr="0059644F" w:rsidRDefault="000D7ADE" w:rsidP="00475279">
            <w:pPr>
              <w:pStyle w:val="ListParagraph"/>
              <w:numPr>
                <w:ilvl w:val="0"/>
                <w:numId w:val="26"/>
              </w:numPr>
              <w:rPr>
                <w:sz w:val="20"/>
                <w:szCs w:val="24"/>
              </w:rPr>
            </w:pPr>
            <w:r w:rsidRPr="0059644F">
              <w:rPr>
                <w:sz w:val="20"/>
                <w:szCs w:val="24"/>
              </w:rPr>
              <w:t>In sub-paragraph (1)(e), “ongoing relationship” means a relationship, on an ongoing basis, between the sender and the recipient of the message, arising from the carrying on or conduct of a business or an activity (commercial or otherwise) by the sender.</w:t>
            </w:r>
          </w:p>
        </w:tc>
      </w:tr>
    </w:tbl>
    <w:p w14:paraId="2826107A" w14:textId="77777777" w:rsidR="000D7ADE" w:rsidRPr="0059644F" w:rsidRDefault="000D7ADE" w:rsidP="000D7ADE">
      <w:pPr>
        <w:rPr>
          <w:sz w:val="20"/>
          <w:szCs w:val="24"/>
        </w:rPr>
      </w:pPr>
    </w:p>
    <w:p w14:paraId="5752D17D" w14:textId="77777777" w:rsidR="000D7ADE" w:rsidRPr="0059644F" w:rsidRDefault="000D7ADE" w:rsidP="000D7ADE">
      <w:pPr>
        <w:rPr>
          <w:sz w:val="20"/>
          <w:szCs w:val="24"/>
        </w:rPr>
      </w:pPr>
      <w:r w:rsidRPr="0059644F">
        <w:rPr>
          <w:sz w:val="20"/>
          <w:szCs w:val="24"/>
        </w:rPr>
        <w:t>Notes on specified message</w:t>
      </w:r>
    </w:p>
    <w:p w14:paraId="1F3B98F4" w14:textId="77777777" w:rsidR="000D7ADE" w:rsidRPr="0059644F" w:rsidRDefault="000D7ADE" w:rsidP="000D7ADE">
      <w:pPr>
        <w:pStyle w:val="ListParagraph"/>
        <w:numPr>
          <w:ilvl w:val="0"/>
          <w:numId w:val="7"/>
        </w:numPr>
        <w:rPr>
          <w:sz w:val="20"/>
          <w:szCs w:val="24"/>
        </w:rPr>
      </w:pPr>
      <w:r w:rsidRPr="0059644F">
        <w:rPr>
          <w:sz w:val="20"/>
          <w:szCs w:val="24"/>
        </w:rPr>
        <w:t xml:space="preserve">These categories are open and can be expanded to include messages with some purpose other than marketing in the future – MICA, in a PDP Bill consultation </w:t>
      </w:r>
    </w:p>
    <w:p w14:paraId="4C679BBC" w14:textId="77777777" w:rsidR="000D7ADE" w:rsidRPr="0059644F" w:rsidRDefault="000D7ADE" w:rsidP="000D7ADE">
      <w:pPr>
        <w:rPr>
          <w:sz w:val="20"/>
          <w:szCs w:val="24"/>
        </w:rPr>
      </w:pPr>
    </w:p>
    <w:p w14:paraId="3DCE65FF" w14:textId="77777777" w:rsidR="000D7ADE" w:rsidRPr="0059644F" w:rsidRDefault="000D7ADE" w:rsidP="000D7ADE">
      <w:pPr>
        <w:rPr>
          <w:sz w:val="20"/>
          <w:szCs w:val="24"/>
        </w:rPr>
      </w:pPr>
    </w:p>
    <w:p w14:paraId="322BB44A" w14:textId="77777777" w:rsidR="000D7ADE" w:rsidRPr="0059644F" w:rsidRDefault="000D7ADE" w:rsidP="000D7ADE">
      <w:pPr>
        <w:rPr>
          <w:sz w:val="20"/>
          <w:szCs w:val="24"/>
        </w:rPr>
      </w:pPr>
      <w:r w:rsidRPr="0059644F">
        <w:rPr>
          <w:sz w:val="20"/>
          <w:szCs w:val="24"/>
        </w:rPr>
        <w:t xml:space="preserve">The “sender” </w:t>
      </w:r>
    </w:p>
    <w:tbl>
      <w:tblPr>
        <w:tblStyle w:val="TableGrid"/>
        <w:tblW w:w="0" w:type="auto"/>
        <w:tblLook w:val="04A0" w:firstRow="1" w:lastRow="0" w:firstColumn="1" w:lastColumn="0" w:noHBand="0" w:noVBand="1"/>
      </w:tblPr>
      <w:tblGrid>
        <w:gridCol w:w="10790"/>
      </w:tblGrid>
      <w:tr w:rsidR="000D7ADE" w:rsidRPr="0059644F" w14:paraId="2691AB7E" w14:textId="77777777" w:rsidTr="005C2398">
        <w:tc>
          <w:tcPr>
            <w:tcW w:w="10790" w:type="dxa"/>
          </w:tcPr>
          <w:p w14:paraId="51B04DC1" w14:textId="77777777" w:rsidR="000D7ADE" w:rsidRPr="0059644F" w:rsidRDefault="000D7ADE" w:rsidP="005C2398">
            <w:pPr>
              <w:rPr>
                <w:sz w:val="20"/>
                <w:szCs w:val="24"/>
              </w:rPr>
            </w:pPr>
            <w:r w:rsidRPr="0059644F">
              <w:rPr>
                <w:sz w:val="20"/>
                <w:szCs w:val="24"/>
              </w:rPr>
              <w:t xml:space="preserve">s 38 PDPA </w:t>
            </w:r>
          </w:p>
          <w:p w14:paraId="73A3BAE7" w14:textId="77777777" w:rsidR="000D7ADE" w:rsidRPr="0059644F" w:rsidRDefault="000D7ADE" w:rsidP="005C2398">
            <w:pPr>
              <w:rPr>
                <w:sz w:val="20"/>
                <w:szCs w:val="24"/>
              </w:rPr>
            </w:pPr>
            <w:r w:rsidRPr="0059644F">
              <w:rPr>
                <w:sz w:val="20"/>
                <w:szCs w:val="24"/>
              </w:rPr>
              <w:t xml:space="preserve">This Part shall apply to a specified message addressed to a Singapore telephone number where – </w:t>
            </w:r>
          </w:p>
          <w:p w14:paraId="6B462F4B" w14:textId="77777777" w:rsidR="000D7ADE" w:rsidRPr="0059644F" w:rsidRDefault="000D7ADE" w:rsidP="00475279">
            <w:pPr>
              <w:pStyle w:val="ListParagraph"/>
              <w:numPr>
                <w:ilvl w:val="0"/>
                <w:numId w:val="27"/>
              </w:numPr>
              <w:rPr>
                <w:sz w:val="20"/>
                <w:szCs w:val="24"/>
              </w:rPr>
            </w:pPr>
            <w:r w:rsidRPr="0059644F">
              <w:rPr>
                <w:sz w:val="20"/>
                <w:szCs w:val="24"/>
              </w:rPr>
              <w:t xml:space="preserve">the sender of the specified message is present in Singapore when the specified message is sent; or </w:t>
            </w:r>
          </w:p>
          <w:p w14:paraId="7E91485A" w14:textId="77777777" w:rsidR="000D7ADE" w:rsidRPr="0059644F" w:rsidRDefault="000D7ADE" w:rsidP="00475279">
            <w:pPr>
              <w:pStyle w:val="ListParagraph"/>
              <w:numPr>
                <w:ilvl w:val="0"/>
                <w:numId w:val="27"/>
              </w:numPr>
              <w:rPr>
                <w:sz w:val="20"/>
                <w:szCs w:val="24"/>
              </w:rPr>
            </w:pPr>
            <w:r w:rsidRPr="0059644F">
              <w:rPr>
                <w:sz w:val="20"/>
                <w:szCs w:val="24"/>
              </w:rPr>
              <w:t xml:space="preserve">the recipient of the specified message is present in Singapore when the specified message is sent. </w:t>
            </w:r>
          </w:p>
        </w:tc>
      </w:tr>
    </w:tbl>
    <w:p w14:paraId="3D6CD1EC" w14:textId="77777777" w:rsidR="000D7ADE" w:rsidRPr="0059644F" w:rsidRDefault="000D7ADE" w:rsidP="000D7ADE">
      <w:pPr>
        <w:rPr>
          <w:sz w:val="20"/>
          <w:szCs w:val="24"/>
        </w:rPr>
      </w:pPr>
    </w:p>
    <w:p w14:paraId="12BE19B6" w14:textId="77777777" w:rsidR="000D7ADE" w:rsidRPr="0059644F" w:rsidRDefault="000D7ADE" w:rsidP="000D7ADE">
      <w:pPr>
        <w:rPr>
          <w:sz w:val="20"/>
          <w:szCs w:val="24"/>
        </w:rPr>
      </w:pPr>
    </w:p>
    <w:p w14:paraId="21ED1FD4" w14:textId="77777777" w:rsidR="000D7ADE" w:rsidRPr="0059644F" w:rsidRDefault="000D7ADE" w:rsidP="000D7ADE">
      <w:pPr>
        <w:rPr>
          <w:sz w:val="20"/>
          <w:szCs w:val="24"/>
        </w:rPr>
      </w:pPr>
      <w:r w:rsidRPr="0059644F">
        <w:rPr>
          <w:sz w:val="20"/>
          <w:szCs w:val="24"/>
        </w:rPr>
        <w:t>Notes on the sender</w:t>
      </w:r>
    </w:p>
    <w:p w14:paraId="20EAD126" w14:textId="77777777" w:rsidR="000D7ADE" w:rsidRPr="0059644F" w:rsidRDefault="000D7ADE" w:rsidP="000D7ADE">
      <w:pPr>
        <w:pStyle w:val="ListParagraph"/>
        <w:numPr>
          <w:ilvl w:val="0"/>
          <w:numId w:val="7"/>
        </w:numPr>
        <w:rPr>
          <w:sz w:val="20"/>
          <w:szCs w:val="24"/>
        </w:rPr>
      </w:pPr>
      <w:r w:rsidRPr="0059644F">
        <w:rPr>
          <w:sz w:val="20"/>
          <w:szCs w:val="24"/>
        </w:rPr>
        <w:t>The scope of the DNC regime is defined by the nature of the message rather than the originating party</w:t>
      </w:r>
    </w:p>
    <w:p w14:paraId="6B665D11" w14:textId="77777777" w:rsidR="000D7ADE" w:rsidRPr="0059644F" w:rsidRDefault="000D7ADE" w:rsidP="000D7ADE">
      <w:pPr>
        <w:pStyle w:val="ListParagraph"/>
        <w:numPr>
          <w:ilvl w:val="0"/>
          <w:numId w:val="7"/>
        </w:numPr>
        <w:rPr>
          <w:sz w:val="20"/>
          <w:szCs w:val="24"/>
        </w:rPr>
      </w:pPr>
      <w:r w:rsidRPr="0059644F">
        <w:rPr>
          <w:sz w:val="20"/>
          <w:szCs w:val="24"/>
        </w:rPr>
        <w:t xml:space="preserve">The jurisdiction provision (s 38) requires that either the sender or the recipient is within jurisdiction when the message is sent </w:t>
      </w:r>
    </w:p>
    <w:p w14:paraId="510D5334" w14:textId="77777777" w:rsidR="000D7ADE" w:rsidRPr="0059644F" w:rsidRDefault="000D7ADE" w:rsidP="000D7ADE">
      <w:pPr>
        <w:pStyle w:val="ListParagraph"/>
        <w:numPr>
          <w:ilvl w:val="0"/>
          <w:numId w:val="7"/>
        </w:numPr>
        <w:rPr>
          <w:sz w:val="20"/>
          <w:szCs w:val="24"/>
        </w:rPr>
      </w:pPr>
      <w:r w:rsidRPr="0059644F">
        <w:rPr>
          <w:sz w:val="20"/>
          <w:szCs w:val="24"/>
        </w:rPr>
        <w:t xml:space="preserve">The “sender” includes both the creator of the message as well as intermediaries such as an agent or contractor </w:t>
      </w:r>
    </w:p>
    <w:p w14:paraId="073DDFD0" w14:textId="77777777" w:rsidR="000D7ADE" w:rsidRPr="0059644F" w:rsidRDefault="000D7ADE" w:rsidP="000D7ADE">
      <w:pPr>
        <w:pStyle w:val="ListParagraph"/>
        <w:numPr>
          <w:ilvl w:val="0"/>
          <w:numId w:val="7"/>
        </w:numPr>
        <w:rPr>
          <w:sz w:val="20"/>
          <w:szCs w:val="24"/>
        </w:rPr>
      </w:pPr>
      <w:r w:rsidRPr="0059644F">
        <w:rPr>
          <w:sz w:val="20"/>
          <w:szCs w:val="24"/>
        </w:rPr>
        <w:t xml:space="preserve">The duty to complies lies on the “person” (as opposed to the “organization”) – every link in the chain that pushes information to an individual must comply with his duty </w:t>
      </w:r>
    </w:p>
    <w:p w14:paraId="6BBFF3F2" w14:textId="77777777" w:rsidR="000D7ADE" w:rsidRPr="0059644F" w:rsidRDefault="000D7ADE" w:rsidP="000D7ADE">
      <w:pPr>
        <w:pStyle w:val="ListParagraph"/>
        <w:numPr>
          <w:ilvl w:val="0"/>
          <w:numId w:val="7"/>
        </w:numPr>
        <w:rPr>
          <w:sz w:val="20"/>
          <w:szCs w:val="24"/>
        </w:rPr>
      </w:pPr>
      <w:r w:rsidRPr="0059644F">
        <w:rPr>
          <w:sz w:val="20"/>
          <w:szCs w:val="24"/>
        </w:rPr>
        <w:t xml:space="preserve">Authorization of messages </w:t>
      </w:r>
    </w:p>
    <w:p w14:paraId="3DFE6C65" w14:textId="77777777" w:rsidR="000D7ADE" w:rsidRPr="0059644F" w:rsidRDefault="000D7ADE" w:rsidP="000D7ADE">
      <w:pPr>
        <w:pStyle w:val="ListParagraph"/>
        <w:numPr>
          <w:ilvl w:val="1"/>
          <w:numId w:val="7"/>
        </w:numPr>
        <w:rPr>
          <w:sz w:val="20"/>
          <w:szCs w:val="24"/>
        </w:rPr>
      </w:pPr>
      <w:r w:rsidRPr="0059644F">
        <w:rPr>
          <w:sz w:val="20"/>
          <w:szCs w:val="24"/>
        </w:rPr>
        <w:t xml:space="preserve">37(3) PDPA – </w:t>
      </w:r>
      <w:r w:rsidRPr="0059644F">
        <w:rPr>
          <w:i/>
          <w:iCs/>
          <w:sz w:val="20"/>
          <w:szCs w:val="24"/>
        </w:rPr>
        <w:t>a person who authorizes another person to offer, advertise or promote the first person’s goods, services, land, interest or opportunity shall be deemed to have authorized the sending of any message sent by the second person that offers, advertises or promotes that first person’s goods, services, land, interest or opportunity</w:t>
      </w:r>
      <w:r w:rsidRPr="0059644F">
        <w:rPr>
          <w:sz w:val="20"/>
          <w:szCs w:val="24"/>
        </w:rPr>
        <w:t xml:space="preserve">. </w:t>
      </w:r>
    </w:p>
    <w:p w14:paraId="649144AB" w14:textId="77777777" w:rsidR="000D7ADE" w:rsidRPr="0059644F" w:rsidRDefault="000D7ADE" w:rsidP="000D7ADE">
      <w:pPr>
        <w:pStyle w:val="ListParagraph"/>
        <w:numPr>
          <w:ilvl w:val="0"/>
          <w:numId w:val="7"/>
        </w:numPr>
        <w:rPr>
          <w:sz w:val="20"/>
          <w:szCs w:val="24"/>
        </w:rPr>
      </w:pPr>
      <w:r w:rsidRPr="0059644F">
        <w:rPr>
          <w:sz w:val="20"/>
          <w:szCs w:val="24"/>
        </w:rPr>
        <w:t xml:space="preserve">Exemptions – </w:t>
      </w:r>
    </w:p>
    <w:p w14:paraId="34043621" w14:textId="77777777" w:rsidR="000D7ADE" w:rsidRPr="0059644F" w:rsidRDefault="000D7ADE" w:rsidP="000D7ADE">
      <w:pPr>
        <w:pStyle w:val="ListParagraph"/>
        <w:numPr>
          <w:ilvl w:val="1"/>
          <w:numId w:val="7"/>
        </w:numPr>
        <w:rPr>
          <w:sz w:val="20"/>
          <w:szCs w:val="24"/>
        </w:rPr>
      </w:pPr>
      <w:r w:rsidRPr="0059644F">
        <w:rPr>
          <w:sz w:val="20"/>
          <w:szCs w:val="24"/>
        </w:rPr>
        <w:t xml:space="preserve">Exemption from criminal liability an employee acting on good faith in the course of his employment or only in accordance with the instructions that originate from an employer </w:t>
      </w:r>
    </w:p>
    <w:p w14:paraId="209D59F2" w14:textId="77777777" w:rsidR="000D7ADE" w:rsidRPr="0059644F" w:rsidRDefault="000D7ADE" w:rsidP="000D7ADE">
      <w:pPr>
        <w:pStyle w:val="ListParagraph"/>
        <w:numPr>
          <w:ilvl w:val="1"/>
          <w:numId w:val="7"/>
        </w:numPr>
        <w:rPr>
          <w:sz w:val="20"/>
          <w:szCs w:val="24"/>
        </w:rPr>
      </w:pPr>
      <w:r w:rsidRPr="0059644F">
        <w:rPr>
          <w:sz w:val="20"/>
          <w:szCs w:val="24"/>
        </w:rPr>
        <w:t xml:space="preserve">Telecommunications service provider, one that merely provides a service that enables a specified message to be sent, shall be presumed not to have sent the message or to have authorized it to be sent </w:t>
      </w:r>
    </w:p>
    <w:p w14:paraId="4F90571B" w14:textId="77777777" w:rsidR="000D7ADE" w:rsidRPr="0059644F" w:rsidRDefault="000D7ADE" w:rsidP="000D7ADE">
      <w:pPr>
        <w:rPr>
          <w:sz w:val="20"/>
          <w:szCs w:val="24"/>
        </w:rPr>
      </w:pPr>
    </w:p>
    <w:p w14:paraId="6F6A7781" w14:textId="77777777" w:rsidR="000D7ADE" w:rsidRPr="0059644F" w:rsidRDefault="000D7ADE" w:rsidP="000D7ADE">
      <w:pPr>
        <w:pStyle w:val="Heading3"/>
        <w:rPr>
          <w:sz w:val="24"/>
          <w:szCs w:val="32"/>
        </w:rPr>
      </w:pPr>
      <w:bookmarkStart w:id="216" w:name="_Toc89104051"/>
      <w:bookmarkStart w:id="217" w:name="_Toc152345773"/>
      <w:r w:rsidRPr="0059644F">
        <w:rPr>
          <w:sz w:val="24"/>
          <w:szCs w:val="32"/>
        </w:rPr>
        <w:t>Practical compliance</w:t>
      </w:r>
      <w:bookmarkEnd w:id="216"/>
      <w:bookmarkEnd w:id="217"/>
      <w:r w:rsidRPr="0059644F">
        <w:rPr>
          <w:sz w:val="24"/>
          <w:szCs w:val="32"/>
        </w:rPr>
        <w:t xml:space="preserve"> </w:t>
      </w:r>
    </w:p>
    <w:p w14:paraId="627781C1" w14:textId="77777777" w:rsidR="000D7ADE" w:rsidRPr="0059644F" w:rsidRDefault="000D7ADE" w:rsidP="000D7ADE">
      <w:pPr>
        <w:rPr>
          <w:sz w:val="20"/>
          <w:szCs w:val="24"/>
        </w:rPr>
      </w:pPr>
      <w:r w:rsidRPr="0059644F">
        <w:rPr>
          <w:sz w:val="20"/>
          <w:szCs w:val="24"/>
        </w:rPr>
        <w:t xml:space="preserve">Compliance – a filtering approach </w:t>
      </w:r>
    </w:p>
    <w:p w14:paraId="1DB9A68D" w14:textId="77777777" w:rsidR="000D7ADE" w:rsidRPr="0059644F" w:rsidRDefault="000D7ADE" w:rsidP="000D7ADE">
      <w:pPr>
        <w:pStyle w:val="ListParagraph"/>
        <w:numPr>
          <w:ilvl w:val="0"/>
          <w:numId w:val="7"/>
        </w:numPr>
        <w:rPr>
          <w:sz w:val="20"/>
          <w:szCs w:val="24"/>
        </w:rPr>
      </w:pPr>
      <w:r w:rsidRPr="0059644F">
        <w:rPr>
          <w:sz w:val="20"/>
          <w:szCs w:val="24"/>
        </w:rPr>
        <w:t xml:space="preserve">Sender is required to check the Registry within a “prescribed duration” of sending messages, and receive confirmation that the number is not listed before doing so </w:t>
      </w:r>
    </w:p>
    <w:p w14:paraId="7637361A" w14:textId="77777777" w:rsidR="000D7ADE" w:rsidRPr="0059644F" w:rsidRDefault="000D7ADE" w:rsidP="000D7ADE">
      <w:pPr>
        <w:pStyle w:val="ListParagraph"/>
        <w:numPr>
          <w:ilvl w:val="0"/>
          <w:numId w:val="7"/>
        </w:numPr>
        <w:rPr>
          <w:sz w:val="20"/>
          <w:szCs w:val="24"/>
        </w:rPr>
      </w:pPr>
      <w:r w:rsidRPr="0059644F">
        <w:rPr>
          <w:sz w:val="20"/>
          <w:szCs w:val="24"/>
        </w:rPr>
        <w:t xml:space="preserve">Duty to check the register lies on the sender; not a duty to unsubscribe placed on the recipient as in the Spam Control Act </w:t>
      </w:r>
    </w:p>
    <w:p w14:paraId="3F237D34" w14:textId="77777777" w:rsidR="000D7ADE" w:rsidRPr="0059644F" w:rsidRDefault="000D7ADE" w:rsidP="000D7ADE">
      <w:pPr>
        <w:pStyle w:val="ListParagraph"/>
        <w:numPr>
          <w:ilvl w:val="0"/>
          <w:numId w:val="7"/>
        </w:numPr>
        <w:rPr>
          <w:sz w:val="20"/>
          <w:szCs w:val="24"/>
        </w:rPr>
      </w:pPr>
      <w:r w:rsidRPr="0059644F">
        <w:rPr>
          <w:sz w:val="20"/>
          <w:szCs w:val="24"/>
        </w:rPr>
        <w:t>Failure to comply is an offence, up to $10,000 fine.</w:t>
      </w:r>
    </w:p>
    <w:p w14:paraId="4F87142C" w14:textId="77777777" w:rsidR="000D7ADE" w:rsidRPr="0059644F" w:rsidRDefault="000D7ADE" w:rsidP="000D7ADE">
      <w:pPr>
        <w:rPr>
          <w:sz w:val="20"/>
          <w:szCs w:val="24"/>
        </w:rPr>
      </w:pPr>
    </w:p>
    <w:p w14:paraId="0C1DC57D" w14:textId="77777777" w:rsidR="000D7ADE" w:rsidRPr="0059644F" w:rsidRDefault="000D7ADE" w:rsidP="000D7ADE">
      <w:pPr>
        <w:rPr>
          <w:sz w:val="20"/>
          <w:szCs w:val="24"/>
        </w:rPr>
      </w:pPr>
      <w:r w:rsidRPr="0059644F">
        <w:rPr>
          <w:sz w:val="20"/>
          <w:szCs w:val="24"/>
        </w:rPr>
        <w:t xml:space="preserve">Contact information, calling line identity </w:t>
      </w:r>
    </w:p>
    <w:p w14:paraId="6D2DF64B" w14:textId="77777777" w:rsidR="000D7ADE" w:rsidRPr="0059644F" w:rsidRDefault="000D7ADE" w:rsidP="000D7ADE">
      <w:pPr>
        <w:pStyle w:val="ListParagraph"/>
        <w:numPr>
          <w:ilvl w:val="0"/>
          <w:numId w:val="7"/>
        </w:numPr>
        <w:rPr>
          <w:sz w:val="20"/>
          <w:szCs w:val="24"/>
        </w:rPr>
      </w:pPr>
      <w:r w:rsidRPr="0059644F">
        <w:rPr>
          <w:sz w:val="20"/>
          <w:szCs w:val="24"/>
        </w:rPr>
        <w:t xml:space="preserve">Senders are required to include in their message “clear and accurate information identifying the individual or organization who sent or authorized the sending of the specified message” – 44(1)(a) PDPA </w:t>
      </w:r>
    </w:p>
    <w:p w14:paraId="174E89B1" w14:textId="77777777" w:rsidR="000D7ADE" w:rsidRPr="0059644F" w:rsidRDefault="000D7ADE" w:rsidP="000D7ADE">
      <w:pPr>
        <w:pStyle w:val="ListParagraph"/>
        <w:numPr>
          <w:ilvl w:val="0"/>
          <w:numId w:val="7"/>
        </w:numPr>
        <w:rPr>
          <w:sz w:val="20"/>
          <w:szCs w:val="24"/>
        </w:rPr>
      </w:pPr>
      <w:r w:rsidRPr="0059644F">
        <w:rPr>
          <w:sz w:val="20"/>
          <w:szCs w:val="24"/>
        </w:rPr>
        <w:t>Senders must provide contact information for recipients to reach them – 44(1)(b)</w:t>
      </w:r>
    </w:p>
    <w:p w14:paraId="3B051B40" w14:textId="77777777" w:rsidR="000D7ADE" w:rsidRPr="0059644F" w:rsidRDefault="000D7ADE" w:rsidP="000D7ADE">
      <w:pPr>
        <w:pStyle w:val="ListParagraph"/>
        <w:numPr>
          <w:ilvl w:val="0"/>
          <w:numId w:val="7"/>
        </w:numPr>
        <w:rPr>
          <w:sz w:val="20"/>
          <w:szCs w:val="24"/>
        </w:rPr>
      </w:pPr>
      <w:r w:rsidRPr="0059644F">
        <w:rPr>
          <w:sz w:val="20"/>
          <w:szCs w:val="24"/>
        </w:rPr>
        <w:t>Sender is required to display the originating number of the call – 45(1)(a)</w:t>
      </w:r>
    </w:p>
    <w:p w14:paraId="4DF338D2" w14:textId="77777777" w:rsidR="000D7ADE" w:rsidRPr="0059644F" w:rsidRDefault="000D7ADE" w:rsidP="000D7ADE">
      <w:pPr>
        <w:pStyle w:val="ListParagraph"/>
        <w:numPr>
          <w:ilvl w:val="1"/>
          <w:numId w:val="7"/>
        </w:numPr>
        <w:rPr>
          <w:sz w:val="20"/>
          <w:szCs w:val="24"/>
        </w:rPr>
      </w:pPr>
      <w:r w:rsidRPr="0059644F">
        <w:rPr>
          <w:sz w:val="20"/>
          <w:szCs w:val="24"/>
        </w:rPr>
        <w:t>Senders are not allowed to use any methods or seek assistance in concealing or withholding from the recipient the calling line identity of the sender (presumably prohibits applying for private line services from telephone companies)</w:t>
      </w:r>
    </w:p>
    <w:p w14:paraId="06D7B093" w14:textId="77777777" w:rsidR="000D7ADE" w:rsidRPr="0059644F" w:rsidRDefault="000D7ADE" w:rsidP="000D7ADE">
      <w:pPr>
        <w:rPr>
          <w:sz w:val="20"/>
          <w:szCs w:val="24"/>
        </w:rPr>
      </w:pPr>
    </w:p>
    <w:p w14:paraId="1B9DBA8A" w14:textId="77777777" w:rsidR="000D7ADE" w:rsidRPr="0059644F" w:rsidRDefault="000D7ADE" w:rsidP="000D7ADE">
      <w:pPr>
        <w:rPr>
          <w:sz w:val="20"/>
          <w:szCs w:val="24"/>
        </w:rPr>
      </w:pPr>
    </w:p>
    <w:p w14:paraId="0D0A1062" w14:textId="77777777" w:rsidR="000D7ADE" w:rsidRPr="0059644F" w:rsidRDefault="000D7ADE" w:rsidP="000D7ADE">
      <w:pPr>
        <w:pStyle w:val="Heading2"/>
        <w:rPr>
          <w:sz w:val="28"/>
          <w:szCs w:val="36"/>
        </w:rPr>
      </w:pPr>
      <w:bookmarkStart w:id="218" w:name="_Toc89104052"/>
      <w:bookmarkStart w:id="219" w:name="_Toc152345774"/>
      <w:r w:rsidRPr="0059644F">
        <w:rPr>
          <w:sz w:val="28"/>
          <w:szCs w:val="36"/>
        </w:rPr>
        <w:t>Exceptions</w:t>
      </w:r>
      <w:bookmarkEnd w:id="218"/>
      <w:bookmarkEnd w:id="219"/>
      <w:r w:rsidRPr="0059644F">
        <w:rPr>
          <w:sz w:val="28"/>
          <w:szCs w:val="36"/>
        </w:rPr>
        <w:t xml:space="preserve"> </w:t>
      </w:r>
    </w:p>
    <w:p w14:paraId="562347AE" w14:textId="77777777" w:rsidR="000D7ADE" w:rsidRPr="0059644F" w:rsidRDefault="000D7ADE" w:rsidP="000D7ADE">
      <w:pPr>
        <w:pStyle w:val="Heading3"/>
        <w:rPr>
          <w:sz w:val="24"/>
          <w:szCs w:val="32"/>
        </w:rPr>
      </w:pPr>
      <w:bookmarkStart w:id="220" w:name="_Toc89104053"/>
      <w:bookmarkStart w:id="221" w:name="_Toc152345775"/>
      <w:r w:rsidRPr="0059644F">
        <w:rPr>
          <w:sz w:val="24"/>
          <w:szCs w:val="32"/>
        </w:rPr>
        <w:t>Consent – the opt-in mechanism</w:t>
      </w:r>
      <w:bookmarkEnd w:id="220"/>
      <w:bookmarkEnd w:id="221"/>
      <w:r w:rsidRPr="0059644F">
        <w:rPr>
          <w:sz w:val="24"/>
          <w:szCs w:val="32"/>
        </w:rPr>
        <w:t xml:space="preserve"> </w:t>
      </w:r>
    </w:p>
    <w:p w14:paraId="2281D460" w14:textId="77777777" w:rsidR="000D7ADE" w:rsidRPr="0059644F" w:rsidRDefault="000D7ADE" w:rsidP="000D7ADE">
      <w:pPr>
        <w:rPr>
          <w:sz w:val="20"/>
          <w:szCs w:val="24"/>
        </w:rPr>
      </w:pPr>
      <w:r w:rsidRPr="0059644F">
        <w:rPr>
          <w:sz w:val="20"/>
          <w:szCs w:val="24"/>
        </w:rPr>
        <w:t xml:space="preserve">Consent </w:t>
      </w:r>
    </w:p>
    <w:p w14:paraId="69BD2B82" w14:textId="77777777" w:rsidR="000D7ADE" w:rsidRPr="0059644F" w:rsidRDefault="000D7ADE" w:rsidP="000D7ADE">
      <w:pPr>
        <w:rPr>
          <w:sz w:val="20"/>
          <w:szCs w:val="24"/>
        </w:rPr>
      </w:pPr>
      <w:r w:rsidRPr="0059644F">
        <w:rPr>
          <w:sz w:val="20"/>
          <w:szCs w:val="24"/>
        </w:rPr>
        <w:t xml:space="preserve">s 43(3) – It is a defence to the offence of not checking the register for a sender if it can be shown that the recipient gave clear and unambiguous consent to the sending of the specified message to the Singapore phone number </w:t>
      </w:r>
    </w:p>
    <w:p w14:paraId="193B02C1" w14:textId="77777777" w:rsidR="000D7ADE" w:rsidRPr="0059644F" w:rsidRDefault="000D7ADE" w:rsidP="000D7ADE">
      <w:pPr>
        <w:pStyle w:val="ListParagraph"/>
        <w:numPr>
          <w:ilvl w:val="0"/>
          <w:numId w:val="7"/>
        </w:numPr>
        <w:rPr>
          <w:sz w:val="20"/>
          <w:szCs w:val="24"/>
        </w:rPr>
      </w:pPr>
      <w:r w:rsidRPr="0059644F">
        <w:rPr>
          <w:sz w:val="20"/>
          <w:szCs w:val="24"/>
        </w:rPr>
        <w:t xml:space="preserve">Requirement – opt-in must be manifested in the form of “clear and unambiguous” consent, and consent must be recorded in written or other form so as to be accessible for subsequent reference </w:t>
      </w:r>
    </w:p>
    <w:p w14:paraId="07E56881" w14:textId="77777777" w:rsidR="000D7ADE" w:rsidRPr="0059644F" w:rsidRDefault="000D7ADE" w:rsidP="000D7ADE">
      <w:pPr>
        <w:pStyle w:val="ListParagraph"/>
        <w:numPr>
          <w:ilvl w:val="0"/>
          <w:numId w:val="7"/>
        </w:numPr>
        <w:rPr>
          <w:sz w:val="20"/>
          <w:szCs w:val="24"/>
        </w:rPr>
      </w:pPr>
      <w:r w:rsidRPr="0059644F">
        <w:rPr>
          <w:sz w:val="20"/>
          <w:szCs w:val="24"/>
        </w:rPr>
        <w:t xml:space="preserve">Consent should not be obtained as a condition for the provision of goods or services if it is not reasonably required for such provision – s 46(1) </w:t>
      </w:r>
    </w:p>
    <w:p w14:paraId="06E6CDCC" w14:textId="77777777" w:rsidR="000D7ADE" w:rsidRPr="0059644F" w:rsidRDefault="000D7ADE" w:rsidP="000D7ADE">
      <w:pPr>
        <w:pStyle w:val="ListParagraph"/>
        <w:numPr>
          <w:ilvl w:val="0"/>
          <w:numId w:val="7"/>
        </w:numPr>
        <w:rPr>
          <w:sz w:val="20"/>
          <w:szCs w:val="24"/>
        </w:rPr>
      </w:pPr>
      <w:r w:rsidRPr="0059644F">
        <w:rPr>
          <w:sz w:val="20"/>
          <w:szCs w:val="24"/>
        </w:rPr>
        <w:t>Consent obtained by the provision of false or misleading information or through the use of deceptive or misleading practices is not recognized as valid – s 46(2)</w:t>
      </w:r>
    </w:p>
    <w:p w14:paraId="5F71AFAC" w14:textId="77777777" w:rsidR="000D7ADE" w:rsidRPr="0059644F" w:rsidRDefault="000D7ADE" w:rsidP="000D7ADE">
      <w:pPr>
        <w:pStyle w:val="ListParagraph"/>
        <w:numPr>
          <w:ilvl w:val="0"/>
          <w:numId w:val="7"/>
        </w:numPr>
        <w:rPr>
          <w:sz w:val="20"/>
          <w:szCs w:val="24"/>
        </w:rPr>
      </w:pPr>
      <w:r w:rsidRPr="0059644F">
        <w:rPr>
          <w:sz w:val="20"/>
          <w:szCs w:val="24"/>
        </w:rPr>
        <w:t xml:space="preserve">Consent can be withdrawn, and withdrawal has prospective effect – ss 47(1)-(3) and 47(6). </w:t>
      </w:r>
    </w:p>
    <w:p w14:paraId="276D4BE7" w14:textId="77777777" w:rsidR="000D7ADE" w:rsidRPr="0059644F" w:rsidRDefault="000D7ADE" w:rsidP="000D7ADE">
      <w:pPr>
        <w:pStyle w:val="ListParagraph"/>
        <w:numPr>
          <w:ilvl w:val="0"/>
          <w:numId w:val="7"/>
        </w:numPr>
        <w:rPr>
          <w:sz w:val="20"/>
          <w:szCs w:val="24"/>
        </w:rPr>
      </w:pPr>
      <w:r w:rsidRPr="0059644F">
        <w:rPr>
          <w:sz w:val="20"/>
          <w:szCs w:val="24"/>
        </w:rPr>
        <w:t xml:space="preserve">Grandfathering clause – Consent given before Part IX came into force is deemed to be valid, even if the phone number was subsequently registered in the Registry – s 47(4) </w:t>
      </w:r>
    </w:p>
    <w:p w14:paraId="27059E68" w14:textId="77777777" w:rsidR="000D7ADE" w:rsidRPr="0059644F" w:rsidRDefault="000D7ADE" w:rsidP="000D7ADE">
      <w:pPr>
        <w:rPr>
          <w:sz w:val="20"/>
          <w:szCs w:val="24"/>
        </w:rPr>
      </w:pPr>
    </w:p>
    <w:p w14:paraId="1D9ACC2F" w14:textId="77777777" w:rsidR="000D7ADE" w:rsidRPr="0059644F" w:rsidRDefault="000D7ADE" w:rsidP="000D7ADE">
      <w:pPr>
        <w:pStyle w:val="Heading3"/>
        <w:rPr>
          <w:sz w:val="24"/>
          <w:szCs w:val="32"/>
        </w:rPr>
      </w:pPr>
      <w:bookmarkStart w:id="222" w:name="_Toc89104054"/>
      <w:bookmarkStart w:id="223" w:name="_Toc152345776"/>
      <w:r w:rsidRPr="0059644F">
        <w:rPr>
          <w:sz w:val="24"/>
          <w:szCs w:val="32"/>
        </w:rPr>
        <w:t>“Ongoing relationship” exception</w:t>
      </w:r>
      <w:bookmarkEnd w:id="222"/>
      <w:bookmarkEnd w:id="223"/>
      <w:r w:rsidRPr="0059644F">
        <w:rPr>
          <w:sz w:val="24"/>
          <w:szCs w:val="32"/>
        </w:rPr>
        <w:t xml:space="preserve"> </w:t>
      </w:r>
    </w:p>
    <w:p w14:paraId="5697D6BA" w14:textId="77777777" w:rsidR="000D7ADE" w:rsidRPr="0059644F" w:rsidRDefault="000D7ADE" w:rsidP="000D7ADE">
      <w:pPr>
        <w:rPr>
          <w:sz w:val="20"/>
          <w:szCs w:val="24"/>
        </w:rPr>
      </w:pPr>
      <w:r w:rsidRPr="0059644F">
        <w:rPr>
          <w:sz w:val="20"/>
          <w:szCs w:val="24"/>
        </w:rPr>
        <w:t>Pursuant to the Personal Data Protection (Exemption from section 43) Order 2013 (the “EO”)</w:t>
      </w:r>
    </w:p>
    <w:p w14:paraId="1A158B7E" w14:textId="77777777" w:rsidR="000D7ADE" w:rsidRPr="0059644F" w:rsidRDefault="000D7ADE" w:rsidP="000D7ADE">
      <w:pPr>
        <w:rPr>
          <w:sz w:val="20"/>
          <w:szCs w:val="24"/>
        </w:rPr>
      </w:pPr>
    </w:p>
    <w:p w14:paraId="47952628" w14:textId="77777777" w:rsidR="000D7ADE" w:rsidRPr="0059644F" w:rsidRDefault="000D7ADE" w:rsidP="000D7ADE">
      <w:pPr>
        <w:rPr>
          <w:sz w:val="20"/>
          <w:szCs w:val="24"/>
        </w:rPr>
      </w:pPr>
      <w:r w:rsidRPr="0059644F">
        <w:rPr>
          <w:sz w:val="20"/>
          <w:szCs w:val="24"/>
        </w:rPr>
        <w:t xml:space="preserve">Definition of “ongoing relationship” </w:t>
      </w:r>
    </w:p>
    <w:p w14:paraId="3FE5AE03" w14:textId="77777777" w:rsidR="000D7ADE" w:rsidRPr="0059644F" w:rsidRDefault="000D7ADE" w:rsidP="000D7ADE">
      <w:pPr>
        <w:pStyle w:val="ListParagraph"/>
        <w:numPr>
          <w:ilvl w:val="0"/>
          <w:numId w:val="7"/>
        </w:numPr>
        <w:rPr>
          <w:sz w:val="20"/>
          <w:szCs w:val="24"/>
        </w:rPr>
      </w:pPr>
      <w:r w:rsidRPr="0059644F">
        <w:rPr>
          <w:sz w:val="20"/>
          <w:szCs w:val="24"/>
        </w:rPr>
        <w:t xml:space="preserve">Based on a pre-existing transaction arising from the carrying on or conduct of a business or activity between the sender and the recipient in question </w:t>
      </w:r>
    </w:p>
    <w:p w14:paraId="69518EFD" w14:textId="77777777" w:rsidR="000D7ADE" w:rsidRPr="0059644F" w:rsidRDefault="000D7ADE" w:rsidP="000D7ADE">
      <w:pPr>
        <w:pStyle w:val="ListParagraph"/>
        <w:numPr>
          <w:ilvl w:val="0"/>
          <w:numId w:val="7"/>
        </w:numPr>
        <w:rPr>
          <w:sz w:val="20"/>
          <w:szCs w:val="24"/>
        </w:rPr>
      </w:pPr>
      <w:r w:rsidRPr="0059644F">
        <w:rPr>
          <w:sz w:val="20"/>
          <w:szCs w:val="24"/>
        </w:rPr>
        <w:t xml:space="preserve">Sender can send messages to persons with whom he has an ongoing relationship at the time of transmission, provided the purpose of the message is related to the subject of the ongoing relationship  </w:t>
      </w:r>
    </w:p>
    <w:p w14:paraId="78E7814F" w14:textId="77777777" w:rsidR="000D7ADE" w:rsidRPr="0059644F" w:rsidRDefault="000D7ADE" w:rsidP="000D7ADE">
      <w:pPr>
        <w:pStyle w:val="ListParagraph"/>
        <w:numPr>
          <w:ilvl w:val="0"/>
          <w:numId w:val="7"/>
        </w:numPr>
        <w:rPr>
          <w:sz w:val="20"/>
          <w:szCs w:val="24"/>
        </w:rPr>
      </w:pPr>
      <w:r w:rsidRPr="0059644F">
        <w:rPr>
          <w:sz w:val="20"/>
          <w:szCs w:val="24"/>
        </w:rPr>
        <w:t xml:space="preserve">Subscriber can withdraw consent specifically. </w:t>
      </w:r>
    </w:p>
    <w:p w14:paraId="6458A823" w14:textId="77777777" w:rsidR="000D7ADE" w:rsidRPr="0059644F" w:rsidRDefault="000D7ADE" w:rsidP="000D7ADE">
      <w:pPr>
        <w:rPr>
          <w:sz w:val="20"/>
          <w:szCs w:val="24"/>
        </w:rPr>
      </w:pPr>
    </w:p>
    <w:p w14:paraId="38372B0B" w14:textId="77777777" w:rsidR="000D7ADE" w:rsidRPr="0059644F" w:rsidRDefault="000D7ADE" w:rsidP="000D7ADE">
      <w:pPr>
        <w:rPr>
          <w:sz w:val="20"/>
          <w:szCs w:val="24"/>
        </w:rPr>
      </w:pPr>
      <w:r w:rsidRPr="0059644F">
        <w:rPr>
          <w:sz w:val="20"/>
          <w:szCs w:val="24"/>
        </w:rPr>
        <w:t xml:space="preserve">Conditions for exception </w:t>
      </w:r>
    </w:p>
    <w:p w14:paraId="377B2727" w14:textId="77777777" w:rsidR="000D7ADE" w:rsidRPr="0059644F" w:rsidRDefault="000D7ADE" w:rsidP="000D7ADE">
      <w:pPr>
        <w:pStyle w:val="ListParagraph"/>
        <w:numPr>
          <w:ilvl w:val="0"/>
          <w:numId w:val="7"/>
        </w:numPr>
        <w:rPr>
          <w:sz w:val="20"/>
          <w:szCs w:val="24"/>
        </w:rPr>
      </w:pPr>
      <w:r w:rsidRPr="0059644F">
        <w:rPr>
          <w:sz w:val="20"/>
          <w:szCs w:val="24"/>
        </w:rPr>
        <w:t xml:space="preserve">The message is a text message or fax message </w:t>
      </w:r>
    </w:p>
    <w:p w14:paraId="0A99DB10" w14:textId="77777777" w:rsidR="000D7ADE" w:rsidRPr="0059644F" w:rsidRDefault="000D7ADE" w:rsidP="000D7ADE">
      <w:pPr>
        <w:pStyle w:val="ListParagraph"/>
        <w:numPr>
          <w:ilvl w:val="0"/>
          <w:numId w:val="7"/>
        </w:numPr>
        <w:rPr>
          <w:sz w:val="20"/>
          <w:szCs w:val="24"/>
        </w:rPr>
      </w:pPr>
      <w:r w:rsidRPr="0059644F">
        <w:rPr>
          <w:sz w:val="20"/>
          <w:szCs w:val="24"/>
        </w:rPr>
        <w:t xml:space="preserve">There is an “Ongoing relationship” and the message is related to it </w:t>
      </w:r>
    </w:p>
    <w:p w14:paraId="4B75AAC3" w14:textId="77777777" w:rsidR="000D7ADE" w:rsidRPr="0059644F" w:rsidRDefault="000D7ADE" w:rsidP="000D7ADE">
      <w:pPr>
        <w:pStyle w:val="ListParagraph"/>
        <w:numPr>
          <w:ilvl w:val="0"/>
          <w:numId w:val="7"/>
        </w:numPr>
        <w:rPr>
          <w:sz w:val="20"/>
          <w:szCs w:val="24"/>
        </w:rPr>
      </w:pPr>
      <w:r w:rsidRPr="0059644F">
        <w:rPr>
          <w:sz w:val="20"/>
          <w:szCs w:val="24"/>
        </w:rPr>
        <w:t xml:space="preserve">Exempt message must come with a statement informing the recipient of the right to opt out of future messages from the sender – Para 4(a) of the EO </w:t>
      </w:r>
    </w:p>
    <w:p w14:paraId="7C24CC49" w14:textId="77777777" w:rsidR="000D7ADE" w:rsidRPr="0059644F" w:rsidRDefault="000D7ADE" w:rsidP="000D7ADE">
      <w:pPr>
        <w:pStyle w:val="ListParagraph"/>
        <w:numPr>
          <w:ilvl w:val="0"/>
          <w:numId w:val="7"/>
        </w:numPr>
        <w:rPr>
          <w:sz w:val="20"/>
          <w:szCs w:val="24"/>
        </w:rPr>
      </w:pPr>
      <w:r w:rsidRPr="0059644F">
        <w:rPr>
          <w:sz w:val="20"/>
          <w:szCs w:val="24"/>
        </w:rPr>
        <w:t xml:space="preserve">Sender must provide a fully-functioning opt-out facility with each exempt message, via Singapore telephone number or short code, or fax number – Para 4(b) EO </w:t>
      </w:r>
    </w:p>
    <w:p w14:paraId="2ABDF75E" w14:textId="77777777" w:rsidR="000D7ADE" w:rsidRPr="0059644F" w:rsidRDefault="000D7ADE" w:rsidP="000D7ADE">
      <w:pPr>
        <w:pStyle w:val="ListParagraph"/>
        <w:numPr>
          <w:ilvl w:val="0"/>
          <w:numId w:val="7"/>
        </w:numPr>
        <w:rPr>
          <w:sz w:val="20"/>
          <w:szCs w:val="24"/>
        </w:rPr>
      </w:pPr>
      <w:r w:rsidRPr="0059644F">
        <w:rPr>
          <w:sz w:val="20"/>
          <w:szCs w:val="24"/>
        </w:rPr>
        <w:t xml:space="preserve">Facility should be user-friendly and not cost prohibitive – Para 4(c) EO </w:t>
      </w:r>
    </w:p>
    <w:p w14:paraId="54C7ABE3" w14:textId="77777777" w:rsidR="000D7ADE" w:rsidRPr="0059644F" w:rsidRDefault="000D7ADE" w:rsidP="000D7ADE">
      <w:pPr>
        <w:rPr>
          <w:sz w:val="20"/>
          <w:szCs w:val="24"/>
        </w:rPr>
      </w:pPr>
    </w:p>
    <w:p w14:paraId="0B19FC09" w14:textId="77777777" w:rsidR="000D7ADE" w:rsidRPr="0059644F" w:rsidRDefault="000D7ADE" w:rsidP="000D7ADE">
      <w:pPr>
        <w:rPr>
          <w:sz w:val="20"/>
          <w:szCs w:val="24"/>
        </w:rPr>
      </w:pPr>
      <w:r w:rsidRPr="0059644F">
        <w:rPr>
          <w:sz w:val="20"/>
          <w:szCs w:val="24"/>
        </w:rPr>
        <w:t>Notes</w:t>
      </w:r>
    </w:p>
    <w:p w14:paraId="7EE68D34" w14:textId="77777777" w:rsidR="000D7ADE" w:rsidRPr="0059644F" w:rsidRDefault="000D7ADE" w:rsidP="000D7ADE">
      <w:pPr>
        <w:pStyle w:val="ListParagraph"/>
        <w:numPr>
          <w:ilvl w:val="0"/>
          <w:numId w:val="7"/>
        </w:numPr>
        <w:rPr>
          <w:sz w:val="20"/>
          <w:szCs w:val="24"/>
        </w:rPr>
      </w:pPr>
      <w:r w:rsidRPr="0059644F">
        <w:rPr>
          <w:sz w:val="20"/>
          <w:szCs w:val="24"/>
        </w:rPr>
        <w:t xml:space="preserve">The reasonableness test under s 11 applies here. </w:t>
      </w:r>
    </w:p>
    <w:p w14:paraId="6DC3FCF9" w14:textId="77777777" w:rsidR="000D7ADE" w:rsidRPr="0059644F" w:rsidRDefault="000D7ADE" w:rsidP="000D7ADE">
      <w:pPr>
        <w:pStyle w:val="ListParagraph"/>
        <w:numPr>
          <w:ilvl w:val="0"/>
          <w:numId w:val="7"/>
        </w:numPr>
        <w:rPr>
          <w:sz w:val="20"/>
          <w:szCs w:val="24"/>
        </w:rPr>
      </w:pPr>
      <w:r w:rsidRPr="0059644F">
        <w:rPr>
          <w:sz w:val="20"/>
          <w:szCs w:val="24"/>
        </w:rPr>
        <w:t>A message is more likely to be reasonable if the information is of benefit to the recipient, e.g. if it facilitates the individuals’ utilization of the goods and services purchased through the ongoing relationship or their utilization of a membership – PDPC Advisory Guidelines on the DNC Provisions</w:t>
      </w:r>
    </w:p>
    <w:p w14:paraId="12CCCAAE" w14:textId="77777777" w:rsidR="000D7ADE" w:rsidRPr="0059644F" w:rsidRDefault="000D7ADE" w:rsidP="000D7ADE">
      <w:pPr>
        <w:rPr>
          <w:sz w:val="20"/>
          <w:szCs w:val="24"/>
        </w:rPr>
      </w:pPr>
    </w:p>
    <w:p w14:paraId="5588302E" w14:textId="77777777" w:rsidR="000D7ADE" w:rsidRPr="0059644F" w:rsidRDefault="000D7ADE" w:rsidP="000D7ADE">
      <w:pPr>
        <w:rPr>
          <w:sz w:val="20"/>
          <w:szCs w:val="24"/>
        </w:rPr>
      </w:pPr>
      <w:r w:rsidRPr="0059644F">
        <w:rPr>
          <w:sz w:val="20"/>
          <w:szCs w:val="24"/>
        </w:rPr>
        <w:t xml:space="preserve">Banter </w:t>
      </w:r>
    </w:p>
    <w:p w14:paraId="64AD2CAD" w14:textId="77777777" w:rsidR="000D7ADE" w:rsidRPr="0059644F" w:rsidRDefault="000D7ADE" w:rsidP="000D7ADE">
      <w:pPr>
        <w:pStyle w:val="ListParagraph"/>
        <w:numPr>
          <w:ilvl w:val="0"/>
          <w:numId w:val="7"/>
        </w:numPr>
        <w:rPr>
          <w:sz w:val="20"/>
          <w:szCs w:val="24"/>
        </w:rPr>
      </w:pPr>
      <w:r w:rsidRPr="0059644F">
        <w:rPr>
          <w:sz w:val="20"/>
          <w:szCs w:val="24"/>
        </w:rPr>
        <w:t xml:space="preserve">Rationale – to alleviate the burden on businesses, benefit consumers by giving them access to information which is likely to be of interest of them </w:t>
      </w:r>
    </w:p>
    <w:p w14:paraId="6297CC20" w14:textId="77777777" w:rsidR="000D7ADE" w:rsidRPr="0059644F" w:rsidRDefault="000D7ADE" w:rsidP="000D7ADE">
      <w:pPr>
        <w:pStyle w:val="ListParagraph"/>
        <w:numPr>
          <w:ilvl w:val="0"/>
          <w:numId w:val="7"/>
        </w:numPr>
        <w:rPr>
          <w:sz w:val="20"/>
          <w:szCs w:val="24"/>
        </w:rPr>
      </w:pPr>
      <w:r w:rsidRPr="0059644F">
        <w:rPr>
          <w:sz w:val="20"/>
          <w:szCs w:val="24"/>
        </w:rPr>
        <w:t xml:space="preserve">Acknowledges the difference between text messages and calls, where calls are seen as more invasive and costly </w:t>
      </w:r>
    </w:p>
    <w:p w14:paraId="747EDB50" w14:textId="77777777" w:rsidR="000D7ADE" w:rsidRPr="0059644F" w:rsidRDefault="000D7ADE" w:rsidP="000D7ADE">
      <w:pPr>
        <w:pStyle w:val="ListParagraph"/>
        <w:numPr>
          <w:ilvl w:val="0"/>
          <w:numId w:val="7"/>
        </w:numPr>
        <w:rPr>
          <w:sz w:val="20"/>
          <w:szCs w:val="24"/>
        </w:rPr>
      </w:pPr>
      <w:r w:rsidRPr="0059644F">
        <w:rPr>
          <w:sz w:val="20"/>
          <w:szCs w:val="24"/>
        </w:rPr>
        <w:t xml:space="preserve">“Ongoing relationship” can be seen as being consistent with the consent provisions </w:t>
      </w:r>
    </w:p>
    <w:p w14:paraId="41B07749" w14:textId="77777777" w:rsidR="000D7ADE" w:rsidRPr="0059644F" w:rsidRDefault="000D7ADE" w:rsidP="000D7ADE">
      <w:pPr>
        <w:rPr>
          <w:sz w:val="20"/>
          <w:szCs w:val="24"/>
        </w:rPr>
      </w:pPr>
    </w:p>
    <w:p w14:paraId="29DD02AA" w14:textId="77777777" w:rsidR="000D7ADE" w:rsidRPr="0059644F" w:rsidRDefault="000D7ADE" w:rsidP="000D7ADE">
      <w:pPr>
        <w:rPr>
          <w:sz w:val="20"/>
          <w:szCs w:val="24"/>
        </w:rPr>
      </w:pPr>
    </w:p>
    <w:p w14:paraId="1EBBF0C0" w14:textId="77777777" w:rsidR="000D7ADE" w:rsidRPr="0059644F" w:rsidRDefault="000D7ADE" w:rsidP="000D7ADE">
      <w:pPr>
        <w:pStyle w:val="Heading2"/>
        <w:rPr>
          <w:sz w:val="28"/>
          <w:szCs w:val="36"/>
        </w:rPr>
      </w:pPr>
      <w:bookmarkStart w:id="224" w:name="_Toc89104055"/>
      <w:bookmarkStart w:id="225" w:name="_Toc152345777"/>
      <w:r w:rsidRPr="0059644F">
        <w:rPr>
          <w:sz w:val="28"/>
          <w:szCs w:val="36"/>
        </w:rPr>
        <w:t>Conceptual</w:t>
      </w:r>
      <w:bookmarkEnd w:id="224"/>
      <w:bookmarkEnd w:id="225"/>
      <w:r w:rsidRPr="0059644F">
        <w:rPr>
          <w:sz w:val="28"/>
          <w:szCs w:val="36"/>
        </w:rPr>
        <w:t xml:space="preserve"> </w:t>
      </w:r>
    </w:p>
    <w:p w14:paraId="2B0FCA0C" w14:textId="77777777" w:rsidR="000D7ADE" w:rsidRPr="0059644F" w:rsidRDefault="000D7ADE" w:rsidP="000D7ADE">
      <w:pPr>
        <w:pStyle w:val="ListParagraph"/>
        <w:numPr>
          <w:ilvl w:val="0"/>
          <w:numId w:val="7"/>
        </w:numPr>
        <w:rPr>
          <w:sz w:val="20"/>
          <w:szCs w:val="24"/>
        </w:rPr>
      </w:pPr>
      <w:r w:rsidRPr="0059644F">
        <w:rPr>
          <w:sz w:val="20"/>
          <w:szCs w:val="24"/>
        </w:rPr>
        <w:t xml:space="preserve">DNC List is a compromise between the “opt-out” and “opt-in” approaches – allows users to use the opt-out procedure, while permitting specific opt-in as an exception for commercial outreach of businesses </w:t>
      </w:r>
    </w:p>
    <w:p w14:paraId="17C6EF1A" w14:textId="77777777" w:rsidR="000D7ADE" w:rsidRPr="0059644F" w:rsidRDefault="000D7ADE" w:rsidP="000D7ADE">
      <w:pPr>
        <w:pStyle w:val="ListParagraph"/>
        <w:numPr>
          <w:ilvl w:val="0"/>
          <w:numId w:val="7"/>
        </w:numPr>
        <w:rPr>
          <w:sz w:val="20"/>
          <w:szCs w:val="24"/>
        </w:rPr>
      </w:pPr>
      <w:r w:rsidRPr="0059644F">
        <w:rPr>
          <w:sz w:val="20"/>
          <w:szCs w:val="24"/>
        </w:rPr>
        <w:t xml:space="preserve">The </w:t>
      </w:r>
      <w:r w:rsidRPr="0059644F">
        <w:rPr>
          <w:b/>
          <w:bCs/>
          <w:sz w:val="20"/>
          <w:szCs w:val="24"/>
        </w:rPr>
        <w:t>type of messages</w:t>
      </w:r>
      <w:r w:rsidRPr="0059644F">
        <w:rPr>
          <w:sz w:val="20"/>
          <w:szCs w:val="24"/>
        </w:rPr>
        <w:t xml:space="preserve"> the DNC applies to – sent to phone numbers</w:t>
      </w:r>
    </w:p>
    <w:p w14:paraId="45CF6986" w14:textId="77777777" w:rsidR="000D7ADE" w:rsidRPr="0059644F" w:rsidRDefault="000D7ADE" w:rsidP="000D7ADE">
      <w:pPr>
        <w:pStyle w:val="ListParagraph"/>
        <w:numPr>
          <w:ilvl w:val="1"/>
          <w:numId w:val="7"/>
        </w:numPr>
        <w:rPr>
          <w:sz w:val="20"/>
          <w:szCs w:val="24"/>
        </w:rPr>
      </w:pPr>
      <w:r w:rsidRPr="0059644F">
        <w:rPr>
          <w:sz w:val="20"/>
          <w:szCs w:val="24"/>
        </w:rPr>
        <w:t xml:space="preserve">Subject matter of specified message – similar to SCA in that they’re mostly commercial message </w:t>
      </w:r>
    </w:p>
    <w:p w14:paraId="4110128B" w14:textId="77777777" w:rsidR="000D7ADE" w:rsidRPr="0059644F" w:rsidRDefault="000D7ADE" w:rsidP="000D7ADE">
      <w:pPr>
        <w:pStyle w:val="ListParagraph"/>
        <w:numPr>
          <w:ilvl w:val="1"/>
          <w:numId w:val="7"/>
        </w:numPr>
        <w:rPr>
          <w:sz w:val="20"/>
          <w:szCs w:val="24"/>
        </w:rPr>
      </w:pPr>
      <w:r w:rsidRPr="0059644F">
        <w:rPr>
          <w:sz w:val="20"/>
          <w:szCs w:val="24"/>
        </w:rPr>
        <w:t>Cf SCA – electronic messages</w:t>
      </w:r>
    </w:p>
    <w:p w14:paraId="20A448AC" w14:textId="77777777" w:rsidR="000D7ADE" w:rsidRPr="0059644F" w:rsidRDefault="000D7ADE" w:rsidP="000D7ADE">
      <w:pPr>
        <w:pStyle w:val="ListParagraph"/>
        <w:numPr>
          <w:ilvl w:val="0"/>
          <w:numId w:val="7"/>
        </w:numPr>
        <w:rPr>
          <w:sz w:val="20"/>
          <w:szCs w:val="24"/>
        </w:rPr>
      </w:pPr>
      <w:r w:rsidRPr="0059644F">
        <w:rPr>
          <w:sz w:val="20"/>
          <w:szCs w:val="24"/>
        </w:rPr>
        <w:t>Sender must check the Register regularly</w:t>
      </w:r>
    </w:p>
    <w:p w14:paraId="5984B0B8" w14:textId="77777777" w:rsidR="000D7ADE" w:rsidRPr="0059644F" w:rsidRDefault="000D7ADE" w:rsidP="000D7ADE">
      <w:pPr>
        <w:pStyle w:val="ListParagraph"/>
        <w:numPr>
          <w:ilvl w:val="0"/>
          <w:numId w:val="7"/>
        </w:numPr>
        <w:rPr>
          <w:sz w:val="20"/>
          <w:szCs w:val="24"/>
        </w:rPr>
      </w:pPr>
      <w:r w:rsidRPr="0059644F">
        <w:rPr>
          <w:sz w:val="20"/>
          <w:szCs w:val="24"/>
        </w:rPr>
        <w:t>Other conditions for sending</w:t>
      </w:r>
    </w:p>
    <w:p w14:paraId="527C7290" w14:textId="77777777" w:rsidR="000D7ADE" w:rsidRPr="0059644F" w:rsidRDefault="000D7ADE" w:rsidP="000D7ADE">
      <w:pPr>
        <w:pStyle w:val="ListParagraph"/>
        <w:numPr>
          <w:ilvl w:val="1"/>
          <w:numId w:val="7"/>
        </w:numPr>
        <w:rPr>
          <w:sz w:val="20"/>
          <w:szCs w:val="24"/>
        </w:rPr>
      </w:pPr>
      <w:r w:rsidRPr="0059644F">
        <w:rPr>
          <w:sz w:val="20"/>
          <w:szCs w:val="24"/>
        </w:rPr>
        <w:lastRenderedPageBreak/>
        <w:t xml:space="preserve">Must provide sender contact information </w:t>
      </w:r>
    </w:p>
    <w:p w14:paraId="0B43D17D" w14:textId="77777777" w:rsidR="000D7ADE" w:rsidRPr="0059644F" w:rsidRDefault="000D7ADE" w:rsidP="000D7ADE">
      <w:pPr>
        <w:pStyle w:val="ListParagraph"/>
        <w:numPr>
          <w:ilvl w:val="1"/>
          <w:numId w:val="7"/>
        </w:numPr>
        <w:rPr>
          <w:sz w:val="20"/>
          <w:szCs w:val="24"/>
        </w:rPr>
      </w:pPr>
      <w:r w:rsidRPr="0059644F">
        <w:rPr>
          <w:sz w:val="20"/>
          <w:szCs w:val="24"/>
        </w:rPr>
        <w:t xml:space="preserve">Must not obscure calling line identity </w:t>
      </w:r>
    </w:p>
    <w:p w14:paraId="43C84D5A" w14:textId="77777777" w:rsidR="000D7ADE" w:rsidRPr="0059644F" w:rsidRDefault="000D7ADE" w:rsidP="000D7ADE">
      <w:pPr>
        <w:pStyle w:val="ListParagraph"/>
        <w:numPr>
          <w:ilvl w:val="0"/>
          <w:numId w:val="7"/>
        </w:numPr>
        <w:rPr>
          <w:sz w:val="20"/>
          <w:szCs w:val="24"/>
        </w:rPr>
      </w:pPr>
      <w:r w:rsidRPr="0059644F">
        <w:rPr>
          <w:sz w:val="20"/>
          <w:szCs w:val="24"/>
        </w:rPr>
        <w:t xml:space="preserve">Exemptions </w:t>
      </w:r>
    </w:p>
    <w:p w14:paraId="764C3E39" w14:textId="77777777" w:rsidR="000D7ADE" w:rsidRPr="0059644F" w:rsidRDefault="000D7ADE" w:rsidP="000D7ADE">
      <w:pPr>
        <w:pStyle w:val="ListParagraph"/>
        <w:numPr>
          <w:ilvl w:val="1"/>
          <w:numId w:val="7"/>
        </w:numPr>
        <w:rPr>
          <w:sz w:val="20"/>
          <w:szCs w:val="24"/>
        </w:rPr>
      </w:pPr>
      <w:r w:rsidRPr="0059644F">
        <w:rPr>
          <w:sz w:val="20"/>
          <w:szCs w:val="24"/>
        </w:rPr>
        <w:t xml:space="preserve">Specific opt-in via consent </w:t>
      </w:r>
    </w:p>
    <w:p w14:paraId="65FC0A50" w14:textId="77777777" w:rsidR="000D7ADE" w:rsidRPr="0059644F" w:rsidRDefault="000D7ADE" w:rsidP="000D7ADE">
      <w:pPr>
        <w:pStyle w:val="ListParagraph"/>
        <w:numPr>
          <w:ilvl w:val="1"/>
          <w:numId w:val="7"/>
        </w:numPr>
        <w:rPr>
          <w:sz w:val="20"/>
          <w:szCs w:val="24"/>
        </w:rPr>
      </w:pPr>
      <w:r w:rsidRPr="0059644F">
        <w:rPr>
          <w:sz w:val="20"/>
          <w:szCs w:val="24"/>
        </w:rPr>
        <w:t xml:space="preserve">Ongoing relationships – sender must prove that service/transaction has not ended with consumer, can continue sending even if the recipient’s phone number is on the register </w:t>
      </w:r>
    </w:p>
    <w:p w14:paraId="112497C6" w14:textId="77777777" w:rsidR="000D7ADE" w:rsidRPr="0059644F" w:rsidRDefault="000D7ADE" w:rsidP="000D7ADE">
      <w:pPr>
        <w:pStyle w:val="ListParagraph"/>
        <w:numPr>
          <w:ilvl w:val="1"/>
          <w:numId w:val="7"/>
        </w:numPr>
        <w:rPr>
          <w:sz w:val="20"/>
          <w:szCs w:val="24"/>
        </w:rPr>
      </w:pPr>
      <w:r w:rsidRPr="0059644F">
        <w:rPr>
          <w:sz w:val="20"/>
          <w:szCs w:val="24"/>
        </w:rPr>
        <w:t xml:space="preserve">Messages sent with the sole purpose of market research etc. </w:t>
      </w:r>
    </w:p>
    <w:p w14:paraId="43DF524F" w14:textId="77777777" w:rsidR="000D7ADE" w:rsidRPr="0059644F" w:rsidRDefault="000D7ADE" w:rsidP="000D7ADE">
      <w:pPr>
        <w:pStyle w:val="ListParagraph"/>
        <w:numPr>
          <w:ilvl w:val="1"/>
          <w:numId w:val="7"/>
        </w:numPr>
        <w:rPr>
          <w:sz w:val="20"/>
          <w:szCs w:val="24"/>
        </w:rPr>
      </w:pPr>
      <w:r w:rsidRPr="0059644F">
        <w:rPr>
          <w:sz w:val="20"/>
          <w:szCs w:val="24"/>
        </w:rPr>
        <w:t xml:space="preserve">Messages sent to an organization other than an individual (B2B communications are allowed) – bearing in mind the PDPA is about personal interests </w:t>
      </w:r>
    </w:p>
    <w:p w14:paraId="69657032" w14:textId="77777777" w:rsidR="000D7ADE" w:rsidRPr="0059644F" w:rsidRDefault="000D7ADE" w:rsidP="000D7ADE">
      <w:pPr>
        <w:pStyle w:val="ListParagraph"/>
        <w:numPr>
          <w:ilvl w:val="0"/>
          <w:numId w:val="7"/>
        </w:numPr>
        <w:rPr>
          <w:sz w:val="20"/>
          <w:szCs w:val="24"/>
        </w:rPr>
      </w:pPr>
      <w:r w:rsidRPr="0059644F">
        <w:rPr>
          <w:sz w:val="20"/>
          <w:szCs w:val="24"/>
        </w:rPr>
        <w:t xml:space="preserve">Uses “person” instead of “organization” – significance? </w:t>
      </w:r>
    </w:p>
    <w:p w14:paraId="738E23A6" w14:textId="77777777" w:rsidR="000D7ADE" w:rsidRPr="0059644F" w:rsidRDefault="000D7ADE" w:rsidP="000D7ADE">
      <w:pPr>
        <w:pStyle w:val="ListParagraph"/>
        <w:numPr>
          <w:ilvl w:val="1"/>
          <w:numId w:val="7"/>
        </w:numPr>
        <w:rPr>
          <w:sz w:val="20"/>
          <w:szCs w:val="24"/>
        </w:rPr>
      </w:pPr>
      <w:r w:rsidRPr="0059644F">
        <w:rPr>
          <w:sz w:val="20"/>
          <w:szCs w:val="24"/>
        </w:rPr>
        <w:t xml:space="preserve">Applies to data intermediaries as well </w:t>
      </w:r>
    </w:p>
    <w:p w14:paraId="2EFA9051" w14:textId="77777777" w:rsidR="000D7ADE" w:rsidRPr="0059644F" w:rsidRDefault="000D7ADE" w:rsidP="000D7ADE">
      <w:pPr>
        <w:pStyle w:val="ListParagraph"/>
        <w:numPr>
          <w:ilvl w:val="1"/>
          <w:numId w:val="7"/>
        </w:numPr>
        <w:rPr>
          <w:sz w:val="20"/>
          <w:szCs w:val="24"/>
        </w:rPr>
      </w:pPr>
      <w:r w:rsidRPr="0059644F">
        <w:rPr>
          <w:sz w:val="20"/>
          <w:szCs w:val="24"/>
        </w:rPr>
        <w:t xml:space="preserve">Telemarketers, insofar as they collect and process data on behalf of another organization, they are data intermediaries for the purpose of data protection. Thus only subject to security and retention obligations. But insofar as they use the phone numbers and contact people on behalf of organizations, they are considered persons under the DNC regime, and need to comply. </w:t>
      </w:r>
    </w:p>
    <w:p w14:paraId="5D7F3463" w14:textId="77777777" w:rsidR="000D7ADE" w:rsidRPr="0059644F" w:rsidRDefault="000D7ADE" w:rsidP="000D7ADE">
      <w:pPr>
        <w:pStyle w:val="ListParagraph"/>
        <w:numPr>
          <w:ilvl w:val="2"/>
          <w:numId w:val="7"/>
        </w:numPr>
        <w:rPr>
          <w:sz w:val="20"/>
          <w:szCs w:val="24"/>
        </w:rPr>
      </w:pPr>
      <w:r w:rsidRPr="0059644F">
        <w:rPr>
          <w:sz w:val="20"/>
          <w:szCs w:val="24"/>
        </w:rPr>
        <w:t xml:space="preserve">Thus no relevance under DNC to the data intermediary  </w:t>
      </w:r>
    </w:p>
    <w:p w14:paraId="162F2DFB" w14:textId="77777777" w:rsidR="000D7ADE" w:rsidRPr="0059644F" w:rsidRDefault="000D7ADE" w:rsidP="00F9318B">
      <w:pPr>
        <w:rPr>
          <w:sz w:val="20"/>
          <w:szCs w:val="24"/>
        </w:rPr>
      </w:pPr>
    </w:p>
    <w:p w14:paraId="28589A53" w14:textId="77777777" w:rsidR="0005288C" w:rsidRDefault="0005288C">
      <w:pPr>
        <w:spacing w:after="160" w:line="259" w:lineRule="auto"/>
        <w:rPr>
          <w:rFonts w:asciiTheme="majorHAnsi" w:eastAsiaTheme="majorEastAsia" w:hAnsiTheme="majorHAnsi" w:cstheme="majorBidi"/>
          <w:b/>
          <w:bCs/>
          <w:color w:val="2F5496" w:themeColor="accent1" w:themeShade="BF"/>
          <w:sz w:val="40"/>
          <w:szCs w:val="48"/>
          <w:highlight w:val="yellow"/>
        </w:rPr>
      </w:pPr>
      <w:bookmarkStart w:id="226" w:name="_Toc152345778"/>
      <w:r>
        <w:rPr>
          <w:sz w:val="40"/>
          <w:szCs w:val="48"/>
          <w:highlight w:val="yellow"/>
        </w:rPr>
        <w:br w:type="page"/>
      </w:r>
    </w:p>
    <w:p w14:paraId="7D058F17" w14:textId="43CCE4F4" w:rsidR="00815D02" w:rsidRPr="0059644F" w:rsidRDefault="0005288C" w:rsidP="00F95E43">
      <w:pPr>
        <w:pStyle w:val="Heading1"/>
        <w:rPr>
          <w:sz w:val="40"/>
          <w:szCs w:val="48"/>
        </w:rPr>
      </w:pPr>
      <w:r>
        <w:rPr>
          <w:sz w:val="40"/>
          <w:szCs w:val="48"/>
          <w:highlight w:val="yellow"/>
        </w:rPr>
        <w:lastRenderedPageBreak/>
        <w:t>*</w:t>
      </w:r>
      <w:r w:rsidR="008A0D62">
        <w:rPr>
          <w:sz w:val="40"/>
          <w:szCs w:val="48"/>
          <w:highlight w:val="yellow"/>
        </w:rPr>
        <w:t xml:space="preserve">Part C: </w:t>
      </w:r>
      <w:r w:rsidR="00F95E43" w:rsidRPr="0059644F">
        <w:rPr>
          <w:sz w:val="40"/>
          <w:szCs w:val="48"/>
          <w:highlight w:val="yellow"/>
        </w:rPr>
        <w:t xml:space="preserve">Rights of individuals </w:t>
      </w:r>
      <w:r w:rsidR="0025130B" w:rsidRPr="0059644F">
        <w:rPr>
          <w:sz w:val="40"/>
          <w:szCs w:val="48"/>
          <w:highlight w:val="yellow"/>
        </w:rPr>
        <w:t>– overview</w:t>
      </w:r>
      <w:bookmarkEnd w:id="226"/>
      <w:r w:rsidR="0025130B" w:rsidRPr="0059644F">
        <w:rPr>
          <w:sz w:val="40"/>
          <w:szCs w:val="48"/>
        </w:rPr>
        <w:t xml:space="preserve"> </w:t>
      </w:r>
    </w:p>
    <w:p w14:paraId="410DE5B2" w14:textId="77777777" w:rsidR="00EE48BB" w:rsidRPr="0059644F" w:rsidRDefault="00EE48BB" w:rsidP="00EE48BB">
      <w:pPr>
        <w:rPr>
          <w:sz w:val="20"/>
          <w:szCs w:val="24"/>
        </w:rPr>
      </w:pPr>
      <w:r w:rsidRPr="0059644F">
        <w:rPr>
          <w:sz w:val="20"/>
          <w:szCs w:val="24"/>
        </w:rPr>
        <w:t xml:space="preserve">Organisations must give effect to rights on individuals under the PDPA </w:t>
      </w:r>
    </w:p>
    <w:p w14:paraId="2030EF1A" w14:textId="77777777" w:rsidR="00EE48BB" w:rsidRPr="0059644F" w:rsidRDefault="00EE48BB" w:rsidP="00EE48BB">
      <w:pPr>
        <w:pStyle w:val="ListParagraph"/>
        <w:numPr>
          <w:ilvl w:val="0"/>
          <w:numId w:val="7"/>
        </w:numPr>
        <w:rPr>
          <w:sz w:val="20"/>
          <w:szCs w:val="24"/>
        </w:rPr>
      </w:pPr>
      <w:r w:rsidRPr="0059644F">
        <w:rPr>
          <w:sz w:val="20"/>
          <w:szCs w:val="24"/>
        </w:rPr>
        <w:t xml:space="preserve">Depends on </w:t>
      </w:r>
      <w:r w:rsidRPr="009D68FC">
        <w:rPr>
          <w:b/>
          <w:bCs/>
          <w:color w:val="FF0000"/>
          <w:sz w:val="20"/>
          <w:szCs w:val="24"/>
        </w:rPr>
        <w:t>exercise of the right by the individual concerned</w:t>
      </w:r>
    </w:p>
    <w:p w14:paraId="41EA154B" w14:textId="77777777" w:rsidR="00EE48BB" w:rsidRPr="0059644F" w:rsidRDefault="00EE48BB" w:rsidP="00EE48BB">
      <w:pPr>
        <w:pStyle w:val="ListParagraph"/>
        <w:numPr>
          <w:ilvl w:val="0"/>
          <w:numId w:val="7"/>
        </w:numPr>
        <w:rPr>
          <w:sz w:val="20"/>
          <w:szCs w:val="24"/>
        </w:rPr>
      </w:pPr>
      <w:r w:rsidRPr="0059644F">
        <w:rPr>
          <w:sz w:val="20"/>
          <w:szCs w:val="24"/>
        </w:rPr>
        <w:t>Main rights:</w:t>
      </w:r>
    </w:p>
    <w:p w14:paraId="25BB460A" w14:textId="77777777" w:rsidR="00EE48BB" w:rsidRPr="0059644F" w:rsidRDefault="00EE48BB" w:rsidP="0049567F">
      <w:pPr>
        <w:pStyle w:val="ListParagraph"/>
        <w:numPr>
          <w:ilvl w:val="1"/>
          <w:numId w:val="78"/>
        </w:numPr>
        <w:rPr>
          <w:sz w:val="20"/>
          <w:szCs w:val="24"/>
        </w:rPr>
      </w:pPr>
      <w:r w:rsidRPr="0059644F">
        <w:rPr>
          <w:sz w:val="20"/>
          <w:szCs w:val="24"/>
        </w:rPr>
        <w:t xml:space="preserve">Right to </w:t>
      </w:r>
      <w:r w:rsidRPr="009D68FC">
        <w:rPr>
          <w:b/>
          <w:bCs/>
          <w:color w:val="FF0000"/>
          <w:sz w:val="20"/>
          <w:szCs w:val="24"/>
        </w:rPr>
        <w:t>Withdraw Consent</w:t>
      </w:r>
    </w:p>
    <w:p w14:paraId="36580E38" w14:textId="49F9D80B" w:rsidR="00EE48BB" w:rsidRPr="0059644F" w:rsidRDefault="00EE48BB" w:rsidP="0049567F">
      <w:pPr>
        <w:pStyle w:val="ListParagraph"/>
        <w:numPr>
          <w:ilvl w:val="1"/>
          <w:numId w:val="78"/>
        </w:numPr>
        <w:rPr>
          <w:sz w:val="20"/>
          <w:szCs w:val="24"/>
        </w:rPr>
      </w:pPr>
      <w:r w:rsidRPr="0059644F">
        <w:rPr>
          <w:sz w:val="20"/>
          <w:szCs w:val="24"/>
        </w:rPr>
        <w:t xml:space="preserve">Right of </w:t>
      </w:r>
      <w:r w:rsidRPr="009D68FC">
        <w:rPr>
          <w:b/>
          <w:bCs/>
          <w:color w:val="FF0000"/>
          <w:sz w:val="20"/>
          <w:szCs w:val="24"/>
        </w:rPr>
        <w:t>Access</w:t>
      </w:r>
      <w:r w:rsidRPr="009D68FC">
        <w:rPr>
          <w:color w:val="FF0000"/>
          <w:sz w:val="20"/>
          <w:szCs w:val="24"/>
        </w:rPr>
        <w:t xml:space="preserve"> </w:t>
      </w:r>
      <w:r w:rsidR="00772BAD" w:rsidRPr="0059644F">
        <w:rPr>
          <w:sz w:val="20"/>
          <w:szCs w:val="24"/>
        </w:rPr>
        <w:t xml:space="preserve">– see also </w:t>
      </w:r>
      <w:r w:rsidRPr="0059644F">
        <w:rPr>
          <w:sz w:val="20"/>
          <w:szCs w:val="24"/>
        </w:rPr>
        <w:t>PDPC’s Access and Correction</w:t>
      </w:r>
      <w:r w:rsidR="00772BAD" w:rsidRPr="0059644F">
        <w:rPr>
          <w:sz w:val="20"/>
          <w:szCs w:val="24"/>
        </w:rPr>
        <w:t xml:space="preserve"> Obligation</w:t>
      </w:r>
    </w:p>
    <w:p w14:paraId="26D4F448" w14:textId="10E1E7F4" w:rsidR="00EE48BB" w:rsidRPr="0059644F" w:rsidRDefault="00EE48BB" w:rsidP="0049567F">
      <w:pPr>
        <w:pStyle w:val="ListParagraph"/>
        <w:numPr>
          <w:ilvl w:val="1"/>
          <w:numId w:val="78"/>
        </w:numPr>
        <w:rPr>
          <w:sz w:val="20"/>
          <w:szCs w:val="24"/>
        </w:rPr>
      </w:pPr>
      <w:r w:rsidRPr="0059644F">
        <w:rPr>
          <w:sz w:val="20"/>
          <w:szCs w:val="24"/>
        </w:rPr>
        <w:t xml:space="preserve">Right of </w:t>
      </w:r>
      <w:r w:rsidRPr="009D68FC">
        <w:rPr>
          <w:b/>
          <w:bCs/>
          <w:color w:val="FF0000"/>
          <w:sz w:val="20"/>
          <w:szCs w:val="24"/>
        </w:rPr>
        <w:t>Correction</w:t>
      </w:r>
      <w:r w:rsidR="00772BAD" w:rsidRPr="009D68FC">
        <w:rPr>
          <w:color w:val="FF0000"/>
          <w:sz w:val="20"/>
          <w:szCs w:val="24"/>
        </w:rPr>
        <w:t xml:space="preserve"> </w:t>
      </w:r>
      <w:r w:rsidR="00772BAD" w:rsidRPr="0059644F">
        <w:rPr>
          <w:sz w:val="20"/>
          <w:szCs w:val="24"/>
        </w:rPr>
        <w:t>– see also PDPC’s Access and Correction Obligation</w:t>
      </w:r>
    </w:p>
    <w:p w14:paraId="04393FEF" w14:textId="5238098F" w:rsidR="00EE48BB" w:rsidRPr="0059644F" w:rsidRDefault="00EE48BB" w:rsidP="0049567F">
      <w:pPr>
        <w:pStyle w:val="ListParagraph"/>
        <w:numPr>
          <w:ilvl w:val="1"/>
          <w:numId w:val="78"/>
        </w:numPr>
        <w:rPr>
          <w:sz w:val="20"/>
          <w:szCs w:val="24"/>
        </w:rPr>
      </w:pPr>
      <w:r w:rsidRPr="0059644F">
        <w:rPr>
          <w:sz w:val="20"/>
          <w:szCs w:val="24"/>
        </w:rPr>
        <w:t xml:space="preserve">Right to </w:t>
      </w:r>
      <w:r w:rsidRPr="009D68FC">
        <w:rPr>
          <w:b/>
          <w:bCs/>
          <w:color w:val="FF0000"/>
          <w:sz w:val="20"/>
          <w:szCs w:val="24"/>
        </w:rPr>
        <w:t>Data Portability</w:t>
      </w:r>
      <w:r w:rsidRPr="009D68FC">
        <w:rPr>
          <w:color w:val="FF0000"/>
          <w:sz w:val="20"/>
          <w:szCs w:val="24"/>
        </w:rPr>
        <w:t xml:space="preserve"> </w:t>
      </w:r>
      <w:r w:rsidR="00C543DD" w:rsidRPr="0059644F">
        <w:rPr>
          <w:sz w:val="20"/>
          <w:szCs w:val="24"/>
        </w:rPr>
        <w:t>–</w:t>
      </w:r>
      <w:r w:rsidRPr="0059644F">
        <w:rPr>
          <w:sz w:val="20"/>
          <w:szCs w:val="24"/>
        </w:rPr>
        <w:t xml:space="preserve"> PDPC’s Data Portability Obligation</w:t>
      </w:r>
      <w:r w:rsidR="00D2405A">
        <w:rPr>
          <w:sz w:val="20"/>
          <w:szCs w:val="24"/>
        </w:rPr>
        <w:t xml:space="preserve"> (NOT YET IN FORCE SO NOT COVERED)</w:t>
      </w:r>
    </w:p>
    <w:p w14:paraId="45833543" w14:textId="77777777" w:rsidR="00CC7BAD" w:rsidRPr="0059644F" w:rsidRDefault="00EE48BB" w:rsidP="0049567F">
      <w:pPr>
        <w:pStyle w:val="ListParagraph"/>
        <w:numPr>
          <w:ilvl w:val="1"/>
          <w:numId w:val="78"/>
        </w:numPr>
        <w:rPr>
          <w:sz w:val="20"/>
          <w:szCs w:val="24"/>
        </w:rPr>
      </w:pPr>
      <w:r w:rsidRPr="0059644F">
        <w:rPr>
          <w:sz w:val="20"/>
          <w:szCs w:val="24"/>
        </w:rPr>
        <w:t xml:space="preserve">Right of </w:t>
      </w:r>
      <w:r w:rsidRPr="009D68FC">
        <w:rPr>
          <w:b/>
          <w:bCs/>
          <w:color w:val="FF0000"/>
          <w:sz w:val="20"/>
          <w:szCs w:val="24"/>
        </w:rPr>
        <w:t>private action</w:t>
      </w:r>
      <w:r w:rsidRPr="0059644F">
        <w:rPr>
          <w:sz w:val="20"/>
          <w:szCs w:val="24"/>
        </w:rPr>
        <w:br/>
      </w:r>
    </w:p>
    <w:p w14:paraId="33EC2612" w14:textId="733A93A1" w:rsidR="00BB06E2" w:rsidRPr="0059644F" w:rsidRDefault="00EE48BB" w:rsidP="00BB06E2">
      <w:pPr>
        <w:rPr>
          <w:sz w:val="20"/>
          <w:szCs w:val="24"/>
        </w:rPr>
      </w:pPr>
      <w:r w:rsidRPr="0059644F">
        <w:rPr>
          <w:sz w:val="20"/>
          <w:szCs w:val="24"/>
        </w:rPr>
        <w:t>Rights of Individuals: Highlights</w:t>
      </w:r>
      <w:r w:rsidR="00BB06E2" w:rsidRPr="0059644F">
        <w:rPr>
          <w:sz w:val="20"/>
          <w:szCs w:val="24"/>
        </w:rPr>
        <w:t xml:space="preserve"> </w:t>
      </w:r>
    </w:p>
    <w:p w14:paraId="3B7E797F" w14:textId="2AF5F2C6" w:rsidR="00406A39" w:rsidRPr="00B53F60" w:rsidRDefault="00406A39" w:rsidP="00B53F60">
      <w:pPr>
        <w:pStyle w:val="ListParagraph"/>
        <w:numPr>
          <w:ilvl w:val="0"/>
          <w:numId w:val="7"/>
        </w:numPr>
        <w:rPr>
          <w:sz w:val="20"/>
          <w:szCs w:val="24"/>
        </w:rPr>
      </w:pPr>
      <w:r w:rsidRPr="0016125A">
        <w:rPr>
          <w:sz w:val="20"/>
          <w:szCs w:val="24"/>
          <w:highlight w:val="yellow"/>
        </w:rPr>
        <w:t>Right to Withdraw Consen</w:t>
      </w:r>
      <w:r w:rsidR="00B53F60" w:rsidRPr="0016125A">
        <w:rPr>
          <w:sz w:val="20"/>
          <w:szCs w:val="24"/>
          <w:highlight w:val="yellow"/>
        </w:rPr>
        <w:t>t</w:t>
      </w:r>
      <w:r w:rsidR="00B53F60">
        <w:rPr>
          <w:sz w:val="20"/>
          <w:szCs w:val="24"/>
        </w:rPr>
        <w:t xml:space="preserve"> (</w:t>
      </w:r>
      <w:r w:rsidR="00B53F60" w:rsidRPr="00B94204">
        <w:rPr>
          <w:sz w:val="20"/>
          <w:szCs w:val="24"/>
          <w:highlight w:val="cyan"/>
        </w:rPr>
        <w:t xml:space="preserve">s 16 </w:t>
      </w:r>
      <w:r w:rsidR="00EE48BB" w:rsidRPr="00B94204">
        <w:rPr>
          <w:sz w:val="20"/>
          <w:szCs w:val="24"/>
          <w:highlight w:val="cyan"/>
        </w:rPr>
        <w:t>PDPA</w:t>
      </w:r>
      <w:r w:rsidR="00B53F60">
        <w:rPr>
          <w:sz w:val="20"/>
          <w:szCs w:val="24"/>
        </w:rPr>
        <w:t>)</w:t>
      </w:r>
    </w:p>
    <w:p w14:paraId="4FE65F3A" w14:textId="77777777" w:rsidR="00AF66E2" w:rsidRDefault="00EE48BB" w:rsidP="0076490E">
      <w:pPr>
        <w:pStyle w:val="ListParagraph"/>
        <w:numPr>
          <w:ilvl w:val="1"/>
          <w:numId w:val="7"/>
        </w:numPr>
        <w:rPr>
          <w:sz w:val="20"/>
          <w:szCs w:val="24"/>
        </w:rPr>
      </w:pPr>
      <w:r w:rsidRPr="00210368">
        <w:rPr>
          <w:b/>
          <w:bCs/>
          <w:color w:val="FF0000"/>
          <w:sz w:val="20"/>
          <w:szCs w:val="24"/>
        </w:rPr>
        <w:t>Organisations must give effect to the withdrawal of consent</w:t>
      </w:r>
      <w:r w:rsidR="00D26BD5" w:rsidRPr="00210368">
        <w:rPr>
          <w:color w:val="FF0000"/>
          <w:sz w:val="20"/>
          <w:szCs w:val="24"/>
        </w:rPr>
        <w:t xml:space="preserve"> </w:t>
      </w:r>
      <w:r w:rsidR="00D26BD5">
        <w:rPr>
          <w:sz w:val="20"/>
          <w:szCs w:val="24"/>
        </w:rPr>
        <w:t>by an individual</w:t>
      </w:r>
      <w:r w:rsidR="00C9244A">
        <w:rPr>
          <w:sz w:val="20"/>
          <w:szCs w:val="24"/>
        </w:rPr>
        <w:t xml:space="preserve"> (i.e. not allowed to prevent an individual from withdrawing consent)</w:t>
      </w:r>
      <w:r w:rsidRPr="0059644F">
        <w:rPr>
          <w:sz w:val="20"/>
          <w:szCs w:val="24"/>
        </w:rPr>
        <w:t>, although this</w:t>
      </w:r>
      <w:r w:rsidR="00406A39" w:rsidRPr="0059644F">
        <w:rPr>
          <w:sz w:val="20"/>
          <w:szCs w:val="24"/>
        </w:rPr>
        <w:t xml:space="preserve"> </w:t>
      </w:r>
      <w:r w:rsidRPr="00FE26FE">
        <w:rPr>
          <w:b/>
          <w:bCs/>
          <w:sz w:val="20"/>
          <w:szCs w:val="24"/>
          <w:u w:val="single"/>
        </w:rPr>
        <w:t>does not affect the legal consequences which may arise</w:t>
      </w:r>
      <w:r w:rsidR="00406A39" w:rsidRPr="00FE26FE">
        <w:rPr>
          <w:b/>
          <w:bCs/>
          <w:sz w:val="20"/>
          <w:szCs w:val="24"/>
          <w:u w:val="single"/>
        </w:rPr>
        <w:t xml:space="preserve"> </w:t>
      </w:r>
      <w:r w:rsidR="00210368" w:rsidRPr="00FE26FE">
        <w:rPr>
          <w:b/>
          <w:bCs/>
          <w:sz w:val="20"/>
          <w:szCs w:val="24"/>
          <w:u w:val="single"/>
        </w:rPr>
        <w:t>from a withdrawal</w:t>
      </w:r>
      <w:r w:rsidR="00FE26FE">
        <w:rPr>
          <w:sz w:val="20"/>
          <w:szCs w:val="24"/>
        </w:rPr>
        <w:t xml:space="preserve"> </w:t>
      </w:r>
    </w:p>
    <w:p w14:paraId="4E073CDF" w14:textId="4AA5A637" w:rsidR="00406A39" w:rsidRDefault="00FE26FE" w:rsidP="00AF66E2">
      <w:pPr>
        <w:pStyle w:val="ListParagraph"/>
        <w:ind w:left="1440"/>
        <w:rPr>
          <w:sz w:val="20"/>
          <w:szCs w:val="24"/>
        </w:rPr>
      </w:pPr>
      <w:r w:rsidRPr="00FE26FE">
        <w:rPr>
          <w:sz w:val="20"/>
          <w:szCs w:val="24"/>
        </w:rPr>
        <w:sym w:font="Wingdings" w:char="F0E0"/>
      </w:r>
      <w:r>
        <w:rPr>
          <w:sz w:val="20"/>
          <w:szCs w:val="24"/>
        </w:rPr>
        <w:t xml:space="preserve"> </w:t>
      </w:r>
      <w:r w:rsidR="00AF66E2">
        <w:rPr>
          <w:sz w:val="20"/>
          <w:szCs w:val="24"/>
        </w:rPr>
        <w:t>e.g. customer stops giving consent to Telco to use his address for mailing bills, but this does not affect the debt that would be accruing from his phone bills</w:t>
      </w:r>
    </w:p>
    <w:p w14:paraId="3BEB7D3F" w14:textId="77777777" w:rsidR="008F31A2" w:rsidRPr="008F31A2" w:rsidRDefault="008F31A2" w:rsidP="008F31A2">
      <w:pPr>
        <w:rPr>
          <w:sz w:val="20"/>
          <w:szCs w:val="24"/>
        </w:rPr>
      </w:pPr>
    </w:p>
    <w:p w14:paraId="476A2015" w14:textId="77777777" w:rsidR="0076490E" w:rsidRDefault="00EE48BB" w:rsidP="0076490E">
      <w:pPr>
        <w:pStyle w:val="ListParagraph"/>
        <w:numPr>
          <w:ilvl w:val="1"/>
          <w:numId w:val="7"/>
        </w:numPr>
        <w:rPr>
          <w:sz w:val="20"/>
          <w:szCs w:val="24"/>
        </w:rPr>
      </w:pPr>
      <w:r w:rsidRPr="0059644F">
        <w:rPr>
          <w:sz w:val="20"/>
          <w:szCs w:val="24"/>
        </w:rPr>
        <w:t xml:space="preserve">Organisations </w:t>
      </w:r>
      <w:r w:rsidRPr="00DE3359">
        <w:rPr>
          <w:b/>
          <w:bCs/>
          <w:sz w:val="20"/>
          <w:szCs w:val="24"/>
        </w:rPr>
        <w:t>may continue</w:t>
      </w:r>
      <w:r w:rsidRPr="0059644F">
        <w:rPr>
          <w:sz w:val="20"/>
          <w:szCs w:val="24"/>
        </w:rPr>
        <w:t xml:space="preserve"> to collect, use and disclose personal data </w:t>
      </w:r>
      <w:r w:rsidRPr="00A023F4">
        <w:rPr>
          <w:b/>
          <w:bCs/>
          <w:color w:val="FF0000"/>
          <w:sz w:val="20"/>
          <w:szCs w:val="24"/>
        </w:rPr>
        <w:t>if doing</w:t>
      </w:r>
      <w:r w:rsidR="00406A39" w:rsidRPr="00A023F4">
        <w:rPr>
          <w:b/>
          <w:bCs/>
          <w:color w:val="FF0000"/>
          <w:sz w:val="20"/>
          <w:szCs w:val="24"/>
        </w:rPr>
        <w:t xml:space="preserve"> </w:t>
      </w:r>
      <w:r w:rsidRPr="00A023F4">
        <w:rPr>
          <w:b/>
          <w:bCs/>
          <w:color w:val="FF0000"/>
          <w:sz w:val="20"/>
          <w:szCs w:val="24"/>
        </w:rPr>
        <w:t>so without consent is required or authorised under written law</w:t>
      </w:r>
    </w:p>
    <w:p w14:paraId="0D1B10F7" w14:textId="77777777" w:rsidR="00FE26FE" w:rsidRPr="0059644F" w:rsidRDefault="00FE26FE" w:rsidP="008F31A2">
      <w:pPr>
        <w:pStyle w:val="ListParagraph"/>
        <w:ind w:left="1440"/>
        <w:rPr>
          <w:sz w:val="20"/>
          <w:szCs w:val="24"/>
        </w:rPr>
      </w:pPr>
    </w:p>
    <w:p w14:paraId="677FBD1D" w14:textId="1F83829F" w:rsidR="0076490E" w:rsidRPr="0016125A" w:rsidRDefault="00EE48BB" w:rsidP="0016125A">
      <w:pPr>
        <w:pStyle w:val="ListParagraph"/>
        <w:numPr>
          <w:ilvl w:val="0"/>
          <w:numId w:val="7"/>
        </w:numPr>
        <w:rPr>
          <w:sz w:val="20"/>
          <w:szCs w:val="24"/>
        </w:rPr>
      </w:pPr>
      <w:r w:rsidRPr="001E7917">
        <w:rPr>
          <w:sz w:val="20"/>
          <w:szCs w:val="24"/>
          <w:highlight w:val="yellow"/>
        </w:rPr>
        <w:t>Rights of Access and Correction</w:t>
      </w:r>
      <w:r w:rsidR="0016125A">
        <w:rPr>
          <w:sz w:val="20"/>
          <w:szCs w:val="24"/>
        </w:rPr>
        <w:t xml:space="preserve"> (</w:t>
      </w:r>
      <w:r w:rsidR="0016125A" w:rsidRPr="001E7917">
        <w:rPr>
          <w:sz w:val="20"/>
          <w:szCs w:val="24"/>
          <w:highlight w:val="cyan"/>
        </w:rPr>
        <w:t xml:space="preserve">s 21-22 </w:t>
      </w:r>
      <w:r w:rsidRPr="001E7917">
        <w:rPr>
          <w:sz w:val="20"/>
          <w:szCs w:val="24"/>
          <w:highlight w:val="cyan"/>
        </w:rPr>
        <w:t>PDPA</w:t>
      </w:r>
      <w:r w:rsidRPr="0016125A">
        <w:rPr>
          <w:sz w:val="20"/>
          <w:szCs w:val="24"/>
        </w:rPr>
        <w:t xml:space="preserve"> and </w:t>
      </w:r>
      <w:r w:rsidR="0016125A" w:rsidRPr="001E7917">
        <w:rPr>
          <w:sz w:val="20"/>
          <w:szCs w:val="24"/>
          <w:highlight w:val="cyan"/>
        </w:rPr>
        <w:t xml:space="preserve">Part 2 </w:t>
      </w:r>
      <w:r w:rsidRPr="001E7917">
        <w:rPr>
          <w:sz w:val="20"/>
          <w:szCs w:val="24"/>
          <w:highlight w:val="cyan"/>
        </w:rPr>
        <w:t>PDPR</w:t>
      </w:r>
      <w:r w:rsidR="0016125A">
        <w:rPr>
          <w:sz w:val="20"/>
          <w:szCs w:val="24"/>
        </w:rPr>
        <w:t>)</w:t>
      </w:r>
    </w:p>
    <w:p w14:paraId="23780344" w14:textId="77777777" w:rsidR="0076490E" w:rsidRPr="0059644F" w:rsidRDefault="00EE48BB" w:rsidP="0076490E">
      <w:pPr>
        <w:pStyle w:val="ListParagraph"/>
        <w:numPr>
          <w:ilvl w:val="0"/>
          <w:numId w:val="7"/>
        </w:numPr>
        <w:rPr>
          <w:sz w:val="20"/>
          <w:szCs w:val="24"/>
        </w:rPr>
      </w:pPr>
      <w:r w:rsidRPr="0059644F">
        <w:rPr>
          <w:sz w:val="20"/>
          <w:szCs w:val="24"/>
        </w:rPr>
        <w:t>Right to Data Portability</w:t>
      </w:r>
      <w:r w:rsidR="0076490E" w:rsidRPr="0059644F">
        <w:rPr>
          <w:sz w:val="20"/>
          <w:szCs w:val="24"/>
        </w:rPr>
        <w:t xml:space="preserve"> </w:t>
      </w:r>
    </w:p>
    <w:p w14:paraId="1093CCF0" w14:textId="77777777" w:rsidR="0076490E" w:rsidRPr="0059644F" w:rsidRDefault="00EE48BB" w:rsidP="0076490E">
      <w:pPr>
        <w:pStyle w:val="ListParagraph"/>
        <w:numPr>
          <w:ilvl w:val="1"/>
          <w:numId w:val="7"/>
        </w:numPr>
        <w:rPr>
          <w:sz w:val="20"/>
          <w:szCs w:val="24"/>
        </w:rPr>
      </w:pPr>
      <w:r w:rsidRPr="0059644F">
        <w:rPr>
          <w:sz w:val="20"/>
          <w:szCs w:val="24"/>
        </w:rPr>
        <w:t>Not yet in force (not covered in this unit)</w:t>
      </w:r>
    </w:p>
    <w:p w14:paraId="47743CDC" w14:textId="1454C156" w:rsidR="0076490E" w:rsidRPr="0059644F" w:rsidRDefault="00EE48BB" w:rsidP="0076490E">
      <w:pPr>
        <w:pStyle w:val="ListParagraph"/>
        <w:numPr>
          <w:ilvl w:val="0"/>
          <w:numId w:val="7"/>
        </w:numPr>
        <w:rPr>
          <w:sz w:val="20"/>
          <w:szCs w:val="24"/>
        </w:rPr>
      </w:pPr>
      <w:r w:rsidRPr="000C50A6">
        <w:rPr>
          <w:sz w:val="20"/>
          <w:szCs w:val="24"/>
          <w:highlight w:val="yellow"/>
        </w:rPr>
        <w:t>Right of Private Action</w:t>
      </w:r>
      <w:r w:rsidR="0076490E" w:rsidRPr="0059644F">
        <w:rPr>
          <w:sz w:val="20"/>
          <w:szCs w:val="24"/>
        </w:rPr>
        <w:t xml:space="preserve"> </w:t>
      </w:r>
      <w:r w:rsidR="000C50A6">
        <w:rPr>
          <w:sz w:val="20"/>
          <w:szCs w:val="24"/>
        </w:rPr>
        <w:t>(</w:t>
      </w:r>
      <w:r w:rsidR="000C50A6" w:rsidRPr="00B976E3">
        <w:rPr>
          <w:sz w:val="20"/>
          <w:szCs w:val="24"/>
          <w:highlight w:val="cyan"/>
        </w:rPr>
        <w:t>s 48O PDPA</w:t>
      </w:r>
      <w:r w:rsidR="000C50A6">
        <w:rPr>
          <w:sz w:val="20"/>
          <w:szCs w:val="24"/>
        </w:rPr>
        <w:t xml:space="preserve">) </w:t>
      </w:r>
    </w:p>
    <w:p w14:paraId="5EEC3D73" w14:textId="6D80FA9F" w:rsidR="00EE48BB" w:rsidRPr="0059644F" w:rsidRDefault="00EE48BB" w:rsidP="0076490E">
      <w:pPr>
        <w:pStyle w:val="ListParagraph"/>
        <w:numPr>
          <w:ilvl w:val="1"/>
          <w:numId w:val="7"/>
        </w:numPr>
        <w:rPr>
          <w:sz w:val="20"/>
          <w:szCs w:val="24"/>
        </w:rPr>
      </w:pPr>
      <w:r w:rsidRPr="0059644F">
        <w:rPr>
          <w:sz w:val="20"/>
          <w:szCs w:val="24"/>
        </w:rPr>
        <w:t>See</w:t>
      </w:r>
      <w:r w:rsidR="009A2F83">
        <w:rPr>
          <w:sz w:val="20"/>
          <w:szCs w:val="24"/>
        </w:rPr>
        <w:t xml:space="preserve"> </w:t>
      </w:r>
      <w:r w:rsidR="009A2F83" w:rsidRPr="007073F1">
        <w:rPr>
          <w:i/>
          <w:iCs/>
          <w:sz w:val="20"/>
          <w:szCs w:val="24"/>
          <w:highlight w:val="cyan"/>
        </w:rPr>
        <w:t>Michael Reed v Alex Bellingham</w:t>
      </w:r>
      <w:r w:rsidRPr="0059644F">
        <w:rPr>
          <w:sz w:val="20"/>
          <w:szCs w:val="24"/>
        </w:rPr>
        <w:t xml:space="preserve"> [2022] SGCA 60 (Note: This case relates to the former PDPA section on</w:t>
      </w:r>
      <w:r w:rsidR="00A24157" w:rsidRPr="0059644F">
        <w:rPr>
          <w:sz w:val="20"/>
          <w:szCs w:val="24"/>
        </w:rPr>
        <w:t xml:space="preserve"> </w:t>
      </w:r>
      <w:r w:rsidRPr="0059644F">
        <w:rPr>
          <w:sz w:val="20"/>
          <w:szCs w:val="24"/>
        </w:rPr>
        <w:t>right of private action which was repealed and replaced by section 48O)</w:t>
      </w:r>
    </w:p>
    <w:p w14:paraId="06761FDB" w14:textId="77777777" w:rsidR="0039755F" w:rsidRPr="0059644F" w:rsidRDefault="0039755F" w:rsidP="0039755F">
      <w:pPr>
        <w:rPr>
          <w:sz w:val="20"/>
          <w:szCs w:val="24"/>
        </w:rPr>
      </w:pPr>
    </w:p>
    <w:p w14:paraId="7077956C" w14:textId="0A7FF51F" w:rsidR="0039755F" w:rsidRPr="0059644F" w:rsidRDefault="00AE6332" w:rsidP="00AC6A11">
      <w:pPr>
        <w:pStyle w:val="Heading2"/>
      </w:pPr>
      <w:bookmarkStart w:id="227" w:name="_Toc152345779"/>
      <w:r>
        <w:rPr>
          <w:highlight w:val="yellow"/>
        </w:rPr>
        <w:t>*</w:t>
      </w:r>
      <w:r w:rsidR="00D4618C">
        <w:rPr>
          <w:highlight w:val="yellow"/>
        </w:rPr>
        <w:t xml:space="preserve">a. </w:t>
      </w:r>
      <w:r w:rsidR="0039755F" w:rsidRPr="0059644F">
        <w:rPr>
          <w:highlight w:val="yellow"/>
        </w:rPr>
        <w:t>Right to withdraw consent</w:t>
      </w:r>
      <w:bookmarkEnd w:id="227"/>
      <w:r w:rsidR="0039755F" w:rsidRPr="0059644F">
        <w:t xml:space="preserve"> </w:t>
      </w:r>
      <w:r w:rsidR="00ED3658">
        <w:t>(</w:t>
      </w:r>
      <w:r w:rsidR="00ED3658" w:rsidRPr="003803A9">
        <w:rPr>
          <w:highlight w:val="cyan"/>
        </w:rPr>
        <w:t>s 16 PDPA</w:t>
      </w:r>
      <w:r w:rsidR="00ED3658">
        <w:t>)</w:t>
      </w:r>
    </w:p>
    <w:p w14:paraId="2616EF5B" w14:textId="35218A34" w:rsidR="0039755F" w:rsidRPr="0059644F" w:rsidRDefault="00000000" w:rsidP="0039755F">
      <w:pPr>
        <w:rPr>
          <w:sz w:val="20"/>
          <w:szCs w:val="24"/>
        </w:rPr>
      </w:pPr>
      <w:hyperlink w:anchor="_Withdrawal_of_consent" w:history="1">
        <w:r w:rsidR="00364AA1" w:rsidRPr="0059644F">
          <w:rPr>
            <w:rStyle w:val="Hyperlink"/>
            <w:sz w:val="20"/>
            <w:szCs w:val="24"/>
          </w:rPr>
          <w:t>See above</w:t>
        </w:r>
      </w:hyperlink>
      <w:r w:rsidR="00364AA1" w:rsidRPr="0059644F">
        <w:rPr>
          <w:sz w:val="20"/>
          <w:szCs w:val="24"/>
        </w:rPr>
        <w:t xml:space="preserve"> </w:t>
      </w:r>
    </w:p>
    <w:p w14:paraId="6890C507" w14:textId="77777777" w:rsidR="00B012BC" w:rsidRPr="0059644F" w:rsidRDefault="00B012BC" w:rsidP="0039755F">
      <w:pPr>
        <w:rPr>
          <w:sz w:val="20"/>
          <w:szCs w:val="24"/>
        </w:rPr>
      </w:pPr>
    </w:p>
    <w:p w14:paraId="79E5888A" w14:textId="37B250D4" w:rsidR="00B012BC" w:rsidRPr="0059644F" w:rsidRDefault="00B012BC" w:rsidP="0039755F">
      <w:pPr>
        <w:rPr>
          <w:sz w:val="20"/>
          <w:szCs w:val="24"/>
        </w:rPr>
      </w:pPr>
      <w:r w:rsidRPr="0059644F">
        <w:rPr>
          <w:b/>
          <w:bCs/>
          <w:sz w:val="20"/>
          <w:szCs w:val="24"/>
        </w:rPr>
        <w:t>Summary</w:t>
      </w:r>
      <w:r w:rsidRPr="0059644F">
        <w:rPr>
          <w:sz w:val="20"/>
          <w:szCs w:val="24"/>
        </w:rPr>
        <w:t xml:space="preserve"> </w:t>
      </w:r>
    </w:p>
    <w:p w14:paraId="26B1501D" w14:textId="5CC824B2" w:rsidR="00B012BC" w:rsidRPr="0059644F" w:rsidRDefault="00B012BC" w:rsidP="00B012BC">
      <w:pPr>
        <w:rPr>
          <w:sz w:val="20"/>
          <w:szCs w:val="24"/>
        </w:rPr>
      </w:pPr>
      <w:r w:rsidRPr="0059644F">
        <w:rPr>
          <w:sz w:val="20"/>
          <w:szCs w:val="24"/>
        </w:rPr>
        <w:t>Section 16 sets out a number of requirements that must be complied with by either the individual or the organisation in relation to a withdrawal of consent. In brief, they are:</w:t>
      </w:r>
    </w:p>
    <w:p w14:paraId="4AAE1082" w14:textId="77777777" w:rsidR="00B012BC" w:rsidRPr="0059644F" w:rsidRDefault="00B012BC" w:rsidP="00475279">
      <w:pPr>
        <w:pStyle w:val="ListParagraph"/>
        <w:numPr>
          <w:ilvl w:val="0"/>
          <w:numId w:val="29"/>
        </w:numPr>
        <w:rPr>
          <w:sz w:val="20"/>
          <w:szCs w:val="24"/>
        </w:rPr>
      </w:pPr>
      <w:r w:rsidRPr="0059644F">
        <w:rPr>
          <w:sz w:val="20"/>
          <w:szCs w:val="24"/>
        </w:rPr>
        <w:t xml:space="preserve">the individual must </w:t>
      </w:r>
      <w:r w:rsidRPr="0059644F">
        <w:rPr>
          <w:b/>
          <w:bCs/>
          <w:sz w:val="20"/>
          <w:szCs w:val="24"/>
        </w:rPr>
        <w:t>give reasonable notice of the withdrawa</w:t>
      </w:r>
      <w:r w:rsidRPr="0059644F">
        <w:rPr>
          <w:sz w:val="20"/>
          <w:szCs w:val="24"/>
        </w:rPr>
        <w:t>l to the organisation (section 16(1));</w:t>
      </w:r>
    </w:p>
    <w:p w14:paraId="085B939D" w14:textId="77777777" w:rsidR="00E42266" w:rsidRPr="0059644F" w:rsidRDefault="00B012BC" w:rsidP="00475279">
      <w:pPr>
        <w:pStyle w:val="ListParagraph"/>
        <w:numPr>
          <w:ilvl w:val="0"/>
          <w:numId w:val="29"/>
        </w:numPr>
        <w:rPr>
          <w:sz w:val="20"/>
          <w:szCs w:val="24"/>
        </w:rPr>
      </w:pPr>
      <w:r w:rsidRPr="0059644F">
        <w:rPr>
          <w:sz w:val="20"/>
          <w:szCs w:val="24"/>
        </w:rPr>
        <w:t xml:space="preserve">on receipt of the notice, the </w:t>
      </w:r>
      <w:r w:rsidRPr="0059644F">
        <w:rPr>
          <w:b/>
          <w:bCs/>
          <w:sz w:val="20"/>
          <w:szCs w:val="24"/>
        </w:rPr>
        <w:t>organisation must inform</w:t>
      </w:r>
      <w:r w:rsidRPr="0059644F">
        <w:rPr>
          <w:sz w:val="20"/>
          <w:szCs w:val="24"/>
        </w:rPr>
        <w:t xml:space="preserve"> the individual of the </w:t>
      </w:r>
      <w:r w:rsidRPr="0059644F">
        <w:rPr>
          <w:b/>
          <w:bCs/>
          <w:sz w:val="20"/>
          <w:szCs w:val="24"/>
        </w:rPr>
        <w:t>likely consequences of withdrawing</w:t>
      </w:r>
      <w:r w:rsidRPr="0059644F">
        <w:rPr>
          <w:sz w:val="20"/>
          <w:szCs w:val="24"/>
        </w:rPr>
        <w:t xml:space="preserve"> consent (section 16(2));</w:t>
      </w:r>
    </w:p>
    <w:p w14:paraId="6E49BDDF" w14:textId="1E05F6EB" w:rsidR="00B62272" w:rsidRPr="0059644F" w:rsidRDefault="00B012BC" w:rsidP="00475279">
      <w:pPr>
        <w:pStyle w:val="ListParagraph"/>
        <w:numPr>
          <w:ilvl w:val="0"/>
          <w:numId w:val="29"/>
        </w:numPr>
        <w:rPr>
          <w:sz w:val="20"/>
          <w:szCs w:val="24"/>
        </w:rPr>
      </w:pPr>
      <w:r w:rsidRPr="0059644F">
        <w:rPr>
          <w:sz w:val="20"/>
          <w:szCs w:val="24"/>
        </w:rPr>
        <w:t xml:space="preserve">an </w:t>
      </w:r>
      <w:r w:rsidRPr="0059644F">
        <w:rPr>
          <w:b/>
          <w:bCs/>
          <w:sz w:val="20"/>
          <w:szCs w:val="24"/>
        </w:rPr>
        <w:t>organisation must not prohibit</w:t>
      </w:r>
      <w:r w:rsidRPr="0059644F">
        <w:rPr>
          <w:sz w:val="20"/>
          <w:szCs w:val="24"/>
        </w:rPr>
        <w:t xml:space="preserve"> an individual from withdrawing consent,</w:t>
      </w:r>
      <w:r w:rsidR="00E42266" w:rsidRPr="0059644F">
        <w:rPr>
          <w:sz w:val="20"/>
          <w:szCs w:val="24"/>
        </w:rPr>
        <w:t xml:space="preserve"> </w:t>
      </w:r>
      <w:r w:rsidRPr="0059644F">
        <w:rPr>
          <w:b/>
          <w:bCs/>
          <w:sz w:val="20"/>
          <w:szCs w:val="24"/>
        </w:rPr>
        <w:t>although</w:t>
      </w:r>
      <w:r w:rsidRPr="0059644F">
        <w:rPr>
          <w:sz w:val="20"/>
          <w:szCs w:val="24"/>
        </w:rPr>
        <w:t xml:space="preserve"> </w:t>
      </w:r>
      <w:r w:rsidRPr="0059644F">
        <w:rPr>
          <w:b/>
          <w:bCs/>
          <w:sz w:val="20"/>
          <w:szCs w:val="24"/>
        </w:rPr>
        <w:t>this</w:t>
      </w:r>
      <w:r w:rsidRPr="0059644F">
        <w:rPr>
          <w:sz w:val="20"/>
          <w:szCs w:val="24"/>
        </w:rPr>
        <w:t xml:space="preserve"> </w:t>
      </w:r>
      <w:r w:rsidRPr="0059644F">
        <w:rPr>
          <w:b/>
          <w:bCs/>
          <w:sz w:val="20"/>
          <w:szCs w:val="24"/>
        </w:rPr>
        <w:t>does not affect any legal consequences</w:t>
      </w:r>
      <w:r w:rsidRPr="0059644F">
        <w:rPr>
          <w:sz w:val="20"/>
          <w:szCs w:val="24"/>
        </w:rPr>
        <w:t xml:space="preserve"> arising from such</w:t>
      </w:r>
      <w:r w:rsidR="00F021F7" w:rsidRPr="0059644F">
        <w:rPr>
          <w:sz w:val="20"/>
          <w:szCs w:val="24"/>
        </w:rPr>
        <w:t xml:space="preserve"> </w:t>
      </w:r>
      <w:r w:rsidRPr="0059644F">
        <w:rPr>
          <w:sz w:val="20"/>
          <w:szCs w:val="24"/>
        </w:rPr>
        <w:t>withdrawal (section 16(3)); and</w:t>
      </w:r>
      <w:r w:rsidR="00B62272" w:rsidRPr="0059644F">
        <w:rPr>
          <w:sz w:val="20"/>
          <w:szCs w:val="24"/>
        </w:rPr>
        <w:t xml:space="preserve"> </w:t>
      </w:r>
    </w:p>
    <w:p w14:paraId="28CB4609" w14:textId="0A5F3F79" w:rsidR="00B012BC" w:rsidRPr="0059644F" w:rsidRDefault="00B012BC" w:rsidP="00475279">
      <w:pPr>
        <w:pStyle w:val="ListParagraph"/>
        <w:numPr>
          <w:ilvl w:val="0"/>
          <w:numId w:val="29"/>
        </w:numPr>
        <w:rPr>
          <w:sz w:val="20"/>
          <w:szCs w:val="24"/>
        </w:rPr>
      </w:pPr>
      <w:r w:rsidRPr="0059644F">
        <w:rPr>
          <w:sz w:val="20"/>
          <w:szCs w:val="24"/>
        </w:rPr>
        <w:t xml:space="preserve">upon withdrawal of consent, the </w:t>
      </w:r>
      <w:r w:rsidRPr="0059644F">
        <w:rPr>
          <w:b/>
          <w:bCs/>
          <w:sz w:val="20"/>
          <w:szCs w:val="24"/>
        </w:rPr>
        <w:t>organisation must cease</w:t>
      </w:r>
      <w:r w:rsidRPr="0059644F">
        <w:rPr>
          <w:sz w:val="20"/>
          <w:szCs w:val="24"/>
        </w:rPr>
        <w:t xml:space="preserve"> (and cause its</w:t>
      </w:r>
      <w:r w:rsidR="00B62272" w:rsidRPr="0059644F">
        <w:rPr>
          <w:sz w:val="20"/>
          <w:szCs w:val="24"/>
        </w:rPr>
        <w:t xml:space="preserve"> </w:t>
      </w:r>
      <w:r w:rsidRPr="0059644F">
        <w:rPr>
          <w:sz w:val="20"/>
          <w:szCs w:val="24"/>
        </w:rPr>
        <w:t xml:space="preserve">data intermediaries and agents to cease) </w:t>
      </w:r>
      <w:r w:rsidRPr="0059644F">
        <w:rPr>
          <w:b/>
          <w:bCs/>
          <w:sz w:val="20"/>
          <w:szCs w:val="24"/>
        </w:rPr>
        <w:t>collecting, using or disclosing the</w:t>
      </w:r>
      <w:r w:rsidR="002B498E" w:rsidRPr="0059644F">
        <w:rPr>
          <w:b/>
          <w:bCs/>
          <w:sz w:val="20"/>
          <w:szCs w:val="24"/>
        </w:rPr>
        <w:t xml:space="preserve"> </w:t>
      </w:r>
      <w:r w:rsidRPr="0059644F">
        <w:rPr>
          <w:b/>
          <w:bCs/>
          <w:sz w:val="20"/>
          <w:szCs w:val="24"/>
        </w:rPr>
        <w:t>personal data</w:t>
      </w:r>
      <w:r w:rsidRPr="0059644F">
        <w:rPr>
          <w:sz w:val="20"/>
          <w:szCs w:val="24"/>
        </w:rPr>
        <w:t>, as the case may be, unless the collection, use or disclosure of</w:t>
      </w:r>
      <w:r w:rsidR="002B498E" w:rsidRPr="0059644F">
        <w:rPr>
          <w:sz w:val="20"/>
          <w:szCs w:val="24"/>
        </w:rPr>
        <w:t xml:space="preserve"> </w:t>
      </w:r>
      <w:r w:rsidRPr="0059644F">
        <w:rPr>
          <w:sz w:val="20"/>
          <w:szCs w:val="24"/>
        </w:rPr>
        <w:t>the personal data without consent is required or authorised under the PDPA</w:t>
      </w:r>
      <w:r w:rsidR="00791913" w:rsidRPr="0059644F">
        <w:rPr>
          <w:sz w:val="20"/>
          <w:szCs w:val="24"/>
        </w:rPr>
        <w:t xml:space="preserve"> </w:t>
      </w:r>
      <w:r w:rsidRPr="0059644F">
        <w:rPr>
          <w:sz w:val="20"/>
          <w:szCs w:val="24"/>
        </w:rPr>
        <w:t>or any other written law (section 16(4)).</w:t>
      </w:r>
    </w:p>
    <w:p w14:paraId="4B948EAC" w14:textId="77777777" w:rsidR="00DE44CB" w:rsidRPr="0059644F" w:rsidRDefault="00DE44CB" w:rsidP="00DE44CB">
      <w:pPr>
        <w:rPr>
          <w:sz w:val="20"/>
          <w:szCs w:val="24"/>
        </w:rPr>
      </w:pPr>
    </w:p>
    <w:p w14:paraId="05296C76" w14:textId="1B4F88D5" w:rsidR="0039755F" w:rsidRPr="0059644F" w:rsidRDefault="00DB2DA7" w:rsidP="00AC6A11">
      <w:pPr>
        <w:pStyle w:val="Heading2"/>
      </w:pPr>
      <w:bookmarkStart w:id="228" w:name="_Toc152345780"/>
      <w:r>
        <w:rPr>
          <w:highlight w:val="yellow"/>
        </w:rPr>
        <w:t xml:space="preserve">*b. </w:t>
      </w:r>
      <w:r w:rsidR="0039755F" w:rsidRPr="0059644F">
        <w:rPr>
          <w:highlight w:val="yellow"/>
        </w:rPr>
        <w:t>Rights of access and correction</w:t>
      </w:r>
      <w:bookmarkEnd w:id="228"/>
      <w:r w:rsidR="0039755F" w:rsidRPr="0059644F">
        <w:t xml:space="preserve"> </w:t>
      </w:r>
      <w:r w:rsidR="00C73392">
        <w:t>(</w:t>
      </w:r>
      <w:r w:rsidR="00C73392" w:rsidRPr="00163557">
        <w:rPr>
          <w:highlight w:val="cyan"/>
        </w:rPr>
        <w:t>s 21-22 PDPA</w:t>
      </w:r>
      <w:r w:rsidR="00613E3C">
        <w:t xml:space="preserve">, </w:t>
      </w:r>
      <w:r w:rsidR="00613E3C" w:rsidRPr="00163557">
        <w:rPr>
          <w:highlight w:val="cyan"/>
        </w:rPr>
        <w:t>Part 2 PDPR</w:t>
      </w:r>
      <w:r w:rsidR="00C73392">
        <w:t>)</w:t>
      </w:r>
    </w:p>
    <w:p w14:paraId="7344635B" w14:textId="77777777" w:rsidR="00ED07C0" w:rsidRPr="0059644F" w:rsidRDefault="00ED07C0" w:rsidP="00AC6A11">
      <w:pPr>
        <w:pStyle w:val="Heading3"/>
      </w:pPr>
      <w:bookmarkStart w:id="229" w:name="_Toc89103933"/>
      <w:bookmarkStart w:id="230" w:name="_Toc152345781"/>
      <w:r w:rsidRPr="0059644F">
        <w:rPr>
          <w:highlight w:val="yellow"/>
        </w:rPr>
        <w:t>Access</w:t>
      </w:r>
      <w:bookmarkEnd w:id="229"/>
      <w:bookmarkEnd w:id="230"/>
    </w:p>
    <w:p w14:paraId="3D4B6317" w14:textId="24A18775" w:rsidR="005457C9" w:rsidRPr="0059644F" w:rsidRDefault="005457C9" w:rsidP="007C775F">
      <w:pPr>
        <w:rPr>
          <w:sz w:val="20"/>
          <w:szCs w:val="24"/>
        </w:rPr>
      </w:pPr>
      <w:r w:rsidRPr="0059644F">
        <w:rPr>
          <w:sz w:val="20"/>
          <w:szCs w:val="24"/>
        </w:rPr>
        <w:t xml:space="preserve">Overview </w:t>
      </w:r>
    </w:p>
    <w:p w14:paraId="32A0EC7D" w14:textId="003DC955" w:rsidR="005457C9" w:rsidRPr="0059644F" w:rsidRDefault="0077744B" w:rsidP="005457C9">
      <w:pPr>
        <w:pStyle w:val="ListParagraph"/>
        <w:numPr>
          <w:ilvl w:val="0"/>
          <w:numId w:val="7"/>
        </w:numPr>
        <w:rPr>
          <w:sz w:val="20"/>
          <w:szCs w:val="24"/>
        </w:rPr>
      </w:pPr>
      <w:r w:rsidRPr="0059644F">
        <w:rPr>
          <w:b/>
          <w:bCs/>
          <w:sz w:val="20"/>
          <w:szCs w:val="24"/>
        </w:rPr>
        <w:t>On</w:t>
      </w:r>
      <w:r w:rsidRPr="0059644F">
        <w:rPr>
          <w:sz w:val="20"/>
          <w:szCs w:val="24"/>
        </w:rPr>
        <w:t xml:space="preserve"> </w:t>
      </w:r>
      <w:r w:rsidRPr="0059644F">
        <w:rPr>
          <w:b/>
          <w:bCs/>
          <w:sz w:val="20"/>
          <w:szCs w:val="24"/>
        </w:rPr>
        <w:t>request</w:t>
      </w:r>
      <w:r w:rsidR="0053544C" w:rsidRPr="0059644F">
        <w:rPr>
          <w:sz w:val="20"/>
          <w:szCs w:val="24"/>
        </w:rPr>
        <w:t xml:space="preserve"> by an individual</w:t>
      </w:r>
      <w:r w:rsidRPr="0059644F">
        <w:rPr>
          <w:sz w:val="20"/>
          <w:szCs w:val="24"/>
        </w:rPr>
        <w:t>, an organization must provide the individual with</w:t>
      </w:r>
      <w:r w:rsidR="0053544C" w:rsidRPr="0059644F">
        <w:rPr>
          <w:sz w:val="20"/>
          <w:szCs w:val="24"/>
        </w:rPr>
        <w:t xml:space="preserve">: </w:t>
      </w:r>
    </w:p>
    <w:p w14:paraId="415CFAC1" w14:textId="76006338" w:rsidR="0053544C" w:rsidRPr="0059644F" w:rsidRDefault="0053544C" w:rsidP="0053544C">
      <w:pPr>
        <w:pStyle w:val="ListParagraph"/>
        <w:numPr>
          <w:ilvl w:val="1"/>
          <w:numId w:val="7"/>
        </w:numPr>
        <w:rPr>
          <w:sz w:val="20"/>
          <w:szCs w:val="24"/>
        </w:rPr>
      </w:pPr>
      <w:r w:rsidRPr="0059644F">
        <w:rPr>
          <w:b/>
          <w:bCs/>
          <w:sz w:val="20"/>
          <w:szCs w:val="24"/>
        </w:rPr>
        <w:t>PD about the individual</w:t>
      </w:r>
      <w:r w:rsidRPr="0059644F">
        <w:rPr>
          <w:sz w:val="20"/>
          <w:szCs w:val="24"/>
        </w:rPr>
        <w:t xml:space="preserve"> under the organization’s control; and</w:t>
      </w:r>
    </w:p>
    <w:p w14:paraId="6940F155" w14:textId="6718E224" w:rsidR="0053544C" w:rsidRPr="0059644F" w:rsidRDefault="0053544C" w:rsidP="0053544C">
      <w:pPr>
        <w:pStyle w:val="ListParagraph"/>
        <w:numPr>
          <w:ilvl w:val="1"/>
          <w:numId w:val="7"/>
        </w:numPr>
        <w:rPr>
          <w:sz w:val="20"/>
          <w:szCs w:val="24"/>
        </w:rPr>
      </w:pPr>
      <w:r w:rsidRPr="0059644F">
        <w:rPr>
          <w:sz w:val="20"/>
          <w:szCs w:val="24"/>
        </w:rPr>
        <w:t xml:space="preserve">Information about </w:t>
      </w:r>
      <w:r w:rsidRPr="0059644F">
        <w:rPr>
          <w:b/>
          <w:bCs/>
          <w:sz w:val="20"/>
          <w:szCs w:val="24"/>
        </w:rPr>
        <w:t>the ways in which the organization has used</w:t>
      </w:r>
      <w:r w:rsidRPr="0059644F">
        <w:rPr>
          <w:sz w:val="20"/>
          <w:szCs w:val="24"/>
        </w:rPr>
        <w:t xml:space="preserve"> the PD </w:t>
      </w:r>
    </w:p>
    <w:p w14:paraId="15FEF6D0" w14:textId="18A83D86" w:rsidR="00FE2F16" w:rsidRPr="0059644F" w:rsidRDefault="00FE2F16" w:rsidP="00FE2F16">
      <w:pPr>
        <w:pStyle w:val="ListParagraph"/>
        <w:numPr>
          <w:ilvl w:val="0"/>
          <w:numId w:val="7"/>
        </w:numPr>
        <w:rPr>
          <w:sz w:val="20"/>
          <w:szCs w:val="24"/>
        </w:rPr>
      </w:pPr>
      <w:r w:rsidRPr="0059644F">
        <w:rPr>
          <w:sz w:val="20"/>
          <w:szCs w:val="24"/>
        </w:rPr>
        <w:t xml:space="preserve">Exceptions apply (see below) </w:t>
      </w:r>
    </w:p>
    <w:p w14:paraId="32110772" w14:textId="2EF005FD" w:rsidR="00FE2F16" w:rsidRPr="0059644F" w:rsidRDefault="00FE2F16" w:rsidP="00FE2F16">
      <w:pPr>
        <w:pStyle w:val="ListParagraph"/>
        <w:numPr>
          <w:ilvl w:val="0"/>
          <w:numId w:val="7"/>
        </w:numPr>
        <w:rPr>
          <w:sz w:val="20"/>
          <w:szCs w:val="24"/>
        </w:rPr>
      </w:pPr>
      <w:r w:rsidRPr="0059644F">
        <w:rPr>
          <w:sz w:val="20"/>
          <w:szCs w:val="24"/>
        </w:rPr>
        <w:t xml:space="preserve">Where possible, the organization should disclose </w:t>
      </w:r>
      <w:r w:rsidR="00123468" w:rsidRPr="0059644F">
        <w:rPr>
          <w:sz w:val="20"/>
          <w:szCs w:val="24"/>
        </w:rPr>
        <w:t xml:space="preserve">the individual’s PD minus the data to which exceptions apply, along with a notification of the exclusion. </w:t>
      </w:r>
    </w:p>
    <w:p w14:paraId="4A646CF4" w14:textId="5D2CFF97" w:rsidR="00123468" w:rsidRPr="0059644F" w:rsidRDefault="00123468" w:rsidP="00FE2F16">
      <w:pPr>
        <w:pStyle w:val="ListParagraph"/>
        <w:numPr>
          <w:ilvl w:val="0"/>
          <w:numId w:val="7"/>
        </w:numPr>
        <w:rPr>
          <w:sz w:val="20"/>
          <w:szCs w:val="24"/>
        </w:rPr>
      </w:pPr>
      <w:r w:rsidRPr="0059644F">
        <w:rPr>
          <w:sz w:val="20"/>
          <w:szCs w:val="24"/>
        </w:rPr>
        <w:t xml:space="preserve">If disclosure is </w:t>
      </w:r>
      <w:r w:rsidR="00363928" w:rsidRPr="0059644F">
        <w:rPr>
          <w:sz w:val="20"/>
          <w:szCs w:val="24"/>
        </w:rPr>
        <w:t xml:space="preserve">rejected entirely due to the exceptions, the organization should inform the individual of the rejection. </w:t>
      </w:r>
    </w:p>
    <w:p w14:paraId="16E0901B" w14:textId="77777777" w:rsidR="0053544C" w:rsidRPr="0059644F" w:rsidRDefault="0053544C" w:rsidP="0043702C">
      <w:pPr>
        <w:rPr>
          <w:sz w:val="20"/>
          <w:szCs w:val="24"/>
        </w:rPr>
      </w:pPr>
    </w:p>
    <w:p w14:paraId="4E969B23" w14:textId="55819845" w:rsidR="0043702C" w:rsidRPr="0059644F" w:rsidRDefault="0043702C" w:rsidP="0043702C">
      <w:pPr>
        <w:rPr>
          <w:sz w:val="20"/>
          <w:szCs w:val="24"/>
        </w:rPr>
      </w:pPr>
      <w:r w:rsidRPr="0059644F">
        <w:rPr>
          <w:sz w:val="20"/>
          <w:szCs w:val="24"/>
        </w:rPr>
        <w:t xml:space="preserve">Exceptions </w:t>
      </w:r>
      <w:r w:rsidR="00D22296" w:rsidRPr="0059644F">
        <w:rPr>
          <w:sz w:val="20"/>
          <w:szCs w:val="24"/>
        </w:rPr>
        <w:t xml:space="preserve">– </w:t>
      </w:r>
      <w:r w:rsidR="00D22296" w:rsidRPr="00D52EA4">
        <w:rPr>
          <w:b/>
          <w:bCs/>
          <w:color w:val="FF0000"/>
          <w:sz w:val="20"/>
          <w:szCs w:val="24"/>
        </w:rPr>
        <w:t>disclosure</w:t>
      </w:r>
      <w:r w:rsidR="00FD1642" w:rsidRPr="00D52EA4">
        <w:rPr>
          <w:b/>
          <w:bCs/>
          <w:color w:val="FF0000"/>
          <w:sz w:val="20"/>
          <w:szCs w:val="24"/>
        </w:rPr>
        <w:t xml:space="preserve"> of PD </w:t>
      </w:r>
      <w:r w:rsidR="00D52EA4" w:rsidRPr="00D52EA4">
        <w:rPr>
          <w:b/>
          <w:bCs/>
          <w:color w:val="FF0000"/>
          <w:sz w:val="20"/>
          <w:szCs w:val="24"/>
        </w:rPr>
        <w:t>NOT</w:t>
      </w:r>
      <w:r w:rsidR="00D22296" w:rsidRPr="00D52EA4">
        <w:rPr>
          <w:b/>
          <w:bCs/>
          <w:color w:val="FF0000"/>
          <w:sz w:val="20"/>
          <w:szCs w:val="24"/>
        </w:rPr>
        <w:t xml:space="preserve"> required</w:t>
      </w:r>
      <w:r w:rsidR="00D22296" w:rsidRPr="00D52EA4">
        <w:rPr>
          <w:color w:val="FF0000"/>
          <w:sz w:val="20"/>
          <w:szCs w:val="24"/>
        </w:rPr>
        <w:t xml:space="preserve"> </w:t>
      </w:r>
      <w:r w:rsidR="00D22296" w:rsidRPr="0059644F">
        <w:rPr>
          <w:sz w:val="20"/>
          <w:szCs w:val="24"/>
        </w:rPr>
        <w:t>where:</w:t>
      </w:r>
      <w:r w:rsidR="00326F29">
        <w:rPr>
          <w:sz w:val="20"/>
          <w:szCs w:val="24"/>
        </w:rPr>
        <w:t xml:space="preserve"> </w:t>
      </w:r>
      <w:r w:rsidR="00326F29" w:rsidRPr="00326F29">
        <w:rPr>
          <w:sz w:val="20"/>
          <w:szCs w:val="24"/>
        </w:rPr>
        <w:sym w:font="Wingdings" w:char="F0E0"/>
      </w:r>
      <w:r w:rsidR="00326F29">
        <w:rPr>
          <w:sz w:val="20"/>
          <w:szCs w:val="24"/>
        </w:rPr>
        <w:t xml:space="preserve"> </w:t>
      </w:r>
      <w:r w:rsidR="00326F29" w:rsidRPr="00326F29">
        <w:rPr>
          <w:sz w:val="20"/>
          <w:szCs w:val="24"/>
          <w:highlight w:val="yellow"/>
        </w:rPr>
        <w:t>organisation is required to DENY OR REFUSE such a request for access</w:t>
      </w:r>
    </w:p>
    <w:p w14:paraId="2ED3D270" w14:textId="7D4C120D" w:rsidR="002E7205" w:rsidRPr="0059644F" w:rsidRDefault="002E7205" w:rsidP="002E7205">
      <w:pPr>
        <w:pStyle w:val="ListParagraph"/>
        <w:numPr>
          <w:ilvl w:val="0"/>
          <w:numId w:val="7"/>
        </w:numPr>
        <w:rPr>
          <w:sz w:val="20"/>
          <w:szCs w:val="24"/>
        </w:rPr>
      </w:pPr>
      <w:r w:rsidRPr="0059644F">
        <w:rPr>
          <w:sz w:val="20"/>
          <w:szCs w:val="24"/>
        </w:rPr>
        <w:t>Exempted under 5</w:t>
      </w:r>
      <w:r w:rsidRPr="0059644F">
        <w:rPr>
          <w:sz w:val="20"/>
          <w:szCs w:val="24"/>
          <w:vertAlign w:val="superscript"/>
        </w:rPr>
        <w:t>th</w:t>
      </w:r>
      <w:r w:rsidRPr="0059644F">
        <w:rPr>
          <w:sz w:val="20"/>
          <w:szCs w:val="24"/>
        </w:rPr>
        <w:t xml:space="preserve"> Schedule </w:t>
      </w:r>
      <w:r w:rsidR="0042536E" w:rsidRPr="0059644F">
        <w:rPr>
          <w:sz w:val="20"/>
          <w:szCs w:val="24"/>
        </w:rPr>
        <w:t xml:space="preserve">(see below) </w:t>
      </w:r>
    </w:p>
    <w:p w14:paraId="7E9F5B3D" w14:textId="3D6147BB" w:rsidR="0043702C" w:rsidRPr="0059644F" w:rsidRDefault="008955C3" w:rsidP="0043702C">
      <w:pPr>
        <w:pStyle w:val="ListParagraph"/>
        <w:numPr>
          <w:ilvl w:val="0"/>
          <w:numId w:val="7"/>
        </w:numPr>
        <w:rPr>
          <w:sz w:val="20"/>
          <w:szCs w:val="24"/>
        </w:rPr>
      </w:pPr>
      <w:r w:rsidRPr="0059644F">
        <w:rPr>
          <w:sz w:val="20"/>
          <w:szCs w:val="24"/>
        </w:rPr>
        <w:t xml:space="preserve">Disclosure would </w:t>
      </w:r>
      <w:r w:rsidRPr="0059644F">
        <w:rPr>
          <w:b/>
          <w:bCs/>
          <w:sz w:val="20"/>
          <w:szCs w:val="24"/>
        </w:rPr>
        <w:t>threaten the safety or physical/mental health</w:t>
      </w:r>
      <w:r w:rsidRPr="0059644F">
        <w:rPr>
          <w:sz w:val="20"/>
          <w:szCs w:val="24"/>
        </w:rPr>
        <w:t xml:space="preserve"> </w:t>
      </w:r>
      <w:r w:rsidR="00847968" w:rsidRPr="0059644F">
        <w:rPr>
          <w:sz w:val="20"/>
          <w:szCs w:val="24"/>
        </w:rPr>
        <w:t xml:space="preserve">of anyone (including the individual himself) </w:t>
      </w:r>
    </w:p>
    <w:p w14:paraId="30A09F58" w14:textId="74C4095D" w:rsidR="008955C3" w:rsidRPr="0059644F" w:rsidRDefault="00D22296" w:rsidP="00847968">
      <w:pPr>
        <w:pStyle w:val="ListParagraph"/>
        <w:numPr>
          <w:ilvl w:val="0"/>
          <w:numId w:val="7"/>
        </w:numPr>
        <w:rPr>
          <w:sz w:val="20"/>
          <w:szCs w:val="24"/>
        </w:rPr>
      </w:pPr>
      <w:r w:rsidRPr="0059644F">
        <w:rPr>
          <w:sz w:val="20"/>
          <w:szCs w:val="24"/>
        </w:rPr>
        <w:lastRenderedPageBreak/>
        <w:t xml:space="preserve">Disclosure would </w:t>
      </w:r>
      <w:r w:rsidRPr="0059644F">
        <w:rPr>
          <w:b/>
          <w:bCs/>
          <w:sz w:val="20"/>
          <w:szCs w:val="24"/>
        </w:rPr>
        <w:t>reveal PD of another individual</w:t>
      </w:r>
      <w:r w:rsidRPr="0059644F">
        <w:rPr>
          <w:sz w:val="20"/>
          <w:szCs w:val="24"/>
        </w:rPr>
        <w:t xml:space="preserve"> </w:t>
      </w:r>
    </w:p>
    <w:p w14:paraId="11A6EF70" w14:textId="29FA525F" w:rsidR="00752196" w:rsidRPr="0059644F" w:rsidRDefault="00752196" w:rsidP="00752196">
      <w:pPr>
        <w:pStyle w:val="ListParagraph"/>
        <w:numPr>
          <w:ilvl w:val="1"/>
          <w:numId w:val="7"/>
        </w:numPr>
        <w:rPr>
          <w:sz w:val="20"/>
          <w:szCs w:val="24"/>
        </w:rPr>
      </w:pPr>
      <w:r w:rsidRPr="0059644F">
        <w:rPr>
          <w:sz w:val="20"/>
          <w:szCs w:val="24"/>
        </w:rPr>
        <w:t xml:space="preserve">But </w:t>
      </w:r>
      <w:r w:rsidR="005815DC" w:rsidRPr="0059644F">
        <w:rPr>
          <w:sz w:val="20"/>
          <w:szCs w:val="24"/>
        </w:rPr>
        <w:t xml:space="preserve">this exception doesn’t apply in relation to user activity data about the individual, or user-provided data </w:t>
      </w:r>
      <w:r w:rsidR="004C6643" w:rsidRPr="0059644F">
        <w:rPr>
          <w:sz w:val="20"/>
          <w:szCs w:val="24"/>
        </w:rPr>
        <w:t>from the individual</w:t>
      </w:r>
    </w:p>
    <w:p w14:paraId="22D5C9A0" w14:textId="3B34C89E" w:rsidR="00C437B2" w:rsidRPr="0059644F" w:rsidRDefault="00C437B2" w:rsidP="00847968">
      <w:pPr>
        <w:pStyle w:val="ListParagraph"/>
        <w:numPr>
          <w:ilvl w:val="0"/>
          <w:numId w:val="7"/>
        </w:numPr>
        <w:rPr>
          <w:sz w:val="20"/>
          <w:szCs w:val="24"/>
        </w:rPr>
      </w:pPr>
      <w:r w:rsidRPr="0059644F">
        <w:rPr>
          <w:sz w:val="20"/>
          <w:szCs w:val="24"/>
        </w:rPr>
        <w:t xml:space="preserve">Disclosure would reveal the identity of an individual who provided PD of another individual, and the first individual </w:t>
      </w:r>
      <w:r w:rsidR="00F43FB1" w:rsidRPr="0059644F">
        <w:rPr>
          <w:sz w:val="20"/>
          <w:szCs w:val="24"/>
        </w:rPr>
        <w:t xml:space="preserve">did not consent to the disclosure of his identity </w:t>
      </w:r>
    </w:p>
    <w:p w14:paraId="3D8072B6" w14:textId="73252700" w:rsidR="004C6643" w:rsidRPr="0059644F" w:rsidRDefault="004C6643" w:rsidP="000A287E">
      <w:pPr>
        <w:pStyle w:val="ListParagraph"/>
        <w:numPr>
          <w:ilvl w:val="1"/>
          <w:numId w:val="7"/>
        </w:numPr>
        <w:rPr>
          <w:sz w:val="20"/>
          <w:szCs w:val="24"/>
        </w:rPr>
      </w:pPr>
      <w:r w:rsidRPr="0059644F">
        <w:rPr>
          <w:sz w:val="20"/>
          <w:szCs w:val="24"/>
        </w:rPr>
        <w:t>But this exception doesn’t apply in relation to user activity data about the individual, or user-provided data from the individual</w:t>
      </w:r>
    </w:p>
    <w:p w14:paraId="2D9B1163" w14:textId="6EC93EC6" w:rsidR="002D67E6" w:rsidRPr="0059644F" w:rsidRDefault="00F43FB1" w:rsidP="002D67E6">
      <w:pPr>
        <w:pStyle w:val="ListParagraph"/>
        <w:numPr>
          <w:ilvl w:val="0"/>
          <w:numId w:val="7"/>
        </w:numPr>
        <w:rPr>
          <w:sz w:val="20"/>
          <w:szCs w:val="24"/>
        </w:rPr>
      </w:pPr>
      <w:r w:rsidRPr="0059644F">
        <w:rPr>
          <w:sz w:val="20"/>
          <w:szCs w:val="24"/>
        </w:rPr>
        <w:t xml:space="preserve">Disclosure is </w:t>
      </w:r>
      <w:r w:rsidRPr="0059644F">
        <w:rPr>
          <w:b/>
          <w:bCs/>
          <w:sz w:val="20"/>
          <w:szCs w:val="24"/>
        </w:rPr>
        <w:t>contrary to the national interest</w:t>
      </w:r>
      <w:r w:rsidRPr="0059644F">
        <w:rPr>
          <w:sz w:val="20"/>
          <w:szCs w:val="24"/>
        </w:rPr>
        <w:t xml:space="preserve"> </w:t>
      </w:r>
    </w:p>
    <w:p w14:paraId="5970C175" w14:textId="77777777" w:rsidR="007C775F" w:rsidRPr="0059644F" w:rsidRDefault="007C775F" w:rsidP="007C775F">
      <w:pPr>
        <w:rPr>
          <w:sz w:val="20"/>
          <w:szCs w:val="24"/>
        </w:rPr>
      </w:pPr>
    </w:p>
    <w:p w14:paraId="1D77738F" w14:textId="57485521" w:rsidR="003E01A8" w:rsidRPr="0059644F" w:rsidRDefault="003E01A8" w:rsidP="007C775F">
      <w:pPr>
        <w:rPr>
          <w:sz w:val="20"/>
          <w:szCs w:val="24"/>
        </w:rPr>
      </w:pPr>
      <w:r w:rsidRPr="0059644F">
        <w:rPr>
          <w:sz w:val="20"/>
          <w:szCs w:val="24"/>
        </w:rPr>
        <w:t>Timing of disclosure</w:t>
      </w:r>
    </w:p>
    <w:p w14:paraId="11521141" w14:textId="63A95410" w:rsidR="00243C8C" w:rsidRDefault="007C775F" w:rsidP="003E01A8">
      <w:pPr>
        <w:pStyle w:val="ListParagraph"/>
        <w:numPr>
          <w:ilvl w:val="0"/>
          <w:numId w:val="7"/>
        </w:numPr>
        <w:rPr>
          <w:sz w:val="20"/>
          <w:szCs w:val="24"/>
        </w:rPr>
      </w:pPr>
      <w:r w:rsidRPr="0059644F">
        <w:rPr>
          <w:sz w:val="20"/>
          <w:szCs w:val="24"/>
        </w:rPr>
        <w:t xml:space="preserve">Must </w:t>
      </w:r>
      <w:r w:rsidRPr="000C1876">
        <w:rPr>
          <w:b/>
          <w:bCs/>
          <w:sz w:val="20"/>
          <w:szCs w:val="24"/>
          <w:highlight w:val="yellow"/>
          <w:u w:val="single"/>
        </w:rPr>
        <w:t>give information within 30 days of the request</w:t>
      </w:r>
      <w:r w:rsidRPr="0059644F">
        <w:rPr>
          <w:sz w:val="20"/>
          <w:szCs w:val="24"/>
        </w:rPr>
        <w:t xml:space="preserve">, or as soon as practicable </w:t>
      </w:r>
    </w:p>
    <w:p w14:paraId="31282BFD" w14:textId="2F48E798" w:rsidR="007C775F" w:rsidRDefault="00085B0B" w:rsidP="007C775F">
      <w:pPr>
        <w:pStyle w:val="ListParagraph"/>
        <w:numPr>
          <w:ilvl w:val="0"/>
          <w:numId w:val="7"/>
        </w:numPr>
        <w:rPr>
          <w:sz w:val="20"/>
          <w:szCs w:val="24"/>
        </w:rPr>
      </w:pPr>
      <w:r>
        <w:rPr>
          <w:sz w:val="20"/>
          <w:szCs w:val="24"/>
        </w:rPr>
        <w:t>I</w:t>
      </w:r>
      <w:r w:rsidRPr="00085B0B">
        <w:rPr>
          <w:sz w:val="20"/>
          <w:szCs w:val="24"/>
        </w:rPr>
        <w:t xml:space="preserve">f the organisation is </w:t>
      </w:r>
      <w:r w:rsidRPr="00085B0B">
        <w:rPr>
          <w:b/>
          <w:bCs/>
          <w:color w:val="FF0000"/>
          <w:sz w:val="20"/>
          <w:szCs w:val="24"/>
        </w:rPr>
        <w:t>unable to comply with that requirement within 30 days</w:t>
      </w:r>
      <w:r w:rsidRPr="00085B0B">
        <w:rPr>
          <w:color w:val="FF0000"/>
          <w:sz w:val="20"/>
          <w:szCs w:val="24"/>
        </w:rPr>
        <w:t xml:space="preserve"> </w:t>
      </w:r>
      <w:r w:rsidRPr="00085B0B">
        <w:rPr>
          <w:sz w:val="20"/>
          <w:szCs w:val="24"/>
        </w:rPr>
        <w:t xml:space="preserve">after receiving a request made in accordance with regulation 3, the organisation must </w:t>
      </w:r>
      <w:r w:rsidRPr="00085B0B">
        <w:rPr>
          <w:b/>
          <w:bCs/>
          <w:sz w:val="20"/>
          <w:szCs w:val="24"/>
          <w:highlight w:val="yellow"/>
          <w:u w:val="single"/>
        </w:rPr>
        <w:t xml:space="preserve">within that time inform the applicant in writing </w:t>
      </w:r>
      <w:r w:rsidRPr="00E861BD">
        <w:rPr>
          <w:b/>
          <w:bCs/>
          <w:i/>
          <w:iCs/>
          <w:sz w:val="20"/>
          <w:szCs w:val="24"/>
          <w:highlight w:val="yellow"/>
          <w:u w:val="single"/>
        </w:rPr>
        <w:t>of the time</w:t>
      </w:r>
      <w:r w:rsidRPr="00085B0B">
        <w:rPr>
          <w:b/>
          <w:bCs/>
          <w:sz w:val="20"/>
          <w:szCs w:val="24"/>
          <w:highlight w:val="yellow"/>
          <w:u w:val="single"/>
        </w:rPr>
        <w:t xml:space="preserve"> by which it will respond to the request</w:t>
      </w:r>
    </w:p>
    <w:p w14:paraId="0AEE814D" w14:textId="77777777" w:rsidR="00085B0B" w:rsidRPr="00085B0B" w:rsidRDefault="00085B0B" w:rsidP="00085B0B">
      <w:pPr>
        <w:pStyle w:val="ListParagraph"/>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ED07C0" w:rsidRPr="0059644F" w14:paraId="428B106A" w14:textId="77777777" w:rsidTr="005C2398">
        <w:trPr>
          <w:tblCellSpacing w:w="15" w:type="dxa"/>
        </w:trPr>
        <w:tc>
          <w:tcPr>
            <w:tcW w:w="0" w:type="auto"/>
            <w:vAlign w:val="center"/>
            <w:hideMark/>
          </w:tcPr>
          <w:p w14:paraId="21A498EA" w14:textId="77777777" w:rsidR="00ED07C0" w:rsidRPr="0059644F" w:rsidRDefault="00ED07C0" w:rsidP="00ED07C0">
            <w:pPr>
              <w:rPr>
                <w:b/>
                <w:bCs/>
                <w:sz w:val="20"/>
                <w:szCs w:val="24"/>
              </w:rPr>
            </w:pPr>
            <w:r w:rsidRPr="0059644F">
              <w:rPr>
                <w:b/>
                <w:bCs/>
                <w:sz w:val="20"/>
                <w:szCs w:val="24"/>
              </w:rPr>
              <w:t>Access to personal data</w:t>
            </w:r>
          </w:p>
        </w:tc>
      </w:tr>
    </w:tbl>
    <w:p w14:paraId="6C019051" w14:textId="77777777" w:rsidR="00ED07C0" w:rsidRPr="0059644F" w:rsidRDefault="00ED07C0" w:rsidP="00ED07C0">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ED07C0" w:rsidRPr="0059644F" w14:paraId="61E56C54" w14:textId="77777777" w:rsidTr="005C2398">
        <w:trPr>
          <w:tblCellSpacing w:w="15" w:type="dxa"/>
        </w:trPr>
        <w:tc>
          <w:tcPr>
            <w:tcW w:w="0" w:type="auto"/>
            <w:vAlign w:val="center"/>
            <w:hideMark/>
          </w:tcPr>
          <w:p w14:paraId="130A5D27" w14:textId="77777777" w:rsidR="00ED07C0" w:rsidRPr="0059644F" w:rsidRDefault="00ED07C0" w:rsidP="00ED07C0">
            <w:pPr>
              <w:rPr>
                <w:sz w:val="20"/>
                <w:szCs w:val="24"/>
              </w:rPr>
            </w:pPr>
            <w:r w:rsidRPr="0059644F">
              <w:rPr>
                <w:b/>
                <w:bCs/>
                <w:sz w:val="20"/>
                <w:szCs w:val="24"/>
              </w:rPr>
              <w:t>21.</w:t>
            </w:r>
            <w:bookmarkStart w:id="231" w:name="pr21-ps1-"/>
            <w:bookmarkEnd w:id="231"/>
            <w:r w:rsidRPr="0059644F">
              <w:rPr>
                <w:sz w:val="20"/>
                <w:szCs w:val="24"/>
              </w:rPr>
              <w:t xml:space="preserve">—(1)  Subject to subsections (2), (3) and (4), </w:t>
            </w:r>
            <w:r w:rsidRPr="0059644F">
              <w:rPr>
                <w:b/>
                <w:bCs/>
                <w:sz w:val="20"/>
                <w:szCs w:val="24"/>
              </w:rPr>
              <w:t>on request of an individual</w:t>
            </w:r>
            <w:r w:rsidRPr="0059644F">
              <w:rPr>
                <w:sz w:val="20"/>
                <w:szCs w:val="24"/>
              </w:rPr>
              <w:t xml:space="preserve">, an organisation shall, </w:t>
            </w:r>
            <w:r w:rsidRPr="0059644F">
              <w:rPr>
                <w:b/>
                <w:bCs/>
                <w:sz w:val="20"/>
                <w:szCs w:val="24"/>
              </w:rPr>
              <w:t>as soon as reasonably possible</w:t>
            </w:r>
            <w:r w:rsidRPr="0059644F">
              <w:rPr>
                <w:sz w:val="20"/>
                <w:szCs w:val="24"/>
              </w:rPr>
              <w:t>, provide the individual with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410"/>
            </w:tblGrid>
            <w:tr w:rsidR="00ED07C0" w:rsidRPr="0059644F" w14:paraId="4A42B2CE" w14:textId="77777777" w:rsidTr="005C2398">
              <w:trPr>
                <w:tblCellSpacing w:w="15" w:type="dxa"/>
              </w:trPr>
              <w:tc>
                <w:tcPr>
                  <w:tcW w:w="0" w:type="auto"/>
                  <w:vAlign w:val="center"/>
                  <w:hideMark/>
                </w:tcPr>
                <w:p w14:paraId="0FA46009" w14:textId="77777777" w:rsidR="00ED07C0" w:rsidRPr="0059644F" w:rsidRDefault="00ED07C0" w:rsidP="00ED07C0">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3004FBF5" w14:textId="77777777" w:rsidR="00ED07C0" w:rsidRPr="0059644F" w:rsidRDefault="00ED07C0" w:rsidP="00ED07C0">
                  <w:pPr>
                    <w:rPr>
                      <w:sz w:val="20"/>
                      <w:szCs w:val="24"/>
                    </w:rPr>
                  </w:pPr>
                  <w:r w:rsidRPr="0059644F">
                    <w:rPr>
                      <w:b/>
                      <w:bCs/>
                      <w:sz w:val="20"/>
                      <w:szCs w:val="24"/>
                    </w:rPr>
                    <w:t>personal data</w:t>
                  </w:r>
                  <w:r w:rsidRPr="0059644F">
                    <w:rPr>
                      <w:sz w:val="20"/>
                      <w:szCs w:val="24"/>
                    </w:rPr>
                    <w:t xml:space="preserve"> about the individual that is </w:t>
                  </w:r>
                  <w:r w:rsidRPr="0059644F">
                    <w:rPr>
                      <w:b/>
                      <w:bCs/>
                      <w:sz w:val="20"/>
                      <w:szCs w:val="24"/>
                    </w:rPr>
                    <w:t>in the possession or under the control of the organisation</w:t>
                  </w:r>
                  <w:r w:rsidRPr="0059644F">
                    <w:rPr>
                      <w:sz w:val="20"/>
                      <w:szCs w:val="24"/>
                    </w:rPr>
                    <w:t>; and</w:t>
                  </w:r>
                </w:p>
              </w:tc>
            </w:tr>
            <w:tr w:rsidR="00ED07C0" w:rsidRPr="0059644F" w14:paraId="7085379C" w14:textId="77777777" w:rsidTr="005C2398">
              <w:trPr>
                <w:tblCellSpacing w:w="15" w:type="dxa"/>
              </w:trPr>
              <w:tc>
                <w:tcPr>
                  <w:tcW w:w="0" w:type="auto"/>
                  <w:vAlign w:val="center"/>
                  <w:hideMark/>
                </w:tcPr>
                <w:p w14:paraId="7BD269A4" w14:textId="77777777" w:rsidR="00ED07C0" w:rsidRPr="0059644F" w:rsidRDefault="00ED07C0" w:rsidP="00ED07C0">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522BAC7E" w14:textId="77777777" w:rsidR="00ED07C0" w:rsidRPr="0059644F" w:rsidRDefault="00ED07C0" w:rsidP="00ED07C0">
                  <w:pPr>
                    <w:rPr>
                      <w:sz w:val="20"/>
                      <w:szCs w:val="24"/>
                    </w:rPr>
                  </w:pPr>
                  <w:r w:rsidRPr="0059644F">
                    <w:rPr>
                      <w:b/>
                      <w:bCs/>
                      <w:sz w:val="20"/>
                      <w:szCs w:val="24"/>
                    </w:rPr>
                    <w:t>information</w:t>
                  </w:r>
                  <w:r w:rsidRPr="0059644F">
                    <w:rPr>
                      <w:sz w:val="20"/>
                      <w:szCs w:val="24"/>
                    </w:rPr>
                    <w:t xml:space="preserve"> </w:t>
                  </w:r>
                  <w:r w:rsidRPr="0059644F">
                    <w:rPr>
                      <w:b/>
                      <w:bCs/>
                      <w:sz w:val="20"/>
                      <w:szCs w:val="24"/>
                    </w:rPr>
                    <w:t>about the ways in which the personal data</w:t>
                  </w:r>
                  <w:r w:rsidRPr="0059644F">
                    <w:rPr>
                      <w:sz w:val="20"/>
                      <w:szCs w:val="24"/>
                    </w:rPr>
                    <w:t xml:space="preserve"> referred to in paragraph (</w:t>
                  </w:r>
                  <w:r w:rsidRPr="0059644F">
                    <w:rPr>
                      <w:i/>
                      <w:iCs/>
                      <w:sz w:val="20"/>
                      <w:szCs w:val="24"/>
                    </w:rPr>
                    <w:t>a</w:t>
                  </w:r>
                  <w:r w:rsidRPr="0059644F">
                    <w:rPr>
                      <w:sz w:val="20"/>
                      <w:szCs w:val="24"/>
                    </w:rPr>
                    <w:t xml:space="preserve">) </w:t>
                  </w:r>
                  <w:r w:rsidRPr="0059644F">
                    <w:rPr>
                      <w:b/>
                      <w:bCs/>
                      <w:sz w:val="20"/>
                      <w:szCs w:val="24"/>
                    </w:rPr>
                    <w:t>has been or may have been used</w:t>
                  </w:r>
                  <w:r w:rsidRPr="0059644F">
                    <w:rPr>
                      <w:sz w:val="20"/>
                      <w:szCs w:val="24"/>
                    </w:rPr>
                    <w:t xml:space="preserve"> or disclosed by the organisation within a year before the date of the request.</w:t>
                  </w:r>
                </w:p>
              </w:tc>
            </w:tr>
          </w:tbl>
          <w:p w14:paraId="41B353B5" w14:textId="77777777" w:rsidR="00ED07C0" w:rsidRPr="0059644F" w:rsidRDefault="00ED07C0" w:rsidP="00ED07C0">
            <w:pPr>
              <w:rPr>
                <w:vanish/>
                <w:sz w:val="20"/>
                <w:szCs w:val="24"/>
              </w:rPr>
            </w:pPr>
            <w:bookmarkStart w:id="232" w:name="pr21-ps2-"/>
            <w:bookmarkEnd w:id="23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ED07C0" w:rsidRPr="0059644F" w14:paraId="4EA6B968" w14:textId="77777777" w:rsidTr="005C2398">
              <w:trPr>
                <w:tblCellSpacing w:w="15" w:type="dxa"/>
              </w:trPr>
              <w:tc>
                <w:tcPr>
                  <w:tcW w:w="0" w:type="auto"/>
                  <w:vAlign w:val="center"/>
                  <w:hideMark/>
                </w:tcPr>
                <w:p w14:paraId="179F204C" w14:textId="77777777" w:rsidR="00ED07C0" w:rsidRPr="0059644F" w:rsidRDefault="00ED07C0" w:rsidP="00ED07C0">
                  <w:pPr>
                    <w:rPr>
                      <w:sz w:val="20"/>
                      <w:szCs w:val="24"/>
                    </w:rPr>
                  </w:pPr>
                  <w:r w:rsidRPr="0059644F">
                    <w:rPr>
                      <w:sz w:val="20"/>
                      <w:szCs w:val="24"/>
                    </w:rPr>
                    <w:t xml:space="preserve">(2)  An organisation is </w:t>
                  </w:r>
                  <w:r w:rsidRPr="000C1876">
                    <w:rPr>
                      <w:b/>
                      <w:bCs/>
                      <w:sz w:val="20"/>
                      <w:szCs w:val="24"/>
                      <w:u w:val="single"/>
                    </w:rPr>
                    <w:t>not required</w:t>
                  </w:r>
                  <w:r w:rsidRPr="0059644F">
                    <w:rPr>
                      <w:sz w:val="20"/>
                      <w:szCs w:val="24"/>
                    </w:rPr>
                    <w:t xml:space="preserve"> to provide an individual with the individual’s personal data or other information under subsection (1) in respect of the </w:t>
                  </w:r>
                  <w:r w:rsidRPr="000C1876">
                    <w:rPr>
                      <w:b/>
                      <w:bCs/>
                      <w:sz w:val="20"/>
                      <w:szCs w:val="24"/>
                    </w:rPr>
                    <w:t>matters specified in the Fifth Schedule</w:t>
                  </w:r>
                  <w:r w:rsidRPr="0059644F">
                    <w:rPr>
                      <w:sz w:val="20"/>
                      <w:szCs w:val="24"/>
                    </w:rPr>
                    <w:t>.</w:t>
                  </w:r>
                </w:p>
              </w:tc>
            </w:tr>
          </w:tbl>
          <w:p w14:paraId="6D23B4A7" w14:textId="77777777" w:rsidR="00ED07C0" w:rsidRPr="0059644F" w:rsidRDefault="00ED07C0" w:rsidP="00ED07C0">
            <w:pPr>
              <w:rPr>
                <w:vanish/>
                <w:sz w:val="20"/>
                <w:szCs w:val="24"/>
              </w:rPr>
            </w:pPr>
            <w:bookmarkStart w:id="233" w:name="pr21-ps3-"/>
            <w:bookmarkEnd w:id="23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ED07C0" w:rsidRPr="0059644F" w14:paraId="78FA3AC2" w14:textId="77777777" w:rsidTr="005C2398">
              <w:trPr>
                <w:tblCellSpacing w:w="15" w:type="dxa"/>
              </w:trPr>
              <w:tc>
                <w:tcPr>
                  <w:tcW w:w="0" w:type="auto"/>
                  <w:vAlign w:val="center"/>
                  <w:hideMark/>
                </w:tcPr>
                <w:p w14:paraId="0DD65DC3" w14:textId="77777777" w:rsidR="00ED07C0" w:rsidRPr="0059644F" w:rsidRDefault="00ED07C0" w:rsidP="00ED07C0">
                  <w:pPr>
                    <w:rPr>
                      <w:sz w:val="20"/>
                      <w:szCs w:val="24"/>
                    </w:rPr>
                  </w:pPr>
                  <w:r w:rsidRPr="0059644F">
                    <w:rPr>
                      <w:sz w:val="20"/>
                      <w:szCs w:val="24"/>
                    </w:rPr>
                    <w:t>(3)  Subject to subsection (3A), an organisation shall not provide an individual with the individual’s personal data or other information under subsection (1) if the provision of that personal data or other information, as the case may be, could reasonably be expected to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ED07C0" w:rsidRPr="0059644F" w14:paraId="677DB69F" w14:textId="77777777" w:rsidTr="005C2398">
                    <w:trPr>
                      <w:tblCellSpacing w:w="15" w:type="dxa"/>
                    </w:trPr>
                    <w:tc>
                      <w:tcPr>
                        <w:tcW w:w="0" w:type="auto"/>
                        <w:vAlign w:val="center"/>
                        <w:hideMark/>
                      </w:tcPr>
                      <w:p w14:paraId="73D7B550" w14:textId="77777777" w:rsidR="00ED07C0" w:rsidRPr="0059644F" w:rsidRDefault="00ED07C0" w:rsidP="00ED07C0">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3553B619" w14:textId="77777777" w:rsidR="00ED07C0" w:rsidRPr="0059644F" w:rsidRDefault="00ED07C0" w:rsidP="00ED07C0">
                        <w:pPr>
                          <w:rPr>
                            <w:sz w:val="20"/>
                            <w:szCs w:val="24"/>
                          </w:rPr>
                        </w:pPr>
                        <w:r w:rsidRPr="0059644F">
                          <w:rPr>
                            <w:sz w:val="20"/>
                            <w:szCs w:val="24"/>
                          </w:rPr>
                          <w:t>threaten the safety or physical or mental health of an individual other than the individual who made the request;</w:t>
                        </w:r>
                      </w:p>
                    </w:tc>
                  </w:tr>
                  <w:tr w:rsidR="00ED07C0" w:rsidRPr="0059644F" w14:paraId="59DCED66" w14:textId="77777777" w:rsidTr="005C2398">
                    <w:trPr>
                      <w:tblCellSpacing w:w="15" w:type="dxa"/>
                    </w:trPr>
                    <w:tc>
                      <w:tcPr>
                        <w:tcW w:w="0" w:type="auto"/>
                        <w:vAlign w:val="center"/>
                        <w:hideMark/>
                      </w:tcPr>
                      <w:p w14:paraId="5CD3CDEC" w14:textId="77777777" w:rsidR="00ED07C0" w:rsidRPr="0059644F" w:rsidRDefault="00ED07C0" w:rsidP="00ED07C0">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448FC09C" w14:textId="77777777" w:rsidR="00ED07C0" w:rsidRPr="0059644F" w:rsidRDefault="00ED07C0" w:rsidP="00ED07C0">
                        <w:pPr>
                          <w:rPr>
                            <w:sz w:val="20"/>
                            <w:szCs w:val="24"/>
                          </w:rPr>
                        </w:pPr>
                        <w:r w:rsidRPr="0059644F">
                          <w:rPr>
                            <w:sz w:val="20"/>
                            <w:szCs w:val="24"/>
                          </w:rPr>
                          <w:t>cause immediate or grave harm to the safety or to the physical or mental health of the individual who made the request;</w:t>
                        </w:r>
                      </w:p>
                    </w:tc>
                  </w:tr>
                  <w:tr w:rsidR="00ED07C0" w:rsidRPr="0059644F" w14:paraId="1802A4AD" w14:textId="77777777" w:rsidTr="005C2398">
                    <w:trPr>
                      <w:tblCellSpacing w:w="15" w:type="dxa"/>
                    </w:trPr>
                    <w:tc>
                      <w:tcPr>
                        <w:tcW w:w="0" w:type="auto"/>
                        <w:vAlign w:val="center"/>
                        <w:hideMark/>
                      </w:tcPr>
                      <w:p w14:paraId="0B8C3BE6" w14:textId="77777777" w:rsidR="00ED07C0" w:rsidRPr="0059644F" w:rsidRDefault="00ED07C0" w:rsidP="00ED07C0">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1DE291DE" w14:textId="77777777" w:rsidR="00ED07C0" w:rsidRPr="0059644F" w:rsidRDefault="00ED07C0" w:rsidP="00ED07C0">
                        <w:pPr>
                          <w:rPr>
                            <w:sz w:val="20"/>
                            <w:szCs w:val="24"/>
                          </w:rPr>
                        </w:pPr>
                        <w:r w:rsidRPr="0059644F">
                          <w:rPr>
                            <w:sz w:val="20"/>
                            <w:szCs w:val="24"/>
                          </w:rPr>
                          <w:t>reveal personal data about another individual;</w:t>
                        </w:r>
                      </w:p>
                    </w:tc>
                  </w:tr>
                  <w:tr w:rsidR="00ED07C0" w:rsidRPr="0059644F" w14:paraId="64D19402" w14:textId="77777777" w:rsidTr="005C2398">
                    <w:trPr>
                      <w:tblCellSpacing w:w="15" w:type="dxa"/>
                    </w:trPr>
                    <w:tc>
                      <w:tcPr>
                        <w:tcW w:w="0" w:type="auto"/>
                        <w:vAlign w:val="center"/>
                        <w:hideMark/>
                      </w:tcPr>
                      <w:p w14:paraId="38744F13" w14:textId="77777777" w:rsidR="00ED07C0" w:rsidRPr="0059644F" w:rsidRDefault="00ED07C0" w:rsidP="00ED07C0">
                        <w:pPr>
                          <w:rPr>
                            <w:sz w:val="20"/>
                            <w:szCs w:val="24"/>
                          </w:rPr>
                        </w:pPr>
                        <w:r w:rsidRPr="0059644F">
                          <w:rPr>
                            <w:sz w:val="20"/>
                            <w:szCs w:val="24"/>
                          </w:rPr>
                          <w:t>(</w:t>
                        </w:r>
                        <w:r w:rsidRPr="0059644F">
                          <w:rPr>
                            <w:i/>
                            <w:iCs/>
                            <w:sz w:val="20"/>
                            <w:szCs w:val="24"/>
                          </w:rPr>
                          <w:t>d</w:t>
                        </w:r>
                        <w:r w:rsidRPr="0059644F">
                          <w:rPr>
                            <w:sz w:val="20"/>
                            <w:szCs w:val="24"/>
                          </w:rPr>
                          <w:t>)</w:t>
                        </w:r>
                      </w:p>
                    </w:tc>
                    <w:tc>
                      <w:tcPr>
                        <w:tcW w:w="0" w:type="auto"/>
                        <w:vAlign w:val="center"/>
                        <w:hideMark/>
                      </w:tcPr>
                      <w:p w14:paraId="610A57A7" w14:textId="77777777" w:rsidR="00ED07C0" w:rsidRPr="0059644F" w:rsidRDefault="00ED07C0" w:rsidP="00ED07C0">
                        <w:pPr>
                          <w:rPr>
                            <w:sz w:val="20"/>
                            <w:szCs w:val="24"/>
                          </w:rPr>
                        </w:pPr>
                        <w:r w:rsidRPr="0059644F">
                          <w:rPr>
                            <w:sz w:val="20"/>
                            <w:szCs w:val="24"/>
                          </w:rPr>
                          <w:t>reveal the identity of an individual who has provided personal data about another individual and the individual providing the personal data does not consent to the disclosure of his identity; or</w:t>
                        </w:r>
                      </w:p>
                    </w:tc>
                  </w:tr>
                  <w:tr w:rsidR="00ED07C0" w:rsidRPr="0059644F" w14:paraId="1162A772" w14:textId="77777777" w:rsidTr="005C2398">
                    <w:trPr>
                      <w:tblCellSpacing w:w="15" w:type="dxa"/>
                    </w:trPr>
                    <w:tc>
                      <w:tcPr>
                        <w:tcW w:w="0" w:type="auto"/>
                        <w:vAlign w:val="center"/>
                        <w:hideMark/>
                      </w:tcPr>
                      <w:p w14:paraId="5727F19C" w14:textId="77777777" w:rsidR="00ED07C0" w:rsidRPr="0059644F" w:rsidRDefault="00ED07C0" w:rsidP="00ED07C0">
                        <w:pPr>
                          <w:rPr>
                            <w:sz w:val="20"/>
                            <w:szCs w:val="24"/>
                          </w:rPr>
                        </w:pPr>
                        <w:r w:rsidRPr="0059644F">
                          <w:rPr>
                            <w:sz w:val="20"/>
                            <w:szCs w:val="24"/>
                          </w:rPr>
                          <w:t>(</w:t>
                        </w:r>
                        <w:r w:rsidRPr="0059644F">
                          <w:rPr>
                            <w:i/>
                            <w:iCs/>
                            <w:sz w:val="20"/>
                            <w:szCs w:val="24"/>
                          </w:rPr>
                          <w:t>e</w:t>
                        </w:r>
                        <w:r w:rsidRPr="0059644F">
                          <w:rPr>
                            <w:sz w:val="20"/>
                            <w:szCs w:val="24"/>
                          </w:rPr>
                          <w:t>)</w:t>
                        </w:r>
                      </w:p>
                    </w:tc>
                    <w:tc>
                      <w:tcPr>
                        <w:tcW w:w="0" w:type="auto"/>
                        <w:vAlign w:val="center"/>
                        <w:hideMark/>
                      </w:tcPr>
                      <w:p w14:paraId="326CC231" w14:textId="77777777" w:rsidR="00ED07C0" w:rsidRPr="0059644F" w:rsidRDefault="00ED07C0" w:rsidP="00ED07C0">
                        <w:pPr>
                          <w:rPr>
                            <w:sz w:val="20"/>
                            <w:szCs w:val="24"/>
                          </w:rPr>
                        </w:pPr>
                        <w:r w:rsidRPr="0059644F">
                          <w:rPr>
                            <w:sz w:val="20"/>
                            <w:szCs w:val="24"/>
                          </w:rPr>
                          <w:t>be contrary to the national interest.</w:t>
                        </w:r>
                      </w:p>
                    </w:tc>
                  </w:tr>
                </w:tbl>
                <w:p w14:paraId="10BE8B7F" w14:textId="77777777" w:rsidR="00ED07C0" w:rsidRPr="0059644F" w:rsidRDefault="00ED07C0" w:rsidP="00ED07C0">
                  <w:pPr>
                    <w:rPr>
                      <w:sz w:val="20"/>
                      <w:szCs w:val="24"/>
                    </w:rPr>
                  </w:pPr>
                </w:p>
              </w:tc>
            </w:tr>
          </w:tbl>
          <w:p w14:paraId="32AD2A73" w14:textId="77777777" w:rsidR="00ED07C0" w:rsidRPr="0059644F" w:rsidRDefault="00ED07C0" w:rsidP="00ED07C0">
            <w:pPr>
              <w:rPr>
                <w:vanish/>
                <w:sz w:val="20"/>
                <w:szCs w:val="24"/>
              </w:rPr>
            </w:pPr>
            <w:bookmarkStart w:id="234" w:name="pr21-ps3A-"/>
            <w:bookmarkEnd w:id="23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ED07C0" w:rsidRPr="0059644F" w14:paraId="62DAA912" w14:textId="77777777" w:rsidTr="005C2398">
              <w:trPr>
                <w:tblCellSpacing w:w="15" w:type="dxa"/>
              </w:trPr>
              <w:tc>
                <w:tcPr>
                  <w:tcW w:w="0" w:type="auto"/>
                  <w:vAlign w:val="center"/>
                  <w:hideMark/>
                </w:tcPr>
                <w:p w14:paraId="38424EED" w14:textId="77777777" w:rsidR="00ED07C0" w:rsidRPr="0059644F" w:rsidRDefault="00ED07C0" w:rsidP="00ED07C0">
                  <w:pPr>
                    <w:rPr>
                      <w:sz w:val="20"/>
                      <w:szCs w:val="24"/>
                    </w:rPr>
                  </w:pPr>
                  <w:r w:rsidRPr="0059644F">
                    <w:rPr>
                      <w:sz w:val="20"/>
                      <w:szCs w:val="24"/>
                    </w:rPr>
                    <w:t>(3A)  Subsection (3)(</w:t>
                  </w:r>
                  <w:r w:rsidRPr="0059644F">
                    <w:rPr>
                      <w:i/>
                      <w:iCs/>
                      <w:sz w:val="20"/>
                      <w:szCs w:val="24"/>
                    </w:rPr>
                    <w:t>c</w:t>
                  </w:r>
                  <w:r w:rsidRPr="0059644F">
                    <w:rPr>
                      <w:sz w:val="20"/>
                      <w:szCs w:val="24"/>
                    </w:rPr>
                    <w:t>) and (</w:t>
                  </w:r>
                  <w:r w:rsidRPr="0059644F">
                    <w:rPr>
                      <w:i/>
                      <w:iCs/>
                      <w:sz w:val="20"/>
                      <w:szCs w:val="24"/>
                    </w:rPr>
                    <w:t>d</w:t>
                  </w:r>
                  <w:r w:rsidRPr="0059644F">
                    <w:rPr>
                      <w:sz w:val="20"/>
                      <w:szCs w:val="24"/>
                    </w:rPr>
                    <w:t>) does not apply to any user activity data about, or any user-provided data from, the individual who made the request despite such data containing personal data about another individual.</w:t>
                  </w:r>
                </w:p>
              </w:tc>
            </w:tr>
          </w:tbl>
          <w:p w14:paraId="7995029C" w14:textId="77777777" w:rsidR="00ED07C0" w:rsidRPr="0059644F" w:rsidRDefault="00ED07C0" w:rsidP="00ED07C0">
            <w:pPr>
              <w:rPr>
                <w:vanish/>
                <w:sz w:val="20"/>
                <w:szCs w:val="24"/>
              </w:rPr>
            </w:pPr>
            <w:bookmarkStart w:id="235" w:name="pr21-ps4-"/>
            <w:bookmarkEnd w:id="23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ED07C0" w:rsidRPr="0059644F" w14:paraId="519CD1E3" w14:textId="77777777" w:rsidTr="005C2398">
              <w:trPr>
                <w:tblCellSpacing w:w="15" w:type="dxa"/>
              </w:trPr>
              <w:tc>
                <w:tcPr>
                  <w:tcW w:w="0" w:type="auto"/>
                  <w:vAlign w:val="center"/>
                  <w:hideMark/>
                </w:tcPr>
                <w:p w14:paraId="64920A2A" w14:textId="77777777" w:rsidR="00ED07C0" w:rsidRPr="0059644F" w:rsidRDefault="00ED07C0" w:rsidP="00ED07C0">
                  <w:pPr>
                    <w:rPr>
                      <w:sz w:val="20"/>
                      <w:szCs w:val="24"/>
                    </w:rPr>
                  </w:pPr>
                  <w:r w:rsidRPr="0059644F">
                    <w:rPr>
                      <w:sz w:val="20"/>
                      <w:szCs w:val="24"/>
                    </w:rPr>
                    <w:t>(4)  An organisation must not inform any individual under subsection (1)(</w:t>
                  </w:r>
                  <w:r w:rsidRPr="0059644F">
                    <w:rPr>
                      <w:i/>
                      <w:iCs/>
                      <w:sz w:val="20"/>
                      <w:szCs w:val="24"/>
                    </w:rPr>
                    <w:t>b</w:t>
                  </w:r>
                  <w:r w:rsidRPr="0059644F">
                    <w:rPr>
                      <w:sz w:val="20"/>
                      <w:szCs w:val="24"/>
                    </w:rPr>
                    <w:t>) that the organisation has disclosed personal data about the individual to a prescribed law enforcement agency if the disclosure was made under this Act or any other written law without the consent of the individual.</w:t>
                  </w:r>
                </w:p>
              </w:tc>
            </w:tr>
          </w:tbl>
          <w:p w14:paraId="082CC922" w14:textId="77777777" w:rsidR="00ED07C0" w:rsidRPr="0059644F" w:rsidRDefault="00ED07C0" w:rsidP="00ED07C0">
            <w:pPr>
              <w:rPr>
                <w:vanish/>
                <w:sz w:val="20"/>
                <w:szCs w:val="24"/>
              </w:rPr>
            </w:pPr>
            <w:bookmarkStart w:id="236" w:name="pr21-ps5-"/>
            <w:bookmarkEnd w:id="23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ED07C0" w:rsidRPr="0059644F" w14:paraId="0A50C44A" w14:textId="77777777" w:rsidTr="005C2398">
              <w:trPr>
                <w:tblCellSpacing w:w="15" w:type="dxa"/>
              </w:trPr>
              <w:tc>
                <w:tcPr>
                  <w:tcW w:w="0" w:type="auto"/>
                  <w:vAlign w:val="center"/>
                  <w:hideMark/>
                </w:tcPr>
                <w:p w14:paraId="392CE4C2" w14:textId="77777777" w:rsidR="00ED07C0" w:rsidRPr="0059644F" w:rsidRDefault="00ED07C0" w:rsidP="00ED07C0">
                  <w:pPr>
                    <w:rPr>
                      <w:sz w:val="20"/>
                      <w:szCs w:val="24"/>
                    </w:rPr>
                  </w:pPr>
                  <w:r w:rsidRPr="0059644F">
                    <w:rPr>
                      <w:sz w:val="20"/>
                      <w:szCs w:val="24"/>
                    </w:rPr>
                    <w:t>(5)  If an organisation is able to provide the individual with the individual’s personal data and other information requested under subsection (1) without the personal data or other information excluded under subsections (2), (3) and (4), the organisation shall provide the individual with access to the personal data and other information without the personal data or other information excluded under subsections (2), (3) and (4).</w:t>
                  </w:r>
                </w:p>
              </w:tc>
            </w:tr>
          </w:tbl>
          <w:p w14:paraId="57870E3E" w14:textId="77777777" w:rsidR="00ED07C0" w:rsidRPr="0059644F" w:rsidRDefault="00ED07C0" w:rsidP="00ED07C0">
            <w:pPr>
              <w:rPr>
                <w:vanish/>
                <w:sz w:val="20"/>
                <w:szCs w:val="24"/>
              </w:rPr>
            </w:pPr>
            <w:bookmarkStart w:id="237" w:name="pr21-ps6-"/>
            <w:bookmarkEnd w:id="23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ED07C0" w:rsidRPr="0059644F" w14:paraId="5DE27D46" w14:textId="77777777" w:rsidTr="005C2398">
              <w:trPr>
                <w:tblCellSpacing w:w="15" w:type="dxa"/>
              </w:trPr>
              <w:tc>
                <w:tcPr>
                  <w:tcW w:w="0" w:type="auto"/>
                  <w:vAlign w:val="center"/>
                  <w:hideMark/>
                </w:tcPr>
                <w:p w14:paraId="733A45AD" w14:textId="77777777" w:rsidR="00ED07C0" w:rsidRPr="0059644F" w:rsidRDefault="00ED07C0" w:rsidP="00ED07C0">
                  <w:pPr>
                    <w:rPr>
                      <w:sz w:val="20"/>
                      <w:szCs w:val="24"/>
                    </w:rPr>
                  </w:pPr>
                  <w:r w:rsidRPr="0059644F">
                    <w:rPr>
                      <w:sz w:val="20"/>
                      <w:szCs w:val="24"/>
                    </w:rPr>
                    <w:t>(6)  Where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ED07C0" w:rsidRPr="0059644F" w14:paraId="7C9635E7" w14:textId="77777777" w:rsidTr="005C2398">
                    <w:trPr>
                      <w:tblCellSpacing w:w="15" w:type="dxa"/>
                    </w:trPr>
                    <w:tc>
                      <w:tcPr>
                        <w:tcW w:w="0" w:type="auto"/>
                        <w:vAlign w:val="center"/>
                        <w:hideMark/>
                      </w:tcPr>
                      <w:p w14:paraId="1D8FDFEE" w14:textId="77777777" w:rsidR="00ED07C0" w:rsidRPr="0059644F" w:rsidRDefault="00ED07C0" w:rsidP="00ED07C0">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338E7E76" w14:textId="77777777" w:rsidR="00ED07C0" w:rsidRPr="0059644F" w:rsidRDefault="00ED07C0" w:rsidP="00ED07C0">
                        <w:pPr>
                          <w:rPr>
                            <w:sz w:val="20"/>
                            <w:szCs w:val="24"/>
                          </w:rPr>
                        </w:pPr>
                        <w:r w:rsidRPr="0059644F">
                          <w:rPr>
                            <w:sz w:val="20"/>
                            <w:szCs w:val="24"/>
                          </w:rPr>
                          <w:t>an individual makes a request under subsection (1) to an organisation on or after the date of commencement of section 10 of the Personal Data Protection (Amendment) Act 2020; and</w:t>
                        </w:r>
                      </w:p>
                    </w:tc>
                  </w:tr>
                  <w:tr w:rsidR="00ED07C0" w:rsidRPr="0059644F" w14:paraId="4A2059E4" w14:textId="77777777" w:rsidTr="005C2398">
                    <w:trPr>
                      <w:tblCellSpacing w:w="15" w:type="dxa"/>
                    </w:trPr>
                    <w:tc>
                      <w:tcPr>
                        <w:tcW w:w="0" w:type="auto"/>
                        <w:vAlign w:val="center"/>
                        <w:hideMark/>
                      </w:tcPr>
                      <w:p w14:paraId="299ED23C" w14:textId="77777777" w:rsidR="00ED07C0" w:rsidRPr="0059644F" w:rsidRDefault="00ED07C0" w:rsidP="00ED07C0">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4CF41041" w14:textId="77777777" w:rsidR="00ED07C0" w:rsidRPr="0059644F" w:rsidRDefault="00ED07C0" w:rsidP="00ED07C0">
                        <w:pPr>
                          <w:rPr>
                            <w:sz w:val="20"/>
                            <w:szCs w:val="24"/>
                          </w:rPr>
                        </w:pPr>
                        <w:r w:rsidRPr="0059644F">
                          <w:rPr>
                            <w:sz w:val="20"/>
                            <w:szCs w:val="24"/>
                          </w:rPr>
                          <w:t>the organisation, by reason of subsection (2) or (3), does not provide an individual with the individual’s personal data or other information requested under subsection (1),</w:t>
                        </w:r>
                      </w:p>
                    </w:tc>
                  </w:tr>
                </w:tbl>
                <w:p w14:paraId="56255638" w14:textId="77777777" w:rsidR="00ED07C0" w:rsidRPr="0059644F" w:rsidRDefault="00ED07C0" w:rsidP="00ED07C0">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620"/>
                  </w:tblGrid>
                  <w:tr w:rsidR="00ED07C0" w:rsidRPr="0059644F" w14:paraId="79492C29" w14:textId="77777777" w:rsidTr="005C2398">
                    <w:trPr>
                      <w:tblCellSpacing w:w="15" w:type="dxa"/>
                    </w:trPr>
                    <w:tc>
                      <w:tcPr>
                        <w:tcW w:w="0" w:type="auto"/>
                        <w:vAlign w:val="center"/>
                        <w:hideMark/>
                      </w:tcPr>
                      <w:p w14:paraId="71698CBD" w14:textId="77777777" w:rsidR="00ED07C0" w:rsidRPr="0059644F" w:rsidRDefault="00ED07C0" w:rsidP="00ED07C0">
                        <w:pPr>
                          <w:rPr>
                            <w:sz w:val="20"/>
                            <w:szCs w:val="24"/>
                          </w:rPr>
                        </w:pPr>
                        <w:r w:rsidRPr="0059644F">
                          <w:rPr>
                            <w:sz w:val="20"/>
                            <w:szCs w:val="24"/>
                          </w:rPr>
                          <w:t>the organisation must, within the prescribed time and in accordance with the prescribed requirements, notify the individual of the rejection.</w:t>
                        </w:r>
                      </w:p>
                    </w:tc>
                  </w:tr>
                </w:tbl>
                <w:p w14:paraId="07302AB1" w14:textId="77777777" w:rsidR="00ED07C0" w:rsidRPr="0059644F" w:rsidRDefault="00ED07C0" w:rsidP="00ED07C0">
                  <w:pPr>
                    <w:rPr>
                      <w:sz w:val="20"/>
                      <w:szCs w:val="24"/>
                    </w:rPr>
                  </w:pPr>
                </w:p>
              </w:tc>
            </w:tr>
          </w:tbl>
          <w:p w14:paraId="54ECD061" w14:textId="77777777" w:rsidR="00ED07C0" w:rsidRPr="0059644F" w:rsidRDefault="00ED07C0" w:rsidP="00ED07C0">
            <w:pPr>
              <w:rPr>
                <w:vanish/>
                <w:sz w:val="20"/>
                <w:szCs w:val="24"/>
              </w:rPr>
            </w:pPr>
            <w:bookmarkStart w:id="238" w:name="pr21-ps7-"/>
            <w:bookmarkEnd w:id="23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ED07C0" w:rsidRPr="0059644F" w14:paraId="66310F80" w14:textId="77777777" w:rsidTr="005C2398">
              <w:trPr>
                <w:tblCellSpacing w:w="15" w:type="dxa"/>
              </w:trPr>
              <w:tc>
                <w:tcPr>
                  <w:tcW w:w="0" w:type="auto"/>
                  <w:vAlign w:val="center"/>
                  <w:hideMark/>
                </w:tcPr>
                <w:p w14:paraId="1C02ECF0" w14:textId="77777777" w:rsidR="00ED07C0" w:rsidRPr="0059644F" w:rsidRDefault="00ED07C0" w:rsidP="00ED07C0">
                  <w:pPr>
                    <w:rPr>
                      <w:sz w:val="20"/>
                      <w:szCs w:val="24"/>
                    </w:rPr>
                  </w:pPr>
                  <w:r w:rsidRPr="0059644F">
                    <w:rPr>
                      <w:sz w:val="20"/>
                      <w:szCs w:val="24"/>
                    </w:rPr>
                    <w:t>(7)  Where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ED07C0" w:rsidRPr="0059644F" w14:paraId="6B2DEA5D" w14:textId="77777777" w:rsidTr="005C2398">
                    <w:trPr>
                      <w:tblCellSpacing w:w="15" w:type="dxa"/>
                    </w:trPr>
                    <w:tc>
                      <w:tcPr>
                        <w:tcW w:w="0" w:type="auto"/>
                        <w:vAlign w:val="center"/>
                        <w:hideMark/>
                      </w:tcPr>
                      <w:p w14:paraId="3748628B" w14:textId="77777777" w:rsidR="00ED07C0" w:rsidRPr="0059644F" w:rsidRDefault="00ED07C0" w:rsidP="00ED07C0">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6EF9408A" w14:textId="77777777" w:rsidR="00ED07C0" w:rsidRPr="0059644F" w:rsidRDefault="00ED07C0" w:rsidP="00ED07C0">
                        <w:pPr>
                          <w:rPr>
                            <w:sz w:val="20"/>
                            <w:szCs w:val="24"/>
                          </w:rPr>
                        </w:pPr>
                        <w:r w:rsidRPr="0059644F">
                          <w:rPr>
                            <w:sz w:val="20"/>
                            <w:szCs w:val="24"/>
                          </w:rPr>
                          <w:t>an individual makes a request under subsection (1) to an organisation on or after the date of commencement of section 10 of the Personal Data Protection (Amendment) Act 2020; and</w:t>
                        </w:r>
                      </w:p>
                    </w:tc>
                  </w:tr>
                  <w:tr w:rsidR="00ED07C0" w:rsidRPr="0059644F" w14:paraId="76EB2C2F" w14:textId="77777777" w:rsidTr="005C2398">
                    <w:trPr>
                      <w:tblCellSpacing w:w="15" w:type="dxa"/>
                    </w:trPr>
                    <w:tc>
                      <w:tcPr>
                        <w:tcW w:w="0" w:type="auto"/>
                        <w:vAlign w:val="center"/>
                        <w:hideMark/>
                      </w:tcPr>
                      <w:p w14:paraId="5B84D1EB" w14:textId="77777777" w:rsidR="00ED07C0" w:rsidRPr="0059644F" w:rsidRDefault="00ED07C0" w:rsidP="00ED07C0">
                        <w:pPr>
                          <w:rPr>
                            <w:sz w:val="20"/>
                            <w:szCs w:val="24"/>
                          </w:rPr>
                        </w:pPr>
                        <w:r w:rsidRPr="0059644F">
                          <w:rPr>
                            <w:sz w:val="20"/>
                            <w:szCs w:val="24"/>
                          </w:rPr>
                          <w:lastRenderedPageBreak/>
                          <w:t>(</w:t>
                        </w:r>
                        <w:r w:rsidRPr="0059644F">
                          <w:rPr>
                            <w:i/>
                            <w:iCs/>
                            <w:sz w:val="20"/>
                            <w:szCs w:val="24"/>
                          </w:rPr>
                          <w:t>b</w:t>
                        </w:r>
                        <w:r w:rsidRPr="0059644F">
                          <w:rPr>
                            <w:sz w:val="20"/>
                            <w:szCs w:val="24"/>
                          </w:rPr>
                          <w:t>)</w:t>
                        </w:r>
                      </w:p>
                    </w:tc>
                    <w:tc>
                      <w:tcPr>
                        <w:tcW w:w="0" w:type="auto"/>
                        <w:vAlign w:val="center"/>
                        <w:hideMark/>
                      </w:tcPr>
                      <w:p w14:paraId="11760003" w14:textId="77777777" w:rsidR="00ED07C0" w:rsidRPr="0059644F" w:rsidRDefault="00ED07C0" w:rsidP="00ED07C0">
                        <w:pPr>
                          <w:rPr>
                            <w:sz w:val="20"/>
                            <w:szCs w:val="24"/>
                          </w:rPr>
                        </w:pPr>
                        <w:r w:rsidRPr="0059644F">
                          <w:rPr>
                            <w:sz w:val="20"/>
                            <w:szCs w:val="24"/>
                          </w:rPr>
                          <w:t>the organisation provides the individual, in accordance with subsection (5), with the individual’s personal data or other information requested under subsection (1),</w:t>
                        </w:r>
                      </w:p>
                    </w:tc>
                  </w:tr>
                </w:tbl>
                <w:p w14:paraId="370AF0A6" w14:textId="77777777" w:rsidR="00ED07C0" w:rsidRPr="0059644F" w:rsidRDefault="00ED07C0" w:rsidP="00ED07C0">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620"/>
                  </w:tblGrid>
                  <w:tr w:rsidR="00ED07C0" w:rsidRPr="0059644F" w14:paraId="6BC7A382" w14:textId="77777777" w:rsidTr="005C2398">
                    <w:trPr>
                      <w:tblCellSpacing w:w="15" w:type="dxa"/>
                    </w:trPr>
                    <w:tc>
                      <w:tcPr>
                        <w:tcW w:w="0" w:type="auto"/>
                        <w:vAlign w:val="center"/>
                        <w:hideMark/>
                      </w:tcPr>
                      <w:p w14:paraId="39BEE799" w14:textId="77777777" w:rsidR="00ED07C0" w:rsidRPr="0059644F" w:rsidRDefault="00ED07C0" w:rsidP="00ED07C0">
                        <w:pPr>
                          <w:rPr>
                            <w:sz w:val="20"/>
                            <w:szCs w:val="24"/>
                          </w:rPr>
                        </w:pPr>
                        <w:r w:rsidRPr="0059644F">
                          <w:rPr>
                            <w:sz w:val="20"/>
                            <w:szCs w:val="24"/>
                          </w:rPr>
                          <w:t>the organisation must notify the individual of the exclusion, under subsection (2) or (3), of any of the personal data or other information so requested.</w:t>
                        </w:r>
                      </w:p>
                    </w:tc>
                  </w:tr>
                </w:tbl>
                <w:p w14:paraId="64D8A4A4" w14:textId="77777777" w:rsidR="00ED07C0" w:rsidRPr="0059644F" w:rsidRDefault="00ED07C0" w:rsidP="00ED07C0">
                  <w:pPr>
                    <w:rPr>
                      <w:sz w:val="20"/>
                      <w:szCs w:val="24"/>
                    </w:rPr>
                  </w:pPr>
                </w:p>
              </w:tc>
            </w:tr>
          </w:tbl>
          <w:p w14:paraId="032C9F3C" w14:textId="77777777" w:rsidR="00ED07C0" w:rsidRPr="0059644F" w:rsidRDefault="00ED07C0" w:rsidP="00ED07C0">
            <w:pPr>
              <w:rPr>
                <w:sz w:val="20"/>
                <w:szCs w:val="24"/>
              </w:rPr>
            </w:pPr>
          </w:p>
        </w:tc>
      </w:tr>
    </w:tbl>
    <w:p w14:paraId="47EC7BFA" w14:textId="77777777" w:rsidR="00ED07C0" w:rsidRPr="0059644F" w:rsidRDefault="00ED07C0" w:rsidP="00ED07C0">
      <w:pPr>
        <w:rPr>
          <w:sz w:val="20"/>
          <w:szCs w:val="24"/>
        </w:rPr>
      </w:pPr>
    </w:p>
    <w:p w14:paraId="209A0BD3" w14:textId="49F5B768" w:rsidR="00DF0389" w:rsidRPr="00AC6A11" w:rsidRDefault="00DF0389" w:rsidP="00AC6A11">
      <w:pPr>
        <w:pStyle w:val="Heading3"/>
      </w:pPr>
      <w:r w:rsidRPr="00942FEA">
        <w:rPr>
          <w:highlight w:val="yellow"/>
        </w:rPr>
        <w:t>5th Schedule exceptions</w:t>
      </w:r>
      <w:r w:rsidRPr="00AC6A11">
        <w:t xml:space="preserve"> </w:t>
      </w:r>
    </w:p>
    <w:p w14:paraId="3105FB68" w14:textId="7DBBC4AC" w:rsidR="00DF0389" w:rsidRPr="0059644F" w:rsidRDefault="00DA3FB1" w:rsidP="00DF0389">
      <w:pPr>
        <w:rPr>
          <w:sz w:val="20"/>
          <w:szCs w:val="24"/>
        </w:rPr>
      </w:pPr>
      <w:r w:rsidRPr="0059644F">
        <w:rPr>
          <w:sz w:val="20"/>
          <w:szCs w:val="24"/>
        </w:rPr>
        <w:t xml:space="preserve">Organization is not required to provide information under s 21(1) in respect of </w:t>
      </w:r>
    </w:p>
    <w:p w14:paraId="4C24164F" w14:textId="7034170A" w:rsidR="00DA3FB1" w:rsidRPr="0059644F" w:rsidRDefault="00DA3FB1" w:rsidP="00DA3FB1">
      <w:pPr>
        <w:pStyle w:val="ListParagraph"/>
        <w:numPr>
          <w:ilvl w:val="0"/>
          <w:numId w:val="7"/>
        </w:numPr>
        <w:rPr>
          <w:sz w:val="20"/>
          <w:szCs w:val="24"/>
        </w:rPr>
      </w:pPr>
      <w:r w:rsidRPr="0059644F">
        <w:rPr>
          <w:b/>
          <w:bCs/>
          <w:sz w:val="20"/>
          <w:szCs w:val="24"/>
        </w:rPr>
        <w:t>Opinion data</w:t>
      </w:r>
      <w:r w:rsidRPr="0059644F">
        <w:rPr>
          <w:sz w:val="20"/>
          <w:szCs w:val="24"/>
        </w:rPr>
        <w:t xml:space="preserve"> kept solely for an evaluative purpose </w:t>
      </w:r>
    </w:p>
    <w:p w14:paraId="49FBBA38" w14:textId="107E813F" w:rsidR="00DA3FB1" w:rsidRPr="0059644F" w:rsidRDefault="00DA3FB1" w:rsidP="00DA3FB1">
      <w:pPr>
        <w:pStyle w:val="ListParagraph"/>
        <w:numPr>
          <w:ilvl w:val="0"/>
          <w:numId w:val="7"/>
        </w:numPr>
        <w:rPr>
          <w:sz w:val="20"/>
          <w:szCs w:val="24"/>
        </w:rPr>
      </w:pPr>
      <w:r w:rsidRPr="0059644F">
        <w:rPr>
          <w:b/>
          <w:bCs/>
          <w:sz w:val="20"/>
          <w:szCs w:val="24"/>
        </w:rPr>
        <w:t>Examination scripts</w:t>
      </w:r>
      <w:r w:rsidRPr="0059644F">
        <w:rPr>
          <w:sz w:val="20"/>
          <w:szCs w:val="24"/>
        </w:rPr>
        <w:t xml:space="preserve">/results </w:t>
      </w:r>
    </w:p>
    <w:p w14:paraId="554D0497" w14:textId="129CD69E" w:rsidR="003346FA" w:rsidRPr="0059644F" w:rsidRDefault="003346FA" w:rsidP="00DA3FB1">
      <w:pPr>
        <w:pStyle w:val="ListParagraph"/>
        <w:numPr>
          <w:ilvl w:val="0"/>
          <w:numId w:val="7"/>
        </w:numPr>
        <w:rPr>
          <w:sz w:val="20"/>
          <w:szCs w:val="24"/>
        </w:rPr>
      </w:pPr>
      <w:r w:rsidRPr="0059644F">
        <w:rPr>
          <w:sz w:val="20"/>
          <w:szCs w:val="24"/>
        </w:rPr>
        <w:t xml:space="preserve">PD of the </w:t>
      </w:r>
      <w:r w:rsidRPr="0059644F">
        <w:rPr>
          <w:b/>
          <w:bCs/>
          <w:sz w:val="20"/>
          <w:szCs w:val="24"/>
        </w:rPr>
        <w:t>beneficiaries of a private trust</w:t>
      </w:r>
      <w:r w:rsidRPr="0059644F">
        <w:rPr>
          <w:sz w:val="20"/>
          <w:szCs w:val="24"/>
        </w:rPr>
        <w:t xml:space="preserve">, kept solely for the purpose of administering the trust </w:t>
      </w:r>
    </w:p>
    <w:p w14:paraId="72BB1B85" w14:textId="1A7FDCE7" w:rsidR="003346FA" w:rsidRPr="0059644F" w:rsidRDefault="00041F37" w:rsidP="00DA3FB1">
      <w:pPr>
        <w:pStyle w:val="ListParagraph"/>
        <w:numPr>
          <w:ilvl w:val="0"/>
          <w:numId w:val="7"/>
        </w:numPr>
        <w:rPr>
          <w:sz w:val="20"/>
          <w:szCs w:val="24"/>
        </w:rPr>
      </w:pPr>
      <w:r w:rsidRPr="0059644F">
        <w:rPr>
          <w:sz w:val="20"/>
          <w:szCs w:val="24"/>
        </w:rPr>
        <w:t xml:space="preserve">PD in an </w:t>
      </w:r>
      <w:r w:rsidRPr="0059644F">
        <w:rPr>
          <w:b/>
          <w:bCs/>
          <w:sz w:val="20"/>
          <w:szCs w:val="24"/>
        </w:rPr>
        <w:t>arbitration/mediation</w:t>
      </w:r>
      <w:r w:rsidRPr="0059644F">
        <w:rPr>
          <w:sz w:val="20"/>
          <w:szCs w:val="24"/>
        </w:rPr>
        <w:t xml:space="preserve"> centre used for arbitration or mediation </w:t>
      </w:r>
    </w:p>
    <w:p w14:paraId="60BAC671" w14:textId="5329FEC3" w:rsidR="00041F37" w:rsidRPr="0059644F" w:rsidRDefault="00C11741" w:rsidP="00DA3FB1">
      <w:pPr>
        <w:pStyle w:val="ListParagraph"/>
        <w:numPr>
          <w:ilvl w:val="0"/>
          <w:numId w:val="7"/>
        </w:numPr>
        <w:rPr>
          <w:sz w:val="20"/>
          <w:szCs w:val="24"/>
        </w:rPr>
      </w:pPr>
      <w:r>
        <w:rPr>
          <w:b/>
          <w:bCs/>
          <w:sz w:val="20"/>
          <w:szCs w:val="24"/>
        </w:rPr>
        <w:t>*</w:t>
      </w:r>
      <w:r w:rsidR="00041F37" w:rsidRPr="0059644F">
        <w:rPr>
          <w:b/>
          <w:bCs/>
          <w:sz w:val="20"/>
          <w:szCs w:val="24"/>
        </w:rPr>
        <w:t>Prosecution</w:t>
      </w:r>
      <w:r w:rsidR="00041F37" w:rsidRPr="0059644F">
        <w:rPr>
          <w:sz w:val="20"/>
          <w:szCs w:val="24"/>
        </w:rPr>
        <w:t xml:space="preserve"> documents for incomplete</w:t>
      </w:r>
      <w:r w:rsidR="001D47BB" w:rsidRPr="0059644F">
        <w:rPr>
          <w:sz w:val="20"/>
          <w:szCs w:val="24"/>
        </w:rPr>
        <w:t xml:space="preserve"> prosecutions </w:t>
      </w:r>
    </w:p>
    <w:p w14:paraId="345BE1E5" w14:textId="335FFEA6" w:rsidR="001D47BB" w:rsidRPr="0059644F" w:rsidRDefault="001D47BB" w:rsidP="00DA3FB1">
      <w:pPr>
        <w:pStyle w:val="ListParagraph"/>
        <w:numPr>
          <w:ilvl w:val="0"/>
          <w:numId w:val="7"/>
        </w:numPr>
        <w:rPr>
          <w:sz w:val="20"/>
          <w:szCs w:val="24"/>
        </w:rPr>
      </w:pPr>
      <w:r w:rsidRPr="0059644F">
        <w:rPr>
          <w:sz w:val="20"/>
          <w:szCs w:val="24"/>
        </w:rPr>
        <w:t xml:space="preserve">PD subject to </w:t>
      </w:r>
      <w:r w:rsidRPr="0059644F">
        <w:rPr>
          <w:b/>
          <w:bCs/>
          <w:sz w:val="20"/>
          <w:szCs w:val="24"/>
        </w:rPr>
        <w:t>legal privilege</w:t>
      </w:r>
      <w:r w:rsidRPr="0059644F">
        <w:rPr>
          <w:sz w:val="20"/>
          <w:szCs w:val="24"/>
        </w:rPr>
        <w:t xml:space="preserve"> </w:t>
      </w:r>
    </w:p>
    <w:p w14:paraId="45C09A36" w14:textId="12F5501E" w:rsidR="001D47BB" w:rsidRPr="0059644F" w:rsidRDefault="001D47BB" w:rsidP="00DA3FB1">
      <w:pPr>
        <w:pStyle w:val="ListParagraph"/>
        <w:numPr>
          <w:ilvl w:val="0"/>
          <w:numId w:val="7"/>
        </w:numPr>
        <w:rPr>
          <w:sz w:val="20"/>
          <w:szCs w:val="24"/>
        </w:rPr>
      </w:pPr>
      <w:r w:rsidRPr="0059644F">
        <w:rPr>
          <w:b/>
          <w:bCs/>
          <w:sz w:val="20"/>
          <w:szCs w:val="24"/>
        </w:rPr>
        <w:t xml:space="preserve">Confidential commercial </w:t>
      </w:r>
      <w:r w:rsidRPr="0059644F">
        <w:rPr>
          <w:sz w:val="20"/>
          <w:szCs w:val="24"/>
        </w:rPr>
        <w:t xml:space="preserve">information </w:t>
      </w:r>
    </w:p>
    <w:p w14:paraId="2DB6FFEF" w14:textId="0D1F71EF" w:rsidR="001D47BB" w:rsidRPr="0059644F" w:rsidRDefault="00C11741" w:rsidP="00DA3FB1">
      <w:pPr>
        <w:pStyle w:val="ListParagraph"/>
        <w:numPr>
          <w:ilvl w:val="0"/>
          <w:numId w:val="7"/>
        </w:numPr>
        <w:rPr>
          <w:sz w:val="20"/>
          <w:szCs w:val="24"/>
        </w:rPr>
      </w:pPr>
      <w:r>
        <w:rPr>
          <w:sz w:val="20"/>
          <w:szCs w:val="24"/>
        </w:rPr>
        <w:t>*</w:t>
      </w:r>
      <w:r w:rsidR="001D47BB" w:rsidRPr="0059644F">
        <w:rPr>
          <w:sz w:val="20"/>
          <w:szCs w:val="24"/>
        </w:rPr>
        <w:t xml:space="preserve">PD collected without consent for </w:t>
      </w:r>
      <w:r w:rsidR="001D47BB" w:rsidRPr="0059644F">
        <w:rPr>
          <w:b/>
          <w:bCs/>
          <w:sz w:val="20"/>
          <w:szCs w:val="24"/>
        </w:rPr>
        <w:t>incomplete investigations</w:t>
      </w:r>
      <w:r w:rsidR="001D47BB" w:rsidRPr="0059644F">
        <w:rPr>
          <w:sz w:val="20"/>
          <w:szCs w:val="24"/>
        </w:rPr>
        <w:t xml:space="preserve"> </w:t>
      </w:r>
      <w:r w:rsidR="00DD52B0" w:rsidRPr="0059644F">
        <w:rPr>
          <w:sz w:val="20"/>
          <w:szCs w:val="24"/>
        </w:rPr>
        <w:t xml:space="preserve">under First Schedule </w:t>
      </w:r>
    </w:p>
    <w:p w14:paraId="54FD738C" w14:textId="0A0F036F" w:rsidR="00DD52B0" w:rsidRPr="0059644F" w:rsidRDefault="00DD52B0" w:rsidP="00DD52B0">
      <w:pPr>
        <w:pStyle w:val="ListParagraph"/>
        <w:numPr>
          <w:ilvl w:val="0"/>
          <w:numId w:val="7"/>
        </w:numPr>
        <w:rPr>
          <w:sz w:val="20"/>
          <w:szCs w:val="24"/>
        </w:rPr>
      </w:pPr>
      <w:r w:rsidRPr="0059644F">
        <w:rPr>
          <w:sz w:val="20"/>
          <w:szCs w:val="24"/>
        </w:rPr>
        <w:t>Any request that is:</w:t>
      </w:r>
    </w:p>
    <w:p w14:paraId="06B85E7D" w14:textId="6717CC6A" w:rsidR="00DD52B0" w:rsidRPr="0059644F" w:rsidRDefault="00DD52B0" w:rsidP="00DD52B0">
      <w:pPr>
        <w:pStyle w:val="ListParagraph"/>
        <w:numPr>
          <w:ilvl w:val="1"/>
          <w:numId w:val="7"/>
        </w:numPr>
        <w:rPr>
          <w:sz w:val="20"/>
          <w:szCs w:val="24"/>
        </w:rPr>
      </w:pPr>
      <w:r w:rsidRPr="000C1876">
        <w:rPr>
          <w:b/>
          <w:bCs/>
          <w:sz w:val="20"/>
          <w:szCs w:val="24"/>
        </w:rPr>
        <w:t>Repetitive an</w:t>
      </w:r>
      <w:r w:rsidR="00E351CB" w:rsidRPr="000C1876">
        <w:rPr>
          <w:b/>
          <w:bCs/>
          <w:sz w:val="20"/>
          <w:szCs w:val="24"/>
        </w:rPr>
        <w:t>d systematic</w:t>
      </w:r>
      <w:r w:rsidR="00E351CB" w:rsidRPr="0059644F">
        <w:rPr>
          <w:sz w:val="20"/>
          <w:szCs w:val="24"/>
        </w:rPr>
        <w:t xml:space="preserve">, which interferes with the operations of the organization </w:t>
      </w:r>
    </w:p>
    <w:p w14:paraId="7349F722" w14:textId="12107054" w:rsidR="00E351CB" w:rsidRPr="0059644F" w:rsidRDefault="00E351CB" w:rsidP="00DD52B0">
      <w:pPr>
        <w:pStyle w:val="ListParagraph"/>
        <w:numPr>
          <w:ilvl w:val="1"/>
          <w:numId w:val="7"/>
        </w:numPr>
        <w:rPr>
          <w:sz w:val="20"/>
          <w:szCs w:val="24"/>
        </w:rPr>
      </w:pPr>
      <w:r w:rsidRPr="0059644F">
        <w:rPr>
          <w:b/>
          <w:bCs/>
          <w:sz w:val="20"/>
          <w:szCs w:val="24"/>
        </w:rPr>
        <w:t>Unreasonably burdensome or expensive</w:t>
      </w:r>
      <w:r w:rsidRPr="0059644F">
        <w:rPr>
          <w:sz w:val="20"/>
          <w:szCs w:val="24"/>
        </w:rPr>
        <w:t xml:space="preserve"> for the organization to provide access for, </w:t>
      </w:r>
      <w:r w:rsidR="00FA0A5B" w:rsidRPr="0059644F">
        <w:rPr>
          <w:sz w:val="20"/>
          <w:szCs w:val="24"/>
        </w:rPr>
        <w:t xml:space="preserve">or disproportionate to the individual’s interests </w:t>
      </w:r>
    </w:p>
    <w:p w14:paraId="16884EAC" w14:textId="352C26A2" w:rsidR="00FA0A5B" w:rsidRPr="0059644F" w:rsidRDefault="00FA0A5B" w:rsidP="00DD52B0">
      <w:pPr>
        <w:pStyle w:val="ListParagraph"/>
        <w:numPr>
          <w:ilvl w:val="1"/>
          <w:numId w:val="7"/>
        </w:numPr>
        <w:rPr>
          <w:sz w:val="20"/>
          <w:szCs w:val="24"/>
        </w:rPr>
      </w:pPr>
      <w:r w:rsidRPr="0059644F">
        <w:rPr>
          <w:sz w:val="20"/>
          <w:szCs w:val="24"/>
        </w:rPr>
        <w:t xml:space="preserve">For information that </w:t>
      </w:r>
      <w:r w:rsidRPr="000C1876">
        <w:rPr>
          <w:b/>
          <w:bCs/>
          <w:sz w:val="20"/>
          <w:szCs w:val="24"/>
        </w:rPr>
        <w:t>doesn’t exist or can’t be found</w:t>
      </w:r>
      <w:r w:rsidRPr="0059644F">
        <w:rPr>
          <w:sz w:val="20"/>
          <w:szCs w:val="24"/>
        </w:rPr>
        <w:t xml:space="preserve"> </w:t>
      </w:r>
    </w:p>
    <w:p w14:paraId="218D4A67" w14:textId="4266A4E0" w:rsidR="00FA0A5B" w:rsidRPr="0059644F" w:rsidRDefault="00FA0A5B" w:rsidP="00DD52B0">
      <w:pPr>
        <w:pStyle w:val="ListParagraph"/>
        <w:numPr>
          <w:ilvl w:val="1"/>
          <w:numId w:val="7"/>
        </w:numPr>
        <w:rPr>
          <w:sz w:val="20"/>
          <w:szCs w:val="24"/>
        </w:rPr>
      </w:pPr>
      <w:r w:rsidRPr="0059644F">
        <w:rPr>
          <w:sz w:val="20"/>
          <w:szCs w:val="24"/>
        </w:rPr>
        <w:t xml:space="preserve">For </w:t>
      </w:r>
      <w:r w:rsidRPr="000C1876">
        <w:rPr>
          <w:b/>
          <w:bCs/>
          <w:sz w:val="20"/>
          <w:szCs w:val="24"/>
        </w:rPr>
        <w:t>trivial information</w:t>
      </w:r>
    </w:p>
    <w:p w14:paraId="4EF02BEB" w14:textId="3E71A1B9" w:rsidR="00FA0A5B" w:rsidRPr="0059644F" w:rsidRDefault="00FA0A5B" w:rsidP="00DD52B0">
      <w:pPr>
        <w:pStyle w:val="ListParagraph"/>
        <w:numPr>
          <w:ilvl w:val="1"/>
          <w:numId w:val="7"/>
        </w:numPr>
        <w:rPr>
          <w:sz w:val="20"/>
          <w:szCs w:val="24"/>
        </w:rPr>
      </w:pPr>
      <w:r w:rsidRPr="0059644F">
        <w:rPr>
          <w:sz w:val="20"/>
          <w:szCs w:val="24"/>
        </w:rPr>
        <w:t xml:space="preserve">Otherwise </w:t>
      </w:r>
      <w:r w:rsidR="006C7620" w:rsidRPr="000C1876">
        <w:rPr>
          <w:b/>
          <w:bCs/>
          <w:sz w:val="20"/>
          <w:szCs w:val="24"/>
        </w:rPr>
        <w:t>frivolous or vexatious</w:t>
      </w:r>
      <w:r w:rsidR="006C7620" w:rsidRPr="0059644F">
        <w:rPr>
          <w:sz w:val="20"/>
          <w:szCs w:val="24"/>
        </w:rPr>
        <w:t xml:space="preserve"> </w:t>
      </w:r>
    </w:p>
    <w:p w14:paraId="181B3D22" w14:textId="77777777" w:rsidR="00DF0389" w:rsidRPr="0059644F" w:rsidRDefault="00DF0389" w:rsidP="00ED07C0">
      <w:pPr>
        <w:rPr>
          <w:sz w:val="20"/>
          <w:szCs w:val="24"/>
        </w:rPr>
      </w:pPr>
    </w:p>
    <w:p w14:paraId="565CF8FD" w14:textId="77777777" w:rsidR="00ED07C0" w:rsidRPr="0059644F" w:rsidRDefault="00ED07C0" w:rsidP="00AC6A11">
      <w:pPr>
        <w:pStyle w:val="Heading3"/>
      </w:pPr>
      <w:bookmarkStart w:id="239" w:name="_Toc89103934"/>
      <w:bookmarkStart w:id="240" w:name="_Toc152345782"/>
      <w:r w:rsidRPr="0059644F">
        <w:rPr>
          <w:highlight w:val="yellow"/>
        </w:rPr>
        <w:t>Correction</w:t>
      </w:r>
      <w:bookmarkEnd w:id="239"/>
      <w:bookmarkEnd w:id="240"/>
      <w:r w:rsidRPr="0059644F">
        <w:t xml:space="preserve"> </w:t>
      </w:r>
    </w:p>
    <w:p w14:paraId="763D6EDB" w14:textId="4E109C29" w:rsidR="0023409B" w:rsidRPr="0059644F" w:rsidRDefault="0023409B" w:rsidP="0023409B">
      <w:pPr>
        <w:rPr>
          <w:sz w:val="20"/>
          <w:szCs w:val="24"/>
        </w:rPr>
      </w:pPr>
      <w:r w:rsidRPr="0059644F">
        <w:rPr>
          <w:sz w:val="20"/>
          <w:szCs w:val="24"/>
        </w:rPr>
        <w:t xml:space="preserve">Flow </w:t>
      </w:r>
    </w:p>
    <w:p w14:paraId="378C025B" w14:textId="39588126" w:rsidR="0023409B" w:rsidRPr="0059644F" w:rsidRDefault="0023409B" w:rsidP="0023409B">
      <w:pPr>
        <w:pStyle w:val="ListParagraph"/>
        <w:numPr>
          <w:ilvl w:val="0"/>
          <w:numId w:val="7"/>
        </w:numPr>
        <w:rPr>
          <w:sz w:val="20"/>
          <w:szCs w:val="24"/>
        </w:rPr>
      </w:pPr>
      <w:r w:rsidRPr="0059644F">
        <w:rPr>
          <w:sz w:val="20"/>
          <w:szCs w:val="24"/>
        </w:rPr>
        <w:t xml:space="preserve">Individual request correction error or omission of his PD with an org </w:t>
      </w:r>
    </w:p>
    <w:p w14:paraId="2AA65BE1" w14:textId="1C4B51FB" w:rsidR="0023409B" w:rsidRPr="0059644F" w:rsidRDefault="0023409B" w:rsidP="00081C35">
      <w:pPr>
        <w:pStyle w:val="ListParagraph"/>
        <w:numPr>
          <w:ilvl w:val="0"/>
          <w:numId w:val="7"/>
        </w:numPr>
        <w:rPr>
          <w:sz w:val="20"/>
          <w:szCs w:val="24"/>
        </w:rPr>
      </w:pPr>
      <w:r w:rsidRPr="0059644F">
        <w:rPr>
          <w:sz w:val="20"/>
          <w:szCs w:val="24"/>
        </w:rPr>
        <w:t xml:space="preserve">Org must correct the org </w:t>
      </w:r>
      <w:r w:rsidRPr="009210A8">
        <w:rPr>
          <w:b/>
          <w:bCs/>
          <w:sz w:val="20"/>
          <w:szCs w:val="24"/>
          <w:highlight w:val="yellow"/>
          <w:u w:val="single"/>
        </w:rPr>
        <w:t>a</w:t>
      </w:r>
      <w:r w:rsidR="00081C35" w:rsidRPr="009210A8">
        <w:rPr>
          <w:b/>
          <w:bCs/>
          <w:sz w:val="20"/>
          <w:szCs w:val="24"/>
          <w:highlight w:val="yellow"/>
          <w:u w:val="single"/>
        </w:rPr>
        <w:t>s soon as practicable</w:t>
      </w:r>
      <w:r w:rsidR="00081C35" w:rsidRPr="0059644F">
        <w:rPr>
          <w:sz w:val="20"/>
          <w:szCs w:val="24"/>
        </w:rPr>
        <w:t xml:space="preserve">, and </w:t>
      </w:r>
      <w:r w:rsidR="00081C35" w:rsidRPr="009210A8">
        <w:rPr>
          <w:b/>
          <w:bCs/>
          <w:color w:val="FF0000"/>
          <w:sz w:val="20"/>
          <w:szCs w:val="24"/>
        </w:rPr>
        <w:t>cascade</w:t>
      </w:r>
      <w:r w:rsidR="00081C35" w:rsidRPr="009210A8">
        <w:rPr>
          <w:color w:val="FF0000"/>
          <w:sz w:val="20"/>
          <w:szCs w:val="24"/>
        </w:rPr>
        <w:t xml:space="preserve"> the correction to </w:t>
      </w:r>
      <w:r w:rsidR="00081C35" w:rsidRPr="009210A8">
        <w:rPr>
          <w:b/>
          <w:bCs/>
          <w:color w:val="FF0000"/>
          <w:sz w:val="20"/>
          <w:szCs w:val="24"/>
        </w:rPr>
        <w:t>all orgs to which the PD was disclosed</w:t>
      </w:r>
    </w:p>
    <w:p w14:paraId="3E5CB449" w14:textId="77777777" w:rsidR="0023409B" w:rsidRPr="0059644F" w:rsidRDefault="0023409B" w:rsidP="0023409B">
      <w:pPr>
        <w:pStyle w:val="ListParagraph"/>
        <w:numPr>
          <w:ilvl w:val="1"/>
          <w:numId w:val="7"/>
        </w:numPr>
        <w:rPr>
          <w:sz w:val="20"/>
          <w:szCs w:val="24"/>
        </w:rPr>
      </w:pPr>
      <w:r w:rsidRPr="0059644F">
        <w:rPr>
          <w:sz w:val="20"/>
          <w:szCs w:val="24"/>
        </w:rPr>
        <w:t xml:space="preserve">Must perform correction within 30 days of the request, or as soon as practicable </w:t>
      </w:r>
    </w:p>
    <w:p w14:paraId="7272EF8C" w14:textId="77777777" w:rsidR="0023409B" w:rsidRPr="0059644F" w:rsidRDefault="00081C35" w:rsidP="00081C35">
      <w:pPr>
        <w:pStyle w:val="ListParagraph"/>
        <w:numPr>
          <w:ilvl w:val="0"/>
          <w:numId w:val="7"/>
        </w:numPr>
        <w:rPr>
          <w:sz w:val="20"/>
          <w:szCs w:val="24"/>
        </w:rPr>
      </w:pPr>
      <w:r w:rsidRPr="0059644F">
        <w:rPr>
          <w:sz w:val="20"/>
          <w:szCs w:val="24"/>
        </w:rPr>
        <w:t xml:space="preserve">Note 22(6) – no obligation to correct or alter an </w:t>
      </w:r>
      <w:r w:rsidRPr="0059644F">
        <w:rPr>
          <w:b/>
          <w:bCs/>
          <w:sz w:val="20"/>
          <w:szCs w:val="24"/>
        </w:rPr>
        <w:t>opinion</w:t>
      </w:r>
      <w:r w:rsidRPr="0059644F">
        <w:rPr>
          <w:sz w:val="20"/>
          <w:szCs w:val="24"/>
        </w:rPr>
        <w:t xml:space="preserve">, including a professional or expert opinion </w:t>
      </w:r>
    </w:p>
    <w:p w14:paraId="0E874EBA" w14:textId="3B27B835" w:rsidR="00945F81" w:rsidRPr="0059644F" w:rsidRDefault="00945F81" w:rsidP="00081C35">
      <w:pPr>
        <w:pStyle w:val="ListParagraph"/>
        <w:numPr>
          <w:ilvl w:val="0"/>
          <w:numId w:val="7"/>
        </w:numPr>
        <w:rPr>
          <w:sz w:val="20"/>
          <w:szCs w:val="24"/>
        </w:rPr>
      </w:pPr>
      <w:r w:rsidRPr="009210A8">
        <w:rPr>
          <w:b/>
          <w:bCs/>
          <w:color w:val="FF0000"/>
          <w:sz w:val="20"/>
          <w:szCs w:val="24"/>
        </w:rPr>
        <w:t>No obligation to correct</w:t>
      </w:r>
      <w:r w:rsidRPr="009210A8">
        <w:rPr>
          <w:color w:val="FF0000"/>
          <w:sz w:val="20"/>
          <w:szCs w:val="24"/>
        </w:rPr>
        <w:t xml:space="preserve"> </w:t>
      </w:r>
      <w:r w:rsidRPr="0059644F">
        <w:rPr>
          <w:sz w:val="20"/>
          <w:szCs w:val="24"/>
        </w:rPr>
        <w:t xml:space="preserve">if </w:t>
      </w:r>
      <w:r w:rsidRPr="009210A8">
        <w:rPr>
          <w:b/>
          <w:bCs/>
          <w:sz w:val="20"/>
          <w:szCs w:val="24"/>
          <w:highlight w:val="yellow"/>
        </w:rPr>
        <w:t xml:space="preserve">org is satisfied on reasonable grounds </w:t>
      </w:r>
      <w:r w:rsidR="002B5437" w:rsidRPr="009210A8">
        <w:rPr>
          <w:b/>
          <w:bCs/>
          <w:sz w:val="20"/>
          <w:szCs w:val="24"/>
          <w:highlight w:val="yellow"/>
        </w:rPr>
        <w:t>that the correction should not be made</w:t>
      </w:r>
      <w:r w:rsidR="002B5437" w:rsidRPr="0059644F">
        <w:rPr>
          <w:sz w:val="20"/>
          <w:szCs w:val="24"/>
        </w:rPr>
        <w:t xml:space="preserve"> (e.g. </w:t>
      </w:r>
      <w:r w:rsidR="002A05F9" w:rsidRPr="0059644F">
        <w:rPr>
          <w:sz w:val="20"/>
          <w:szCs w:val="24"/>
        </w:rPr>
        <w:t xml:space="preserve">in one case, person tried to request correction of his exam results, to no success) </w:t>
      </w:r>
    </w:p>
    <w:p w14:paraId="29F63B71" w14:textId="77777777" w:rsidR="00081C35" w:rsidRPr="0059644F" w:rsidRDefault="00081C35" w:rsidP="00081C35">
      <w:pPr>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ED07C0" w:rsidRPr="0059644F" w14:paraId="03353D4D" w14:textId="77777777" w:rsidTr="005C2398">
        <w:trPr>
          <w:tblCellSpacing w:w="15" w:type="dxa"/>
        </w:trPr>
        <w:tc>
          <w:tcPr>
            <w:tcW w:w="0" w:type="auto"/>
            <w:vAlign w:val="center"/>
            <w:hideMark/>
          </w:tcPr>
          <w:p w14:paraId="47C8F394" w14:textId="77777777" w:rsidR="00ED07C0" w:rsidRPr="0059644F" w:rsidRDefault="00ED07C0" w:rsidP="00ED07C0">
            <w:pPr>
              <w:rPr>
                <w:b/>
                <w:bCs/>
                <w:sz w:val="20"/>
                <w:szCs w:val="24"/>
              </w:rPr>
            </w:pPr>
            <w:r w:rsidRPr="0059644F">
              <w:rPr>
                <w:b/>
                <w:bCs/>
                <w:sz w:val="20"/>
                <w:szCs w:val="24"/>
              </w:rPr>
              <w:t>Correction of personal data</w:t>
            </w:r>
          </w:p>
        </w:tc>
      </w:tr>
    </w:tbl>
    <w:p w14:paraId="2C7D5FDB" w14:textId="77777777" w:rsidR="00ED07C0" w:rsidRPr="0059644F" w:rsidRDefault="00ED07C0" w:rsidP="00ED07C0">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ED07C0" w:rsidRPr="0059644F" w14:paraId="785A3E25" w14:textId="77777777" w:rsidTr="005C2398">
        <w:trPr>
          <w:tblCellSpacing w:w="15" w:type="dxa"/>
        </w:trPr>
        <w:tc>
          <w:tcPr>
            <w:tcW w:w="0" w:type="auto"/>
            <w:vAlign w:val="center"/>
            <w:hideMark/>
          </w:tcPr>
          <w:p w14:paraId="60D326D5" w14:textId="77777777" w:rsidR="00ED07C0" w:rsidRPr="0059644F" w:rsidRDefault="00ED07C0" w:rsidP="00ED07C0">
            <w:pPr>
              <w:rPr>
                <w:sz w:val="20"/>
                <w:szCs w:val="24"/>
              </w:rPr>
            </w:pPr>
            <w:r w:rsidRPr="0059644F">
              <w:rPr>
                <w:b/>
                <w:bCs/>
                <w:sz w:val="20"/>
                <w:szCs w:val="24"/>
              </w:rPr>
              <w:t>22.</w:t>
            </w:r>
            <w:bookmarkStart w:id="241" w:name="pr22-ps1-"/>
            <w:bookmarkEnd w:id="241"/>
            <w:r w:rsidRPr="0059644F">
              <w:rPr>
                <w:sz w:val="20"/>
                <w:szCs w:val="24"/>
              </w:rPr>
              <w:t xml:space="preserve">—(1)  An individual may request an organisation to </w:t>
            </w:r>
            <w:r w:rsidRPr="0018770E">
              <w:rPr>
                <w:b/>
                <w:bCs/>
                <w:color w:val="FF0000"/>
                <w:sz w:val="20"/>
                <w:szCs w:val="24"/>
              </w:rPr>
              <w:t>correct an error or omission in the personal data</w:t>
            </w:r>
            <w:r w:rsidRPr="0018770E">
              <w:rPr>
                <w:color w:val="FF0000"/>
                <w:sz w:val="20"/>
                <w:szCs w:val="24"/>
              </w:rPr>
              <w:t xml:space="preserve"> </w:t>
            </w:r>
            <w:r w:rsidRPr="0059644F">
              <w:rPr>
                <w:sz w:val="20"/>
                <w:szCs w:val="24"/>
              </w:rPr>
              <w:t xml:space="preserve">about the individual that is </w:t>
            </w:r>
            <w:r w:rsidRPr="0018770E">
              <w:rPr>
                <w:b/>
                <w:bCs/>
                <w:sz w:val="20"/>
                <w:szCs w:val="24"/>
                <w:u w:val="single"/>
              </w:rPr>
              <w:t>in the possession or under the control of the organisation</w:t>
            </w:r>
            <w:r w:rsidRPr="0059644F">
              <w:rPr>
                <w:sz w:val="20"/>
                <w:szCs w:val="24"/>
              </w:rPr>
              <w:t>.</w:t>
            </w:r>
            <w:bookmarkStart w:id="242" w:name="pr22-ps2-"/>
            <w:bookmarkEnd w:id="24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ED07C0" w:rsidRPr="0059644F" w14:paraId="6B5A7478" w14:textId="77777777" w:rsidTr="005C2398">
              <w:trPr>
                <w:tblCellSpacing w:w="15" w:type="dxa"/>
              </w:trPr>
              <w:tc>
                <w:tcPr>
                  <w:tcW w:w="0" w:type="auto"/>
                  <w:vAlign w:val="center"/>
                  <w:hideMark/>
                </w:tcPr>
                <w:p w14:paraId="1F8594CB" w14:textId="77777777" w:rsidR="00ED07C0" w:rsidRPr="0059644F" w:rsidRDefault="00ED07C0" w:rsidP="00ED07C0">
                  <w:pPr>
                    <w:rPr>
                      <w:sz w:val="20"/>
                      <w:szCs w:val="24"/>
                    </w:rPr>
                  </w:pPr>
                  <w:r w:rsidRPr="0059644F">
                    <w:rPr>
                      <w:sz w:val="20"/>
                      <w:szCs w:val="24"/>
                    </w:rPr>
                    <w:t>(2)  Unless the organisation is satisfied on reasonable grounds that a correction should not be made, the organisation shall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ED07C0" w:rsidRPr="0059644F" w14:paraId="0B376FF5" w14:textId="77777777" w:rsidTr="005C2398">
                    <w:trPr>
                      <w:tblCellSpacing w:w="15" w:type="dxa"/>
                    </w:trPr>
                    <w:tc>
                      <w:tcPr>
                        <w:tcW w:w="0" w:type="auto"/>
                        <w:vAlign w:val="center"/>
                        <w:hideMark/>
                      </w:tcPr>
                      <w:p w14:paraId="62A9FA4C" w14:textId="77777777" w:rsidR="00ED07C0" w:rsidRPr="0059644F" w:rsidRDefault="00ED07C0" w:rsidP="00ED07C0">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2DF42B8C" w14:textId="77777777" w:rsidR="00ED07C0" w:rsidRPr="0059644F" w:rsidRDefault="00ED07C0" w:rsidP="00ED07C0">
                        <w:pPr>
                          <w:rPr>
                            <w:sz w:val="20"/>
                            <w:szCs w:val="24"/>
                          </w:rPr>
                        </w:pPr>
                        <w:r w:rsidRPr="0059644F">
                          <w:rPr>
                            <w:sz w:val="20"/>
                            <w:szCs w:val="24"/>
                          </w:rPr>
                          <w:t xml:space="preserve">correct the personal data </w:t>
                        </w:r>
                        <w:r w:rsidRPr="0018770E">
                          <w:rPr>
                            <w:b/>
                            <w:bCs/>
                            <w:sz w:val="20"/>
                            <w:szCs w:val="24"/>
                          </w:rPr>
                          <w:t>as soon as practicable</w:t>
                        </w:r>
                        <w:r w:rsidRPr="0059644F">
                          <w:rPr>
                            <w:sz w:val="20"/>
                            <w:szCs w:val="24"/>
                          </w:rPr>
                          <w:t>; and</w:t>
                        </w:r>
                      </w:p>
                    </w:tc>
                  </w:tr>
                  <w:tr w:rsidR="00ED07C0" w:rsidRPr="0059644F" w14:paraId="7C47ABF4" w14:textId="77777777" w:rsidTr="005C2398">
                    <w:trPr>
                      <w:tblCellSpacing w:w="15" w:type="dxa"/>
                    </w:trPr>
                    <w:tc>
                      <w:tcPr>
                        <w:tcW w:w="0" w:type="auto"/>
                        <w:vAlign w:val="center"/>
                        <w:hideMark/>
                      </w:tcPr>
                      <w:p w14:paraId="68CEB22A" w14:textId="77777777" w:rsidR="00ED07C0" w:rsidRPr="0059644F" w:rsidRDefault="00ED07C0" w:rsidP="00ED07C0">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5C95DCE2" w14:textId="77777777" w:rsidR="00ED07C0" w:rsidRPr="0059644F" w:rsidRDefault="00ED07C0" w:rsidP="00ED07C0">
                        <w:pPr>
                          <w:rPr>
                            <w:sz w:val="20"/>
                            <w:szCs w:val="24"/>
                          </w:rPr>
                        </w:pPr>
                        <w:r w:rsidRPr="0059644F">
                          <w:rPr>
                            <w:sz w:val="20"/>
                            <w:szCs w:val="24"/>
                          </w:rPr>
                          <w:t xml:space="preserve">subject to subsection (3), </w:t>
                        </w:r>
                        <w:r w:rsidRPr="0018770E">
                          <w:rPr>
                            <w:b/>
                            <w:bCs/>
                            <w:color w:val="FF0000"/>
                            <w:sz w:val="20"/>
                            <w:szCs w:val="24"/>
                          </w:rPr>
                          <w:t>send the corrected personal data to every other organisation to which the personal data was disclosed by the organisation within a year before the date the correction was made</w:t>
                        </w:r>
                        <w:r w:rsidRPr="0059644F">
                          <w:rPr>
                            <w:sz w:val="20"/>
                            <w:szCs w:val="24"/>
                          </w:rPr>
                          <w:t xml:space="preserve">, </w:t>
                        </w:r>
                        <w:r w:rsidRPr="0018770E">
                          <w:rPr>
                            <w:b/>
                            <w:bCs/>
                            <w:sz w:val="20"/>
                            <w:szCs w:val="24"/>
                            <w:u w:val="single"/>
                          </w:rPr>
                          <w:t>unless that other organisation does not need the corrected personal data for any legal or business purpose</w:t>
                        </w:r>
                        <w:r w:rsidRPr="0059644F">
                          <w:rPr>
                            <w:sz w:val="20"/>
                            <w:szCs w:val="24"/>
                          </w:rPr>
                          <w:t>.</w:t>
                        </w:r>
                      </w:p>
                    </w:tc>
                  </w:tr>
                </w:tbl>
                <w:p w14:paraId="649CB862" w14:textId="77777777" w:rsidR="00ED07C0" w:rsidRPr="0059644F" w:rsidRDefault="00ED07C0" w:rsidP="00ED07C0">
                  <w:pPr>
                    <w:rPr>
                      <w:sz w:val="20"/>
                      <w:szCs w:val="24"/>
                    </w:rPr>
                  </w:pPr>
                </w:p>
              </w:tc>
            </w:tr>
          </w:tbl>
          <w:p w14:paraId="08331CE1" w14:textId="77777777" w:rsidR="00ED07C0" w:rsidRPr="0059644F" w:rsidRDefault="00ED07C0" w:rsidP="00ED07C0">
            <w:pPr>
              <w:rPr>
                <w:vanish/>
                <w:sz w:val="20"/>
                <w:szCs w:val="24"/>
              </w:rPr>
            </w:pPr>
            <w:bookmarkStart w:id="243" w:name="pr22-ps3-"/>
            <w:bookmarkEnd w:id="24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ED07C0" w:rsidRPr="0059644F" w14:paraId="6CEBFE4F" w14:textId="77777777" w:rsidTr="005C2398">
              <w:trPr>
                <w:tblCellSpacing w:w="15" w:type="dxa"/>
              </w:trPr>
              <w:tc>
                <w:tcPr>
                  <w:tcW w:w="0" w:type="auto"/>
                  <w:vAlign w:val="center"/>
                  <w:hideMark/>
                </w:tcPr>
                <w:p w14:paraId="2BE78BD4" w14:textId="77777777" w:rsidR="00ED07C0" w:rsidRPr="0059644F" w:rsidRDefault="00ED07C0" w:rsidP="00ED07C0">
                  <w:pPr>
                    <w:rPr>
                      <w:sz w:val="20"/>
                      <w:szCs w:val="24"/>
                    </w:rPr>
                  </w:pPr>
                  <w:r w:rsidRPr="0059644F">
                    <w:rPr>
                      <w:sz w:val="20"/>
                      <w:szCs w:val="24"/>
                    </w:rPr>
                    <w:t>(3)  An organisation (not being a credit bureau) may, if the individual consents, send the corrected personal data only to specific organisations to which the personal data was disclosed by the organisation within a year before the date the correction was made.</w:t>
                  </w:r>
                </w:p>
              </w:tc>
            </w:tr>
          </w:tbl>
          <w:p w14:paraId="348802AD" w14:textId="77777777" w:rsidR="00ED07C0" w:rsidRPr="0059644F" w:rsidRDefault="00ED07C0" w:rsidP="00ED07C0">
            <w:pPr>
              <w:rPr>
                <w:vanish/>
                <w:sz w:val="20"/>
                <w:szCs w:val="24"/>
              </w:rPr>
            </w:pPr>
            <w:bookmarkStart w:id="244" w:name="pr22-ps4-"/>
            <w:bookmarkEnd w:id="24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ED07C0" w:rsidRPr="0059644F" w14:paraId="6120E362" w14:textId="77777777" w:rsidTr="005C2398">
              <w:trPr>
                <w:tblCellSpacing w:w="15" w:type="dxa"/>
              </w:trPr>
              <w:tc>
                <w:tcPr>
                  <w:tcW w:w="0" w:type="auto"/>
                  <w:vAlign w:val="center"/>
                  <w:hideMark/>
                </w:tcPr>
                <w:p w14:paraId="60DB88ED" w14:textId="77777777" w:rsidR="00ED07C0" w:rsidRPr="0059644F" w:rsidRDefault="00ED07C0" w:rsidP="00ED07C0">
                  <w:pPr>
                    <w:rPr>
                      <w:sz w:val="20"/>
                      <w:szCs w:val="24"/>
                    </w:rPr>
                  </w:pPr>
                  <w:r w:rsidRPr="0059644F">
                    <w:rPr>
                      <w:sz w:val="20"/>
                      <w:szCs w:val="24"/>
                    </w:rPr>
                    <w:t>(4)  When an organisation is notified under subsection (2)(</w:t>
                  </w:r>
                  <w:r w:rsidRPr="0059644F">
                    <w:rPr>
                      <w:i/>
                      <w:iCs/>
                      <w:sz w:val="20"/>
                      <w:szCs w:val="24"/>
                    </w:rPr>
                    <w:t>b</w:t>
                  </w:r>
                  <w:r w:rsidRPr="0059644F">
                    <w:rPr>
                      <w:sz w:val="20"/>
                      <w:szCs w:val="24"/>
                    </w:rPr>
                    <w:t>) or (3) of a correction of personal data, the organisation shall correct the personal data in its possession or under its control unless the organisation is satisfied on reasonable grounds that the correction should not be made.</w:t>
                  </w:r>
                </w:p>
              </w:tc>
            </w:tr>
          </w:tbl>
          <w:p w14:paraId="45C00709" w14:textId="77777777" w:rsidR="00ED07C0" w:rsidRPr="0059644F" w:rsidRDefault="00ED07C0" w:rsidP="00ED07C0">
            <w:pPr>
              <w:rPr>
                <w:vanish/>
                <w:sz w:val="20"/>
                <w:szCs w:val="24"/>
              </w:rPr>
            </w:pPr>
            <w:bookmarkStart w:id="245" w:name="pr22-ps5-"/>
            <w:bookmarkEnd w:id="24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ED07C0" w:rsidRPr="0059644F" w14:paraId="4B6BB8F9" w14:textId="77777777" w:rsidTr="005C2398">
              <w:trPr>
                <w:tblCellSpacing w:w="15" w:type="dxa"/>
              </w:trPr>
              <w:tc>
                <w:tcPr>
                  <w:tcW w:w="0" w:type="auto"/>
                  <w:vAlign w:val="center"/>
                  <w:hideMark/>
                </w:tcPr>
                <w:p w14:paraId="72DAB557" w14:textId="77777777" w:rsidR="00ED07C0" w:rsidRPr="0059644F" w:rsidRDefault="00ED07C0" w:rsidP="00ED07C0">
                  <w:pPr>
                    <w:rPr>
                      <w:sz w:val="20"/>
                      <w:szCs w:val="24"/>
                    </w:rPr>
                  </w:pPr>
                  <w:r w:rsidRPr="0059644F">
                    <w:rPr>
                      <w:sz w:val="20"/>
                      <w:szCs w:val="24"/>
                    </w:rPr>
                    <w:t>(5)  If no correction is made under subsection (2)(</w:t>
                  </w:r>
                  <w:r w:rsidRPr="0059644F">
                    <w:rPr>
                      <w:i/>
                      <w:iCs/>
                      <w:sz w:val="20"/>
                      <w:szCs w:val="24"/>
                    </w:rPr>
                    <w:t>a</w:t>
                  </w:r>
                  <w:r w:rsidRPr="0059644F">
                    <w:rPr>
                      <w:sz w:val="20"/>
                      <w:szCs w:val="24"/>
                    </w:rPr>
                    <w:t>) or (4), the organisation shall annotate the personal data in its possession or under its control with the correction that was requested but not made.</w:t>
                  </w:r>
                </w:p>
              </w:tc>
            </w:tr>
          </w:tbl>
          <w:p w14:paraId="7EA417B9" w14:textId="77777777" w:rsidR="00ED07C0" w:rsidRPr="0059644F" w:rsidRDefault="00ED07C0" w:rsidP="00ED07C0">
            <w:pPr>
              <w:rPr>
                <w:vanish/>
                <w:sz w:val="20"/>
                <w:szCs w:val="24"/>
              </w:rPr>
            </w:pPr>
            <w:bookmarkStart w:id="246" w:name="pr22-ps6-"/>
            <w:bookmarkEnd w:id="24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ED07C0" w:rsidRPr="0059644F" w14:paraId="3FAAC347" w14:textId="77777777" w:rsidTr="005C2398">
              <w:trPr>
                <w:tblCellSpacing w:w="15" w:type="dxa"/>
              </w:trPr>
              <w:tc>
                <w:tcPr>
                  <w:tcW w:w="0" w:type="auto"/>
                  <w:vAlign w:val="center"/>
                  <w:hideMark/>
                </w:tcPr>
                <w:p w14:paraId="782F0A4A" w14:textId="77777777" w:rsidR="00ED07C0" w:rsidRPr="0059644F" w:rsidRDefault="00ED07C0" w:rsidP="00ED07C0">
                  <w:pPr>
                    <w:rPr>
                      <w:sz w:val="20"/>
                      <w:szCs w:val="24"/>
                    </w:rPr>
                  </w:pPr>
                  <w:r w:rsidRPr="0059644F">
                    <w:rPr>
                      <w:sz w:val="20"/>
                      <w:szCs w:val="24"/>
                    </w:rPr>
                    <w:t>(6)  </w:t>
                  </w:r>
                  <w:r w:rsidRPr="00880617">
                    <w:rPr>
                      <w:b/>
                      <w:bCs/>
                      <w:color w:val="FF0000"/>
                      <w:sz w:val="20"/>
                      <w:szCs w:val="24"/>
                    </w:rPr>
                    <w:t>Nothing in this section shall require an organisation to correct or otherwise alter an opinion</w:t>
                  </w:r>
                  <w:r w:rsidRPr="0059644F">
                    <w:rPr>
                      <w:sz w:val="20"/>
                      <w:szCs w:val="24"/>
                    </w:rPr>
                    <w:t>, including a professional or an expert opinion.</w:t>
                  </w:r>
                </w:p>
              </w:tc>
            </w:tr>
          </w:tbl>
          <w:p w14:paraId="15124127" w14:textId="77777777" w:rsidR="00ED07C0" w:rsidRPr="0059644F" w:rsidRDefault="00ED07C0" w:rsidP="00ED07C0">
            <w:pPr>
              <w:rPr>
                <w:sz w:val="20"/>
                <w:szCs w:val="24"/>
              </w:rPr>
            </w:pPr>
          </w:p>
        </w:tc>
      </w:tr>
    </w:tbl>
    <w:p w14:paraId="53C8974A" w14:textId="77777777" w:rsidR="005B03A8" w:rsidRPr="0059644F" w:rsidRDefault="005B03A8" w:rsidP="005B03A8">
      <w:pPr>
        <w:rPr>
          <w:sz w:val="20"/>
          <w:szCs w:val="24"/>
        </w:rPr>
      </w:pPr>
    </w:p>
    <w:p w14:paraId="5BD1F20C" w14:textId="68CE72FB" w:rsidR="005B03A8" w:rsidRPr="0059644F" w:rsidRDefault="000E5699" w:rsidP="00942FEA">
      <w:pPr>
        <w:pStyle w:val="Heading2"/>
      </w:pPr>
      <w:bookmarkStart w:id="247" w:name="_Toc152345783"/>
      <w:r>
        <w:rPr>
          <w:highlight w:val="yellow"/>
        </w:rPr>
        <w:t xml:space="preserve">*c. </w:t>
      </w:r>
      <w:r w:rsidR="005B03A8" w:rsidRPr="0059644F">
        <w:rPr>
          <w:highlight w:val="yellow"/>
        </w:rPr>
        <w:t>Right of Private Action</w:t>
      </w:r>
      <w:bookmarkEnd w:id="247"/>
      <w:r w:rsidR="005B03A8" w:rsidRPr="0059644F">
        <w:t xml:space="preserve"> </w:t>
      </w:r>
      <w:r w:rsidR="0039614B">
        <w:t>(</w:t>
      </w:r>
      <w:r w:rsidR="0039614B" w:rsidRPr="003803A9">
        <w:rPr>
          <w:highlight w:val="cyan"/>
        </w:rPr>
        <w:t>s 48O PDPA</w:t>
      </w:r>
      <w:r w:rsidR="0039614B">
        <w:t>)</w:t>
      </w:r>
    </w:p>
    <w:p w14:paraId="7ADD9A80" w14:textId="68902DFA" w:rsidR="000131D4" w:rsidRPr="0059644F" w:rsidRDefault="000131D4" w:rsidP="000B41E8">
      <w:pPr>
        <w:rPr>
          <w:sz w:val="20"/>
          <w:szCs w:val="24"/>
        </w:rPr>
      </w:pPr>
      <w:r w:rsidRPr="0059644F">
        <w:rPr>
          <w:sz w:val="20"/>
          <w:szCs w:val="24"/>
        </w:rPr>
        <w:t xml:space="preserve">Individual </w:t>
      </w:r>
      <w:r w:rsidR="00B8383A" w:rsidRPr="0059644F">
        <w:rPr>
          <w:sz w:val="20"/>
          <w:szCs w:val="24"/>
        </w:rPr>
        <w:t xml:space="preserve">has a right for civil action against an organization that causes loss or damage to him via a breach of PDPA. </w:t>
      </w:r>
    </w:p>
    <w:p w14:paraId="03AA1639" w14:textId="77777777" w:rsidR="00CD43DC" w:rsidRDefault="00CD43DC" w:rsidP="000B41E8">
      <w:pPr>
        <w:rPr>
          <w:sz w:val="20"/>
          <w:szCs w:val="24"/>
        </w:rPr>
      </w:pPr>
    </w:p>
    <w:p w14:paraId="7818CE1A" w14:textId="2AA58C13" w:rsidR="00CD43DC" w:rsidRDefault="00CD43DC" w:rsidP="000B41E8">
      <w:pPr>
        <w:rPr>
          <w:sz w:val="20"/>
          <w:szCs w:val="24"/>
        </w:rPr>
      </w:pPr>
      <w:r>
        <w:rPr>
          <w:sz w:val="20"/>
          <w:szCs w:val="24"/>
        </w:rPr>
        <w:lastRenderedPageBreak/>
        <w:t>Why did the individual succeed and what is the remedy?</w:t>
      </w:r>
    </w:p>
    <w:p w14:paraId="6CBF7F45" w14:textId="34150314" w:rsidR="00CD43DC" w:rsidRDefault="00C57A11" w:rsidP="00C57A11">
      <w:pPr>
        <w:pStyle w:val="ListParagraph"/>
        <w:numPr>
          <w:ilvl w:val="0"/>
          <w:numId w:val="7"/>
        </w:numPr>
        <w:rPr>
          <w:sz w:val="20"/>
          <w:szCs w:val="24"/>
        </w:rPr>
      </w:pPr>
      <w:r>
        <w:rPr>
          <w:sz w:val="20"/>
          <w:szCs w:val="24"/>
        </w:rPr>
        <w:t>Individual aggrieved did not lose money but suffered from emotional distress</w:t>
      </w:r>
    </w:p>
    <w:p w14:paraId="49B0633D" w14:textId="1FF0DB50" w:rsidR="00515A8F" w:rsidRDefault="00D00941" w:rsidP="0047552C">
      <w:pPr>
        <w:pStyle w:val="ListParagraph"/>
        <w:numPr>
          <w:ilvl w:val="0"/>
          <w:numId w:val="7"/>
        </w:numPr>
        <w:rPr>
          <w:sz w:val="20"/>
          <w:szCs w:val="24"/>
        </w:rPr>
      </w:pPr>
      <w:r w:rsidRPr="00F9207F">
        <w:rPr>
          <w:b/>
          <w:bCs/>
          <w:sz w:val="20"/>
          <w:szCs w:val="24"/>
        </w:rPr>
        <w:t>Remedy</w:t>
      </w:r>
      <w:r w:rsidR="00515A8F">
        <w:rPr>
          <w:sz w:val="20"/>
          <w:szCs w:val="24"/>
        </w:rPr>
        <w:t>: CA</w:t>
      </w:r>
      <w:r w:rsidR="0047552C">
        <w:rPr>
          <w:sz w:val="20"/>
          <w:szCs w:val="24"/>
        </w:rPr>
        <w:t xml:space="preserve"> restored the orders made by DJ on the ground that the </w:t>
      </w:r>
      <w:r w:rsidR="0047552C" w:rsidRPr="00107DFC">
        <w:rPr>
          <w:b/>
          <w:bCs/>
          <w:color w:val="FF0000"/>
          <w:sz w:val="20"/>
          <w:szCs w:val="24"/>
        </w:rPr>
        <w:t>appellant’s emotional distress is a form of “loss or damage”</w:t>
      </w:r>
      <w:r w:rsidR="0047552C" w:rsidRPr="00107DFC">
        <w:rPr>
          <w:color w:val="FF0000"/>
          <w:sz w:val="20"/>
          <w:szCs w:val="24"/>
        </w:rPr>
        <w:t xml:space="preserve"> </w:t>
      </w:r>
      <w:r w:rsidR="0047552C">
        <w:rPr>
          <w:sz w:val="20"/>
          <w:szCs w:val="24"/>
        </w:rPr>
        <w:t xml:space="preserve">within </w:t>
      </w:r>
      <w:r w:rsidR="0047552C" w:rsidRPr="00107DFC">
        <w:rPr>
          <w:sz w:val="20"/>
          <w:szCs w:val="24"/>
          <w:highlight w:val="cyan"/>
        </w:rPr>
        <w:t>s 48O(1) PDPA</w:t>
      </w:r>
      <w:r w:rsidR="0047552C">
        <w:rPr>
          <w:sz w:val="20"/>
          <w:szCs w:val="24"/>
        </w:rPr>
        <w:t xml:space="preserve"> -  i.e. (i) </w:t>
      </w:r>
      <w:r w:rsidR="0047552C" w:rsidRPr="00107DFC">
        <w:rPr>
          <w:b/>
          <w:bCs/>
          <w:color w:val="FF0000"/>
          <w:sz w:val="20"/>
          <w:szCs w:val="24"/>
        </w:rPr>
        <w:t>injunction to restrain the respondent</w:t>
      </w:r>
      <w:r w:rsidR="0047552C" w:rsidRPr="00107DFC">
        <w:rPr>
          <w:color w:val="FF0000"/>
          <w:sz w:val="20"/>
          <w:szCs w:val="24"/>
        </w:rPr>
        <w:t xml:space="preserve"> </w:t>
      </w:r>
      <w:r w:rsidR="0047552C" w:rsidRPr="0047552C">
        <w:rPr>
          <w:sz w:val="20"/>
          <w:szCs w:val="24"/>
        </w:rPr>
        <w:t xml:space="preserve">and </w:t>
      </w:r>
      <w:r w:rsidR="0047552C">
        <w:rPr>
          <w:sz w:val="20"/>
          <w:szCs w:val="24"/>
        </w:rPr>
        <w:t xml:space="preserve">(ii) </w:t>
      </w:r>
      <w:r w:rsidR="0047552C" w:rsidRPr="0047552C">
        <w:rPr>
          <w:sz w:val="20"/>
          <w:szCs w:val="24"/>
        </w:rPr>
        <w:t xml:space="preserve">an </w:t>
      </w:r>
      <w:r w:rsidR="0047552C" w:rsidRPr="00107DFC">
        <w:rPr>
          <w:b/>
          <w:bCs/>
          <w:color w:val="FF0000"/>
          <w:sz w:val="20"/>
          <w:szCs w:val="24"/>
        </w:rPr>
        <w:t>order that the respondent undertakes to destroy the appellant's personal data</w:t>
      </w:r>
      <w:r w:rsidR="0047552C" w:rsidRPr="00107DFC">
        <w:rPr>
          <w:color w:val="FF0000"/>
          <w:sz w:val="20"/>
          <w:szCs w:val="24"/>
        </w:rPr>
        <w:t xml:space="preserve"> </w:t>
      </w:r>
      <w:r w:rsidR="0047552C" w:rsidRPr="0047552C">
        <w:rPr>
          <w:sz w:val="20"/>
          <w:szCs w:val="24"/>
        </w:rPr>
        <w:t>that was in his possession</w:t>
      </w:r>
    </w:p>
    <w:p w14:paraId="4719B93A" w14:textId="77777777" w:rsidR="0047552C" w:rsidRPr="0047552C" w:rsidRDefault="0047552C" w:rsidP="0047552C">
      <w:pPr>
        <w:rPr>
          <w:sz w:val="20"/>
          <w:szCs w:val="24"/>
        </w:rPr>
      </w:pPr>
    </w:p>
    <w:p w14:paraId="75CEE664" w14:textId="51D35306" w:rsidR="00507606" w:rsidRPr="0059644F" w:rsidRDefault="00507606" w:rsidP="000B41E8">
      <w:pPr>
        <w:rPr>
          <w:sz w:val="20"/>
          <w:szCs w:val="24"/>
        </w:rPr>
      </w:pPr>
      <w:r w:rsidRPr="0059644F">
        <w:rPr>
          <w:sz w:val="20"/>
          <w:szCs w:val="24"/>
        </w:rPr>
        <w:t>Loss or damage includes emotional distress</w:t>
      </w:r>
      <w:r w:rsidR="006C308F" w:rsidRPr="0059644F">
        <w:rPr>
          <w:sz w:val="20"/>
          <w:szCs w:val="24"/>
        </w:rPr>
        <w:t>, but not loss of control of PD</w:t>
      </w:r>
      <w:r w:rsidRPr="0059644F">
        <w:rPr>
          <w:sz w:val="20"/>
          <w:szCs w:val="24"/>
        </w:rPr>
        <w:t xml:space="preserve"> – </w:t>
      </w:r>
      <w:r w:rsidR="00B208F4" w:rsidRPr="00D855AE">
        <w:rPr>
          <w:i/>
          <w:iCs/>
          <w:sz w:val="20"/>
          <w:szCs w:val="24"/>
          <w:highlight w:val="cyan"/>
        </w:rPr>
        <w:t>Reed, Michael v Bellingham, Alex</w:t>
      </w:r>
      <w:r w:rsidR="00B208F4" w:rsidRPr="0059644F">
        <w:rPr>
          <w:i/>
          <w:iCs/>
          <w:sz w:val="20"/>
          <w:szCs w:val="24"/>
        </w:rPr>
        <w:t xml:space="preserve"> (Attorney-General, intervener)</w:t>
      </w:r>
      <w:r w:rsidR="00B208F4" w:rsidRPr="0059644F">
        <w:rPr>
          <w:sz w:val="20"/>
          <w:szCs w:val="24"/>
        </w:rPr>
        <w:t xml:space="preserve"> </w:t>
      </w:r>
    </w:p>
    <w:p w14:paraId="5A683CF7" w14:textId="4421788E" w:rsidR="000B41E8" w:rsidRPr="0059644F" w:rsidRDefault="002009FA" w:rsidP="000B41E8">
      <w:pPr>
        <w:pStyle w:val="ListParagraph"/>
        <w:numPr>
          <w:ilvl w:val="0"/>
          <w:numId w:val="7"/>
        </w:numPr>
        <w:rPr>
          <w:sz w:val="20"/>
          <w:szCs w:val="24"/>
        </w:rPr>
      </w:pPr>
      <w:r w:rsidRPr="00180400">
        <w:rPr>
          <w:b/>
          <w:bCs/>
          <w:sz w:val="20"/>
          <w:szCs w:val="24"/>
          <w:highlight w:val="yellow"/>
        </w:rPr>
        <w:t>Can claim on emotional distress alone</w:t>
      </w:r>
      <w:r w:rsidRPr="0059644F">
        <w:rPr>
          <w:b/>
          <w:bCs/>
          <w:sz w:val="20"/>
          <w:szCs w:val="24"/>
        </w:rPr>
        <w:t xml:space="preserve"> </w:t>
      </w:r>
      <w:r w:rsidRPr="0059644F">
        <w:rPr>
          <w:sz w:val="20"/>
          <w:szCs w:val="24"/>
        </w:rPr>
        <w:t xml:space="preserve">– </w:t>
      </w:r>
      <w:r w:rsidR="000B41E8" w:rsidRPr="0059644F">
        <w:rPr>
          <w:sz w:val="20"/>
          <w:szCs w:val="24"/>
        </w:rPr>
        <w:t xml:space="preserve">Emotional distress can sometimes be the only damage suffered by the applicant, and a claim </w:t>
      </w:r>
      <w:r w:rsidR="00071AAE" w:rsidRPr="0059644F">
        <w:rPr>
          <w:sz w:val="20"/>
          <w:szCs w:val="24"/>
        </w:rPr>
        <w:t xml:space="preserve">founded on this alone is still valid </w:t>
      </w:r>
    </w:p>
    <w:p w14:paraId="27268042" w14:textId="77777777" w:rsidR="002009FA" w:rsidRPr="0059644F" w:rsidRDefault="002009FA" w:rsidP="000B41E8">
      <w:pPr>
        <w:pStyle w:val="ListParagraph"/>
        <w:numPr>
          <w:ilvl w:val="0"/>
          <w:numId w:val="7"/>
        </w:numPr>
        <w:rPr>
          <w:sz w:val="20"/>
          <w:szCs w:val="24"/>
        </w:rPr>
      </w:pPr>
      <w:r w:rsidRPr="0059644F">
        <w:rPr>
          <w:b/>
          <w:bCs/>
          <w:sz w:val="20"/>
          <w:szCs w:val="24"/>
        </w:rPr>
        <w:t>E</w:t>
      </w:r>
      <w:r w:rsidR="00F02225" w:rsidRPr="0059644F">
        <w:rPr>
          <w:b/>
          <w:bCs/>
          <w:sz w:val="20"/>
          <w:szCs w:val="24"/>
        </w:rPr>
        <w:t>motional distress must be suffered directly as a</w:t>
      </w:r>
      <w:r w:rsidR="00F02225" w:rsidRPr="0059644F">
        <w:rPr>
          <w:sz w:val="20"/>
          <w:szCs w:val="24"/>
        </w:rPr>
        <w:t xml:space="preserve"> </w:t>
      </w:r>
      <w:r w:rsidR="00F02225" w:rsidRPr="0059644F">
        <w:rPr>
          <w:b/>
          <w:bCs/>
          <w:sz w:val="20"/>
          <w:szCs w:val="24"/>
        </w:rPr>
        <w:t>result</w:t>
      </w:r>
      <w:r w:rsidR="00F02225" w:rsidRPr="0059644F">
        <w:rPr>
          <w:sz w:val="20"/>
          <w:szCs w:val="24"/>
        </w:rPr>
        <w:t xml:space="preserve"> of a contravention of PDPA's provisions </w:t>
      </w:r>
    </w:p>
    <w:p w14:paraId="54FCD675" w14:textId="7715A7B2" w:rsidR="00F02225" w:rsidRPr="0059644F" w:rsidRDefault="002009FA" w:rsidP="000B41E8">
      <w:pPr>
        <w:pStyle w:val="ListParagraph"/>
        <w:numPr>
          <w:ilvl w:val="0"/>
          <w:numId w:val="7"/>
        </w:numPr>
        <w:rPr>
          <w:sz w:val="20"/>
          <w:szCs w:val="24"/>
        </w:rPr>
      </w:pPr>
      <w:r w:rsidRPr="0059644F">
        <w:rPr>
          <w:sz w:val="20"/>
          <w:szCs w:val="24"/>
        </w:rPr>
        <w:t>L</w:t>
      </w:r>
      <w:r w:rsidR="00F02225" w:rsidRPr="0059644F">
        <w:rPr>
          <w:sz w:val="20"/>
          <w:szCs w:val="24"/>
        </w:rPr>
        <w:t xml:space="preserve">oss or damage suffered </w:t>
      </w:r>
      <w:r w:rsidR="00F02225" w:rsidRPr="0059644F">
        <w:rPr>
          <w:b/>
          <w:bCs/>
          <w:sz w:val="20"/>
          <w:szCs w:val="24"/>
        </w:rPr>
        <w:t>must not be trivial</w:t>
      </w:r>
    </w:p>
    <w:p w14:paraId="07CFF0B4" w14:textId="77777777" w:rsidR="000B41E8" w:rsidRPr="0059644F" w:rsidRDefault="000B41E8" w:rsidP="000B41E8">
      <w:pPr>
        <w:rPr>
          <w:sz w:val="20"/>
          <w:szCs w:val="24"/>
        </w:rPr>
      </w:pPr>
    </w:p>
    <w:p w14:paraId="3FE2F43C" w14:textId="6B6D5046" w:rsidR="000B41E8" w:rsidRPr="0059644F" w:rsidRDefault="006C308F" w:rsidP="000B41E8">
      <w:pPr>
        <w:rPr>
          <w:sz w:val="20"/>
          <w:szCs w:val="24"/>
        </w:rPr>
      </w:pPr>
      <w:r w:rsidRPr="0059644F">
        <w:rPr>
          <w:sz w:val="20"/>
          <w:szCs w:val="24"/>
        </w:rPr>
        <w:t>Factors for</w:t>
      </w:r>
      <w:r w:rsidR="000B41E8" w:rsidRPr="0059644F">
        <w:rPr>
          <w:sz w:val="20"/>
          <w:szCs w:val="24"/>
        </w:rPr>
        <w:t xml:space="preserve"> determining whether there was emotional distress –</w:t>
      </w:r>
    </w:p>
    <w:p w14:paraId="5BAD8610" w14:textId="77777777" w:rsidR="000B41E8" w:rsidRPr="0059644F" w:rsidRDefault="000B41E8" w:rsidP="000B41E8">
      <w:pPr>
        <w:numPr>
          <w:ilvl w:val="0"/>
          <w:numId w:val="32"/>
        </w:numPr>
        <w:rPr>
          <w:sz w:val="20"/>
          <w:szCs w:val="24"/>
        </w:rPr>
      </w:pPr>
      <w:r w:rsidRPr="0059644F">
        <w:rPr>
          <w:sz w:val="20"/>
          <w:szCs w:val="24"/>
        </w:rPr>
        <w:t>the nature of personal data involved in the breach (some categories of personal data, such as financial data, are likely to be sensitive);</w:t>
      </w:r>
    </w:p>
    <w:p w14:paraId="2AFCFEBD" w14:textId="77777777" w:rsidR="000B41E8" w:rsidRPr="0059644F" w:rsidRDefault="000B41E8" w:rsidP="000B41E8">
      <w:pPr>
        <w:numPr>
          <w:ilvl w:val="0"/>
          <w:numId w:val="32"/>
        </w:numPr>
        <w:rPr>
          <w:sz w:val="20"/>
          <w:szCs w:val="24"/>
        </w:rPr>
      </w:pPr>
      <w:r w:rsidRPr="0059644F">
        <w:rPr>
          <w:sz w:val="20"/>
          <w:szCs w:val="24"/>
        </w:rPr>
        <w:t>the nature of the breach (whether the breach of the PDPA was one-off, repeated and/or continuing);</w:t>
      </w:r>
    </w:p>
    <w:p w14:paraId="46C553DA" w14:textId="77777777" w:rsidR="000B41E8" w:rsidRPr="0059644F" w:rsidRDefault="000B41E8" w:rsidP="000B41E8">
      <w:pPr>
        <w:numPr>
          <w:ilvl w:val="0"/>
          <w:numId w:val="32"/>
        </w:numPr>
        <w:rPr>
          <w:sz w:val="20"/>
          <w:szCs w:val="24"/>
        </w:rPr>
      </w:pPr>
      <w:r w:rsidRPr="0059644F">
        <w:rPr>
          <w:sz w:val="20"/>
          <w:szCs w:val="24"/>
        </w:rPr>
        <w:t>the nature of the defendant's conduct (whether there was fraudulent or malicious intent);</w:t>
      </w:r>
    </w:p>
    <w:p w14:paraId="1B2EBF12" w14:textId="77777777" w:rsidR="000B41E8" w:rsidRPr="0059644F" w:rsidRDefault="000B41E8" w:rsidP="000B41E8">
      <w:pPr>
        <w:numPr>
          <w:ilvl w:val="0"/>
          <w:numId w:val="32"/>
        </w:numPr>
        <w:rPr>
          <w:sz w:val="20"/>
          <w:szCs w:val="24"/>
        </w:rPr>
      </w:pPr>
      <w:r w:rsidRPr="0059644F">
        <w:rPr>
          <w:sz w:val="20"/>
          <w:szCs w:val="24"/>
        </w:rPr>
        <w:t>risk of future breaches of the PDPA causing emotional distress to the claimant;</w:t>
      </w:r>
    </w:p>
    <w:p w14:paraId="6B64C617" w14:textId="77777777" w:rsidR="000B41E8" w:rsidRPr="0059644F" w:rsidRDefault="000B41E8" w:rsidP="000B41E8">
      <w:pPr>
        <w:numPr>
          <w:ilvl w:val="0"/>
          <w:numId w:val="32"/>
        </w:numPr>
        <w:rPr>
          <w:sz w:val="20"/>
          <w:szCs w:val="24"/>
        </w:rPr>
      </w:pPr>
      <w:r w:rsidRPr="0059644F">
        <w:rPr>
          <w:sz w:val="20"/>
          <w:szCs w:val="24"/>
        </w:rPr>
        <w:t>the actual impact of the breach on the claimant.</w:t>
      </w:r>
    </w:p>
    <w:p w14:paraId="3A70B89C" w14:textId="24B6861E" w:rsidR="000131D4" w:rsidRPr="0059644F" w:rsidRDefault="000131D4" w:rsidP="00F67499">
      <w:pPr>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A57779" w:rsidRPr="0059644F" w14:paraId="6DEE1D13" w14:textId="77777777" w:rsidTr="00A57779">
        <w:trPr>
          <w:tblCellSpacing w:w="15" w:type="dxa"/>
        </w:trPr>
        <w:tc>
          <w:tcPr>
            <w:tcW w:w="0" w:type="auto"/>
            <w:vAlign w:val="center"/>
            <w:hideMark/>
          </w:tcPr>
          <w:p w14:paraId="7E35B859" w14:textId="77777777" w:rsidR="00A57779" w:rsidRPr="0059644F" w:rsidRDefault="00A57779" w:rsidP="00A57779">
            <w:pPr>
              <w:rPr>
                <w:b/>
                <w:bCs/>
                <w:sz w:val="20"/>
                <w:szCs w:val="24"/>
              </w:rPr>
            </w:pPr>
            <w:r w:rsidRPr="0059644F">
              <w:rPr>
                <w:b/>
                <w:bCs/>
                <w:sz w:val="20"/>
                <w:szCs w:val="24"/>
              </w:rPr>
              <w:t>Right of private action</w:t>
            </w:r>
          </w:p>
        </w:tc>
      </w:tr>
    </w:tbl>
    <w:p w14:paraId="62DE4DB9" w14:textId="77777777" w:rsidR="00A57779" w:rsidRPr="0059644F" w:rsidRDefault="00A57779" w:rsidP="00A57779">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A57779" w:rsidRPr="0059644F" w14:paraId="57D229C7" w14:textId="77777777" w:rsidTr="00A57779">
        <w:trPr>
          <w:tblCellSpacing w:w="15" w:type="dxa"/>
        </w:trPr>
        <w:tc>
          <w:tcPr>
            <w:tcW w:w="0" w:type="auto"/>
            <w:vAlign w:val="center"/>
            <w:hideMark/>
          </w:tcPr>
          <w:p w14:paraId="05589ABC" w14:textId="77777777" w:rsidR="00A57779" w:rsidRPr="0059644F" w:rsidRDefault="00A57779" w:rsidP="00A57779">
            <w:pPr>
              <w:rPr>
                <w:sz w:val="20"/>
                <w:szCs w:val="24"/>
              </w:rPr>
            </w:pPr>
            <w:r w:rsidRPr="0059644F">
              <w:rPr>
                <w:b/>
                <w:bCs/>
                <w:sz w:val="20"/>
                <w:szCs w:val="24"/>
              </w:rPr>
              <w:t>48O.</w:t>
            </w:r>
            <w:bookmarkStart w:id="248" w:name="pr48O-ps1-"/>
            <w:bookmarkEnd w:id="248"/>
            <w:r w:rsidRPr="0059644F">
              <w:rPr>
                <w:sz w:val="20"/>
                <w:szCs w:val="24"/>
              </w:rPr>
              <w:t xml:space="preserve">—(1)  A person who </w:t>
            </w:r>
            <w:r w:rsidRPr="0059644F">
              <w:rPr>
                <w:b/>
                <w:bCs/>
                <w:sz w:val="20"/>
                <w:szCs w:val="24"/>
              </w:rPr>
              <w:t>suffers loss or damage</w:t>
            </w:r>
            <w:r w:rsidRPr="0059644F">
              <w:rPr>
                <w:sz w:val="20"/>
                <w:szCs w:val="24"/>
              </w:rPr>
              <w:t xml:space="preserve"> </w:t>
            </w:r>
            <w:r w:rsidRPr="0059644F">
              <w:rPr>
                <w:b/>
                <w:bCs/>
                <w:sz w:val="20"/>
                <w:szCs w:val="24"/>
              </w:rPr>
              <w:t>directly</w:t>
            </w:r>
            <w:r w:rsidRPr="0059644F">
              <w:rPr>
                <w:sz w:val="20"/>
                <w:szCs w:val="24"/>
              </w:rPr>
              <w:t xml:space="preserve"> as a result of a contravention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10201"/>
            </w:tblGrid>
            <w:tr w:rsidR="00A57779" w:rsidRPr="0059644F" w14:paraId="22A2BF94" w14:textId="77777777">
              <w:trPr>
                <w:tblCellSpacing w:w="15" w:type="dxa"/>
              </w:trPr>
              <w:tc>
                <w:tcPr>
                  <w:tcW w:w="0" w:type="auto"/>
                  <w:vAlign w:val="center"/>
                  <w:hideMark/>
                </w:tcPr>
                <w:p w14:paraId="3334E0AF" w14:textId="77777777" w:rsidR="00A57779" w:rsidRPr="0059644F" w:rsidRDefault="00A57779" w:rsidP="00A57779">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0E9C70DE" w14:textId="77777777" w:rsidR="00A57779" w:rsidRPr="0059644F" w:rsidRDefault="00A57779" w:rsidP="00A57779">
                  <w:pPr>
                    <w:rPr>
                      <w:sz w:val="20"/>
                      <w:szCs w:val="24"/>
                    </w:rPr>
                  </w:pPr>
                  <w:r w:rsidRPr="0059644F">
                    <w:rPr>
                      <w:sz w:val="20"/>
                      <w:szCs w:val="24"/>
                    </w:rPr>
                    <w:t>by an organisation of any provision of Part 4, 5, 6, 6A or 6B; or</w:t>
                  </w:r>
                </w:p>
              </w:tc>
            </w:tr>
            <w:tr w:rsidR="00A57779" w:rsidRPr="0059644F" w14:paraId="316193B1" w14:textId="77777777">
              <w:trPr>
                <w:tblCellSpacing w:w="15" w:type="dxa"/>
              </w:trPr>
              <w:tc>
                <w:tcPr>
                  <w:tcW w:w="0" w:type="auto"/>
                  <w:vAlign w:val="center"/>
                  <w:hideMark/>
                </w:tcPr>
                <w:p w14:paraId="589C5CD1" w14:textId="77777777" w:rsidR="00A57779" w:rsidRPr="0059644F" w:rsidRDefault="00A57779" w:rsidP="00A57779">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01A1A5C8" w14:textId="77777777" w:rsidR="00A57779" w:rsidRPr="0059644F" w:rsidRDefault="00A57779" w:rsidP="00A57779">
                  <w:pPr>
                    <w:rPr>
                      <w:sz w:val="20"/>
                      <w:szCs w:val="24"/>
                    </w:rPr>
                  </w:pPr>
                  <w:r w:rsidRPr="0059644F">
                    <w:rPr>
                      <w:sz w:val="20"/>
                      <w:szCs w:val="24"/>
                    </w:rPr>
                    <w:t>by a person of any provision of Division 3 of Part 9 or section 48B(1),</w:t>
                  </w:r>
                </w:p>
              </w:tc>
            </w:tr>
          </w:tbl>
          <w:p w14:paraId="076BC353" w14:textId="77777777" w:rsidR="00A57779" w:rsidRPr="0059644F" w:rsidRDefault="00A57779" w:rsidP="00A57779">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57779" w:rsidRPr="0059644F" w14:paraId="0D079FDE" w14:textId="77777777">
              <w:trPr>
                <w:tblCellSpacing w:w="15" w:type="dxa"/>
              </w:trPr>
              <w:tc>
                <w:tcPr>
                  <w:tcW w:w="0" w:type="auto"/>
                  <w:vAlign w:val="center"/>
                  <w:hideMark/>
                </w:tcPr>
                <w:p w14:paraId="4C30F3D9" w14:textId="77777777" w:rsidR="00A57779" w:rsidRPr="0059644F" w:rsidRDefault="00A57779" w:rsidP="00A57779">
                  <w:pPr>
                    <w:rPr>
                      <w:sz w:val="20"/>
                      <w:szCs w:val="24"/>
                    </w:rPr>
                  </w:pPr>
                  <w:r w:rsidRPr="0059644F">
                    <w:rPr>
                      <w:sz w:val="20"/>
                      <w:szCs w:val="24"/>
                    </w:rPr>
                    <w:t xml:space="preserve">has a </w:t>
                  </w:r>
                  <w:r w:rsidRPr="0059644F">
                    <w:rPr>
                      <w:b/>
                      <w:bCs/>
                      <w:sz w:val="20"/>
                      <w:szCs w:val="24"/>
                    </w:rPr>
                    <w:t>right of action</w:t>
                  </w:r>
                  <w:r w:rsidRPr="0059644F">
                    <w:rPr>
                      <w:sz w:val="20"/>
                      <w:szCs w:val="24"/>
                    </w:rPr>
                    <w:t xml:space="preserve"> for relief in civil proceedings in a court.</w:t>
                  </w:r>
                </w:p>
              </w:tc>
            </w:tr>
          </w:tbl>
          <w:p w14:paraId="788CC323" w14:textId="77777777" w:rsidR="00A57779" w:rsidRPr="0059644F" w:rsidRDefault="00A57779" w:rsidP="00A57779">
            <w:pPr>
              <w:rPr>
                <w:sz w:val="20"/>
                <w:szCs w:val="24"/>
              </w:rPr>
            </w:pPr>
            <w:r w:rsidRPr="0059644F">
              <w:rPr>
                <w:sz w:val="20"/>
                <w:szCs w:val="24"/>
              </w:rPr>
              <w:t>[40/2020]</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57779" w:rsidRPr="0059644F" w14:paraId="3F6648CB" w14:textId="77777777">
              <w:trPr>
                <w:tblCellSpacing w:w="15" w:type="dxa"/>
              </w:trPr>
              <w:tc>
                <w:tcPr>
                  <w:tcW w:w="0" w:type="auto"/>
                  <w:vAlign w:val="center"/>
                  <w:hideMark/>
                </w:tcPr>
                <w:p w14:paraId="4B271E75" w14:textId="77777777" w:rsidR="00A57779" w:rsidRPr="0059644F" w:rsidRDefault="00A57779" w:rsidP="00A57779">
                  <w:pPr>
                    <w:rPr>
                      <w:sz w:val="20"/>
                      <w:szCs w:val="24"/>
                    </w:rPr>
                  </w:pPr>
                  <w:bookmarkStart w:id="249" w:name="pr48O-ps2-"/>
                  <w:bookmarkEnd w:id="249"/>
                  <w:r w:rsidRPr="0059644F">
                    <w:rPr>
                      <w:sz w:val="20"/>
                      <w:szCs w:val="24"/>
                    </w:rPr>
                    <w:t>(2)  If the Commission has made a decision under this Act in respect of a contravention specified in subsection (1), an action accruing under subsection (1) may not be brought in respect of that contravention until after the decision has become final as a result of there being no further right of appeal.</w:t>
                  </w:r>
                </w:p>
                <w:p w14:paraId="36C85B60" w14:textId="77777777" w:rsidR="00A57779" w:rsidRPr="0059644F" w:rsidRDefault="00A57779" w:rsidP="00A57779">
                  <w:pPr>
                    <w:rPr>
                      <w:sz w:val="20"/>
                      <w:szCs w:val="24"/>
                    </w:rPr>
                  </w:pPr>
                  <w:r w:rsidRPr="0059644F">
                    <w:rPr>
                      <w:sz w:val="20"/>
                      <w:szCs w:val="24"/>
                    </w:rPr>
                    <w:t>[40/2020]</w:t>
                  </w:r>
                </w:p>
              </w:tc>
            </w:tr>
          </w:tbl>
          <w:p w14:paraId="52036232" w14:textId="77777777" w:rsidR="00A57779" w:rsidRPr="0059644F" w:rsidRDefault="00A57779" w:rsidP="00A57779">
            <w:pPr>
              <w:rPr>
                <w:vanish/>
                <w:sz w:val="20"/>
                <w:szCs w:val="24"/>
              </w:rPr>
            </w:pPr>
            <w:bookmarkStart w:id="250" w:name="pr48O-ps3-"/>
            <w:bookmarkEnd w:id="25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57779" w:rsidRPr="0059644F" w14:paraId="59DC5B53" w14:textId="77777777">
              <w:trPr>
                <w:tblCellSpacing w:w="15" w:type="dxa"/>
              </w:trPr>
              <w:tc>
                <w:tcPr>
                  <w:tcW w:w="0" w:type="auto"/>
                  <w:vAlign w:val="center"/>
                  <w:hideMark/>
                </w:tcPr>
                <w:p w14:paraId="66DAF8D2" w14:textId="77777777" w:rsidR="00A57779" w:rsidRPr="0059644F" w:rsidRDefault="00A57779" w:rsidP="00A57779">
                  <w:pPr>
                    <w:rPr>
                      <w:sz w:val="20"/>
                      <w:szCs w:val="24"/>
                    </w:rPr>
                  </w:pPr>
                  <w:r w:rsidRPr="0059644F">
                    <w:rPr>
                      <w:sz w:val="20"/>
                      <w:szCs w:val="24"/>
                    </w:rPr>
                    <w:t>(3)  The court may grant to the claimant in an action under subsection (1) all or any of the following: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84"/>
                    <w:gridCol w:w="9836"/>
                  </w:tblGrid>
                  <w:tr w:rsidR="00A57779" w:rsidRPr="0059644F" w14:paraId="14784013" w14:textId="77777777">
                    <w:trPr>
                      <w:tblCellSpacing w:w="15" w:type="dxa"/>
                    </w:trPr>
                    <w:tc>
                      <w:tcPr>
                        <w:tcW w:w="0" w:type="auto"/>
                        <w:vAlign w:val="center"/>
                        <w:hideMark/>
                      </w:tcPr>
                      <w:p w14:paraId="79887643" w14:textId="77777777" w:rsidR="00A57779" w:rsidRPr="0059644F" w:rsidRDefault="00A57779" w:rsidP="00A57779">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032DF0B7" w14:textId="77777777" w:rsidR="00A57779" w:rsidRPr="0059644F" w:rsidRDefault="00A57779" w:rsidP="00A57779">
                        <w:pPr>
                          <w:rPr>
                            <w:sz w:val="20"/>
                            <w:szCs w:val="24"/>
                          </w:rPr>
                        </w:pPr>
                        <w:r w:rsidRPr="0059644F">
                          <w:rPr>
                            <w:sz w:val="20"/>
                            <w:szCs w:val="24"/>
                          </w:rPr>
                          <w:t>relief by way of injunction or declaration;</w:t>
                        </w:r>
                      </w:p>
                    </w:tc>
                  </w:tr>
                  <w:tr w:rsidR="00A57779" w:rsidRPr="0059644F" w14:paraId="662D40B2" w14:textId="77777777">
                    <w:trPr>
                      <w:tblCellSpacing w:w="15" w:type="dxa"/>
                    </w:trPr>
                    <w:tc>
                      <w:tcPr>
                        <w:tcW w:w="0" w:type="auto"/>
                        <w:vAlign w:val="center"/>
                        <w:hideMark/>
                      </w:tcPr>
                      <w:p w14:paraId="643ED718" w14:textId="77777777" w:rsidR="00A57779" w:rsidRPr="0059644F" w:rsidRDefault="00A57779" w:rsidP="00A57779">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59CE9B6B" w14:textId="77777777" w:rsidR="00A57779" w:rsidRPr="0059644F" w:rsidRDefault="00A57779" w:rsidP="00A57779">
                        <w:pPr>
                          <w:rPr>
                            <w:sz w:val="20"/>
                            <w:szCs w:val="24"/>
                          </w:rPr>
                        </w:pPr>
                        <w:r w:rsidRPr="0059644F">
                          <w:rPr>
                            <w:sz w:val="20"/>
                            <w:szCs w:val="24"/>
                          </w:rPr>
                          <w:t>damages;</w:t>
                        </w:r>
                      </w:p>
                    </w:tc>
                  </w:tr>
                  <w:tr w:rsidR="00A57779" w:rsidRPr="0059644F" w14:paraId="239351AD" w14:textId="77777777">
                    <w:trPr>
                      <w:tblCellSpacing w:w="15" w:type="dxa"/>
                    </w:trPr>
                    <w:tc>
                      <w:tcPr>
                        <w:tcW w:w="0" w:type="auto"/>
                        <w:vAlign w:val="center"/>
                        <w:hideMark/>
                      </w:tcPr>
                      <w:p w14:paraId="7117CAEC" w14:textId="77777777" w:rsidR="00A57779" w:rsidRPr="0059644F" w:rsidRDefault="00A57779" w:rsidP="00A57779">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38D0ACE8" w14:textId="77777777" w:rsidR="00A57779" w:rsidRPr="0059644F" w:rsidRDefault="00A57779" w:rsidP="00A57779">
                        <w:pPr>
                          <w:rPr>
                            <w:sz w:val="20"/>
                            <w:szCs w:val="24"/>
                          </w:rPr>
                        </w:pPr>
                        <w:r w:rsidRPr="0059644F">
                          <w:rPr>
                            <w:sz w:val="20"/>
                            <w:szCs w:val="24"/>
                          </w:rPr>
                          <w:t>any other relief as the court thinks fit.</w:t>
                        </w:r>
                      </w:p>
                      <w:p w14:paraId="38860CC9" w14:textId="77777777" w:rsidR="00A57779" w:rsidRPr="0059644F" w:rsidRDefault="00A57779" w:rsidP="00A57779">
                        <w:pPr>
                          <w:rPr>
                            <w:sz w:val="20"/>
                            <w:szCs w:val="24"/>
                          </w:rPr>
                        </w:pPr>
                        <w:r w:rsidRPr="0059644F">
                          <w:rPr>
                            <w:sz w:val="20"/>
                            <w:szCs w:val="24"/>
                          </w:rPr>
                          <w:t>[40/2020]</w:t>
                        </w:r>
                      </w:p>
                      <w:p w14:paraId="09A53FF5" w14:textId="77777777" w:rsidR="00A57779" w:rsidRPr="0059644F" w:rsidRDefault="00A57779" w:rsidP="00A57779">
                        <w:pPr>
                          <w:rPr>
                            <w:sz w:val="20"/>
                            <w:szCs w:val="24"/>
                          </w:rPr>
                        </w:pPr>
                        <w:r w:rsidRPr="0059644F">
                          <w:rPr>
                            <w:sz w:val="20"/>
                            <w:szCs w:val="24"/>
                          </w:rPr>
                          <w:t xml:space="preserve">[Act 25 of 2021 </w:t>
                        </w:r>
                        <w:proofErr w:type="spellStart"/>
                        <w:r w:rsidRPr="0059644F">
                          <w:rPr>
                            <w:sz w:val="20"/>
                            <w:szCs w:val="24"/>
                          </w:rPr>
                          <w:t>wef</w:t>
                        </w:r>
                        <w:proofErr w:type="spellEnd"/>
                        <w:r w:rsidRPr="0059644F">
                          <w:rPr>
                            <w:sz w:val="20"/>
                            <w:szCs w:val="24"/>
                          </w:rPr>
                          <w:t xml:space="preserve"> 01/04/2022]</w:t>
                        </w:r>
                      </w:p>
                    </w:tc>
                  </w:tr>
                </w:tbl>
                <w:p w14:paraId="65B1321C" w14:textId="77777777" w:rsidR="00A57779" w:rsidRPr="0059644F" w:rsidRDefault="00A57779" w:rsidP="00A57779">
                  <w:pPr>
                    <w:rPr>
                      <w:sz w:val="20"/>
                      <w:szCs w:val="24"/>
                    </w:rPr>
                  </w:pPr>
                </w:p>
              </w:tc>
            </w:tr>
          </w:tbl>
          <w:p w14:paraId="75A8625B" w14:textId="77777777" w:rsidR="00A57779" w:rsidRPr="0059644F" w:rsidRDefault="00A57779" w:rsidP="00A57779">
            <w:pPr>
              <w:rPr>
                <w:sz w:val="20"/>
                <w:szCs w:val="24"/>
              </w:rPr>
            </w:pPr>
          </w:p>
        </w:tc>
      </w:tr>
    </w:tbl>
    <w:p w14:paraId="4E934478" w14:textId="77777777" w:rsidR="00F67499" w:rsidRPr="0059644F" w:rsidRDefault="00F67499" w:rsidP="00F67499">
      <w:pPr>
        <w:rPr>
          <w:sz w:val="20"/>
          <w:szCs w:val="24"/>
        </w:rPr>
      </w:pPr>
    </w:p>
    <w:p w14:paraId="07B9C888" w14:textId="73668A89" w:rsidR="002B75CF" w:rsidRPr="0059644F" w:rsidRDefault="002B75CF" w:rsidP="00125FCB">
      <w:pPr>
        <w:pStyle w:val="Heading3"/>
      </w:pPr>
      <w:bookmarkStart w:id="251" w:name="_Toc152345784"/>
      <w:r w:rsidRPr="0059644F">
        <w:rPr>
          <w:highlight w:val="yellow"/>
        </w:rPr>
        <w:t>Reed, Michael v Bellingham, Alex (Attorney-General, intervener) [2022] SGCA 60</w:t>
      </w:r>
      <w:bookmarkEnd w:id="251"/>
    </w:p>
    <w:p w14:paraId="7D4EB011" w14:textId="77777777" w:rsidR="002B75CF" w:rsidRPr="0059644F" w:rsidRDefault="002B75CF" w:rsidP="002B75CF">
      <w:pPr>
        <w:rPr>
          <w:sz w:val="20"/>
          <w:szCs w:val="24"/>
        </w:rPr>
      </w:pPr>
      <w:r w:rsidRPr="0059644F">
        <w:rPr>
          <w:sz w:val="20"/>
          <w:szCs w:val="24"/>
        </w:rPr>
        <w:t xml:space="preserve">This decision clarifies the ambit of the right of private action under the Singapore Personal Data Protection Act 2012 and sheds light on how the phrase "loss or damage" should be interpreted. </w:t>
      </w:r>
    </w:p>
    <w:p w14:paraId="1EDFF756" w14:textId="2C1FED5D" w:rsidR="00E61B69" w:rsidRPr="0059644F" w:rsidRDefault="00E61B69" w:rsidP="002B75CF">
      <w:pPr>
        <w:rPr>
          <w:sz w:val="20"/>
          <w:szCs w:val="24"/>
        </w:rPr>
      </w:pPr>
      <w:r w:rsidRPr="0059644F">
        <w:rPr>
          <w:sz w:val="20"/>
          <w:szCs w:val="24"/>
        </w:rPr>
        <w:t xml:space="preserve">Credits: Baker McKenzie </w:t>
      </w:r>
      <w:proofErr w:type="spellStart"/>
      <w:r w:rsidR="00C81D1F" w:rsidRPr="0059644F">
        <w:rPr>
          <w:sz w:val="20"/>
          <w:szCs w:val="24"/>
        </w:rPr>
        <w:t>InsightPlus</w:t>
      </w:r>
      <w:proofErr w:type="spellEnd"/>
      <w:r w:rsidR="00C81D1F" w:rsidRPr="0059644F">
        <w:rPr>
          <w:sz w:val="20"/>
          <w:szCs w:val="24"/>
        </w:rPr>
        <w:t xml:space="preserve"> </w:t>
      </w:r>
    </w:p>
    <w:p w14:paraId="318FF817" w14:textId="77777777" w:rsidR="002B75CF" w:rsidRPr="0059644F" w:rsidRDefault="002B75CF" w:rsidP="002B75CF">
      <w:pPr>
        <w:rPr>
          <w:sz w:val="20"/>
          <w:szCs w:val="24"/>
        </w:rPr>
      </w:pPr>
    </w:p>
    <w:p w14:paraId="3096A98F" w14:textId="77777777" w:rsidR="00E01E6C" w:rsidRPr="009F6E55" w:rsidRDefault="00E01E6C" w:rsidP="009F6E55">
      <w:pPr>
        <w:rPr>
          <w:b/>
          <w:bCs/>
          <w:sz w:val="20"/>
          <w:szCs w:val="24"/>
          <w:u w:val="single"/>
        </w:rPr>
      </w:pPr>
      <w:bookmarkStart w:id="252" w:name="_Toc152345785"/>
      <w:r w:rsidRPr="009F6E55">
        <w:rPr>
          <w:b/>
          <w:bCs/>
          <w:sz w:val="20"/>
          <w:szCs w:val="24"/>
          <w:u w:val="single"/>
        </w:rPr>
        <w:t>In brief</w:t>
      </w:r>
      <w:bookmarkEnd w:id="252"/>
    </w:p>
    <w:p w14:paraId="1EF3ACA4" w14:textId="77777777" w:rsidR="00E01E6C" w:rsidRPr="0059644F" w:rsidRDefault="00E01E6C" w:rsidP="00E01E6C">
      <w:pPr>
        <w:rPr>
          <w:sz w:val="20"/>
          <w:szCs w:val="24"/>
        </w:rPr>
      </w:pPr>
      <w:r w:rsidRPr="0059644F">
        <w:rPr>
          <w:sz w:val="20"/>
          <w:szCs w:val="24"/>
        </w:rPr>
        <w:t xml:space="preserve">The Singapore Court of Appeal, in its recent decision of </w:t>
      </w:r>
      <w:r w:rsidRPr="0059644F">
        <w:rPr>
          <w:i/>
          <w:iCs/>
          <w:sz w:val="20"/>
          <w:szCs w:val="24"/>
        </w:rPr>
        <w:t>Reed, Michael v Bellingham, Alex (Attorney-General, intervener)</w:t>
      </w:r>
      <w:r w:rsidRPr="0059644F">
        <w:rPr>
          <w:sz w:val="20"/>
          <w:szCs w:val="24"/>
        </w:rPr>
        <w:t xml:space="preserve"> [2022] SGCA 60, provides clarity on two provisions under the Personal Data Protection Act ("</w:t>
      </w:r>
      <w:r w:rsidRPr="0059644F">
        <w:rPr>
          <w:b/>
          <w:bCs/>
          <w:sz w:val="20"/>
          <w:szCs w:val="24"/>
        </w:rPr>
        <w:t>PDPA</w:t>
      </w:r>
      <w:r w:rsidRPr="0059644F">
        <w:rPr>
          <w:sz w:val="20"/>
          <w:szCs w:val="24"/>
        </w:rPr>
        <w:t>"). The first is section 4(1)(b), which states that the PDPA does not impose any obligation on any employee acting in the course of his or her employment with an organisation.</w:t>
      </w:r>
    </w:p>
    <w:p w14:paraId="1BD580C0" w14:textId="77777777" w:rsidR="00E01E6C" w:rsidRPr="0059644F" w:rsidRDefault="00E01E6C" w:rsidP="00E01E6C">
      <w:pPr>
        <w:rPr>
          <w:sz w:val="20"/>
          <w:szCs w:val="24"/>
        </w:rPr>
      </w:pPr>
    </w:p>
    <w:p w14:paraId="0532DED2" w14:textId="77777777" w:rsidR="00E01E6C" w:rsidRPr="0059644F" w:rsidRDefault="00E01E6C" w:rsidP="00E01E6C">
      <w:pPr>
        <w:rPr>
          <w:sz w:val="20"/>
          <w:szCs w:val="24"/>
        </w:rPr>
      </w:pPr>
      <w:r w:rsidRPr="0059644F">
        <w:rPr>
          <w:sz w:val="20"/>
          <w:szCs w:val="24"/>
        </w:rPr>
        <w:t>The second is the then section 32 (now section 48O), which allows individuals who suffer loss or damage as a result of an organisation's contravention of the PDPA, the right to commence private action against the organisation.</w:t>
      </w:r>
    </w:p>
    <w:p w14:paraId="0B9AC1D9" w14:textId="322E483D" w:rsidR="00E01E6C" w:rsidRPr="0059644F" w:rsidRDefault="00E01E6C" w:rsidP="00E01E6C">
      <w:pPr>
        <w:rPr>
          <w:sz w:val="20"/>
          <w:szCs w:val="24"/>
        </w:rPr>
      </w:pPr>
    </w:p>
    <w:p w14:paraId="4B0B495B" w14:textId="77777777" w:rsidR="00E01E6C" w:rsidRPr="009F6E55" w:rsidRDefault="00E01E6C" w:rsidP="009F6E55">
      <w:pPr>
        <w:rPr>
          <w:b/>
          <w:bCs/>
          <w:color w:val="FF0000"/>
          <w:sz w:val="20"/>
          <w:szCs w:val="24"/>
          <w:u w:val="single"/>
        </w:rPr>
      </w:pPr>
      <w:bookmarkStart w:id="253" w:name="_Toc152345786"/>
      <w:r w:rsidRPr="009F6E55">
        <w:rPr>
          <w:b/>
          <w:bCs/>
          <w:color w:val="FF0000"/>
          <w:sz w:val="20"/>
          <w:szCs w:val="24"/>
          <w:u w:val="single"/>
        </w:rPr>
        <w:t>Key takeaways</w:t>
      </w:r>
      <w:bookmarkEnd w:id="253"/>
    </w:p>
    <w:p w14:paraId="0B0A0E01" w14:textId="77777777" w:rsidR="00E01E6C" w:rsidRPr="0059644F" w:rsidRDefault="00E01E6C" w:rsidP="00E01E6C">
      <w:pPr>
        <w:rPr>
          <w:sz w:val="20"/>
          <w:szCs w:val="24"/>
        </w:rPr>
      </w:pPr>
      <w:r w:rsidRPr="0059644F">
        <w:rPr>
          <w:sz w:val="20"/>
          <w:szCs w:val="24"/>
        </w:rPr>
        <w:t>There are three main takeaways from this decision.</w:t>
      </w:r>
    </w:p>
    <w:p w14:paraId="1BC7E161" w14:textId="77777777" w:rsidR="00E01E6C" w:rsidRPr="00D00941" w:rsidRDefault="00E01E6C" w:rsidP="0049567F">
      <w:pPr>
        <w:pStyle w:val="ListParagraph"/>
        <w:numPr>
          <w:ilvl w:val="0"/>
          <w:numId w:val="79"/>
        </w:numPr>
        <w:rPr>
          <w:sz w:val="20"/>
          <w:szCs w:val="24"/>
        </w:rPr>
      </w:pPr>
      <w:r w:rsidRPr="00D00941">
        <w:rPr>
          <w:sz w:val="20"/>
          <w:szCs w:val="24"/>
        </w:rPr>
        <w:lastRenderedPageBreak/>
        <w:t>First, section 4(1)(b) is regarded as a defence for employees to prove that he/she engaged in the conduct in good faith during the course of his/her employment. The doctrine of vicarious liability cannot be imported into the section as it is contrary to the effect of section 4(1)(b), which is to exempt the employee from liability.</w:t>
      </w:r>
    </w:p>
    <w:p w14:paraId="5E1E15BC" w14:textId="77777777" w:rsidR="00E01E6C" w:rsidRPr="00D00941" w:rsidRDefault="00E01E6C" w:rsidP="0049567F">
      <w:pPr>
        <w:pStyle w:val="ListParagraph"/>
        <w:numPr>
          <w:ilvl w:val="0"/>
          <w:numId w:val="79"/>
        </w:numPr>
        <w:rPr>
          <w:sz w:val="20"/>
          <w:szCs w:val="24"/>
        </w:rPr>
      </w:pPr>
      <w:r w:rsidRPr="00D00941">
        <w:rPr>
          <w:sz w:val="20"/>
          <w:szCs w:val="24"/>
        </w:rPr>
        <w:t>Secondly, the Court made clear that aggrieved individuals can decide between complaining to the Personal Data Protection Commission ("</w:t>
      </w:r>
      <w:r w:rsidRPr="00D00941">
        <w:rPr>
          <w:b/>
          <w:bCs/>
          <w:sz w:val="20"/>
          <w:szCs w:val="24"/>
        </w:rPr>
        <w:t>PDPC</w:t>
      </w:r>
      <w:r w:rsidRPr="00D00941">
        <w:rPr>
          <w:sz w:val="20"/>
          <w:szCs w:val="24"/>
        </w:rPr>
        <w:t>") and commencing a private action against an organisation that contravenes the PDPA. A complainant need not make a complaint to the PDPC first before litigating under section 32.</w:t>
      </w:r>
    </w:p>
    <w:p w14:paraId="70B4611D" w14:textId="77777777" w:rsidR="00E01E6C" w:rsidRPr="0059644F" w:rsidRDefault="00E01E6C" w:rsidP="00E01E6C">
      <w:pPr>
        <w:rPr>
          <w:sz w:val="20"/>
          <w:szCs w:val="24"/>
        </w:rPr>
      </w:pPr>
    </w:p>
    <w:p w14:paraId="4334C2C9" w14:textId="77777777" w:rsidR="00E01E6C" w:rsidRPr="00D00941" w:rsidRDefault="00E01E6C" w:rsidP="0049567F">
      <w:pPr>
        <w:pStyle w:val="ListParagraph"/>
        <w:numPr>
          <w:ilvl w:val="0"/>
          <w:numId w:val="79"/>
        </w:numPr>
        <w:rPr>
          <w:sz w:val="20"/>
          <w:szCs w:val="24"/>
        </w:rPr>
      </w:pPr>
      <w:r w:rsidRPr="00D00941">
        <w:rPr>
          <w:sz w:val="20"/>
          <w:szCs w:val="24"/>
        </w:rPr>
        <w:t xml:space="preserve">Thirdly, the Court held that the phrase </w:t>
      </w:r>
      <w:r w:rsidRPr="00D00941">
        <w:rPr>
          <w:b/>
          <w:bCs/>
          <w:sz w:val="20"/>
          <w:szCs w:val="24"/>
        </w:rPr>
        <w:t>"loss or damage" includes emotional distress</w:t>
      </w:r>
      <w:r w:rsidRPr="00D00941">
        <w:rPr>
          <w:sz w:val="20"/>
          <w:szCs w:val="24"/>
        </w:rPr>
        <w:t>. The emotional distress must be suffered directly as a result of a contravention of PDPA's provisions and the loss or damage suffered must not be trivial.</w:t>
      </w:r>
    </w:p>
    <w:p w14:paraId="084B0D73" w14:textId="77777777" w:rsidR="00E01E6C" w:rsidRPr="0059644F" w:rsidRDefault="00E01E6C" w:rsidP="00E01E6C">
      <w:pPr>
        <w:rPr>
          <w:sz w:val="20"/>
          <w:szCs w:val="24"/>
        </w:rPr>
      </w:pPr>
    </w:p>
    <w:p w14:paraId="5A216BAA" w14:textId="77777777" w:rsidR="00E01E6C" w:rsidRPr="0059644F" w:rsidRDefault="00E01E6C" w:rsidP="00E01E6C">
      <w:pPr>
        <w:rPr>
          <w:sz w:val="20"/>
          <w:szCs w:val="24"/>
        </w:rPr>
      </w:pPr>
      <w:r w:rsidRPr="0059644F">
        <w:rPr>
          <w:sz w:val="20"/>
          <w:szCs w:val="24"/>
        </w:rPr>
        <w:t xml:space="preserve">Even if the loss or damage suffered by the aggrieved individual is confined to emotional distress, the Court recognised that it is common for </w:t>
      </w:r>
      <w:r w:rsidRPr="0059644F">
        <w:rPr>
          <w:b/>
          <w:bCs/>
          <w:sz w:val="20"/>
          <w:szCs w:val="24"/>
        </w:rPr>
        <w:t>emotional distress to be the only loss or damage suffered</w:t>
      </w:r>
      <w:r w:rsidRPr="0059644F">
        <w:rPr>
          <w:sz w:val="20"/>
          <w:szCs w:val="24"/>
        </w:rPr>
        <w:t xml:space="preserve">, and individuals </w:t>
      </w:r>
      <w:r w:rsidRPr="0059644F">
        <w:rPr>
          <w:b/>
          <w:bCs/>
          <w:sz w:val="20"/>
          <w:szCs w:val="24"/>
        </w:rPr>
        <w:t xml:space="preserve">may still bring a claim </w:t>
      </w:r>
      <w:r w:rsidRPr="0059644F">
        <w:rPr>
          <w:sz w:val="20"/>
          <w:szCs w:val="24"/>
        </w:rPr>
        <w:t>against the organisation.</w:t>
      </w:r>
    </w:p>
    <w:p w14:paraId="0258D56C" w14:textId="77777777" w:rsidR="00E01E6C" w:rsidRPr="0059644F" w:rsidRDefault="00E01E6C" w:rsidP="00E01E6C">
      <w:pPr>
        <w:rPr>
          <w:sz w:val="20"/>
          <w:szCs w:val="24"/>
        </w:rPr>
      </w:pPr>
    </w:p>
    <w:p w14:paraId="4F2C4002" w14:textId="7B26BE19" w:rsidR="00E01E6C" w:rsidRPr="0059644F" w:rsidRDefault="00E01E6C" w:rsidP="00E01E6C">
      <w:pPr>
        <w:rPr>
          <w:sz w:val="20"/>
          <w:szCs w:val="24"/>
        </w:rPr>
      </w:pPr>
      <w:r w:rsidRPr="0059644F">
        <w:rPr>
          <w:sz w:val="20"/>
          <w:szCs w:val="24"/>
        </w:rPr>
        <w:t>With aggrieved individuals having more than one avenue against the organisation and given the broad interpretation of "loss or damage", this decision serves as a good reminder to organisations that their liability is fault-based under the PDPA and they are to review their existing data protection policies and measures and ensure compliance with the PDPA. </w:t>
      </w:r>
    </w:p>
    <w:p w14:paraId="7CB36F3E" w14:textId="77777777" w:rsidR="00E01E6C" w:rsidRPr="0059644F" w:rsidRDefault="00E01E6C" w:rsidP="00E01E6C">
      <w:pPr>
        <w:rPr>
          <w:sz w:val="20"/>
          <w:szCs w:val="24"/>
        </w:rPr>
      </w:pPr>
    </w:p>
    <w:p w14:paraId="6FA0721A" w14:textId="77777777" w:rsidR="00E01E6C" w:rsidRPr="009F6E55" w:rsidRDefault="00E01E6C" w:rsidP="009F6E55">
      <w:pPr>
        <w:rPr>
          <w:b/>
          <w:bCs/>
          <w:sz w:val="20"/>
          <w:szCs w:val="24"/>
          <w:u w:val="single"/>
        </w:rPr>
      </w:pPr>
      <w:bookmarkStart w:id="254" w:name="_Toc152345787"/>
      <w:r w:rsidRPr="009F6E55">
        <w:rPr>
          <w:b/>
          <w:bCs/>
          <w:sz w:val="20"/>
          <w:szCs w:val="24"/>
          <w:u w:val="single"/>
        </w:rPr>
        <w:t>In further detail</w:t>
      </w:r>
      <w:bookmarkEnd w:id="254"/>
    </w:p>
    <w:p w14:paraId="7946466E" w14:textId="77777777" w:rsidR="00E01E6C" w:rsidRPr="0059644F" w:rsidRDefault="00E01E6C" w:rsidP="00E01E6C">
      <w:pPr>
        <w:rPr>
          <w:b/>
          <w:bCs/>
          <w:sz w:val="20"/>
          <w:szCs w:val="24"/>
        </w:rPr>
      </w:pPr>
      <w:r w:rsidRPr="0059644F">
        <w:rPr>
          <w:b/>
          <w:bCs/>
          <w:sz w:val="20"/>
          <w:szCs w:val="24"/>
        </w:rPr>
        <w:t>Background</w:t>
      </w:r>
    </w:p>
    <w:p w14:paraId="1808D4E3" w14:textId="77777777" w:rsidR="00E01E6C" w:rsidRPr="0059644F" w:rsidRDefault="00E01E6C" w:rsidP="00E01E6C">
      <w:pPr>
        <w:rPr>
          <w:sz w:val="20"/>
          <w:szCs w:val="24"/>
        </w:rPr>
      </w:pPr>
      <w:r w:rsidRPr="0059644F">
        <w:rPr>
          <w:sz w:val="20"/>
          <w:szCs w:val="24"/>
        </w:rPr>
        <w:t>IP Investment Management Pte Ltd and IP Real Estate Investments Pte Ltd (the "</w:t>
      </w:r>
      <w:r w:rsidRPr="0059644F">
        <w:rPr>
          <w:b/>
          <w:bCs/>
          <w:sz w:val="20"/>
          <w:szCs w:val="24"/>
        </w:rPr>
        <w:t>Employers</w:t>
      </w:r>
      <w:r w:rsidRPr="0059644F">
        <w:rPr>
          <w:sz w:val="20"/>
          <w:szCs w:val="24"/>
        </w:rPr>
        <w:t>") commenced a private action against their former employee, Alex Bellingham (the "</w:t>
      </w:r>
      <w:r w:rsidRPr="0059644F">
        <w:rPr>
          <w:b/>
          <w:bCs/>
          <w:sz w:val="20"/>
          <w:szCs w:val="24"/>
        </w:rPr>
        <w:t>respondent</w:t>
      </w:r>
      <w:r w:rsidRPr="0059644F">
        <w:rPr>
          <w:sz w:val="20"/>
          <w:szCs w:val="24"/>
        </w:rPr>
        <w:t>"). Amongst others, they sought to restrain the respondent from using Michael Reed's (the "</w:t>
      </w:r>
      <w:r w:rsidRPr="0059644F">
        <w:rPr>
          <w:b/>
          <w:bCs/>
          <w:sz w:val="20"/>
          <w:szCs w:val="24"/>
        </w:rPr>
        <w:t>appellant</w:t>
      </w:r>
      <w:r w:rsidRPr="0059644F">
        <w:rPr>
          <w:sz w:val="20"/>
          <w:szCs w:val="24"/>
        </w:rPr>
        <w:t xml:space="preserve">") and others' personal data. </w:t>
      </w:r>
      <w:r w:rsidRPr="0059644F">
        <w:rPr>
          <w:sz w:val="20"/>
          <w:szCs w:val="24"/>
          <w:u w:val="single"/>
        </w:rPr>
        <w:t>The appellant received an email from the respondent regarding his investment activity in a particular fund, and was surprised how the respondent got hold of his personal email address and was aware of his investment activities</w:t>
      </w:r>
      <w:r w:rsidRPr="0059644F">
        <w:rPr>
          <w:sz w:val="20"/>
          <w:szCs w:val="24"/>
        </w:rPr>
        <w:t>.</w:t>
      </w:r>
    </w:p>
    <w:p w14:paraId="164C4DA1" w14:textId="77777777" w:rsidR="00E01E6C" w:rsidRPr="0059644F" w:rsidRDefault="00E01E6C" w:rsidP="00E01E6C">
      <w:pPr>
        <w:rPr>
          <w:sz w:val="20"/>
          <w:szCs w:val="24"/>
        </w:rPr>
      </w:pPr>
    </w:p>
    <w:p w14:paraId="25DBC3BC" w14:textId="77777777" w:rsidR="00E01E6C" w:rsidRPr="0059644F" w:rsidRDefault="00E01E6C" w:rsidP="00E01E6C">
      <w:pPr>
        <w:rPr>
          <w:sz w:val="20"/>
          <w:szCs w:val="24"/>
        </w:rPr>
      </w:pPr>
      <w:r w:rsidRPr="0059644F">
        <w:rPr>
          <w:sz w:val="20"/>
          <w:szCs w:val="24"/>
        </w:rPr>
        <w:t xml:space="preserve">The District Judge granted the appellant an </w:t>
      </w:r>
      <w:r w:rsidRPr="006D504A">
        <w:rPr>
          <w:b/>
          <w:bCs/>
          <w:color w:val="FF0000"/>
          <w:sz w:val="20"/>
          <w:szCs w:val="24"/>
        </w:rPr>
        <w:t>injunction to restrain the respondent</w:t>
      </w:r>
      <w:r w:rsidRPr="006D504A">
        <w:rPr>
          <w:color w:val="FF0000"/>
          <w:sz w:val="20"/>
          <w:szCs w:val="24"/>
        </w:rPr>
        <w:t xml:space="preserve"> </w:t>
      </w:r>
      <w:r w:rsidRPr="0059644F">
        <w:rPr>
          <w:sz w:val="20"/>
          <w:szCs w:val="24"/>
        </w:rPr>
        <w:t xml:space="preserve">and an </w:t>
      </w:r>
      <w:r w:rsidRPr="00AF6D12">
        <w:rPr>
          <w:b/>
          <w:bCs/>
          <w:color w:val="FF0000"/>
          <w:sz w:val="20"/>
          <w:szCs w:val="24"/>
        </w:rPr>
        <w:t>order that the respondent undertakes to destroy the appellant's personal data that was in his possession</w:t>
      </w:r>
      <w:r w:rsidRPr="0059644F">
        <w:rPr>
          <w:sz w:val="20"/>
          <w:szCs w:val="24"/>
        </w:rPr>
        <w:t>. The respondent subsequently filed an appeal against the District Judge's decision. The High Court judge allowed the appeal and was of the view that neither the loss of control nor personal data and emotional distress are recognised under section 32 of the PDPA.</w:t>
      </w:r>
    </w:p>
    <w:p w14:paraId="3C380847" w14:textId="77777777" w:rsidR="00E01E6C" w:rsidRPr="0059644F" w:rsidRDefault="00E01E6C" w:rsidP="00E01E6C">
      <w:pPr>
        <w:rPr>
          <w:sz w:val="20"/>
          <w:szCs w:val="24"/>
        </w:rPr>
      </w:pPr>
    </w:p>
    <w:p w14:paraId="7AF0D0C5" w14:textId="77777777" w:rsidR="00E01E6C" w:rsidRPr="0059644F" w:rsidRDefault="00E01E6C" w:rsidP="00E01E6C">
      <w:pPr>
        <w:rPr>
          <w:b/>
          <w:bCs/>
          <w:sz w:val="20"/>
          <w:szCs w:val="24"/>
        </w:rPr>
      </w:pPr>
      <w:r w:rsidRPr="0059644F">
        <w:rPr>
          <w:b/>
          <w:bCs/>
          <w:sz w:val="20"/>
          <w:szCs w:val="24"/>
        </w:rPr>
        <w:t>Issues for determination before the Court of Appeal</w:t>
      </w:r>
    </w:p>
    <w:p w14:paraId="03860EBB" w14:textId="77777777" w:rsidR="00E01E6C" w:rsidRPr="0059644F" w:rsidRDefault="00E01E6C" w:rsidP="00E01E6C">
      <w:pPr>
        <w:rPr>
          <w:sz w:val="20"/>
          <w:szCs w:val="24"/>
        </w:rPr>
      </w:pPr>
      <w:r w:rsidRPr="0059644F">
        <w:rPr>
          <w:sz w:val="20"/>
          <w:szCs w:val="24"/>
        </w:rPr>
        <w:t>It was accepted by both parties that the respondent was in breach of sections 13 and 18 of the PDPA. There were three issues that arose for the Court's determination:</w:t>
      </w:r>
    </w:p>
    <w:p w14:paraId="48EFC478" w14:textId="77777777" w:rsidR="00E01E6C" w:rsidRPr="0059644F" w:rsidRDefault="00E01E6C" w:rsidP="00475279">
      <w:pPr>
        <w:numPr>
          <w:ilvl w:val="0"/>
          <w:numId w:val="30"/>
        </w:numPr>
        <w:rPr>
          <w:sz w:val="20"/>
          <w:szCs w:val="24"/>
        </w:rPr>
      </w:pPr>
      <w:r w:rsidRPr="0059644F">
        <w:rPr>
          <w:sz w:val="20"/>
          <w:szCs w:val="24"/>
        </w:rPr>
        <w:t>Whether section 4(1)(b) of the PDPA exempts the respondent from liability for breaching sections 13 and 18;</w:t>
      </w:r>
    </w:p>
    <w:p w14:paraId="315113B3" w14:textId="77777777" w:rsidR="00E01E6C" w:rsidRPr="0059644F" w:rsidRDefault="00E01E6C" w:rsidP="00475279">
      <w:pPr>
        <w:numPr>
          <w:ilvl w:val="0"/>
          <w:numId w:val="30"/>
        </w:numPr>
        <w:rPr>
          <w:sz w:val="20"/>
          <w:szCs w:val="24"/>
        </w:rPr>
      </w:pPr>
      <w:r w:rsidRPr="0059644F">
        <w:rPr>
          <w:sz w:val="20"/>
          <w:szCs w:val="24"/>
        </w:rPr>
        <w:t>Whether "loss or damage" includes emotional distress or loss of control of personal data; and</w:t>
      </w:r>
    </w:p>
    <w:p w14:paraId="0E6D8748" w14:textId="77777777" w:rsidR="00E01E6C" w:rsidRPr="0059644F" w:rsidRDefault="00E01E6C" w:rsidP="00475279">
      <w:pPr>
        <w:numPr>
          <w:ilvl w:val="0"/>
          <w:numId w:val="30"/>
        </w:numPr>
        <w:rPr>
          <w:sz w:val="20"/>
          <w:szCs w:val="24"/>
        </w:rPr>
      </w:pPr>
      <w:r w:rsidRPr="0059644F">
        <w:rPr>
          <w:sz w:val="20"/>
          <w:szCs w:val="24"/>
        </w:rPr>
        <w:t>Whether the appellant suffered emotional distress or loss of control of personal data.</w:t>
      </w:r>
    </w:p>
    <w:p w14:paraId="0C24D4E8" w14:textId="77777777" w:rsidR="00E01E6C" w:rsidRPr="0059644F" w:rsidRDefault="00E01E6C" w:rsidP="00E01E6C">
      <w:pPr>
        <w:rPr>
          <w:sz w:val="20"/>
          <w:szCs w:val="24"/>
        </w:rPr>
      </w:pPr>
    </w:p>
    <w:p w14:paraId="1AEB930D" w14:textId="77777777" w:rsidR="00E01E6C" w:rsidRPr="0059644F" w:rsidRDefault="00E01E6C" w:rsidP="00E01E6C">
      <w:pPr>
        <w:rPr>
          <w:sz w:val="20"/>
          <w:szCs w:val="24"/>
        </w:rPr>
      </w:pPr>
      <w:r w:rsidRPr="0059644F">
        <w:rPr>
          <w:b/>
          <w:bCs/>
          <w:sz w:val="20"/>
          <w:szCs w:val="24"/>
        </w:rPr>
        <w:t xml:space="preserve">Section 4(1)(b) does not exempt the respondent from liability </w:t>
      </w:r>
    </w:p>
    <w:p w14:paraId="5A750E8C" w14:textId="77777777" w:rsidR="00E01E6C" w:rsidRPr="0059644F" w:rsidRDefault="00E01E6C" w:rsidP="00E01E6C">
      <w:pPr>
        <w:rPr>
          <w:sz w:val="20"/>
          <w:szCs w:val="24"/>
        </w:rPr>
      </w:pPr>
      <w:r w:rsidRPr="0059644F">
        <w:rPr>
          <w:sz w:val="20"/>
          <w:szCs w:val="24"/>
        </w:rPr>
        <w:t>The Court held that section 4(1) is a defence that may be invoked by a party accused of breaching the PDPA to avoid liability. On the burden of proof, it is for the respondent to show that when the breaches of the PDPA occurred, he was an employee, and was acting in the course of his employment in committing the breach.</w:t>
      </w:r>
    </w:p>
    <w:p w14:paraId="57BBECDF" w14:textId="77777777" w:rsidR="00E01E6C" w:rsidRPr="0059644F" w:rsidRDefault="00E01E6C" w:rsidP="00E01E6C">
      <w:pPr>
        <w:rPr>
          <w:sz w:val="20"/>
          <w:szCs w:val="24"/>
        </w:rPr>
      </w:pPr>
      <w:r w:rsidRPr="0059644F">
        <w:rPr>
          <w:sz w:val="20"/>
          <w:szCs w:val="24"/>
        </w:rPr>
        <w:t>However, there was insufficient evidence to prove that the respondent was acting within the course of employment when he misused the personal data.</w:t>
      </w:r>
    </w:p>
    <w:p w14:paraId="6F0A35EB" w14:textId="77777777" w:rsidR="00E01E6C" w:rsidRPr="0059644F" w:rsidRDefault="00E01E6C" w:rsidP="00E01E6C">
      <w:pPr>
        <w:rPr>
          <w:sz w:val="20"/>
          <w:szCs w:val="24"/>
        </w:rPr>
      </w:pPr>
    </w:p>
    <w:p w14:paraId="5F7B02F2" w14:textId="77777777" w:rsidR="00E01E6C" w:rsidRPr="0059644F" w:rsidRDefault="00E01E6C" w:rsidP="00E01E6C">
      <w:pPr>
        <w:rPr>
          <w:sz w:val="20"/>
          <w:szCs w:val="24"/>
        </w:rPr>
      </w:pPr>
      <w:r w:rsidRPr="0059644F">
        <w:rPr>
          <w:sz w:val="20"/>
          <w:szCs w:val="24"/>
        </w:rPr>
        <w:t>The Court also expressly declined the importation of the doctrine of vicarious liability into section 4(1)(b) of the PDPA due to the fundamental conceptual incompatibility between the two - an employer's liability under the PDPA is fault-based whereas the doctrine of vicarious liability seeks to hold an employer liable through no fault of its own.</w:t>
      </w:r>
    </w:p>
    <w:p w14:paraId="24855A3A" w14:textId="77777777" w:rsidR="00E01E6C" w:rsidRPr="0059644F" w:rsidRDefault="00E01E6C" w:rsidP="00E01E6C">
      <w:pPr>
        <w:rPr>
          <w:sz w:val="20"/>
          <w:szCs w:val="24"/>
        </w:rPr>
      </w:pPr>
    </w:p>
    <w:p w14:paraId="0D2CF940" w14:textId="77777777" w:rsidR="00E01E6C" w:rsidRPr="0059644F" w:rsidRDefault="00E01E6C" w:rsidP="00E01E6C">
      <w:pPr>
        <w:rPr>
          <w:sz w:val="20"/>
          <w:szCs w:val="24"/>
        </w:rPr>
      </w:pPr>
      <w:r w:rsidRPr="0059644F">
        <w:rPr>
          <w:b/>
          <w:bCs/>
          <w:sz w:val="20"/>
          <w:szCs w:val="24"/>
        </w:rPr>
        <w:t>"Loss or damage" includes emotional distress but not loss of control of personal data</w:t>
      </w:r>
    </w:p>
    <w:p w14:paraId="1162BEFB" w14:textId="77777777" w:rsidR="00E01E6C" w:rsidRPr="0059644F" w:rsidRDefault="00E01E6C" w:rsidP="00E01E6C">
      <w:pPr>
        <w:rPr>
          <w:sz w:val="20"/>
          <w:szCs w:val="24"/>
        </w:rPr>
      </w:pPr>
      <w:r w:rsidRPr="0059644F">
        <w:rPr>
          <w:sz w:val="20"/>
          <w:szCs w:val="24"/>
        </w:rPr>
        <w:t>The Court adopted a purposive interpretation of section 32(1) of the PDPA (now section 48O(1)) and held that emotional distress can found a section 32 action. In support of this conclusion, the Court first looked to the legislative intent underlying section 32. It held that the parliamentary intention to promote the right of individuals to protect their personal data supersedes the presumptive common law position that emotional distress per se is not actionable.</w:t>
      </w:r>
    </w:p>
    <w:p w14:paraId="081978E9" w14:textId="77777777" w:rsidR="00E01E6C" w:rsidRPr="0059644F" w:rsidRDefault="00E01E6C" w:rsidP="00E01E6C">
      <w:pPr>
        <w:rPr>
          <w:sz w:val="20"/>
          <w:szCs w:val="24"/>
        </w:rPr>
      </w:pPr>
    </w:p>
    <w:p w14:paraId="1445558A" w14:textId="77777777" w:rsidR="00E01E6C" w:rsidRPr="0059644F" w:rsidRDefault="00E01E6C" w:rsidP="00E01E6C">
      <w:pPr>
        <w:rPr>
          <w:sz w:val="20"/>
          <w:szCs w:val="24"/>
        </w:rPr>
      </w:pPr>
      <w:r w:rsidRPr="0059644F">
        <w:rPr>
          <w:sz w:val="20"/>
          <w:szCs w:val="24"/>
        </w:rPr>
        <w:t>Adopting a textual and contextual interpretation of the section, there is nothing that militates against the inclusion of emotional distress into the phrase "loss or damage".</w:t>
      </w:r>
    </w:p>
    <w:p w14:paraId="3E18988E" w14:textId="77777777" w:rsidR="00E01E6C" w:rsidRPr="0059644F" w:rsidRDefault="00E01E6C" w:rsidP="00E01E6C">
      <w:pPr>
        <w:rPr>
          <w:sz w:val="20"/>
          <w:szCs w:val="24"/>
        </w:rPr>
      </w:pPr>
    </w:p>
    <w:p w14:paraId="42EF4502" w14:textId="77777777" w:rsidR="00E01E6C" w:rsidRPr="0059644F" w:rsidRDefault="00E01E6C" w:rsidP="00E01E6C">
      <w:pPr>
        <w:rPr>
          <w:sz w:val="20"/>
          <w:szCs w:val="24"/>
        </w:rPr>
      </w:pPr>
      <w:r w:rsidRPr="0059644F">
        <w:rPr>
          <w:sz w:val="20"/>
          <w:szCs w:val="24"/>
        </w:rPr>
        <w:lastRenderedPageBreak/>
        <w:t>The Court acknowledged that it is common for emotional distress to be the only loss or damage suffered when there is a misuse of personal data. It does not matter that Singapore does not expressly recognise a right to privacy as it is "ordinary human experience" that the misuse of personal data will result in distress and anxiety.</w:t>
      </w:r>
    </w:p>
    <w:p w14:paraId="58EABC87" w14:textId="77777777" w:rsidR="00E01E6C" w:rsidRPr="0059644F" w:rsidRDefault="00E01E6C" w:rsidP="00E01E6C">
      <w:pPr>
        <w:rPr>
          <w:sz w:val="20"/>
          <w:szCs w:val="24"/>
        </w:rPr>
      </w:pPr>
    </w:p>
    <w:p w14:paraId="70372834" w14:textId="77777777" w:rsidR="00E01E6C" w:rsidRPr="0059644F" w:rsidRDefault="00E01E6C" w:rsidP="00E01E6C">
      <w:pPr>
        <w:rPr>
          <w:sz w:val="20"/>
          <w:szCs w:val="24"/>
        </w:rPr>
      </w:pPr>
      <w:r w:rsidRPr="0059644F">
        <w:rPr>
          <w:sz w:val="20"/>
          <w:szCs w:val="24"/>
        </w:rPr>
        <w:t>The Court also considered the question of whether it will open the floodgates of litigation if "loss or damage" can be interpreted to include emotional distress, and considered the question moot with the following control mechanisms in place:</w:t>
      </w:r>
    </w:p>
    <w:p w14:paraId="0F0E41DD" w14:textId="77777777" w:rsidR="00E01E6C" w:rsidRPr="0059644F" w:rsidRDefault="00E01E6C" w:rsidP="00475279">
      <w:pPr>
        <w:numPr>
          <w:ilvl w:val="0"/>
          <w:numId w:val="31"/>
        </w:numPr>
        <w:rPr>
          <w:sz w:val="20"/>
          <w:szCs w:val="24"/>
        </w:rPr>
      </w:pPr>
      <w:r w:rsidRPr="0059644F">
        <w:rPr>
          <w:sz w:val="20"/>
          <w:szCs w:val="24"/>
        </w:rPr>
        <w:t>the loss or damage must have been suffered directly as a result of the contravention; and</w:t>
      </w:r>
    </w:p>
    <w:p w14:paraId="31016F36" w14:textId="77777777" w:rsidR="00E01E6C" w:rsidRPr="0059644F" w:rsidRDefault="00E01E6C" w:rsidP="00475279">
      <w:pPr>
        <w:numPr>
          <w:ilvl w:val="0"/>
          <w:numId w:val="31"/>
        </w:numPr>
        <w:rPr>
          <w:sz w:val="20"/>
          <w:szCs w:val="24"/>
        </w:rPr>
      </w:pPr>
      <w:r w:rsidRPr="0059644F">
        <w:rPr>
          <w:sz w:val="20"/>
          <w:szCs w:val="24"/>
        </w:rPr>
        <w:t>there is no recourse for minimal loss (the de minimis principle).</w:t>
      </w:r>
    </w:p>
    <w:p w14:paraId="416F8253" w14:textId="77777777" w:rsidR="00E01E6C" w:rsidRPr="0059644F" w:rsidRDefault="00E01E6C" w:rsidP="00E01E6C">
      <w:pPr>
        <w:rPr>
          <w:sz w:val="20"/>
          <w:szCs w:val="24"/>
        </w:rPr>
      </w:pPr>
    </w:p>
    <w:p w14:paraId="1F143FBD" w14:textId="77777777" w:rsidR="00E01E6C" w:rsidRPr="0059644F" w:rsidRDefault="00E01E6C" w:rsidP="00E01E6C">
      <w:pPr>
        <w:rPr>
          <w:sz w:val="20"/>
          <w:szCs w:val="24"/>
        </w:rPr>
      </w:pPr>
      <w:r w:rsidRPr="0059644F">
        <w:rPr>
          <w:sz w:val="20"/>
          <w:szCs w:val="24"/>
        </w:rPr>
        <w:t>However, the loss of control of personal data does not constitute "loss or damage" under section 32. This is because the loss of control of personal data (in one way or another) permeates every contravention of Part 4 to Part 6 of the PDPA. </w:t>
      </w:r>
    </w:p>
    <w:p w14:paraId="64B1451A" w14:textId="77777777" w:rsidR="00E01E6C" w:rsidRPr="0059644F" w:rsidRDefault="00E01E6C" w:rsidP="00E01E6C">
      <w:pPr>
        <w:rPr>
          <w:sz w:val="20"/>
          <w:szCs w:val="24"/>
        </w:rPr>
      </w:pPr>
    </w:p>
    <w:p w14:paraId="66DDF652" w14:textId="77777777" w:rsidR="00E01E6C" w:rsidRPr="0059644F" w:rsidRDefault="00E01E6C" w:rsidP="00E01E6C">
      <w:pPr>
        <w:rPr>
          <w:sz w:val="20"/>
          <w:szCs w:val="24"/>
        </w:rPr>
      </w:pPr>
      <w:r w:rsidRPr="0059644F">
        <w:rPr>
          <w:b/>
          <w:bCs/>
          <w:sz w:val="20"/>
          <w:szCs w:val="24"/>
        </w:rPr>
        <w:t>The appellant suffered emotional distress</w:t>
      </w:r>
    </w:p>
    <w:p w14:paraId="6C3F9E9F" w14:textId="77777777" w:rsidR="00E01E6C" w:rsidRPr="0059644F" w:rsidRDefault="00E01E6C" w:rsidP="00E01E6C">
      <w:pPr>
        <w:rPr>
          <w:sz w:val="20"/>
          <w:szCs w:val="24"/>
        </w:rPr>
      </w:pPr>
      <w:r w:rsidRPr="0059644F">
        <w:rPr>
          <w:sz w:val="20"/>
          <w:szCs w:val="24"/>
        </w:rPr>
        <w:t>In ascertaining whether there was emotional distress, the inquiry is whether the very individual before the court subjectively suffered emotional distress. That said, the court is still entitled to take into account how a reasonable person would have reacted in similar circumstances to assess the claimant's subjective state of mind.</w:t>
      </w:r>
    </w:p>
    <w:p w14:paraId="5725CC80" w14:textId="77777777" w:rsidR="00E01E6C" w:rsidRPr="0059644F" w:rsidRDefault="00E01E6C" w:rsidP="00E01E6C">
      <w:pPr>
        <w:rPr>
          <w:sz w:val="20"/>
          <w:szCs w:val="24"/>
        </w:rPr>
      </w:pPr>
    </w:p>
    <w:p w14:paraId="5FB53D1C" w14:textId="77777777" w:rsidR="00E01E6C" w:rsidRPr="0059644F" w:rsidRDefault="00E01E6C" w:rsidP="00E01E6C">
      <w:pPr>
        <w:rPr>
          <w:sz w:val="20"/>
          <w:szCs w:val="24"/>
        </w:rPr>
      </w:pPr>
      <w:r w:rsidRPr="0059644F">
        <w:rPr>
          <w:sz w:val="20"/>
          <w:szCs w:val="24"/>
        </w:rPr>
        <w:t>A multi-factorial approach should be adopted in assessing whether there was emotional distress. To this end, the Court helpfully laid down several non-exhaustive factors to be considered:</w:t>
      </w:r>
    </w:p>
    <w:p w14:paraId="46F6450C" w14:textId="77777777" w:rsidR="00E01E6C" w:rsidRPr="0059644F" w:rsidRDefault="00E01E6C" w:rsidP="00475279">
      <w:pPr>
        <w:numPr>
          <w:ilvl w:val="0"/>
          <w:numId w:val="32"/>
        </w:numPr>
        <w:rPr>
          <w:sz w:val="20"/>
          <w:szCs w:val="24"/>
        </w:rPr>
      </w:pPr>
      <w:r w:rsidRPr="0059644F">
        <w:rPr>
          <w:sz w:val="20"/>
          <w:szCs w:val="24"/>
        </w:rPr>
        <w:t>the nature of personal data involved in the breach (some categories of personal data, such as financial data, are likely to be sensitive);</w:t>
      </w:r>
    </w:p>
    <w:p w14:paraId="70C3AA15" w14:textId="77777777" w:rsidR="00E01E6C" w:rsidRPr="0059644F" w:rsidRDefault="00E01E6C" w:rsidP="00475279">
      <w:pPr>
        <w:numPr>
          <w:ilvl w:val="0"/>
          <w:numId w:val="32"/>
        </w:numPr>
        <w:rPr>
          <w:sz w:val="20"/>
          <w:szCs w:val="24"/>
        </w:rPr>
      </w:pPr>
      <w:r w:rsidRPr="0059644F">
        <w:rPr>
          <w:sz w:val="20"/>
          <w:szCs w:val="24"/>
        </w:rPr>
        <w:t>the nature of the breach (whether the breach of the PDPA was one-off, repeated and/or continuing);</w:t>
      </w:r>
    </w:p>
    <w:p w14:paraId="1D60E7D5" w14:textId="77777777" w:rsidR="00E01E6C" w:rsidRPr="0059644F" w:rsidRDefault="00E01E6C" w:rsidP="00475279">
      <w:pPr>
        <w:numPr>
          <w:ilvl w:val="0"/>
          <w:numId w:val="32"/>
        </w:numPr>
        <w:rPr>
          <w:sz w:val="20"/>
          <w:szCs w:val="24"/>
        </w:rPr>
      </w:pPr>
      <w:r w:rsidRPr="0059644F">
        <w:rPr>
          <w:sz w:val="20"/>
          <w:szCs w:val="24"/>
        </w:rPr>
        <w:t>the nature of the defendant's conduct (whether there was fraudulent or malicious intent);</w:t>
      </w:r>
    </w:p>
    <w:p w14:paraId="29AAA821" w14:textId="77777777" w:rsidR="00E01E6C" w:rsidRPr="0059644F" w:rsidRDefault="00E01E6C" w:rsidP="00475279">
      <w:pPr>
        <w:numPr>
          <w:ilvl w:val="0"/>
          <w:numId w:val="32"/>
        </w:numPr>
        <w:rPr>
          <w:sz w:val="20"/>
          <w:szCs w:val="24"/>
        </w:rPr>
      </w:pPr>
      <w:r w:rsidRPr="0059644F">
        <w:rPr>
          <w:sz w:val="20"/>
          <w:szCs w:val="24"/>
        </w:rPr>
        <w:t>risk of future breaches of the PDPA causing emotional distress to the claimant;</w:t>
      </w:r>
    </w:p>
    <w:p w14:paraId="1300B3FC" w14:textId="77777777" w:rsidR="00E01E6C" w:rsidRPr="0059644F" w:rsidRDefault="00E01E6C" w:rsidP="00475279">
      <w:pPr>
        <w:numPr>
          <w:ilvl w:val="0"/>
          <w:numId w:val="32"/>
        </w:numPr>
        <w:rPr>
          <w:sz w:val="20"/>
          <w:szCs w:val="24"/>
        </w:rPr>
      </w:pPr>
      <w:r w:rsidRPr="0059644F">
        <w:rPr>
          <w:sz w:val="20"/>
          <w:szCs w:val="24"/>
        </w:rPr>
        <w:t>the actual impact of the breach on the claimant.</w:t>
      </w:r>
    </w:p>
    <w:p w14:paraId="7B0EE0D6" w14:textId="77777777" w:rsidR="000F74AB" w:rsidRPr="0059644F" w:rsidRDefault="000F74AB" w:rsidP="000F74AB">
      <w:pPr>
        <w:rPr>
          <w:sz w:val="20"/>
          <w:szCs w:val="24"/>
        </w:rPr>
      </w:pPr>
    </w:p>
    <w:p w14:paraId="1D0594A7" w14:textId="64D68613" w:rsidR="00E01E6C" w:rsidRPr="0059644F" w:rsidRDefault="00E01E6C" w:rsidP="00E01E6C">
      <w:pPr>
        <w:rPr>
          <w:sz w:val="20"/>
          <w:szCs w:val="24"/>
        </w:rPr>
      </w:pPr>
      <w:r w:rsidRPr="0059644F">
        <w:rPr>
          <w:sz w:val="20"/>
          <w:szCs w:val="24"/>
        </w:rPr>
        <w:t xml:space="preserve">On the facts, the Court </w:t>
      </w:r>
      <w:r w:rsidR="000F74AB" w:rsidRPr="0059644F">
        <w:rPr>
          <w:sz w:val="20"/>
          <w:szCs w:val="24"/>
        </w:rPr>
        <w:t>held that</w:t>
      </w:r>
      <w:r w:rsidRPr="0059644F">
        <w:rPr>
          <w:sz w:val="20"/>
          <w:szCs w:val="24"/>
        </w:rPr>
        <w:t xml:space="preserve"> the appellant did suffer emotional distress. While the appellant's emails and the language used did not seem to suggest that there was distress, the conduct of both the appellant and the respondent must be taken into account. The appellant brought the issue to the attention of one of the Employers and the Employer was persuaded to demand an undertaking from the respondent to not misuse the personal data, which the respondent had refused to provide. Other factors that the Court took into account include the sensitive nature of the personal data involved and the attitude of the respondent when being confronted about the use of personal data.</w:t>
      </w:r>
    </w:p>
    <w:p w14:paraId="2774177A" w14:textId="77777777" w:rsidR="00CC0F99" w:rsidRPr="0059644F" w:rsidRDefault="00CC0F99" w:rsidP="002B75CF">
      <w:pPr>
        <w:rPr>
          <w:sz w:val="20"/>
          <w:szCs w:val="24"/>
        </w:rPr>
      </w:pPr>
    </w:p>
    <w:p w14:paraId="513683F9" w14:textId="77777777" w:rsidR="009F6E55" w:rsidRDefault="009F6E55">
      <w:pPr>
        <w:spacing w:after="160" w:line="259" w:lineRule="auto"/>
        <w:rPr>
          <w:rFonts w:asciiTheme="majorHAnsi" w:eastAsiaTheme="majorEastAsia" w:hAnsiTheme="majorHAnsi" w:cstheme="majorBidi"/>
          <w:b/>
          <w:bCs/>
          <w:color w:val="2F5496" w:themeColor="accent1" w:themeShade="BF"/>
          <w:sz w:val="40"/>
          <w:szCs w:val="48"/>
          <w:highlight w:val="yellow"/>
        </w:rPr>
      </w:pPr>
      <w:bookmarkStart w:id="255" w:name="_Toc152345788"/>
      <w:r>
        <w:rPr>
          <w:sz w:val="40"/>
          <w:szCs w:val="48"/>
          <w:highlight w:val="yellow"/>
        </w:rPr>
        <w:br w:type="page"/>
      </w:r>
    </w:p>
    <w:p w14:paraId="69D4DEFE" w14:textId="60EAFC04" w:rsidR="00CC0F99" w:rsidRPr="0059644F" w:rsidRDefault="009F6E55" w:rsidP="00CC0F99">
      <w:pPr>
        <w:pStyle w:val="Heading1"/>
        <w:rPr>
          <w:sz w:val="40"/>
          <w:szCs w:val="48"/>
        </w:rPr>
      </w:pPr>
      <w:r>
        <w:rPr>
          <w:sz w:val="40"/>
          <w:szCs w:val="48"/>
          <w:highlight w:val="yellow"/>
        </w:rPr>
        <w:lastRenderedPageBreak/>
        <w:t>*</w:t>
      </w:r>
      <w:r w:rsidR="00E85FDE">
        <w:rPr>
          <w:sz w:val="40"/>
          <w:szCs w:val="48"/>
          <w:highlight w:val="yellow"/>
        </w:rPr>
        <w:t xml:space="preserve">Part D: </w:t>
      </w:r>
      <w:r w:rsidR="00CC0F99" w:rsidRPr="0059644F">
        <w:rPr>
          <w:sz w:val="40"/>
          <w:szCs w:val="48"/>
          <w:highlight w:val="yellow"/>
        </w:rPr>
        <w:t>Enforcement of the PDPA</w:t>
      </w:r>
      <w:bookmarkEnd w:id="255"/>
      <w:r w:rsidR="00CC0F99" w:rsidRPr="0059644F">
        <w:rPr>
          <w:sz w:val="40"/>
          <w:szCs w:val="48"/>
        </w:rPr>
        <w:t xml:space="preserve"> </w:t>
      </w:r>
    </w:p>
    <w:p w14:paraId="275D81A8" w14:textId="6A724BB0" w:rsidR="003607D0" w:rsidRPr="0059644F" w:rsidRDefault="003607D0" w:rsidP="003607D0">
      <w:pPr>
        <w:rPr>
          <w:sz w:val="20"/>
          <w:szCs w:val="24"/>
        </w:rPr>
      </w:pPr>
      <w:r w:rsidRPr="0059644F">
        <w:rPr>
          <w:sz w:val="20"/>
          <w:szCs w:val="24"/>
        </w:rPr>
        <w:t xml:space="preserve">PDPC’s Investigative and Enforcement Powers </w:t>
      </w:r>
    </w:p>
    <w:p w14:paraId="35B9AFA6" w14:textId="41FFE6B1" w:rsidR="00CC28D5" w:rsidRDefault="00CC28D5" w:rsidP="00CC28D5">
      <w:pPr>
        <w:pStyle w:val="ListParagraph"/>
        <w:numPr>
          <w:ilvl w:val="0"/>
          <w:numId w:val="7"/>
        </w:numPr>
        <w:rPr>
          <w:sz w:val="20"/>
          <w:szCs w:val="24"/>
        </w:rPr>
      </w:pPr>
      <w:r w:rsidRPr="008B6EBC">
        <w:rPr>
          <w:b/>
          <w:bCs/>
          <w:color w:val="FF0000"/>
          <w:sz w:val="20"/>
          <w:szCs w:val="24"/>
        </w:rPr>
        <w:t xml:space="preserve">PDPC exercises powers of </w:t>
      </w:r>
      <w:r w:rsidRPr="008B6EBC">
        <w:rPr>
          <w:b/>
          <w:bCs/>
          <w:color w:val="FF0000"/>
          <w:sz w:val="20"/>
          <w:szCs w:val="24"/>
          <w:u w:val="single"/>
        </w:rPr>
        <w:t>investigation</w:t>
      </w:r>
      <w:r w:rsidRPr="008B6EBC">
        <w:rPr>
          <w:color w:val="FF0000"/>
          <w:sz w:val="20"/>
          <w:szCs w:val="24"/>
        </w:rPr>
        <w:t xml:space="preserve"> </w:t>
      </w:r>
      <w:r w:rsidRPr="0059644F">
        <w:rPr>
          <w:sz w:val="20"/>
          <w:szCs w:val="24"/>
        </w:rPr>
        <w:t>under</w:t>
      </w:r>
      <w:r w:rsidR="008B6EBC">
        <w:rPr>
          <w:sz w:val="20"/>
          <w:szCs w:val="24"/>
        </w:rPr>
        <w:t xml:space="preserve"> </w:t>
      </w:r>
      <w:r w:rsidR="008B6EBC" w:rsidRPr="008B6EBC">
        <w:rPr>
          <w:sz w:val="20"/>
          <w:szCs w:val="24"/>
          <w:highlight w:val="cyan"/>
        </w:rPr>
        <w:t>s 50</w:t>
      </w:r>
      <w:r w:rsidRPr="008B6EBC">
        <w:rPr>
          <w:sz w:val="20"/>
          <w:szCs w:val="24"/>
          <w:highlight w:val="cyan"/>
        </w:rPr>
        <w:t xml:space="preserve"> PDPA</w:t>
      </w:r>
      <w:r w:rsidRPr="0059644F">
        <w:rPr>
          <w:sz w:val="20"/>
          <w:szCs w:val="24"/>
        </w:rPr>
        <w:t xml:space="preserve"> and various</w:t>
      </w:r>
      <w:r w:rsidR="00DE666C">
        <w:rPr>
          <w:sz w:val="20"/>
          <w:szCs w:val="24"/>
        </w:rPr>
        <w:t xml:space="preserve"> </w:t>
      </w:r>
      <w:r w:rsidRPr="008B6EBC">
        <w:rPr>
          <w:b/>
          <w:bCs/>
          <w:color w:val="FF0000"/>
          <w:sz w:val="20"/>
          <w:szCs w:val="24"/>
        </w:rPr>
        <w:t xml:space="preserve">powers of </w:t>
      </w:r>
      <w:r w:rsidRPr="008B6EBC">
        <w:rPr>
          <w:b/>
          <w:bCs/>
          <w:color w:val="FF0000"/>
          <w:sz w:val="20"/>
          <w:szCs w:val="24"/>
          <w:u w:val="single"/>
        </w:rPr>
        <w:t>enforcement</w:t>
      </w:r>
      <w:r w:rsidRPr="008B6EBC">
        <w:rPr>
          <w:color w:val="FF0000"/>
          <w:sz w:val="20"/>
          <w:szCs w:val="24"/>
        </w:rPr>
        <w:t xml:space="preserve"> </w:t>
      </w:r>
      <w:r w:rsidRPr="0059644F">
        <w:rPr>
          <w:sz w:val="20"/>
          <w:szCs w:val="24"/>
        </w:rPr>
        <w:t xml:space="preserve">under </w:t>
      </w:r>
      <w:r w:rsidRPr="008742A7">
        <w:rPr>
          <w:sz w:val="20"/>
          <w:szCs w:val="24"/>
          <w:highlight w:val="cyan"/>
        </w:rPr>
        <w:t>Part 9C</w:t>
      </w:r>
      <w:r w:rsidR="008B6EBC" w:rsidRPr="008742A7">
        <w:rPr>
          <w:sz w:val="20"/>
          <w:szCs w:val="24"/>
          <w:highlight w:val="cyan"/>
        </w:rPr>
        <w:t xml:space="preserve"> PDPA</w:t>
      </w:r>
    </w:p>
    <w:p w14:paraId="7E86BEBB" w14:textId="77777777" w:rsidR="00FB493B" w:rsidRPr="0059644F" w:rsidRDefault="00FB493B" w:rsidP="00FB493B">
      <w:pPr>
        <w:pStyle w:val="ListParagraph"/>
        <w:rPr>
          <w:sz w:val="20"/>
          <w:szCs w:val="24"/>
        </w:rPr>
      </w:pPr>
    </w:p>
    <w:p w14:paraId="773CAF02" w14:textId="77777777" w:rsidR="005E14B0" w:rsidRDefault="00A4504C" w:rsidP="00CC28D5">
      <w:pPr>
        <w:pStyle w:val="ListParagraph"/>
        <w:numPr>
          <w:ilvl w:val="0"/>
          <w:numId w:val="7"/>
        </w:numPr>
        <w:rPr>
          <w:sz w:val="20"/>
          <w:szCs w:val="24"/>
        </w:rPr>
      </w:pPr>
      <w:r>
        <w:rPr>
          <w:sz w:val="20"/>
          <w:szCs w:val="24"/>
        </w:rPr>
        <w:t>If it receives a complaint, it might start an investigation into whether an organisation has complied with PDPA</w:t>
      </w:r>
      <w:r w:rsidR="00A4493A">
        <w:rPr>
          <w:sz w:val="20"/>
          <w:szCs w:val="24"/>
        </w:rPr>
        <w:t xml:space="preserve">. </w:t>
      </w:r>
    </w:p>
    <w:p w14:paraId="6E12D403" w14:textId="77777777" w:rsidR="005E14B0" w:rsidRPr="005E14B0" w:rsidRDefault="005E14B0" w:rsidP="005E14B0">
      <w:pPr>
        <w:pStyle w:val="ListParagraph"/>
        <w:rPr>
          <w:sz w:val="20"/>
          <w:szCs w:val="24"/>
        </w:rPr>
      </w:pPr>
    </w:p>
    <w:p w14:paraId="1FBC051A" w14:textId="4648F06F" w:rsidR="00A4504C" w:rsidRDefault="00A4493A" w:rsidP="00CC28D5">
      <w:pPr>
        <w:pStyle w:val="ListParagraph"/>
        <w:numPr>
          <w:ilvl w:val="0"/>
          <w:numId w:val="7"/>
        </w:numPr>
        <w:rPr>
          <w:sz w:val="20"/>
          <w:szCs w:val="24"/>
        </w:rPr>
      </w:pPr>
      <w:r>
        <w:rPr>
          <w:sz w:val="20"/>
          <w:szCs w:val="24"/>
        </w:rPr>
        <w:t>PDPC can also start an investigation on its own</w:t>
      </w:r>
      <w:r w:rsidR="00AB3D9D">
        <w:rPr>
          <w:sz w:val="20"/>
          <w:szCs w:val="24"/>
        </w:rPr>
        <w:t>.</w:t>
      </w:r>
    </w:p>
    <w:p w14:paraId="6516DB43" w14:textId="77777777" w:rsidR="00FB493B" w:rsidRDefault="00FB493B" w:rsidP="00FB493B">
      <w:pPr>
        <w:pStyle w:val="ListParagraph"/>
        <w:rPr>
          <w:sz w:val="20"/>
          <w:szCs w:val="24"/>
        </w:rPr>
      </w:pPr>
    </w:p>
    <w:p w14:paraId="23BA7DFF" w14:textId="626D8CB6" w:rsidR="00CC28D5" w:rsidRPr="0059644F" w:rsidRDefault="00CC28D5" w:rsidP="00CC28D5">
      <w:pPr>
        <w:pStyle w:val="ListParagraph"/>
        <w:numPr>
          <w:ilvl w:val="0"/>
          <w:numId w:val="7"/>
        </w:numPr>
        <w:rPr>
          <w:sz w:val="20"/>
          <w:szCs w:val="24"/>
        </w:rPr>
      </w:pPr>
      <w:r w:rsidRPr="0059644F">
        <w:rPr>
          <w:sz w:val="20"/>
          <w:szCs w:val="24"/>
        </w:rPr>
        <w:t>Powers of enforcement include:</w:t>
      </w:r>
    </w:p>
    <w:p w14:paraId="196A8FF6" w14:textId="302769B4" w:rsidR="00B91F4D" w:rsidRDefault="00CC28D5" w:rsidP="00CC28D5">
      <w:pPr>
        <w:pStyle w:val="ListParagraph"/>
        <w:numPr>
          <w:ilvl w:val="1"/>
          <w:numId w:val="7"/>
        </w:numPr>
        <w:rPr>
          <w:sz w:val="20"/>
          <w:szCs w:val="24"/>
        </w:rPr>
      </w:pPr>
      <w:r w:rsidRPr="0059644F">
        <w:rPr>
          <w:sz w:val="20"/>
          <w:szCs w:val="24"/>
        </w:rPr>
        <w:t xml:space="preserve">Power to </w:t>
      </w:r>
      <w:r w:rsidRPr="00F842C9">
        <w:rPr>
          <w:b/>
          <w:bCs/>
          <w:color w:val="FF0000"/>
          <w:sz w:val="20"/>
          <w:szCs w:val="24"/>
        </w:rPr>
        <w:t>refer a complaint to mediation</w:t>
      </w:r>
      <w:r w:rsidRPr="00F842C9">
        <w:rPr>
          <w:color w:val="FF0000"/>
          <w:sz w:val="20"/>
          <w:szCs w:val="24"/>
        </w:rPr>
        <w:t xml:space="preserve"> </w:t>
      </w:r>
      <w:r w:rsidRPr="0059644F">
        <w:rPr>
          <w:sz w:val="20"/>
          <w:szCs w:val="24"/>
        </w:rPr>
        <w:t>or other modes of alternative dispute</w:t>
      </w:r>
      <w:r w:rsidR="00B91F4D" w:rsidRPr="0059644F">
        <w:rPr>
          <w:sz w:val="20"/>
          <w:szCs w:val="24"/>
        </w:rPr>
        <w:t xml:space="preserve"> </w:t>
      </w:r>
      <w:r w:rsidRPr="0059644F">
        <w:rPr>
          <w:sz w:val="20"/>
          <w:szCs w:val="24"/>
        </w:rPr>
        <w:t>resolution</w:t>
      </w:r>
    </w:p>
    <w:p w14:paraId="01268FC4" w14:textId="6A4F14A7" w:rsidR="00356D0B" w:rsidRPr="00015418" w:rsidRDefault="00356D0B" w:rsidP="00015418">
      <w:pPr>
        <w:pStyle w:val="ListParagraph"/>
        <w:ind w:left="1440"/>
        <w:rPr>
          <w:sz w:val="20"/>
          <w:szCs w:val="24"/>
        </w:rPr>
      </w:pPr>
      <w:r w:rsidRPr="00356D0B">
        <w:rPr>
          <w:sz w:val="20"/>
          <w:szCs w:val="24"/>
        </w:rPr>
        <w:sym w:font="Wingdings" w:char="F0E0"/>
      </w:r>
      <w:r>
        <w:rPr>
          <w:sz w:val="20"/>
          <w:szCs w:val="24"/>
        </w:rPr>
        <w:t xml:space="preserve"> </w:t>
      </w:r>
      <w:r w:rsidRPr="00356D0B">
        <w:rPr>
          <w:sz w:val="20"/>
          <w:szCs w:val="24"/>
        </w:rPr>
        <w:t xml:space="preserve">Where </w:t>
      </w:r>
      <w:r>
        <w:rPr>
          <w:sz w:val="20"/>
          <w:szCs w:val="24"/>
        </w:rPr>
        <w:t>PDPC</w:t>
      </w:r>
      <w:r w:rsidRPr="00356D0B">
        <w:rPr>
          <w:sz w:val="20"/>
          <w:szCs w:val="24"/>
        </w:rPr>
        <w:t xml:space="preserve"> has referred a complaint to an organisation, </w:t>
      </w:r>
      <w:r w:rsidR="00AF4F83">
        <w:rPr>
          <w:sz w:val="20"/>
          <w:szCs w:val="24"/>
        </w:rPr>
        <w:t>PDPC</w:t>
      </w:r>
      <w:r w:rsidRPr="00356D0B">
        <w:rPr>
          <w:sz w:val="20"/>
          <w:szCs w:val="24"/>
        </w:rPr>
        <w:t xml:space="preserve"> will generally monitor the progress of discussions between the complainant and the organisation. If necessary, the Commission may </w:t>
      </w:r>
      <w:r w:rsidRPr="006961C5">
        <w:rPr>
          <w:b/>
          <w:bCs/>
          <w:color w:val="FF0000"/>
          <w:sz w:val="20"/>
          <w:szCs w:val="24"/>
        </w:rPr>
        <w:t>facilitate</w:t>
      </w:r>
      <w:r w:rsidR="00015418" w:rsidRPr="006961C5">
        <w:rPr>
          <w:color w:val="FF0000"/>
          <w:sz w:val="20"/>
          <w:szCs w:val="24"/>
        </w:rPr>
        <w:t xml:space="preserve"> </w:t>
      </w:r>
      <w:r w:rsidR="00015418">
        <w:rPr>
          <w:sz w:val="20"/>
          <w:szCs w:val="24"/>
        </w:rPr>
        <w:t>the resolution of the complaint, e.g. PDPC may request DPO of organisation or other appropriate representative to meet with complainant with or without a PDPC member to discuss complainant’s concerns</w:t>
      </w:r>
    </w:p>
    <w:p w14:paraId="1B199733" w14:textId="45AF36DA" w:rsidR="003F52E5" w:rsidRDefault="00CC28D5" w:rsidP="00CC28D5">
      <w:pPr>
        <w:pStyle w:val="ListParagraph"/>
        <w:numPr>
          <w:ilvl w:val="1"/>
          <w:numId w:val="7"/>
        </w:numPr>
        <w:rPr>
          <w:sz w:val="20"/>
          <w:szCs w:val="24"/>
        </w:rPr>
      </w:pPr>
      <w:r w:rsidRPr="0059644F">
        <w:rPr>
          <w:sz w:val="20"/>
          <w:szCs w:val="24"/>
        </w:rPr>
        <w:t xml:space="preserve">Power to </w:t>
      </w:r>
      <w:r w:rsidRPr="00490536">
        <w:rPr>
          <w:b/>
          <w:bCs/>
          <w:color w:val="FF0000"/>
          <w:sz w:val="20"/>
          <w:szCs w:val="24"/>
        </w:rPr>
        <w:t>review an organisation</w:t>
      </w:r>
      <w:r w:rsidR="00F772E4" w:rsidRPr="00490536">
        <w:rPr>
          <w:b/>
          <w:bCs/>
          <w:color w:val="FF0000"/>
          <w:sz w:val="20"/>
          <w:szCs w:val="24"/>
        </w:rPr>
        <w:t>’</w:t>
      </w:r>
      <w:r w:rsidRPr="00490536">
        <w:rPr>
          <w:b/>
          <w:bCs/>
          <w:color w:val="FF0000"/>
          <w:sz w:val="20"/>
          <w:szCs w:val="24"/>
        </w:rPr>
        <w:t>s response to a</w:t>
      </w:r>
      <w:r w:rsidR="003250C8" w:rsidRPr="00490536">
        <w:rPr>
          <w:b/>
          <w:bCs/>
          <w:color w:val="FF0000"/>
          <w:sz w:val="20"/>
          <w:szCs w:val="24"/>
        </w:rPr>
        <w:t>n access request or correction request</w:t>
      </w:r>
      <w:r w:rsidR="00B603E4" w:rsidRPr="00490536">
        <w:rPr>
          <w:color w:val="FF0000"/>
          <w:sz w:val="20"/>
          <w:szCs w:val="24"/>
        </w:rPr>
        <w:t xml:space="preserve"> </w:t>
      </w:r>
      <w:r w:rsidR="00B603E4">
        <w:rPr>
          <w:sz w:val="20"/>
          <w:szCs w:val="24"/>
        </w:rPr>
        <w:t>under PDPA</w:t>
      </w:r>
      <w:r w:rsidR="003250C8">
        <w:rPr>
          <w:sz w:val="20"/>
          <w:szCs w:val="24"/>
        </w:rPr>
        <w:t xml:space="preserve"> </w:t>
      </w:r>
    </w:p>
    <w:p w14:paraId="24832DFE" w14:textId="41088276" w:rsidR="00C71959" w:rsidRPr="00C71959" w:rsidRDefault="003F52E5" w:rsidP="00C71959">
      <w:pPr>
        <w:pStyle w:val="ListParagraph"/>
        <w:ind w:left="1440"/>
        <w:rPr>
          <w:sz w:val="20"/>
          <w:szCs w:val="24"/>
        </w:rPr>
      </w:pPr>
      <w:r w:rsidRPr="003F52E5">
        <w:rPr>
          <w:sz w:val="20"/>
          <w:szCs w:val="24"/>
        </w:rPr>
        <w:sym w:font="Wingdings" w:char="F0E0"/>
      </w:r>
      <w:r>
        <w:rPr>
          <w:sz w:val="20"/>
          <w:szCs w:val="24"/>
        </w:rPr>
        <w:t xml:space="preserve"> </w:t>
      </w:r>
      <w:r w:rsidR="00F06BAC">
        <w:rPr>
          <w:sz w:val="20"/>
          <w:szCs w:val="24"/>
        </w:rPr>
        <w:t xml:space="preserve">ONLY LIMITED TO </w:t>
      </w:r>
      <w:r w:rsidR="00A52650">
        <w:rPr>
          <w:sz w:val="20"/>
          <w:szCs w:val="24"/>
        </w:rPr>
        <w:t xml:space="preserve">ORGANISATION’S REFUSAL TO </w:t>
      </w:r>
      <w:r w:rsidR="00CC28D5" w:rsidRPr="0059644F">
        <w:rPr>
          <w:sz w:val="20"/>
          <w:szCs w:val="24"/>
        </w:rPr>
        <w:t>request</w:t>
      </w:r>
      <w:r w:rsidR="00F06BAC">
        <w:rPr>
          <w:sz w:val="20"/>
          <w:szCs w:val="24"/>
        </w:rPr>
        <w:t>s</w:t>
      </w:r>
      <w:r w:rsidR="00CC28D5" w:rsidRPr="0059644F">
        <w:rPr>
          <w:sz w:val="20"/>
          <w:szCs w:val="24"/>
        </w:rPr>
        <w:t xml:space="preserve"> for access to, or</w:t>
      </w:r>
      <w:r w:rsidR="00B91F4D" w:rsidRPr="0059644F">
        <w:rPr>
          <w:sz w:val="20"/>
          <w:szCs w:val="24"/>
        </w:rPr>
        <w:t xml:space="preserve"> </w:t>
      </w:r>
      <w:r w:rsidR="00CC28D5" w:rsidRPr="0059644F">
        <w:rPr>
          <w:sz w:val="20"/>
          <w:szCs w:val="24"/>
        </w:rPr>
        <w:t>correction or porting of, personal data</w:t>
      </w:r>
      <w:r w:rsidR="00C71959">
        <w:rPr>
          <w:sz w:val="20"/>
          <w:szCs w:val="24"/>
        </w:rPr>
        <w:t xml:space="preserve"> (i.e. not a general power of review, e.g. failure to obtain consent</w:t>
      </w:r>
      <w:r w:rsidR="00D57058">
        <w:rPr>
          <w:sz w:val="20"/>
          <w:szCs w:val="24"/>
        </w:rPr>
        <w:t xml:space="preserve"> before collecting PD)</w:t>
      </w:r>
    </w:p>
    <w:p w14:paraId="5F6BE8CF" w14:textId="60F97FD5" w:rsidR="00B91F4D" w:rsidRPr="0059644F" w:rsidRDefault="00E374BC" w:rsidP="00E374BC">
      <w:pPr>
        <w:pStyle w:val="ListParagraph"/>
        <w:ind w:left="1440"/>
        <w:rPr>
          <w:sz w:val="20"/>
          <w:szCs w:val="24"/>
        </w:rPr>
      </w:pPr>
      <w:r w:rsidRPr="00E374BC">
        <w:rPr>
          <w:sz w:val="20"/>
          <w:szCs w:val="24"/>
        </w:rPr>
        <w:sym w:font="Wingdings" w:char="F0E0"/>
      </w:r>
      <w:r>
        <w:rPr>
          <w:sz w:val="20"/>
          <w:szCs w:val="24"/>
        </w:rPr>
        <w:t xml:space="preserve"> where individual asked for access but organisation rejected the request. This rejection can be reviewed</w:t>
      </w:r>
      <w:r w:rsidR="00BE0739">
        <w:rPr>
          <w:sz w:val="20"/>
          <w:szCs w:val="24"/>
        </w:rPr>
        <w:t xml:space="preserve"> by PDPC</w:t>
      </w:r>
    </w:p>
    <w:p w14:paraId="37909643" w14:textId="77777777" w:rsidR="00B91F4D" w:rsidRPr="0059644F" w:rsidRDefault="00CC28D5" w:rsidP="00CC28D5">
      <w:pPr>
        <w:pStyle w:val="ListParagraph"/>
        <w:numPr>
          <w:ilvl w:val="1"/>
          <w:numId w:val="7"/>
        </w:numPr>
        <w:rPr>
          <w:sz w:val="20"/>
          <w:szCs w:val="24"/>
        </w:rPr>
      </w:pPr>
      <w:r w:rsidRPr="0059644F">
        <w:rPr>
          <w:sz w:val="20"/>
          <w:szCs w:val="24"/>
        </w:rPr>
        <w:t xml:space="preserve">Power to issue a </w:t>
      </w:r>
      <w:r w:rsidRPr="00F51BDA">
        <w:rPr>
          <w:b/>
          <w:bCs/>
          <w:color w:val="FF0000"/>
          <w:sz w:val="20"/>
          <w:szCs w:val="24"/>
        </w:rPr>
        <w:t>direction for non-compliance</w:t>
      </w:r>
      <w:r w:rsidR="00B91F4D" w:rsidRPr="00F51BDA">
        <w:rPr>
          <w:color w:val="FF0000"/>
          <w:sz w:val="20"/>
          <w:szCs w:val="24"/>
        </w:rPr>
        <w:t xml:space="preserve"> </w:t>
      </w:r>
    </w:p>
    <w:p w14:paraId="5137A88B" w14:textId="77777777" w:rsidR="00B91F4D" w:rsidRPr="0059644F" w:rsidRDefault="00CC28D5" w:rsidP="00CC28D5">
      <w:pPr>
        <w:pStyle w:val="ListParagraph"/>
        <w:numPr>
          <w:ilvl w:val="1"/>
          <w:numId w:val="7"/>
        </w:numPr>
        <w:rPr>
          <w:sz w:val="20"/>
          <w:szCs w:val="24"/>
        </w:rPr>
      </w:pPr>
      <w:r w:rsidRPr="0059644F">
        <w:rPr>
          <w:sz w:val="20"/>
          <w:szCs w:val="24"/>
        </w:rPr>
        <w:t xml:space="preserve">Power to require </w:t>
      </w:r>
      <w:r w:rsidRPr="004064BD">
        <w:rPr>
          <w:b/>
          <w:bCs/>
          <w:color w:val="FF0000"/>
          <w:sz w:val="20"/>
          <w:szCs w:val="24"/>
        </w:rPr>
        <w:t>payment of a financial penalty</w:t>
      </w:r>
      <w:r w:rsidRPr="004064BD">
        <w:rPr>
          <w:color w:val="FF0000"/>
          <w:sz w:val="20"/>
          <w:szCs w:val="24"/>
        </w:rPr>
        <w:t xml:space="preserve"> </w:t>
      </w:r>
      <w:r w:rsidRPr="0059644F">
        <w:rPr>
          <w:sz w:val="20"/>
          <w:szCs w:val="24"/>
        </w:rPr>
        <w:t xml:space="preserve">of </w:t>
      </w:r>
      <w:r w:rsidRPr="003911B7">
        <w:rPr>
          <w:b/>
          <w:bCs/>
          <w:sz w:val="20"/>
          <w:szCs w:val="24"/>
          <w:u w:val="single"/>
        </w:rPr>
        <w:t>up to 10% of the annual</w:t>
      </w:r>
      <w:r w:rsidR="00B91F4D" w:rsidRPr="003911B7">
        <w:rPr>
          <w:b/>
          <w:bCs/>
          <w:sz w:val="20"/>
          <w:szCs w:val="24"/>
          <w:u w:val="single"/>
        </w:rPr>
        <w:t xml:space="preserve"> </w:t>
      </w:r>
      <w:r w:rsidRPr="003911B7">
        <w:rPr>
          <w:b/>
          <w:bCs/>
          <w:sz w:val="20"/>
          <w:szCs w:val="24"/>
          <w:u w:val="single"/>
        </w:rPr>
        <w:t>turnover of the organisation in Singapore or $1 million, whichever is higher</w:t>
      </w:r>
      <w:r w:rsidRPr="0059644F">
        <w:rPr>
          <w:sz w:val="20"/>
          <w:szCs w:val="24"/>
        </w:rPr>
        <w:t xml:space="preserve"> (for</w:t>
      </w:r>
      <w:r w:rsidR="00B91F4D" w:rsidRPr="0059644F">
        <w:rPr>
          <w:sz w:val="20"/>
          <w:szCs w:val="24"/>
        </w:rPr>
        <w:t xml:space="preserve"> </w:t>
      </w:r>
      <w:r w:rsidRPr="0059644F">
        <w:rPr>
          <w:sz w:val="20"/>
          <w:szCs w:val="24"/>
        </w:rPr>
        <w:t>breaches of the Data Protection Provisions)</w:t>
      </w:r>
      <w:r w:rsidR="00B91F4D" w:rsidRPr="0059644F">
        <w:rPr>
          <w:sz w:val="20"/>
          <w:szCs w:val="24"/>
        </w:rPr>
        <w:t xml:space="preserve"> </w:t>
      </w:r>
    </w:p>
    <w:p w14:paraId="1A2DF08E" w14:textId="7C5626A1" w:rsidR="00B91F4D" w:rsidRDefault="00CC28D5" w:rsidP="00CC28D5">
      <w:pPr>
        <w:pStyle w:val="ListParagraph"/>
        <w:numPr>
          <w:ilvl w:val="1"/>
          <w:numId w:val="7"/>
        </w:numPr>
        <w:rPr>
          <w:sz w:val="20"/>
          <w:szCs w:val="24"/>
        </w:rPr>
      </w:pPr>
      <w:r w:rsidRPr="0059644F">
        <w:rPr>
          <w:sz w:val="20"/>
          <w:szCs w:val="24"/>
        </w:rPr>
        <w:t xml:space="preserve">Power to </w:t>
      </w:r>
      <w:r w:rsidRPr="00173635">
        <w:rPr>
          <w:b/>
          <w:bCs/>
          <w:color w:val="FF0000"/>
          <w:sz w:val="20"/>
          <w:szCs w:val="24"/>
        </w:rPr>
        <w:t>accept a voluntary undertaking</w:t>
      </w:r>
      <w:r w:rsidR="00B91F4D" w:rsidRPr="00173635">
        <w:rPr>
          <w:color w:val="FF0000"/>
          <w:sz w:val="20"/>
          <w:szCs w:val="24"/>
        </w:rPr>
        <w:t xml:space="preserve"> </w:t>
      </w:r>
      <w:r w:rsidR="00173635">
        <w:rPr>
          <w:sz w:val="20"/>
          <w:szCs w:val="24"/>
        </w:rPr>
        <w:t>(when organisation may have contravened PDPA</w:t>
      </w:r>
      <w:r w:rsidR="00C7275E">
        <w:rPr>
          <w:sz w:val="20"/>
          <w:szCs w:val="24"/>
        </w:rPr>
        <w:t xml:space="preserve"> and decides to offer a voluntary undertaking in lieu of an investigation and enforcement action)</w:t>
      </w:r>
    </w:p>
    <w:p w14:paraId="1A18EDD8" w14:textId="77777777" w:rsidR="00FB493B" w:rsidRPr="0059644F" w:rsidRDefault="00FB493B" w:rsidP="00FB493B">
      <w:pPr>
        <w:pStyle w:val="ListParagraph"/>
        <w:ind w:left="1440"/>
        <w:rPr>
          <w:sz w:val="20"/>
          <w:szCs w:val="24"/>
        </w:rPr>
      </w:pPr>
    </w:p>
    <w:p w14:paraId="75E48937" w14:textId="77777777" w:rsidR="001B7456" w:rsidRDefault="00CC28D5" w:rsidP="00B91F4D">
      <w:pPr>
        <w:pStyle w:val="ListParagraph"/>
        <w:numPr>
          <w:ilvl w:val="0"/>
          <w:numId w:val="7"/>
        </w:numPr>
        <w:rPr>
          <w:sz w:val="20"/>
          <w:szCs w:val="24"/>
        </w:rPr>
      </w:pPr>
      <w:r w:rsidRPr="0059644F">
        <w:rPr>
          <w:sz w:val="20"/>
          <w:szCs w:val="24"/>
        </w:rPr>
        <w:t xml:space="preserve">PDPA includes provisions for </w:t>
      </w:r>
      <w:r w:rsidRPr="00D71FEB">
        <w:rPr>
          <w:b/>
          <w:bCs/>
          <w:color w:val="FF0000"/>
          <w:sz w:val="20"/>
          <w:szCs w:val="24"/>
          <w:u w:val="single"/>
        </w:rPr>
        <w:t>reconsideration of, and appeal against, PDPC’s</w:t>
      </w:r>
      <w:r w:rsidR="00B91F4D" w:rsidRPr="00D71FEB">
        <w:rPr>
          <w:b/>
          <w:bCs/>
          <w:color w:val="FF0000"/>
          <w:sz w:val="20"/>
          <w:szCs w:val="24"/>
          <w:u w:val="single"/>
        </w:rPr>
        <w:t xml:space="preserve"> </w:t>
      </w:r>
      <w:r w:rsidRPr="00D71FEB">
        <w:rPr>
          <w:b/>
          <w:bCs/>
          <w:color w:val="FF0000"/>
          <w:sz w:val="20"/>
          <w:szCs w:val="24"/>
          <w:u w:val="single"/>
        </w:rPr>
        <w:t>decision</w:t>
      </w:r>
      <w:r w:rsidRPr="00D71FEB">
        <w:rPr>
          <w:color w:val="FF0000"/>
          <w:sz w:val="20"/>
          <w:szCs w:val="24"/>
        </w:rPr>
        <w:t xml:space="preserve"> </w:t>
      </w:r>
      <w:r w:rsidRPr="0059644F">
        <w:rPr>
          <w:sz w:val="20"/>
          <w:szCs w:val="24"/>
        </w:rPr>
        <w:t>(</w:t>
      </w:r>
      <w:r w:rsidR="002A432A" w:rsidRPr="002A432A">
        <w:rPr>
          <w:sz w:val="20"/>
          <w:szCs w:val="24"/>
          <w:highlight w:val="cyan"/>
        </w:rPr>
        <w:t xml:space="preserve">s </w:t>
      </w:r>
      <w:r w:rsidRPr="002A432A">
        <w:rPr>
          <w:sz w:val="20"/>
          <w:szCs w:val="24"/>
          <w:highlight w:val="cyan"/>
        </w:rPr>
        <w:t>48N and Part 9C</w:t>
      </w:r>
      <w:r w:rsidR="002A432A" w:rsidRPr="002A432A">
        <w:rPr>
          <w:sz w:val="20"/>
          <w:szCs w:val="24"/>
          <w:highlight w:val="cyan"/>
        </w:rPr>
        <w:t xml:space="preserve"> PDPA</w:t>
      </w:r>
      <w:r w:rsidRPr="0059644F">
        <w:rPr>
          <w:sz w:val="20"/>
          <w:szCs w:val="24"/>
        </w:rPr>
        <w:t>)</w:t>
      </w:r>
      <w:r w:rsidR="00D71FEB">
        <w:rPr>
          <w:sz w:val="20"/>
          <w:szCs w:val="24"/>
        </w:rPr>
        <w:t xml:space="preserve"> </w:t>
      </w:r>
    </w:p>
    <w:p w14:paraId="3B1235DF" w14:textId="69CCEE72" w:rsidR="003607D0" w:rsidRPr="0059644F" w:rsidRDefault="00D71FEB" w:rsidP="001B7456">
      <w:pPr>
        <w:pStyle w:val="ListParagraph"/>
        <w:rPr>
          <w:sz w:val="20"/>
          <w:szCs w:val="24"/>
        </w:rPr>
      </w:pPr>
      <w:r w:rsidRPr="00D71FEB">
        <w:rPr>
          <w:sz w:val="20"/>
          <w:szCs w:val="24"/>
        </w:rPr>
        <w:sym w:font="Wingdings" w:char="F0E0"/>
      </w:r>
      <w:r>
        <w:rPr>
          <w:sz w:val="20"/>
          <w:szCs w:val="24"/>
        </w:rPr>
        <w:t xml:space="preserve"> organisation or person aggrieved by a </w:t>
      </w:r>
      <w:r w:rsidRPr="00C739FA">
        <w:rPr>
          <w:b/>
          <w:bCs/>
          <w:sz w:val="20"/>
          <w:szCs w:val="24"/>
        </w:rPr>
        <w:t>decision, direction or financial penalty of the PDPC</w:t>
      </w:r>
      <w:r>
        <w:rPr>
          <w:sz w:val="20"/>
          <w:szCs w:val="24"/>
        </w:rPr>
        <w:t xml:space="preserve"> may apply to the PDPC for it to reconsider the decision, direction or financial penalty (application must be made within 28 days from issuance of decision/direction)</w:t>
      </w:r>
    </w:p>
    <w:p w14:paraId="2A8EE870" w14:textId="77777777" w:rsidR="00314FD7" w:rsidRDefault="00314FD7" w:rsidP="00314FD7">
      <w:pPr>
        <w:rPr>
          <w:sz w:val="20"/>
          <w:szCs w:val="24"/>
        </w:rPr>
      </w:pPr>
    </w:p>
    <w:p w14:paraId="098E8C11" w14:textId="706A0A45" w:rsidR="00EB57A4" w:rsidRDefault="00EB57A4" w:rsidP="00314FD7">
      <w:pPr>
        <w:rPr>
          <w:sz w:val="20"/>
          <w:szCs w:val="24"/>
        </w:rPr>
      </w:pPr>
      <w:r>
        <w:rPr>
          <w:sz w:val="20"/>
          <w:szCs w:val="24"/>
        </w:rPr>
        <w:t xml:space="preserve">NB: </w:t>
      </w:r>
      <w:r w:rsidRPr="004B7AB0">
        <w:rPr>
          <w:b/>
          <w:bCs/>
          <w:color w:val="FF0000"/>
          <w:sz w:val="20"/>
          <w:szCs w:val="24"/>
        </w:rPr>
        <w:t xml:space="preserve">PDPC has </w:t>
      </w:r>
      <w:r w:rsidRPr="004B7AB0">
        <w:rPr>
          <w:b/>
          <w:bCs/>
          <w:color w:val="FF0000"/>
          <w:sz w:val="20"/>
          <w:szCs w:val="24"/>
          <w:highlight w:val="yellow"/>
        </w:rPr>
        <w:t>NO power to review an organisation’s failure to obtain an individual’s consent</w:t>
      </w:r>
      <w:r w:rsidRPr="004B7AB0">
        <w:rPr>
          <w:b/>
          <w:bCs/>
          <w:color w:val="FF0000"/>
          <w:sz w:val="20"/>
          <w:szCs w:val="24"/>
        </w:rPr>
        <w:t xml:space="preserve"> for CUD of his PD</w:t>
      </w:r>
      <w:r w:rsidR="004B7AB0" w:rsidRPr="004B7AB0">
        <w:rPr>
          <w:color w:val="FF0000"/>
          <w:sz w:val="20"/>
          <w:szCs w:val="24"/>
        </w:rPr>
        <w:t xml:space="preserve"> </w:t>
      </w:r>
      <w:r w:rsidR="004B7AB0" w:rsidRPr="004B7AB0">
        <w:rPr>
          <w:sz w:val="20"/>
          <w:szCs w:val="24"/>
        </w:rPr>
        <w:sym w:font="Wingdings" w:char="F0E0"/>
      </w:r>
      <w:r w:rsidR="004B7AB0">
        <w:rPr>
          <w:sz w:val="20"/>
          <w:szCs w:val="24"/>
        </w:rPr>
        <w:t xml:space="preserve"> PDPC instead encourages self-resolution where aggrieved individual should first approach the organisation</w:t>
      </w:r>
    </w:p>
    <w:p w14:paraId="76099139" w14:textId="3B7C1393" w:rsidR="00EB57A4" w:rsidRDefault="00EB57A4" w:rsidP="00EB57A4">
      <w:pPr>
        <w:pStyle w:val="ListParagraph"/>
        <w:numPr>
          <w:ilvl w:val="0"/>
          <w:numId w:val="7"/>
        </w:numPr>
        <w:rPr>
          <w:sz w:val="20"/>
          <w:szCs w:val="24"/>
        </w:rPr>
      </w:pPr>
      <w:r>
        <w:rPr>
          <w:sz w:val="20"/>
          <w:szCs w:val="24"/>
        </w:rPr>
        <w:t>T</w:t>
      </w:r>
      <w:r w:rsidRPr="00EB57A4">
        <w:rPr>
          <w:sz w:val="20"/>
          <w:szCs w:val="24"/>
        </w:rPr>
        <w:t>he mere fact that an individual has not consented to the use of his personal data by an organisation does not indicate that the organisation has breached the PDPA. This is because there are a number of situations where an organisation is permitted to use an individual’s personal data without his consent under the PDPA</w:t>
      </w:r>
    </w:p>
    <w:p w14:paraId="6FD72A7D" w14:textId="5C3B9D2C" w:rsidR="00EB57A4" w:rsidRPr="00EB57A4" w:rsidRDefault="00EB57A4" w:rsidP="00EB57A4">
      <w:pPr>
        <w:pStyle w:val="ListParagraph"/>
        <w:numPr>
          <w:ilvl w:val="0"/>
          <w:numId w:val="7"/>
        </w:numPr>
        <w:rPr>
          <w:sz w:val="20"/>
          <w:szCs w:val="24"/>
        </w:rPr>
      </w:pPr>
      <w:r w:rsidRPr="00EB57A4">
        <w:rPr>
          <w:sz w:val="20"/>
          <w:szCs w:val="24"/>
        </w:rPr>
        <w:t>In addition, where an organisation is using an individual’s personal data in accordance with the PDPA and the individual would like the organisation to stop using his personal data, the individual will have to give reasonable notice to the organisation to withdraw his consent. The Commission cannot withdraw consent on behalf of the individual.</w:t>
      </w:r>
    </w:p>
    <w:p w14:paraId="276E4F1A" w14:textId="77777777" w:rsidR="00EB57A4" w:rsidRPr="0059644F" w:rsidRDefault="00EB57A4" w:rsidP="00314FD7">
      <w:pPr>
        <w:rPr>
          <w:sz w:val="20"/>
          <w:szCs w:val="24"/>
        </w:rPr>
      </w:pPr>
    </w:p>
    <w:p w14:paraId="6A5BF812" w14:textId="29CCF1CA" w:rsidR="00300D3A" w:rsidRPr="0059644F" w:rsidRDefault="00300D3A" w:rsidP="00314FD7">
      <w:pPr>
        <w:rPr>
          <w:sz w:val="20"/>
          <w:szCs w:val="24"/>
        </w:rPr>
      </w:pPr>
      <w:r w:rsidRPr="0059644F">
        <w:rPr>
          <w:sz w:val="20"/>
          <w:szCs w:val="24"/>
        </w:rPr>
        <w:t xml:space="preserve">Ctrl-f the enforcement guidelines </w:t>
      </w:r>
      <w:r w:rsidR="00B84BD8" w:rsidRPr="0059644F">
        <w:rPr>
          <w:sz w:val="20"/>
          <w:szCs w:val="24"/>
        </w:rPr>
        <w:t xml:space="preserve">for more </w:t>
      </w:r>
    </w:p>
    <w:p w14:paraId="2F8C06C4" w14:textId="77777777" w:rsidR="00300D3A" w:rsidRPr="0059644F" w:rsidRDefault="00300D3A" w:rsidP="00314FD7">
      <w:pPr>
        <w:rPr>
          <w:sz w:val="20"/>
          <w:szCs w:val="24"/>
        </w:rPr>
      </w:pPr>
    </w:p>
    <w:p w14:paraId="352C847A" w14:textId="4A0E75CB" w:rsidR="0064316D" w:rsidRPr="0059644F" w:rsidRDefault="0064316D" w:rsidP="0064316D">
      <w:pPr>
        <w:pStyle w:val="Heading2"/>
        <w:rPr>
          <w:sz w:val="28"/>
          <w:szCs w:val="36"/>
        </w:rPr>
      </w:pPr>
      <w:bookmarkStart w:id="256" w:name="_Toc152345789"/>
      <w:r w:rsidRPr="001B6A88">
        <w:rPr>
          <w:sz w:val="28"/>
          <w:szCs w:val="36"/>
          <w:highlight w:val="yellow"/>
        </w:rPr>
        <w:t xml:space="preserve">Alternative dispute resolution </w:t>
      </w:r>
      <w:r w:rsidR="001A2A30" w:rsidRPr="001B6A88">
        <w:rPr>
          <w:sz w:val="28"/>
          <w:szCs w:val="36"/>
          <w:highlight w:val="yellow"/>
        </w:rPr>
        <w:t>– s 48G</w:t>
      </w:r>
      <w:bookmarkEnd w:id="256"/>
      <w:r w:rsidR="001A2A30" w:rsidRPr="0059644F">
        <w:rPr>
          <w:sz w:val="28"/>
          <w:szCs w:val="36"/>
        </w:rPr>
        <w:t xml:space="preserve"> </w:t>
      </w:r>
    </w:p>
    <w:p w14:paraId="43803783" w14:textId="62436876" w:rsidR="00635461" w:rsidRPr="0059644F" w:rsidRDefault="00D77B93" w:rsidP="00635461">
      <w:pPr>
        <w:rPr>
          <w:sz w:val="20"/>
          <w:szCs w:val="24"/>
        </w:rPr>
      </w:pPr>
      <w:r w:rsidRPr="0059644F">
        <w:rPr>
          <w:sz w:val="20"/>
          <w:szCs w:val="24"/>
        </w:rPr>
        <w:t>Summary</w:t>
      </w:r>
    </w:p>
    <w:p w14:paraId="77FF5C50" w14:textId="43790091" w:rsidR="00635461" w:rsidRPr="0059644F" w:rsidRDefault="008A776D" w:rsidP="00635461">
      <w:pPr>
        <w:pStyle w:val="ListParagraph"/>
        <w:numPr>
          <w:ilvl w:val="0"/>
          <w:numId w:val="7"/>
        </w:numPr>
        <w:rPr>
          <w:sz w:val="20"/>
          <w:szCs w:val="24"/>
        </w:rPr>
      </w:pPr>
      <w:r w:rsidRPr="0059644F">
        <w:rPr>
          <w:sz w:val="20"/>
          <w:szCs w:val="24"/>
        </w:rPr>
        <w:t xml:space="preserve">PDPC can </w:t>
      </w:r>
      <w:r w:rsidR="000C4372" w:rsidRPr="0075549E">
        <w:rPr>
          <w:b/>
          <w:bCs/>
          <w:color w:val="FF0000"/>
          <w:sz w:val="20"/>
          <w:szCs w:val="24"/>
        </w:rPr>
        <w:t>refer</w:t>
      </w:r>
      <w:r w:rsidR="000C4372" w:rsidRPr="0075549E">
        <w:rPr>
          <w:color w:val="FF0000"/>
          <w:sz w:val="20"/>
          <w:szCs w:val="24"/>
        </w:rPr>
        <w:t xml:space="preserve"> </w:t>
      </w:r>
      <w:r w:rsidR="000C4372" w:rsidRPr="0075549E">
        <w:rPr>
          <w:b/>
          <w:bCs/>
          <w:color w:val="FF0000"/>
          <w:sz w:val="20"/>
          <w:szCs w:val="24"/>
        </w:rPr>
        <w:t>the</w:t>
      </w:r>
      <w:r w:rsidR="000C4372" w:rsidRPr="0075549E">
        <w:rPr>
          <w:color w:val="FF0000"/>
          <w:sz w:val="20"/>
          <w:szCs w:val="24"/>
        </w:rPr>
        <w:t xml:space="preserve"> </w:t>
      </w:r>
      <w:r w:rsidR="000C4372" w:rsidRPr="0075549E">
        <w:rPr>
          <w:b/>
          <w:bCs/>
          <w:color w:val="FF0000"/>
          <w:sz w:val="20"/>
          <w:szCs w:val="24"/>
        </w:rPr>
        <w:t xml:space="preserve">parties to </w:t>
      </w:r>
      <w:r w:rsidRPr="0075549E">
        <w:rPr>
          <w:b/>
          <w:bCs/>
          <w:color w:val="FF0000"/>
          <w:sz w:val="20"/>
          <w:szCs w:val="24"/>
        </w:rPr>
        <w:t>mediation</w:t>
      </w:r>
      <w:r w:rsidR="00E45EE5" w:rsidRPr="0075549E">
        <w:rPr>
          <w:b/>
          <w:bCs/>
          <w:color w:val="FF0000"/>
          <w:sz w:val="20"/>
          <w:szCs w:val="24"/>
        </w:rPr>
        <w:t xml:space="preserve"> (or other ADR process)</w:t>
      </w:r>
      <w:r w:rsidRPr="0075549E">
        <w:rPr>
          <w:color w:val="FF0000"/>
          <w:sz w:val="20"/>
          <w:szCs w:val="24"/>
        </w:rPr>
        <w:t xml:space="preserve"> </w:t>
      </w:r>
      <w:r w:rsidRPr="00BA569A">
        <w:rPr>
          <w:b/>
          <w:bCs/>
          <w:sz w:val="20"/>
          <w:szCs w:val="24"/>
          <w:u w:val="single"/>
        </w:rPr>
        <w:t>without the consent of the complainant and the organization</w:t>
      </w:r>
      <w:r w:rsidRPr="0059644F">
        <w:rPr>
          <w:sz w:val="20"/>
          <w:szCs w:val="24"/>
        </w:rPr>
        <w:t xml:space="preserve"> </w:t>
      </w:r>
    </w:p>
    <w:p w14:paraId="0A411198" w14:textId="77777777" w:rsidR="00635461" w:rsidRPr="0059644F" w:rsidRDefault="00635461" w:rsidP="00635461">
      <w:pPr>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635461" w:rsidRPr="0059644F" w14:paraId="66C1CF26" w14:textId="77777777" w:rsidTr="00635461">
        <w:trPr>
          <w:tblCellSpacing w:w="15" w:type="dxa"/>
        </w:trPr>
        <w:tc>
          <w:tcPr>
            <w:tcW w:w="0" w:type="auto"/>
            <w:vAlign w:val="center"/>
            <w:hideMark/>
          </w:tcPr>
          <w:p w14:paraId="68CEF60A" w14:textId="77777777" w:rsidR="00635461" w:rsidRPr="0059644F" w:rsidRDefault="00635461" w:rsidP="00635461">
            <w:pPr>
              <w:rPr>
                <w:b/>
                <w:bCs/>
                <w:sz w:val="20"/>
                <w:szCs w:val="24"/>
                <w:lang w:val="en-US"/>
              </w:rPr>
            </w:pPr>
            <w:r w:rsidRPr="0059644F">
              <w:rPr>
                <w:b/>
                <w:bCs/>
                <w:sz w:val="20"/>
                <w:szCs w:val="24"/>
                <w:lang w:val="en-US"/>
              </w:rPr>
              <w:t>Alternative dispute resolution</w:t>
            </w:r>
          </w:p>
        </w:tc>
      </w:tr>
    </w:tbl>
    <w:p w14:paraId="3434C5C3" w14:textId="77777777" w:rsidR="00635461" w:rsidRPr="0059644F" w:rsidRDefault="00635461" w:rsidP="00635461">
      <w:pPr>
        <w:rPr>
          <w:vanish/>
          <w:sz w:val="20"/>
          <w:szCs w:val="24"/>
          <w:lang w:val="en-US"/>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635461" w:rsidRPr="0059644F" w14:paraId="7B4410BA" w14:textId="77777777" w:rsidTr="00635461">
        <w:trPr>
          <w:tblCellSpacing w:w="15" w:type="dxa"/>
        </w:trPr>
        <w:tc>
          <w:tcPr>
            <w:tcW w:w="0" w:type="auto"/>
            <w:vAlign w:val="center"/>
            <w:hideMark/>
          </w:tcPr>
          <w:p w14:paraId="6793A553" w14:textId="77777777" w:rsidR="00635461" w:rsidRPr="0059644F" w:rsidRDefault="00635461" w:rsidP="00635461">
            <w:pPr>
              <w:rPr>
                <w:sz w:val="20"/>
                <w:szCs w:val="24"/>
                <w:lang w:val="en-US"/>
              </w:rPr>
            </w:pPr>
            <w:r w:rsidRPr="0059644F">
              <w:rPr>
                <w:b/>
                <w:bCs/>
                <w:sz w:val="20"/>
                <w:szCs w:val="24"/>
                <w:lang w:val="en-US"/>
              </w:rPr>
              <w:t>48G.</w:t>
            </w:r>
            <w:bookmarkStart w:id="257" w:name="pr48G-ps1-"/>
            <w:bookmarkEnd w:id="257"/>
            <w:r w:rsidRPr="0059644F">
              <w:rPr>
                <w:sz w:val="20"/>
                <w:szCs w:val="24"/>
                <w:lang w:val="en-US"/>
              </w:rPr>
              <w:t xml:space="preserve">—(1)  If the Commission is of the opinion that any complaint by an individual (called in this section the complainant) against an organisation may more appropriately be resolved by mediation, the </w:t>
            </w:r>
            <w:r w:rsidRPr="00180400">
              <w:rPr>
                <w:sz w:val="20"/>
                <w:szCs w:val="24"/>
                <w:highlight w:val="yellow"/>
                <w:lang w:val="en-US"/>
              </w:rPr>
              <w:t>Commission may, without the consent of the complainant and the organisation, refer the matter to mediation under a dispute resolution scheme</w:t>
            </w:r>
            <w:r w:rsidRPr="0059644F">
              <w:rPr>
                <w:sz w:val="20"/>
                <w:szCs w:val="24"/>
                <w:lang w:val="en-US"/>
              </w:rPr>
              <w:t>.</w:t>
            </w:r>
          </w:p>
          <w:p w14:paraId="263A590A" w14:textId="77777777" w:rsidR="00635461" w:rsidRPr="0059644F" w:rsidRDefault="00635461" w:rsidP="00635461">
            <w:pPr>
              <w:rPr>
                <w:sz w:val="20"/>
                <w:szCs w:val="24"/>
                <w:lang w:val="en-US"/>
              </w:rPr>
            </w:pPr>
            <w:r w:rsidRPr="0059644F">
              <w:rPr>
                <w:sz w:val="20"/>
                <w:szCs w:val="24"/>
                <w:lang w:val="en-US"/>
              </w:rPr>
              <w:t>[40/2020]</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635461" w:rsidRPr="0059644F" w14:paraId="454A73DF" w14:textId="77777777">
              <w:trPr>
                <w:tblCellSpacing w:w="15" w:type="dxa"/>
              </w:trPr>
              <w:tc>
                <w:tcPr>
                  <w:tcW w:w="0" w:type="auto"/>
                  <w:vAlign w:val="center"/>
                  <w:hideMark/>
                </w:tcPr>
                <w:p w14:paraId="2776A016" w14:textId="77777777" w:rsidR="00635461" w:rsidRPr="0059644F" w:rsidRDefault="00635461" w:rsidP="00635461">
                  <w:pPr>
                    <w:rPr>
                      <w:sz w:val="20"/>
                      <w:szCs w:val="24"/>
                      <w:lang w:val="en-US"/>
                    </w:rPr>
                  </w:pPr>
                  <w:bookmarkStart w:id="258" w:name="pr48G-ps2-"/>
                  <w:bookmarkEnd w:id="258"/>
                  <w:r w:rsidRPr="0059644F">
                    <w:rPr>
                      <w:sz w:val="20"/>
                      <w:szCs w:val="24"/>
                      <w:lang w:val="en-US"/>
                    </w:rPr>
                    <w:t>(2)  Subject to subsection (1), the Commission may, with or without the consent of the complainant and the organisation, direct the complainant or the organisation or both to attempt to resolve the complaint of the complainant in the way directed by the Commission.</w:t>
                  </w:r>
                </w:p>
                <w:p w14:paraId="0CE84276" w14:textId="77777777" w:rsidR="00635461" w:rsidRPr="0059644F" w:rsidRDefault="00635461" w:rsidP="00635461">
                  <w:pPr>
                    <w:rPr>
                      <w:sz w:val="20"/>
                      <w:szCs w:val="24"/>
                      <w:lang w:val="en-US"/>
                    </w:rPr>
                  </w:pPr>
                  <w:r w:rsidRPr="0059644F">
                    <w:rPr>
                      <w:sz w:val="20"/>
                      <w:szCs w:val="24"/>
                      <w:lang w:val="en-US"/>
                    </w:rPr>
                    <w:t>[40/2020]</w:t>
                  </w:r>
                </w:p>
              </w:tc>
            </w:tr>
          </w:tbl>
          <w:p w14:paraId="544C0508" w14:textId="77777777" w:rsidR="00635461" w:rsidRPr="0059644F" w:rsidRDefault="00635461" w:rsidP="00635461">
            <w:pPr>
              <w:rPr>
                <w:vanish/>
                <w:sz w:val="20"/>
                <w:szCs w:val="24"/>
                <w:lang w:val="en-US"/>
              </w:rPr>
            </w:pPr>
            <w:bookmarkStart w:id="259" w:name="pr48G-ps3-"/>
            <w:bookmarkEnd w:id="25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635461" w:rsidRPr="0059644F" w14:paraId="35794468" w14:textId="77777777">
              <w:trPr>
                <w:tblCellSpacing w:w="15" w:type="dxa"/>
              </w:trPr>
              <w:tc>
                <w:tcPr>
                  <w:tcW w:w="0" w:type="auto"/>
                  <w:vAlign w:val="center"/>
                  <w:hideMark/>
                </w:tcPr>
                <w:p w14:paraId="0369E7A4" w14:textId="77777777" w:rsidR="00635461" w:rsidRPr="0059644F" w:rsidRDefault="00635461" w:rsidP="00635461">
                  <w:pPr>
                    <w:rPr>
                      <w:sz w:val="20"/>
                      <w:szCs w:val="24"/>
                      <w:lang w:val="en-US"/>
                    </w:rPr>
                  </w:pPr>
                  <w:r w:rsidRPr="0059644F">
                    <w:rPr>
                      <w:sz w:val="20"/>
                      <w:szCs w:val="24"/>
                      <w:lang w:val="en-US"/>
                    </w:rPr>
                    <w:t xml:space="preserve">(3)  For the purposes of subsection (1), the Commission may establish or approve one or more dispute resolution schemes for the resolution of complaints by individuals against </w:t>
                  </w:r>
                  <w:proofErr w:type="spellStart"/>
                  <w:r w:rsidRPr="0059644F">
                    <w:rPr>
                      <w:sz w:val="20"/>
                      <w:szCs w:val="24"/>
                      <w:lang w:val="en-US"/>
                    </w:rPr>
                    <w:t>organisations</w:t>
                  </w:r>
                  <w:proofErr w:type="spellEnd"/>
                  <w:r w:rsidRPr="0059644F">
                    <w:rPr>
                      <w:sz w:val="20"/>
                      <w:szCs w:val="24"/>
                      <w:lang w:val="en-US"/>
                    </w:rPr>
                    <w:t>.</w:t>
                  </w:r>
                </w:p>
                <w:p w14:paraId="10E828FE" w14:textId="77777777" w:rsidR="00635461" w:rsidRPr="0059644F" w:rsidRDefault="00635461" w:rsidP="00635461">
                  <w:pPr>
                    <w:rPr>
                      <w:sz w:val="20"/>
                      <w:szCs w:val="24"/>
                      <w:lang w:val="en-US"/>
                    </w:rPr>
                  </w:pPr>
                  <w:r w:rsidRPr="0059644F">
                    <w:rPr>
                      <w:sz w:val="20"/>
                      <w:szCs w:val="24"/>
                      <w:lang w:val="en-US"/>
                    </w:rPr>
                    <w:lastRenderedPageBreak/>
                    <w:t>[40/2020]</w:t>
                  </w:r>
                </w:p>
              </w:tc>
            </w:tr>
          </w:tbl>
          <w:p w14:paraId="08422319" w14:textId="77777777" w:rsidR="00635461" w:rsidRPr="0059644F" w:rsidRDefault="00635461" w:rsidP="00635461">
            <w:pPr>
              <w:rPr>
                <w:vanish/>
                <w:sz w:val="20"/>
                <w:szCs w:val="24"/>
                <w:lang w:val="en-US"/>
              </w:rPr>
            </w:pPr>
            <w:bookmarkStart w:id="260" w:name="pr48G-ps4-"/>
            <w:bookmarkEnd w:id="26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635461" w:rsidRPr="0059644F" w14:paraId="703B2C00" w14:textId="77777777">
              <w:trPr>
                <w:tblCellSpacing w:w="15" w:type="dxa"/>
              </w:trPr>
              <w:tc>
                <w:tcPr>
                  <w:tcW w:w="0" w:type="auto"/>
                  <w:vAlign w:val="center"/>
                  <w:hideMark/>
                </w:tcPr>
                <w:p w14:paraId="6C493D56" w14:textId="77777777" w:rsidR="00635461" w:rsidRPr="0059644F" w:rsidRDefault="00635461" w:rsidP="00635461">
                  <w:pPr>
                    <w:rPr>
                      <w:sz w:val="20"/>
                      <w:szCs w:val="24"/>
                      <w:lang w:val="en-US"/>
                    </w:rPr>
                  </w:pPr>
                  <w:r w:rsidRPr="0059644F">
                    <w:rPr>
                      <w:sz w:val="20"/>
                      <w:szCs w:val="24"/>
                      <w:lang w:val="en-US"/>
                    </w:rPr>
                    <w:t>(4)  The Commission may, with the approval of the Minister, make regulations under section 65 to provide for matters relating to the operation by an operator of a dispute resolution scheme, including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3"/>
                    <w:gridCol w:w="10287"/>
                  </w:tblGrid>
                  <w:tr w:rsidR="00635461" w:rsidRPr="0059644F" w14:paraId="77A838A9" w14:textId="77777777">
                    <w:trPr>
                      <w:tblCellSpacing w:w="15" w:type="dxa"/>
                    </w:trPr>
                    <w:tc>
                      <w:tcPr>
                        <w:tcW w:w="0" w:type="auto"/>
                        <w:vAlign w:val="center"/>
                        <w:hideMark/>
                      </w:tcPr>
                      <w:p w14:paraId="50C3027A" w14:textId="77777777" w:rsidR="00635461" w:rsidRPr="0059644F" w:rsidRDefault="00635461" w:rsidP="00635461">
                        <w:pPr>
                          <w:rPr>
                            <w:sz w:val="20"/>
                            <w:szCs w:val="24"/>
                            <w:lang w:val="en-US"/>
                          </w:rPr>
                        </w:pPr>
                        <w:r w:rsidRPr="0059644F">
                          <w:rPr>
                            <w:sz w:val="20"/>
                            <w:szCs w:val="24"/>
                            <w:lang w:val="en-US"/>
                          </w:rPr>
                          <w:t>(</w:t>
                        </w:r>
                        <w:r w:rsidRPr="0059644F">
                          <w:rPr>
                            <w:i/>
                            <w:iCs/>
                            <w:sz w:val="20"/>
                            <w:szCs w:val="24"/>
                            <w:lang w:val="en-US"/>
                          </w:rPr>
                          <w:t>a</w:t>
                        </w:r>
                        <w:r w:rsidRPr="0059644F">
                          <w:rPr>
                            <w:sz w:val="20"/>
                            <w:szCs w:val="24"/>
                            <w:lang w:val="en-US"/>
                          </w:rPr>
                          <w:t>)</w:t>
                        </w:r>
                      </w:p>
                    </w:tc>
                    <w:tc>
                      <w:tcPr>
                        <w:tcW w:w="0" w:type="auto"/>
                        <w:vAlign w:val="center"/>
                        <w:hideMark/>
                      </w:tcPr>
                      <w:p w14:paraId="6442F46F" w14:textId="77777777" w:rsidR="00635461" w:rsidRPr="0059644F" w:rsidRDefault="00635461" w:rsidP="00635461">
                        <w:pPr>
                          <w:rPr>
                            <w:sz w:val="20"/>
                            <w:szCs w:val="24"/>
                            <w:lang w:val="en-US"/>
                          </w:rPr>
                        </w:pPr>
                        <w:r w:rsidRPr="0059644F">
                          <w:rPr>
                            <w:sz w:val="20"/>
                            <w:szCs w:val="24"/>
                            <w:lang w:val="en-US"/>
                          </w:rPr>
                          <w:t>the standards or requirements of the services provided under the dispute resolution scheme;</w:t>
                        </w:r>
                      </w:p>
                    </w:tc>
                  </w:tr>
                  <w:tr w:rsidR="00635461" w:rsidRPr="0059644F" w14:paraId="36B1FE99" w14:textId="77777777">
                    <w:trPr>
                      <w:tblCellSpacing w:w="15" w:type="dxa"/>
                    </w:trPr>
                    <w:tc>
                      <w:tcPr>
                        <w:tcW w:w="0" w:type="auto"/>
                        <w:vAlign w:val="center"/>
                        <w:hideMark/>
                      </w:tcPr>
                      <w:p w14:paraId="0B92B2A5" w14:textId="77777777" w:rsidR="00635461" w:rsidRPr="0059644F" w:rsidRDefault="00635461" w:rsidP="00635461">
                        <w:pPr>
                          <w:rPr>
                            <w:sz w:val="20"/>
                            <w:szCs w:val="24"/>
                            <w:lang w:val="en-US"/>
                          </w:rPr>
                        </w:pPr>
                        <w:r w:rsidRPr="0059644F">
                          <w:rPr>
                            <w:sz w:val="20"/>
                            <w:szCs w:val="24"/>
                            <w:lang w:val="en-US"/>
                          </w:rPr>
                          <w:t>(</w:t>
                        </w:r>
                        <w:r w:rsidRPr="0059644F">
                          <w:rPr>
                            <w:i/>
                            <w:iCs/>
                            <w:sz w:val="20"/>
                            <w:szCs w:val="24"/>
                            <w:lang w:val="en-US"/>
                          </w:rPr>
                          <w:t>b</w:t>
                        </w:r>
                        <w:r w:rsidRPr="0059644F">
                          <w:rPr>
                            <w:sz w:val="20"/>
                            <w:szCs w:val="24"/>
                            <w:lang w:val="en-US"/>
                          </w:rPr>
                          <w:t>)</w:t>
                        </w:r>
                      </w:p>
                    </w:tc>
                    <w:tc>
                      <w:tcPr>
                        <w:tcW w:w="0" w:type="auto"/>
                        <w:vAlign w:val="center"/>
                        <w:hideMark/>
                      </w:tcPr>
                      <w:p w14:paraId="15DC122D" w14:textId="77777777" w:rsidR="00635461" w:rsidRPr="0059644F" w:rsidRDefault="00635461" w:rsidP="00635461">
                        <w:pPr>
                          <w:rPr>
                            <w:sz w:val="20"/>
                            <w:szCs w:val="24"/>
                            <w:lang w:val="en-US"/>
                          </w:rPr>
                        </w:pPr>
                        <w:r w:rsidRPr="0059644F">
                          <w:rPr>
                            <w:sz w:val="20"/>
                            <w:szCs w:val="24"/>
                            <w:lang w:val="en-US"/>
                          </w:rPr>
                          <w:t>the fees that the operator may charge for the services provided under the dispute resolution scheme;</w:t>
                        </w:r>
                      </w:p>
                    </w:tc>
                  </w:tr>
                  <w:tr w:rsidR="00635461" w:rsidRPr="0059644F" w14:paraId="61549639" w14:textId="77777777">
                    <w:trPr>
                      <w:tblCellSpacing w:w="15" w:type="dxa"/>
                    </w:trPr>
                    <w:tc>
                      <w:tcPr>
                        <w:tcW w:w="0" w:type="auto"/>
                        <w:vAlign w:val="center"/>
                        <w:hideMark/>
                      </w:tcPr>
                      <w:p w14:paraId="6580FA8A" w14:textId="77777777" w:rsidR="00635461" w:rsidRPr="0059644F" w:rsidRDefault="00635461" w:rsidP="00635461">
                        <w:pPr>
                          <w:rPr>
                            <w:sz w:val="20"/>
                            <w:szCs w:val="24"/>
                            <w:lang w:val="en-US"/>
                          </w:rPr>
                        </w:pPr>
                        <w:r w:rsidRPr="0059644F">
                          <w:rPr>
                            <w:sz w:val="20"/>
                            <w:szCs w:val="24"/>
                            <w:lang w:val="en-US"/>
                          </w:rPr>
                          <w:t>(</w:t>
                        </w:r>
                        <w:r w:rsidRPr="0059644F">
                          <w:rPr>
                            <w:i/>
                            <w:iCs/>
                            <w:sz w:val="20"/>
                            <w:szCs w:val="24"/>
                            <w:lang w:val="en-US"/>
                          </w:rPr>
                          <w:t>c</w:t>
                        </w:r>
                        <w:r w:rsidRPr="0059644F">
                          <w:rPr>
                            <w:sz w:val="20"/>
                            <w:szCs w:val="24"/>
                            <w:lang w:val="en-US"/>
                          </w:rPr>
                          <w:t>)</w:t>
                        </w:r>
                      </w:p>
                    </w:tc>
                    <w:tc>
                      <w:tcPr>
                        <w:tcW w:w="0" w:type="auto"/>
                        <w:vAlign w:val="center"/>
                        <w:hideMark/>
                      </w:tcPr>
                      <w:p w14:paraId="20185A80" w14:textId="77777777" w:rsidR="00635461" w:rsidRPr="0059644F" w:rsidRDefault="00635461" w:rsidP="00635461">
                        <w:pPr>
                          <w:rPr>
                            <w:sz w:val="20"/>
                            <w:szCs w:val="24"/>
                            <w:lang w:val="en-US"/>
                          </w:rPr>
                        </w:pPr>
                        <w:r w:rsidRPr="0059644F">
                          <w:rPr>
                            <w:sz w:val="20"/>
                            <w:szCs w:val="24"/>
                            <w:lang w:val="en-US"/>
                          </w:rPr>
                          <w:t>the records that the operator must keep, and the period of retention of those records;</w:t>
                        </w:r>
                      </w:p>
                    </w:tc>
                  </w:tr>
                  <w:tr w:rsidR="00635461" w:rsidRPr="0059644F" w14:paraId="626ED590" w14:textId="77777777">
                    <w:trPr>
                      <w:tblCellSpacing w:w="15" w:type="dxa"/>
                    </w:trPr>
                    <w:tc>
                      <w:tcPr>
                        <w:tcW w:w="0" w:type="auto"/>
                        <w:vAlign w:val="center"/>
                        <w:hideMark/>
                      </w:tcPr>
                      <w:p w14:paraId="0513EB9E" w14:textId="77777777" w:rsidR="00635461" w:rsidRPr="0059644F" w:rsidRDefault="00635461" w:rsidP="00635461">
                        <w:pPr>
                          <w:rPr>
                            <w:sz w:val="20"/>
                            <w:szCs w:val="24"/>
                            <w:lang w:val="en-US"/>
                          </w:rPr>
                        </w:pPr>
                        <w:r w:rsidRPr="0059644F">
                          <w:rPr>
                            <w:sz w:val="20"/>
                            <w:szCs w:val="24"/>
                            <w:lang w:val="en-US"/>
                          </w:rPr>
                          <w:t>(</w:t>
                        </w:r>
                        <w:r w:rsidRPr="0059644F">
                          <w:rPr>
                            <w:i/>
                            <w:iCs/>
                            <w:sz w:val="20"/>
                            <w:szCs w:val="24"/>
                            <w:lang w:val="en-US"/>
                          </w:rPr>
                          <w:t>d</w:t>
                        </w:r>
                        <w:r w:rsidRPr="0059644F">
                          <w:rPr>
                            <w:sz w:val="20"/>
                            <w:szCs w:val="24"/>
                            <w:lang w:val="en-US"/>
                          </w:rPr>
                          <w:t>)</w:t>
                        </w:r>
                      </w:p>
                    </w:tc>
                    <w:tc>
                      <w:tcPr>
                        <w:tcW w:w="0" w:type="auto"/>
                        <w:vAlign w:val="center"/>
                        <w:hideMark/>
                      </w:tcPr>
                      <w:p w14:paraId="6842B6E1" w14:textId="77777777" w:rsidR="00635461" w:rsidRPr="0059644F" w:rsidRDefault="00635461" w:rsidP="00635461">
                        <w:pPr>
                          <w:rPr>
                            <w:sz w:val="20"/>
                            <w:szCs w:val="24"/>
                            <w:lang w:val="en-US"/>
                          </w:rPr>
                        </w:pPr>
                        <w:r w:rsidRPr="0059644F">
                          <w:rPr>
                            <w:sz w:val="20"/>
                            <w:szCs w:val="24"/>
                            <w:lang w:val="en-US"/>
                          </w:rPr>
                          <w:t>the reports that the operator must submit to the Commission, and the manner and time for those submissions;</w:t>
                        </w:r>
                      </w:p>
                    </w:tc>
                  </w:tr>
                  <w:tr w:rsidR="00635461" w:rsidRPr="0059644F" w14:paraId="6AA1204B" w14:textId="77777777">
                    <w:trPr>
                      <w:tblCellSpacing w:w="15" w:type="dxa"/>
                    </w:trPr>
                    <w:tc>
                      <w:tcPr>
                        <w:tcW w:w="0" w:type="auto"/>
                        <w:vAlign w:val="center"/>
                        <w:hideMark/>
                      </w:tcPr>
                      <w:p w14:paraId="5103F0DE" w14:textId="77777777" w:rsidR="00635461" w:rsidRPr="0059644F" w:rsidRDefault="00635461" w:rsidP="00635461">
                        <w:pPr>
                          <w:rPr>
                            <w:sz w:val="20"/>
                            <w:szCs w:val="24"/>
                            <w:lang w:val="en-US"/>
                          </w:rPr>
                        </w:pPr>
                        <w:r w:rsidRPr="0059644F">
                          <w:rPr>
                            <w:sz w:val="20"/>
                            <w:szCs w:val="24"/>
                            <w:lang w:val="en-US"/>
                          </w:rPr>
                          <w:t>(</w:t>
                        </w:r>
                        <w:r w:rsidRPr="0059644F">
                          <w:rPr>
                            <w:i/>
                            <w:iCs/>
                            <w:sz w:val="20"/>
                            <w:szCs w:val="24"/>
                            <w:lang w:val="en-US"/>
                          </w:rPr>
                          <w:t>e</w:t>
                        </w:r>
                        <w:r w:rsidRPr="0059644F">
                          <w:rPr>
                            <w:sz w:val="20"/>
                            <w:szCs w:val="24"/>
                            <w:lang w:val="en-US"/>
                          </w:rPr>
                          <w:t>)</w:t>
                        </w:r>
                      </w:p>
                    </w:tc>
                    <w:tc>
                      <w:tcPr>
                        <w:tcW w:w="0" w:type="auto"/>
                        <w:vAlign w:val="center"/>
                        <w:hideMark/>
                      </w:tcPr>
                      <w:p w14:paraId="1F3C62A5" w14:textId="77777777" w:rsidR="00635461" w:rsidRPr="0059644F" w:rsidRDefault="00635461" w:rsidP="00635461">
                        <w:pPr>
                          <w:rPr>
                            <w:sz w:val="20"/>
                            <w:szCs w:val="24"/>
                            <w:lang w:val="en-US"/>
                          </w:rPr>
                        </w:pPr>
                        <w:r w:rsidRPr="0059644F">
                          <w:rPr>
                            <w:sz w:val="20"/>
                            <w:szCs w:val="24"/>
                            <w:lang w:val="en-US"/>
                          </w:rPr>
                          <w:t>matters relating to the administration of the dispute resolution scheme; and</w:t>
                        </w:r>
                      </w:p>
                    </w:tc>
                  </w:tr>
                  <w:tr w:rsidR="00635461" w:rsidRPr="0059644F" w14:paraId="2146FC03" w14:textId="77777777">
                    <w:trPr>
                      <w:tblCellSpacing w:w="15" w:type="dxa"/>
                    </w:trPr>
                    <w:tc>
                      <w:tcPr>
                        <w:tcW w:w="0" w:type="auto"/>
                        <w:vAlign w:val="center"/>
                        <w:hideMark/>
                      </w:tcPr>
                      <w:p w14:paraId="4260BA9B" w14:textId="77777777" w:rsidR="00635461" w:rsidRPr="0059644F" w:rsidRDefault="00635461" w:rsidP="00635461">
                        <w:pPr>
                          <w:rPr>
                            <w:sz w:val="20"/>
                            <w:szCs w:val="24"/>
                            <w:lang w:val="en-US"/>
                          </w:rPr>
                        </w:pPr>
                        <w:r w:rsidRPr="0059644F">
                          <w:rPr>
                            <w:sz w:val="20"/>
                            <w:szCs w:val="24"/>
                            <w:lang w:val="en-US"/>
                          </w:rPr>
                          <w:t>(</w:t>
                        </w:r>
                        <w:r w:rsidRPr="0059644F">
                          <w:rPr>
                            <w:i/>
                            <w:iCs/>
                            <w:sz w:val="20"/>
                            <w:szCs w:val="24"/>
                            <w:lang w:val="en-US"/>
                          </w:rPr>
                          <w:t>f</w:t>
                        </w:r>
                        <w:r w:rsidRPr="0059644F">
                          <w:rPr>
                            <w:sz w:val="20"/>
                            <w:szCs w:val="24"/>
                            <w:lang w:val="en-US"/>
                          </w:rPr>
                          <w:t>)</w:t>
                        </w:r>
                      </w:p>
                    </w:tc>
                    <w:tc>
                      <w:tcPr>
                        <w:tcW w:w="0" w:type="auto"/>
                        <w:vAlign w:val="center"/>
                        <w:hideMark/>
                      </w:tcPr>
                      <w:p w14:paraId="13E3B297" w14:textId="77777777" w:rsidR="00635461" w:rsidRPr="0059644F" w:rsidRDefault="00635461" w:rsidP="00635461">
                        <w:pPr>
                          <w:rPr>
                            <w:sz w:val="20"/>
                            <w:szCs w:val="24"/>
                            <w:lang w:val="en-US"/>
                          </w:rPr>
                        </w:pPr>
                        <w:r w:rsidRPr="0059644F">
                          <w:rPr>
                            <w:sz w:val="20"/>
                            <w:szCs w:val="24"/>
                            <w:lang w:val="en-US"/>
                          </w:rPr>
                          <w:t>generally to give effect to or for carrying out the purposes of subsections (1) and (3).</w:t>
                        </w:r>
                      </w:p>
                    </w:tc>
                  </w:tr>
                </w:tbl>
                <w:p w14:paraId="3B3EB88F" w14:textId="77777777" w:rsidR="00635461" w:rsidRPr="0059644F" w:rsidRDefault="00635461" w:rsidP="00635461">
                  <w:pPr>
                    <w:rPr>
                      <w:sz w:val="20"/>
                      <w:szCs w:val="24"/>
                      <w:lang w:val="en-US"/>
                    </w:rPr>
                  </w:pPr>
                </w:p>
              </w:tc>
            </w:tr>
          </w:tbl>
          <w:p w14:paraId="2913E4FA" w14:textId="77777777" w:rsidR="00635461" w:rsidRPr="0059644F" w:rsidRDefault="00635461" w:rsidP="00635461">
            <w:pPr>
              <w:rPr>
                <w:sz w:val="20"/>
                <w:szCs w:val="24"/>
                <w:lang w:val="en-US"/>
              </w:rPr>
            </w:pPr>
          </w:p>
        </w:tc>
      </w:tr>
    </w:tbl>
    <w:p w14:paraId="3EDC7382" w14:textId="77777777" w:rsidR="001A2A30" w:rsidRPr="0059644F" w:rsidRDefault="001A2A30" w:rsidP="001A2A30">
      <w:pPr>
        <w:rPr>
          <w:sz w:val="20"/>
          <w:szCs w:val="24"/>
        </w:rPr>
      </w:pPr>
    </w:p>
    <w:p w14:paraId="2AE54FCC" w14:textId="6F784DF9" w:rsidR="001A2A30" w:rsidRPr="0059644F" w:rsidRDefault="00A33722" w:rsidP="00A33722">
      <w:pPr>
        <w:pStyle w:val="Heading2"/>
        <w:rPr>
          <w:sz w:val="28"/>
          <w:szCs w:val="36"/>
        </w:rPr>
      </w:pPr>
      <w:bookmarkStart w:id="261" w:name="_Toc152345790"/>
      <w:r w:rsidRPr="001B6A88">
        <w:rPr>
          <w:sz w:val="28"/>
          <w:szCs w:val="36"/>
          <w:highlight w:val="yellow"/>
        </w:rPr>
        <w:t xml:space="preserve">Power to review </w:t>
      </w:r>
      <w:r w:rsidR="003F39D5" w:rsidRPr="001B6A88">
        <w:rPr>
          <w:sz w:val="28"/>
          <w:szCs w:val="36"/>
          <w:highlight w:val="yellow"/>
        </w:rPr>
        <w:t xml:space="preserve">decisions of organizations </w:t>
      </w:r>
      <w:r w:rsidR="0022281A" w:rsidRPr="001B6A88">
        <w:rPr>
          <w:sz w:val="28"/>
          <w:szCs w:val="36"/>
          <w:highlight w:val="yellow"/>
        </w:rPr>
        <w:t>– s 48H</w:t>
      </w:r>
      <w:bookmarkEnd w:id="261"/>
      <w:r w:rsidR="0022281A" w:rsidRPr="0059644F">
        <w:rPr>
          <w:sz w:val="28"/>
          <w:szCs w:val="36"/>
        </w:rPr>
        <w:t xml:space="preserve"> </w:t>
      </w:r>
    </w:p>
    <w:p w14:paraId="4506665F" w14:textId="07A24434" w:rsidR="001F2992" w:rsidRPr="0059644F" w:rsidRDefault="001F2992" w:rsidP="001F2992">
      <w:pPr>
        <w:rPr>
          <w:sz w:val="20"/>
          <w:szCs w:val="24"/>
        </w:rPr>
      </w:pPr>
      <w:r w:rsidRPr="0059644F">
        <w:rPr>
          <w:sz w:val="20"/>
          <w:szCs w:val="24"/>
        </w:rPr>
        <w:t>Summary</w:t>
      </w:r>
    </w:p>
    <w:p w14:paraId="02213A3B" w14:textId="52971728" w:rsidR="001F2992" w:rsidRPr="0059644F" w:rsidRDefault="001F2992" w:rsidP="001F2992">
      <w:pPr>
        <w:pStyle w:val="ListParagraph"/>
        <w:numPr>
          <w:ilvl w:val="0"/>
          <w:numId w:val="7"/>
        </w:numPr>
        <w:rPr>
          <w:sz w:val="20"/>
          <w:szCs w:val="24"/>
        </w:rPr>
      </w:pPr>
      <w:r w:rsidRPr="0059644F">
        <w:rPr>
          <w:sz w:val="20"/>
          <w:szCs w:val="24"/>
        </w:rPr>
        <w:t>PDPC has power to review various decisions that organizations make with regard to personal data</w:t>
      </w:r>
      <w:r w:rsidR="009873B2" w:rsidRPr="0059644F">
        <w:rPr>
          <w:sz w:val="20"/>
          <w:szCs w:val="24"/>
        </w:rPr>
        <w:t>.</w:t>
      </w:r>
    </w:p>
    <w:p w14:paraId="6915164A" w14:textId="7B7C5FB0" w:rsidR="009076C6" w:rsidRPr="0059644F" w:rsidRDefault="009076C6" w:rsidP="001F2992">
      <w:pPr>
        <w:pStyle w:val="ListParagraph"/>
        <w:numPr>
          <w:ilvl w:val="0"/>
          <w:numId w:val="7"/>
        </w:numPr>
        <w:rPr>
          <w:sz w:val="20"/>
          <w:szCs w:val="24"/>
        </w:rPr>
      </w:pPr>
      <w:r w:rsidRPr="0059644F">
        <w:rPr>
          <w:sz w:val="20"/>
          <w:szCs w:val="24"/>
        </w:rPr>
        <w:t xml:space="preserve">Some types of decisions (the more common ones) </w:t>
      </w:r>
    </w:p>
    <w:p w14:paraId="7904E6D7" w14:textId="63CCDD47" w:rsidR="009076C6" w:rsidRPr="0059644F" w:rsidRDefault="009076C6" w:rsidP="009076C6">
      <w:pPr>
        <w:pStyle w:val="ListParagraph"/>
        <w:numPr>
          <w:ilvl w:val="1"/>
          <w:numId w:val="7"/>
        </w:numPr>
        <w:rPr>
          <w:sz w:val="20"/>
          <w:szCs w:val="24"/>
        </w:rPr>
      </w:pPr>
      <w:r w:rsidRPr="0059644F">
        <w:rPr>
          <w:sz w:val="20"/>
          <w:szCs w:val="24"/>
        </w:rPr>
        <w:t xml:space="preserve">Refusal to provide access under s 21 (access obligation) </w:t>
      </w:r>
    </w:p>
    <w:p w14:paraId="6D498601" w14:textId="0C1F9C0C" w:rsidR="009076C6" w:rsidRPr="0059644F" w:rsidRDefault="00EA1BFC" w:rsidP="009076C6">
      <w:pPr>
        <w:pStyle w:val="ListParagraph"/>
        <w:numPr>
          <w:ilvl w:val="1"/>
          <w:numId w:val="7"/>
        </w:numPr>
        <w:rPr>
          <w:sz w:val="20"/>
          <w:szCs w:val="24"/>
        </w:rPr>
      </w:pPr>
      <w:r w:rsidRPr="0059644F">
        <w:rPr>
          <w:sz w:val="20"/>
          <w:szCs w:val="24"/>
        </w:rPr>
        <w:t>Refusal to correct PD under s 22 (correction obligation)</w:t>
      </w:r>
    </w:p>
    <w:p w14:paraId="6B858355" w14:textId="3F2F7B61" w:rsidR="00EA1BFC" w:rsidRPr="0059644F" w:rsidRDefault="00EA1BFC" w:rsidP="00254E74">
      <w:pPr>
        <w:pStyle w:val="ListParagraph"/>
        <w:numPr>
          <w:ilvl w:val="1"/>
          <w:numId w:val="7"/>
        </w:numPr>
        <w:rPr>
          <w:sz w:val="20"/>
          <w:szCs w:val="24"/>
        </w:rPr>
      </w:pPr>
      <w:r w:rsidRPr="0059644F">
        <w:rPr>
          <w:sz w:val="20"/>
          <w:szCs w:val="24"/>
        </w:rPr>
        <w:t xml:space="preserve">Fees charged </w:t>
      </w:r>
      <w:r w:rsidR="007D0EF9" w:rsidRPr="0059644F">
        <w:rPr>
          <w:sz w:val="20"/>
          <w:szCs w:val="24"/>
        </w:rPr>
        <w:t xml:space="preserve">in order to process a request </w:t>
      </w:r>
      <w:r w:rsidR="00FB2837" w:rsidRPr="0059644F">
        <w:rPr>
          <w:sz w:val="20"/>
          <w:szCs w:val="24"/>
        </w:rPr>
        <w:t xml:space="preserve">for </w:t>
      </w:r>
      <w:r w:rsidRPr="0059644F">
        <w:rPr>
          <w:sz w:val="20"/>
          <w:szCs w:val="24"/>
        </w:rPr>
        <w:t xml:space="preserve">either of the above </w:t>
      </w:r>
    </w:p>
    <w:p w14:paraId="3097EF69" w14:textId="75CFD0C8" w:rsidR="001F2992" w:rsidRPr="0059644F" w:rsidRDefault="001F2992" w:rsidP="001F2992">
      <w:pPr>
        <w:pStyle w:val="ListParagraph"/>
        <w:numPr>
          <w:ilvl w:val="0"/>
          <w:numId w:val="7"/>
        </w:numPr>
        <w:rPr>
          <w:sz w:val="20"/>
          <w:szCs w:val="24"/>
        </w:rPr>
      </w:pPr>
      <w:r w:rsidRPr="0059644F">
        <w:rPr>
          <w:sz w:val="20"/>
          <w:szCs w:val="24"/>
        </w:rPr>
        <w:t xml:space="preserve">An aggrieved individual starts this process by making a complaint </w:t>
      </w:r>
    </w:p>
    <w:p w14:paraId="3C1B3B02" w14:textId="77777777" w:rsidR="001F2992" w:rsidRDefault="001F2992" w:rsidP="001F2992">
      <w:pPr>
        <w:rPr>
          <w:sz w:val="20"/>
          <w:szCs w:val="24"/>
        </w:rPr>
      </w:pPr>
    </w:p>
    <w:p w14:paraId="33C75C5B" w14:textId="1920FBFC" w:rsidR="00475A87" w:rsidRDefault="008B438F" w:rsidP="001F2992">
      <w:pPr>
        <w:rPr>
          <w:sz w:val="20"/>
          <w:szCs w:val="24"/>
        </w:rPr>
      </w:pPr>
      <w:r>
        <w:rPr>
          <w:sz w:val="20"/>
          <w:szCs w:val="24"/>
        </w:rPr>
        <w:t xml:space="preserve">NB: </w:t>
      </w:r>
      <w:r w:rsidR="004A52C5">
        <w:rPr>
          <w:sz w:val="20"/>
          <w:szCs w:val="24"/>
        </w:rPr>
        <w:t>*</w:t>
      </w:r>
      <w:r w:rsidRPr="004A52C5">
        <w:rPr>
          <w:sz w:val="20"/>
          <w:szCs w:val="24"/>
          <w:highlight w:val="yellow"/>
        </w:rPr>
        <w:t xml:space="preserve">no power to review </w:t>
      </w:r>
      <w:r w:rsidRPr="004A52C5">
        <w:rPr>
          <w:b/>
          <w:bCs/>
          <w:color w:val="FF0000"/>
          <w:sz w:val="20"/>
          <w:szCs w:val="24"/>
          <w:highlight w:val="yellow"/>
        </w:rPr>
        <w:t>organisation’s failure to obtain consent</w:t>
      </w:r>
      <w:r w:rsidRPr="004A52C5">
        <w:rPr>
          <w:color w:val="FF0000"/>
          <w:sz w:val="20"/>
          <w:szCs w:val="24"/>
        </w:rPr>
        <w:t xml:space="preserve"> </w:t>
      </w:r>
      <w:r>
        <w:rPr>
          <w:sz w:val="20"/>
          <w:szCs w:val="24"/>
        </w:rPr>
        <w:t>for collection of PD</w:t>
      </w:r>
    </w:p>
    <w:p w14:paraId="21E47513" w14:textId="77777777" w:rsidR="008B438F" w:rsidRPr="0059644F" w:rsidRDefault="008B438F" w:rsidP="001F2992">
      <w:pPr>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1F2992" w:rsidRPr="0059644F" w14:paraId="5D86EA05" w14:textId="77777777" w:rsidTr="001F2992">
        <w:trPr>
          <w:tblCellSpacing w:w="15" w:type="dxa"/>
        </w:trPr>
        <w:tc>
          <w:tcPr>
            <w:tcW w:w="0" w:type="auto"/>
            <w:vAlign w:val="center"/>
            <w:hideMark/>
          </w:tcPr>
          <w:p w14:paraId="064699CC" w14:textId="77777777" w:rsidR="001F2992" w:rsidRPr="0059644F" w:rsidRDefault="001F2992" w:rsidP="001F2992">
            <w:pPr>
              <w:rPr>
                <w:b/>
                <w:bCs/>
                <w:sz w:val="20"/>
                <w:szCs w:val="24"/>
                <w:lang w:val="en-US"/>
              </w:rPr>
            </w:pPr>
            <w:r w:rsidRPr="0059644F">
              <w:rPr>
                <w:b/>
                <w:bCs/>
                <w:sz w:val="20"/>
                <w:szCs w:val="24"/>
                <w:lang w:val="en-US"/>
              </w:rPr>
              <w:t>Power to review</w:t>
            </w:r>
          </w:p>
        </w:tc>
      </w:tr>
    </w:tbl>
    <w:p w14:paraId="1BCCA387" w14:textId="77777777" w:rsidR="001F2992" w:rsidRPr="0059644F" w:rsidRDefault="001F2992" w:rsidP="001F2992">
      <w:pPr>
        <w:rPr>
          <w:vanish/>
          <w:sz w:val="20"/>
          <w:szCs w:val="24"/>
          <w:lang w:val="en-US"/>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1F2992" w:rsidRPr="0059644F" w14:paraId="6351109A" w14:textId="77777777" w:rsidTr="001F2992">
        <w:trPr>
          <w:tblCellSpacing w:w="15" w:type="dxa"/>
        </w:trPr>
        <w:tc>
          <w:tcPr>
            <w:tcW w:w="0" w:type="auto"/>
            <w:vAlign w:val="center"/>
            <w:hideMark/>
          </w:tcPr>
          <w:p w14:paraId="14AA2020" w14:textId="77777777" w:rsidR="001F2992" w:rsidRPr="0059644F" w:rsidRDefault="001F2992" w:rsidP="001F2992">
            <w:pPr>
              <w:rPr>
                <w:sz w:val="20"/>
                <w:szCs w:val="24"/>
                <w:lang w:val="en-US"/>
              </w:rPr>
            </w:pPr>
            <w:r w:rsidRPr="0059644F">
              <w:rPr>
                <w:b/>
                <w:bCs/>
                <w:sz w:val="20"/>
                <w:szCs w:val="24"/>
                <w:lang w:val="en-US"/>
              </w:rPr>
              <w:t>48H.</w:t>
            </w:r>
            <w:bookmarkStart w:id="262" w:name="pr48H-ps1-"/>
            <w:bookmarkEnd w:id="262"/>
            <w:r w:rsidRPr="0059644F">
              <w:rPr>
                <w:sz w:val="20"/>
                <w:szCs w:val="24"/>
                <w:lang w:val="en-US"/>
              </w:rPr>
              <w:t>—(1)  On the application of a complainant, the Commission may review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410"/>
            </w:tblGrid>
            <w:tr w:rsidR="001F2992" w:rsidRPr="0059644F" w14:paraId="65F85099" w14:textId="77777777">
              <w:trPr>
                <w:tblCellSpacing w:w="15" w:type="dxa"/>
              </w:trPr>
              <w:tc>
                <w:tcPr>
                  <w:tcW w:w="0" w:type="auto"/>
                  <w:vAlign w:val="center"/>
                  <w:hideMark/>
                </w:tcPr>
                <w:p w14:paraId="5D9F3A4C" w14:textId="77777777" w:rsidR="001F2992" w:rsidRPr="0059644F" w:rsidRDefault="001F2992" w:rsidP="001F2992">
                  <w:pPr>
                    <w:rPr>
                      <w:sz w:val="20"/>
                      <w:szCs w:val="24"/>
                      <w:lang w:val="en-US"/>
                    </w:rPr>
                  </w:pPr>
                  <w:r w:rsidRPr="0059644F">
                    <w:rPr>
                      <w:sz w:val="20"/>
                      <w:szCs w:val="24"/>
                      <w:lang w:val="en-US"/>
                    </w:rPr>
                    <w:t>(</w:t>
                  </w:r>
                  <w:r w:rsidRPr="0059644F">
                    <w:rPr>
                      <w:i/>
                      <w:iCs/>
                      <w:sz w:val="20"/>
                      <w:szCs w:val="24"/>
                      <w:lang w:val="en-US"/>
                    </w:rPr>
                    <w:t>a</w:t>
                  </w:r>
                  <w:r w:rsidRPr="0059644F">
                    <w:rPr>
                      <w:sz w:val="20"/>
                      <w:szCs w:val="24"/>
                      <w:lang w:val="en-US"/>
                    </w:rPr>
                    <w:t>)</w:t>
                  </w:r>
                </w:p>
              </w:tc>
              <w:tc>
                <w:tcPr>
                  <w:tcW w:w="0" w:type="auto"/>
                  <w:vAlign w:val="center"/>
                  <w:hideMark/>
                </w:tcPr>
                <w:p w14:paraId="408C6B2C" w14:textId="77777777" w:rsidR="001F2992" w:rsidRPr="0059644F" w:rsidRDefault="001F2992" w:rsidP="001F2992">
                  <w:pPr>
                    <w:rPr>
                      <w:sz w:val="20"/>
                      <w:szCs w:val="24"/>
                      <w:lang w:val="en-US"/>
                    </w:rPr>
                  </w:pPr>
                  <w:r w:rsidRPr="0059644F">
                    <w:rPr>
                      <w:sz w:val="20"/>
                      <w:szCs w:val="24"/>
                      <w:lang w:val="en-US"/>
                    </w:rPr>
                    <w:t xml:space="preserve">a </w:t>
                  </w:r>
                  <w:r w:rsidRPr="006475ED">
                    <w:rPr>
                      <w:b/>
                      <w:bCs/>
                      <w:color w:val="FF0000"/>
                      <w:sz w:val="20"/>
                      <w:szCs w:val="24"/>
                      <w:lang w:val="en-US"/>
                    </w:rPr>
                    <w:t xml:space="preserve">refusal by an organisation to provide </w:t>
                  </w:r>
                  <w:r w:rsidRPr="006475ED">
                    <w:rPr>
                      <w:b/>
                      <w:bCs/>
                      <w:i/>
                      <w:iCs/>
                      <w:color w:val="FF0000"/>
                      <w:sz w:val="20"/>
                      <w:szCs w:val="24"/>
                      <w:lang w:val="en-US"/>
                    </w:rPr>
                    <w:t>access</w:t>
                  </w:r>
                  <w:r w:rsidRPr="006475ED">
                    <w:rPr>
                      <w:b/>
                      <w:bCs/>
                      <w:color w:val="FF0000"/>
                      <w:sz w:val="20"/>
                      <w:szCs w:val="24"/>
                      <w:lang w:val="en-US"/>
                    </w:rPr>
                    <w:t xml:space="preserve"> to personal data</w:t>
                  </w:r>
                  <w:r w:rsidRPr="006475ED">
                    <w:rPr>
                      <w:color w:val="FF0000"/>
                      <w:sz w:val="20"/>
                      <w:szCs w:val="24"/>
                      <w:lang w:val="en-US"/>
                    </w:rPr>
                    <w:t xml:space="preserve"> </w:t>
                  </w:r>
                  <w:r w:rsidRPr="0059644F">
                    <w:rPr>
                      <w:sz w:val="20"/>
                      <w:szCs w:val="24"/>
                      <w:lang w:val="en-US"/>
                    </w:rPr>
                    <w:t xml:space="preserve">or other information requested by the complainant under section 21, or the </w:t>
                  </w:r>
                  <w:proofErr w:type="spellStart"/>
                  <w:r w:rsidRPr="0059644F">
                    <w:rPr>
                      <w:sz w:val="20"/>
                      <w:szCs w:val="24"/>
                      <w:lang w:val="en-US"/>
                    </w:rPr>
                    <w:t>organisation’s</w:t>
                  </w:r>
                  <w:proofErr w:type="spellEnd"/>
                  <w:r w:rsidRPr="0059644F">
                    <w:rPr>
                      <w:sz w:val="20"/>
                      <w:szCs w:val="24"/>
                      <w:lang w:val="en-US"/>
                    </w:rPr>
                    <w:t xml:space="preserve"> failure to provide that access within a reasonable time;</w:t>
                  </w:r>
                </w:p>
              </w:tc>
            </w:tr>
            <w:tr w:rsidR="001F2992" w:rsidRPr="0059644F" w14:paraId="4B2FB71D" w14:textId="77777777">
              <w:trPr>
                <w:tblCellSpacing w:w="15" w:type="dxa"/>
              </w:trPr>
              <w:tc>
                <w:tcPr>
                  <w:tcW w:w="0" w:type="auto"/>
                  <w:vAlign w:val="center"/>
                  <w:hideMark/>
                </w:tcPr>
                <w:p w14:paraId="0238E0B7" w14:textId="77777777" w:rsidR="001F2992" w:rsidRPr="0059644F" w:rsidRDefault="001F2992" w:rsidP="001F2992">
                  <w:pPr>
                    <w:rPr>
                      <w:sz w:val="20"/>
                      <w:szCs w:val="24"/>
                      <w:lang w:val="en-US"/>
                    </w:rPr>
                  </w:pPr>
                  <w:r w:rsidRPr="0059644F">
                    <w:rPr>
                      <w:sz w:val="20"/>
                      <w:szCs w:val="24"/>
                      <w:lang w:val="en-US"/>
                    </w:rPr>
                    <w:t>(</w:t>
                  </w:r>
                  <w:r w:rsidRPr="0059644F">
                    <w:rPr>
                      <w:i/>
                      <w:iCs/>
                      <w:sz w:val="20"/>
                      <w:szCs w:val="24"/>
                      <w:lang w:val="en-US"/>
                    </w:rPr>
                    <w:t>b</w:t>
                  </w:r>
                  <w:r w:rsidRPr="0059644F">
                    <w:rPr>
                      <w:sz w:val="20"/>
                      <w:szCs w:val="24"/>
                      <w:lang w:val="en-US"/>
                    </w:rPr>
                    <w:t>)</w:t>
                  </w:r>
                </w:p>
              </w:tc>
              <w:tc>
                <w:tcPr>
                  <w:tcW w:w="0" w:type="auto"/>
                  <w:vAlign w:val="center"/>
                  <w:hideMark/>
                </w:tcPr>
                <w:p w14:paraId="5B118BDE" w14:textId="77777777" w:rsidR="001F2992" w:rsidRPr="0059644F" w:rsidRDefault="001F2992" w:rsidP="001F2992">
                  <w:pPr>
                    <w:rPr>
                      <w:sz w:val="20"/>
                      <w:szCs w:val="24"/>
                      <w:lang w:val="en-US"/>
                    </w:rPr>
                  </w:pPr>
                  <w:r w:rsidRPr="0059644F">
                    <w:rPr>
                      <w:sz w:val="20"/>
                      <w:szCs w:val="24"/>
                      <w:lang w:val="en-US"/>
                    </w:rPr>
                    <w:t xml:space="preserve">a </w:t>
                  </w:r>
                  <w:r w:rsidRPr="006475ED">
                    <w:rPr>
                      <w:b/>
                      <w:bCs/>
                      <w:color w:val="FF0000"/>
                      <w:sz w:val="20"/>
                      <w:szCs w:val="24"/>
                      <w:lang w:val="en-US"/>
                    </w:rPr>
                    <w:t xml:space="preserve">refusal by an organisation to </w:t>
                  </w:r>
                  <w:r w:rsidRPr="006475ED">
                    <w:rPr>
                      <w:b/>
                      <w:bCs/>
                      <w:i/>
                      <w:iCs/>
                      <w:color w:val="FF0000"/>
                      <w:sz w:val="20"/>
                      <w:szCs w:val="24"/>
                      <w:lang w:val="en-US"/>
                    </w:rPr>
                    <w:t>correct</w:t>
                  </w:r>
                  <w:r w:rsidRPr="006475ED">
                    <w:rPr>
                      <w:b/>
                      <w:bCs/>
                      <w:color w:val="FF0000"/>
                      <w:sz w:val="20"/>
                      <w:szCs w:val="24"/>
                      <w:lang w:val="en-US"/>
                    </w:rPr>
                    <w:t xml:space="preserve"> personal data</w:t>
                  </w:r>
                  <w:r w:rsidRPr="006475ED">
                    <w:rPr>
                      <w:color w:val="FF0000"/>
                      <w:sz w:val="20"/>
                      <w:szCs w:val="24"/>
                      <w:lang w:val="en-US"/>
                    </w:rPr>
                    <w:t xml:space="preserve"> </w:t>
                  </w:r>
                  <w:r w:rsidRPr="0059644F">
                    <w:rPr>
                      <w:sz w:val="20"/>
                      <w:szCs w:val="24"/>
                      <w:lang w:val="en-US"/>
                    </w:rPr>
                    <w:t xml:space="preserve">in accordance with a request by the complainant under section 22, or the </w:t>
                  </w:r>
                  <w:proofErr w:type="spellStart"/>
                  <w:r w:rsidRPr="0059644F">
                    <w:rPr>
                      <w:sz w:val="20"/>
                      <w:szCs w:val="24"/>
                      <w:lang w:val="en-US"/>
                    </w:rPr>
                    <w:t>organisation’s</w:t>
                  </w:r>
                  <w:proofErr w:type="spellEnd"/>
                  <w:r w:rsidRPr="0059644F">
                    <w:rPr>
                      <w:sz w:val="20"/>
                      <w:szCs w:val="24"/>
                      <w:lang w:val="en-US"/>
                    </w:rPr>
                    <w:t xml:space="preserve"> failure to make the correction within a reasonable time;</w:t>
                  </w:r>
                </w:p>
              </w:tc>
            </w:tr>
            <w:tr w:rsidR="001F2992" w:rsidRPr="0059644F" w14:paraId="519018D2" w14:textId="77777777">
              <w:trPr>
                <w:tblCellSpacing w:w="15" w:type="dxa"/>
              </w:trPr>
              <w:tc>
                <w:tcPr>
                  <w:tcW w:w="0" w:type="auto"/>
                  <w:vAlign w:val="center"/>
                  <w:hideMark/>
                </w:tcPr>
                <w:p w14:paraId="0090C0DC" w14:textId="77777777" w:rsidR="001F2992" w:rsidRPr="0059644F" w:rsidRDefault="001F2992" w:rsidP="001F2992">
                  <w:pPr>
                    <w:rPr>
                      <w:sz w:val="20"/>
                      <w:szCs w:val="24"/>
                      <w:lang w:val="en-US"/>
                    </w:rPr>
                  </w:pPr>
                  <w:r w:rsidRPr="0059644F">
                    <w:rPr>
                      <w:sz w:val="20"/>
                      <w:szCs w:val="24"/>
                      <w:lang w:val="en-US"/>
                    </w:rPr>
                    <w:t>(</w:t>
                  </w:r>
                  <w:r w:rsidRPr="0059644F">
                    <w:rPr>
                      <w:i/>
                      <w:iCs/>
                      <w:sz w:val="20"/>
                      <w:szCs w:val="24"/>
                      <w:lang w:val="en-US"/>
                    </w:rPr>
                    <w:t>c</w:t>
                  </w:r>
                  <w:r w:rsidRPr="0059644F">
                    <w:rPr>
                      <w:sz w:val="20"/>
                      <w:szCs w:val="24"/>
                      <w:lang w:val="en-US"/>
                    </w:rPr>
                    <w:t>)</w:t>
                  </w:r>
                </w:p>
              </w:tc>
              <w:tc>
                <w:tcPr>
                  <w:tcW w:w="0" w:type="auto"/>
                  <w:vAlign w:val="center"/>
                  <w:hideMark/>
                </w:tcPr>
                <w:p w14:paraId="4C436BEC" w14:textId="77777777" w:rsidR="001F2992" w:rsidRPr="0059644F" w:rsidRDefault="001F2992" w:rsidP="001F2992">
                  <w:pPr>
                    <w:rPr>
                      <w:sz w:val="20"/>
                      <w:szCs w:val="24"/>
                      <w:lang w:val="en-US"/>
                    </w:rPr>
                  </w:pPr>
                  <w:r w:rsidRPr="0059644F">
                    <w:rPr>
                      <w:sz w:val="20"/>
                      <w:szCs w:val="24"/>
                      <w:lang w:val="en-US"/>
                    </w:rPr>
                    <w:t xml:space="preserve">a </w:t>
                  </w:r>
                  <w:r w:rsidRPr="009A4508">
                    <w:rPr>
                      <w:b/>
                      <w:bCs/>
                      <w:color w:val="FF0000"/>
                      <w:sz w:val="20"/>
                      <w:szCs w:val="24"/>
                      <w:lang w:val="en-US"/>
                    </w:rPr>
                    <w:t xml:space="preserve">refusal by a porting organisation to </w:t>
                  </w:r>
                  <w:r w:rsidRPr="009A4508">
                    <w:rPr>
                      <w:b/>
                      <w:bCs/>
                      <w:i/>
                      <w:iCs/>
                      <w:color w:val="FF0000"/>
                      <w:sz w:val="20"/>
                      <w:szCs w:val="24"/>
                      <w:lang w:val="en-US"/>
                    </w:rPr>
                    <w:t>transmit</w:t>
                  </w:r>
                  <w:r w:rsidRPr="009A4508">
                    <w:rPr>
                      <w:b/>
                      <w:bCs/>
                      <w:color w:val="FF0000"/>
                      <w:sz w:val="20"/>
                      <w:szCs w:val="24"/>
                      <w:lang w:val="en-US"/>
                    </w:rPr>
                    <w:t xml:space="preserve"> any applicable data</w:t>
                  </w:r>
                  <w:r w:rsidRPr="009A4508">
                    <w:rPr>
                      <w:color w:val="FF0000"/>
                      <w:sz w:val="20"/>
                      <w:szCs w:val="24"/>
                      <w:lang w:val="en-US"/>
                    </w:rPr>
                    <w:t xml:space="preserve"> </w:t>
                  </w:r>
                  <w:r w:rsidRPr="0059644F">
                    <w:rPr>
                      <w:sz w:val="20"/>
                      <w:szCs w:val="24"/>
                      <w:lang w:val="en-US"/>
                    </w:rPr>
                    <w:t xml:space="preserve">pursuant to a data porting request under section 26H, or the porting </w:t>
                  </w:r>
                  <w:proofErr w:type="spellStart"/>
                  <w:r w:rsidRPr="0059644F">
                    <w:rPr>
                      <w:sz w:val="20"/>
                      <w:szCs w:val="24"/>
                      <w:lang w:val="en-US"/>
                    </w:rPr>
                    <w:t>organisation’s</w:t>
                  </w:r>
                  <w:proofErr w:type="spellEnd"/>
                  <w:r w:rsidRPr="0059644F">
                    <w:rPr>
                      <w:sz w:val="20"/>
                      <w:szCs w:val="24"/>
                      <w:lang w:val="en-US"/>
                    </w:rPr>
                    <w:t xml:space="preserve"> failure to transmit the applicable data within a reasonable time;</w:t>
                  </w:r>
                </w:p>
              </w:tc>
            </w:tr>
            <w:tr w:rsidR="001F2992" w:rsidRPr="0059644F" w14:paraId="49D033D3" w14:textId="77777777">
              <w:trPr>
                <w:tblCellSpacing w:w="15" w:type="dxa"/>
              </w:trPr>
              <w:tc>
                <w:tcPr>
                  <w:tcW w:w="0" w:type="auto"/>
                  <w:vAlign w:val="center"/>
                  <w:hideMark/>
                </w:tcPr>
                <w:p w14:paraId="20151EA9" w14:textId="77777777" w:rsidR="001F2992" w:rsidRPr="0059644F" w:rsidRDefault="001F2992" w:rsidP="001F2992">
                  <w:pPr>
                    <w:rPr>
                      <w:sz w:val="20"/>
                      <w:szCs w:val="24"/>
                      <w:lang w:val="en-US"/>
                    </w:rPr>
                  </w:pPr>
                  <w:r w:rsidRPr="0059644F">
                    <w:rPr>
                      <w:sz w:val="20"/>
                      <w:szCs w:val="24"/>
                      <w:lang w:val="en-US"/>
                    </w:rPr>
                    <w:t>(</w:t>
                  </w:r>
                  <w:r w:rsidRPr="0059644F">
                    <w:rPr>
                      <w:i/>
                      <w:iCs/>
                      <w:sz w:val="20"/>
                      <w:szCs w:val="24"/>
                      <w:lang w:val="en-US"/>
                    </w:rPr>
                    <w:t>d</w:t>
                  </w:r>
                  <w:r w:rsidRPr="0059644F">
                    <w:rPr>
                      <w:sz w:val="20"/>
                      <w:szCs w:val="24"/>
                      <w:lang w:val="en-US"/>
                    </w:rPr>
                    <w:t>)</w:t>
                  </w:r>
                </w:p>
              </w:tc>
              <w:tc>
                <w:tcPr>
                  <w:tcW w:w="0" w:type="auto"/>
                  <w:vAlign w:val="center"/>
                  <w:hideMark/>
                </w:tcPr>
                <w:p w14:paraId="65460239" w14:textId="77777777" w:rsidR="001F2992" w:rsidRPr="0059644F" w:rsidRDefault="001F2992" w:rsidP="001F2992">
                  <w:pPr>
                    <w:rPr>
                      <w:sz w:val="20"/>
                      <w:szCs w:val="24"/>
                      <w:lang w:val="en-US"/>
                    </w:rPr>
                  </w:pPr>
                  <w:r w:rsidRPr="0059644F">
                    <w:rPr>
                      <w:sz w:val="20"/>
                      <w:szCs w:val="24"/>
                      <w:lang w:val="en-US"/>
                    </w:rPr>
                    <w:t>a fee required from the complainant by an organisation in relation to a request by the complainant under section 21 or 22; or</w:t>
                  </w:r>
                </w:p>
              </w:tc>
            </w:tr>
            <w:tr w:rsidR="001F2992" w:rsidRPr="0059644F" w14:paraId="31767FCA" w14:textId="77777777">
              <w:trPr>
                <w:tblCellSpacing w:w="15" w:type="dxa"/>
              </w:trPr>
              <w:tc>
                <w:tcPr>
                  <w:tcW w:w="0" w:type="auto"/>
                  <w:vAlign w:val="center"/>
                  <w:hideMark/>
                </w:tcPr>
                <w:p w14:paraId="53610DCD" w14:textId="77777777" w:rsidR="001F2992" w:rsidRPr="0059644F" w:rsidRDefault="001F2992" w:rsidP="001F2992">
                  <w:pPr>
                    <w:rPr>
                      <w:sz w:val="20"/>
                      <w:szCs w:val="24"/>
                      <w:lang w:val="en-US"/>
                    </w:rPr>
                  </w:pPr>
                  <w:r w:rsidRPr="0059644F">
                    <w:rPr>
                      <w:sz w:val="20"/>
                      <w:szCs w:val="24"/>
                      <w:lang w:val="en-US"/>
                    </w:rPr>
                    <w:t>(</w:t>
                  </w:r>
                  <w:r w:rsidRPr="0059644F">
                    <w:rPr>
                      <w:i/>
                      <w:iCs/>
                      <w:sz w:val="20"/>
                      <w:szCs w:val="24"/>
                      <w:lang w:val="en-US"/>
                    </w:rPr>
                    <w:t>e</w:t>
                  </w:r>
                  <w:r w:rsidRPr="0059644F">
                    <w:rPr>
                      <w:sz w:val="20"/>
                      <w:szCs w:val="24"/>
                      <w:lang w:val="en-US"/>
                    </w:rPr>
                    <w:t>)</w:t>
                  </w:r>
                </w:p>
              </w:tc>
              <w:tc>
                <w:tcPr>
                  <w:tcW w:w="0" w:type="auto"/>
                  <w:vAlign w:val="center"/>
                  <w:hideMark/>
                </w:tcPr>
                <w:p w14:paraId="4D5B5DBE" w14:textId="77777777" w:rsidR="001F2992" w:rsidRPr="0059644F" w:rsidRDefault="001F2992" w:rsidP="001F2992">
                  <w:pPr>
                    <w:rPr>
                      <w:sz w:val="20"/>
                      <w:szCs w:val="24"/>
                      <w:lang w:val="en-US"/>
                    </w:rPr>
                  </w:pPr>
                  <w:r w:rsidRPr="0059644F">
                    <w:rPr>
                      <w:sz w:val="20"/>
                      <w:szCs w:val="24"/>
                      <w:lang w:val="en-US"/>
                    </w:rPr>
                    <w:t>a fee required from the complainant or a receiving organisation by a porting organisation in relation to a data porting request by the complainant under section 26H.</w:t>
                  </w:r>
                </w:p>
                <w:p w14:paraId="45282DEC" w14:textId="77777777" w:rsidR="001F2992" w:rsidRPr="0059644F" w:rsidRDefault="001F2992" w:rsidP="001F2992">
                  <w:pPr>
                    <w:rPr>
                      <w:sz w:val="20"/>
                      <w:szCs w:val="24"/>
                      <w:lang w:val="en-US"/>
                    </w:rPr>
                  </w:pPr>
                  <w:r w:rsidRPr="0059644F">
                    <w:rPr>
                      <w:sz w:val="20"/>
                      <w:szCs w:val="24"/>
                      <w:lang w:val="en-US"/>
                    </w:rPr>
                    <w:t>[40/2020]</w:t>
                  </w:r>
                </w:p>
              </w:tc>
            </w:tr>
          </w:tbl>
          <w:p w14:paraId="2A11460B" w14:textId="77777777" w:rsidR="001F2992" w:rsidRPr="0059644F" w:rsidRDefault="001F2992" w:rsidP="001F2992">
            <w:pPr>
              <w:rPr>
                <w:vanish/>
                <w:sz w:val="20"/>
                <w:szCs w:val="24"/>
                <w:lang w:val="en-US"/>
              </w:rPr>
            </w:pPr>
            <w:bookmarkStart w:id="263" w:name="pr48H-ps2-"/>
            <w:bookmarkEnd w:id="26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1F2992" w:rsidRPr="0059644F" w14:paraId="623A0AE3" w14:textId="77777777">
              <w:trPr>
                <w:tblCellSpacing w:w="15" w:type="dxa"/>
              </w:trPr>
              <w:tc>
                <w:tcPr>
                  <w:tcW w:w="0" w:type="auto"/>
                  <w:vAlign w:val="center"/>
                  <w:hideMark/>
                </w:tcPr>
                <w:p w14:paraId="73B8EFC8" w14:textId="77777777" w:rsidR="001F2992" w:rsidRPr="0059644F" w:rsidRDefault="001F2992" w:rsidP="001F2992">
                  <w:pPr>
                    <w:rPr>
                      <w:sz w:val="20"/>
                      <w:szCs w:val="24"/>
                      <w:lang w:val="en-US"/>
                    </w:rPr>
                  </w:pPr>
                  <w:r w:rsidRPr="0059644F">
                    <w:rPr>
                      <w:sz w:val="20"/>
                      <w:szCs w:val="24"/>
                      <w:lang w:val="en-US"/>
                    </w:rPr>
                    <w:t>(2)  Upon completion of its review under subsection (1), the Commission may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1F2992" w:rsidRPr="0059644F" w14:paraId="77BB360C" w14:textId="77777777">
                    <w:trPr>
                      <w:tblCellSpacing w:w="15" w:type="dxa"/>
                    </w:trPr>
                    <w:tc>
                      <w:tcPr>
                        <w:tcW w:w="0" w:type="auto"/>
                        <w:vAlign w:val="center"/>
                        <w:hideMark/>
                      </w:tcPr>
                      <w:p w14:paraId="18D3B90E" w14:textId="77777777" w:rsidR="001F2992" w:rsidRPr="0059644F" w:rsidRDefault="001F2992" w:rsidP="001F2992">
                        <w:pPr>
                          <w:rPr>
                            <w:sz w:val="20"/>
                            <w:szCs w:val="24"/>
                            <w:lang w:val="en-US"/>
                          </w:rPr>
                        </w:pPr>
                        <w:r w:rsidRPr="0059644F">
                          <w:rPr>
                            <w:sz w:val="20"/>
                            <w:szCs w:val="24"/>
                            <w:lang w:val="en-US"/>
                          </w:rPr>
                          <w:t>(</w:t>
                        </w:r>
                        <w:r w:rsidRPr="0059644F">
                          <w:rPr>
                            <w:i/>
                            <w:iCs/>
                            <w:sz w:val="20"/>
                            <w:szCs w:val="24"/>
                            <w:lang w:val="en-US"/>
                          </w:rPr>
                          <w:t>a</w:t>
                        </w:r>
                        <w:r w:rsidRPr="0059644F">
                          <w:rPr>
                            <w:sz w:val="20"/>
                            <w:szCs w:val="24"/>
                            <w:lang w:val="en-US"/>
                          </w:rPr>
                          <w:t>)</w:t>
                        </w:r>
                      </w:p>
                    </w:tc>
                    <w:tc>
                      <w:tcPr>
                        <w:tcW w:w="0" w:type="auto"/>
                        <w:vAlign w:val="center"/>
                        <w:hideMark/>
                      </w:tcPr>
                      <w:p w14:paraId="0D6F090F" w14:textId="77777777" w:rsidR="001F2992" w:rsidRPr="0059644F" w:rsidRDefault="001F2992" w:rsidP="001F2992">
                        <w:pPr>
                          <w:rPr>
                            <w:sz w:val="20"/>
                            <w:szCs w:val="24"/>
                            <w:lang w:val="en-US"/>
                          </w:rPr>
                        </w:pPr>
                        <w:r w:rsidRPr="0059644F">
                          <w:rPr>
                            <w:sz w:val="20"/>
                            <w:szCs w:val="24"/>
                            <w:lang w:val="en-US"/>
                          </w:rPr>
                          <w:t>confirm the refusal to provide access to the personal data or other information, or direct the organisation to provide access to the personal data or other information within the time specified by the Commission;</w:t>
                        </w:r>
                      </w:p>
                    </w:tc>
                  </w:tr>
                  <w:tr w:rsidR="001F2992" w:rsidRPr="0059644F" w14:paraId="526C8608" w14:textId="77777777">
                    <w:trPr>
                      <w:tblCellSpacing w:w="15" w:type="dxa"/>
                    </w:trPr>
                    <w:tc>
                      <w:tcPr>
                        <w:tcW w:w="0" w:type="auto"/>
                        <w:vAlign w:val="center"/>
                        <w:hideMark/>
                      </w:tcPr>
                      <w:p w14:paraId="64157400" w14:textId="77777777" w:rsidR="001F2992" w:rsidRPr="0059644F" w:rsidRDefault="001F2992" w:rsidP="001F2992">
                        <w:pPr>
                          <w:rPr>
                            <w:sz w:val="20"/>
                            <w:szCs w:val="24"/>
                            <w:lang w:val="en-US"/>
                          </w:rPr>
                        </w:pPr>
                        <w:r w:rsidRPr="0059644F">
                          <w:rPr>
                            <w:sz w:val="20"/>
                            <w:szCs w:val="24"/>
                            <w:lang w:val="en-US"/>
                          </w:rPr>
                          <w:t>(</w:t>
                        </w:r>
                        <w:r w:rsidRPr="0059644F">
                          <w:rPr>
                            <w:i/>
                            <w:iCs/>
                            <w:sz w:val="20"/>
                            <w:szCs w:val="24"/>
                            <w:lang w:val="en-US"/>
                          </w:rPr>
                          <w:t>b</w:t>
                        </w:r>
                        <w:r w:rsidRPr="0059644F">
                          <w:rPr>
                            <w:sz w:val="20"/>
                            <w:szCs w:val="24"/>
                            <w:lang w:val="en-US"/>
                          </w:rPr>
                          <w:t>)</w:t>
                        </w:r>
                      </w:p>
                    </w:tc>
                    <w:tc>
                      <w:tcPr>
                        <w:tcW w:w="0" w:type="auto"/>
                        <w:vAlign w:val="center"/>
                        <w:hideMark/>
                      </w:tcPr>
                      <w:p w14:paraId="261017C4" w14:textId="77777777" w:rsidR="001F2992" w:rsidRPr="0059644F" w:rsidRDefault="001F2992" w:rsidP="001F2992">
                        <w:pPr>
                          <w:rPr>
                            <w:sz w:val="20"/>
                            <w:szCs w:val="24"/>
                            <w:lang w:val="en-US"/>
                          </w:rPr>
                        </w:pPr>
                        <w:r w:rsidRPr="0059644F">
                          <w:rPr>
                            <w:sz w:val="20"/>
                            <w:szCs w:val="24"/>
                            <w:lang w:val="en-US"/>
                          </w:rPr>
                          <w:t>confirm the refusal to correct the personal data, or direct the organisation to correct the personal data in the manner and within the time specified by the Commission;</w:t>
                        </w:r>
                      </w:p>
                    </w:tc>
                  </w:tr>
                  <w:tr w:rsidR="001F2992" w:rsidRPr="0059644F" w14:paraId="664721E5" w14:textId="77777777">
                    <w:trPr>
                      <w:tblCellSpacing w:w="15" w:type="dxa"/>
                    </w:trPr>
                    <w:tc>
                      <w:tcPr>
                        <w:tcW w:w="0" w:type="auto"/>
                        <w:vAlign w:val="center"/>
                        <w:hideMark/>
                      </w:tcPr>
                      <w:p w14:paraId="285EB3DB" w14:textId="77777777" w:rsidR="001F2992" w:rsidRPr="0059644F" w:rsidRDefault="001F2992" w:rsidP="001F2992">
                        <w:pPr>
                          <w:rPr>
                            <w:sz w:val="20"/>
                            <w:szCs w:val="24"/>
                            <w:lang w:val="en-US"/>
                          </w:rPr>
                        </w:pPr>
                        <w:r w:rsidRPr="0059644F">
                          <w:rPr>
                            <w:sz w:val="20"/>
                            <w:szCs w:val="24"/>
                            <w:lang w:val="en-US"/>
                          </w:rPr>
                          <w:t>(</w:t>
                        </w:r>
                        <w:r w:rsidRPr="0059644F">
                          <w:rPr>
                            <w:i/>
                            <w:iCs/>
                            <w:sz w:val="20"/>
                            <w:szCs w:val="24"/>
                            <w:lang w:val="en-US"/>
                          </w:rPr>
                          <w:t>c</w:t>
                        </w:r>
                        <w:r w:rsidRPr="0059644F">
                          <w:rPr>
                            <w:sz w:val="20"/>
                            <w:szCs w:val="24"/>
                            <w:lang w:val="en-US"/>
                          </w:rPr>
                          <w:t>)</w:t>
                        </w:r>
                      </w:p>
                    </w:tc>
                    <w:tc>
                      <w:tcPr>
                        <w:tcW w:w="0" w:type="auto"/>
                        <w:vAlign w:val="center"/>
                        <w:hideMark/>
                      </w:tcPr>
                      <w:p w14:paraId="54268EF5" w14:textId="77777777" w:rsidR="001F2992" w:rsidRPr="0059644F" w:rsidRDefault="001F2992" w:rsidP="001F2992">
                        <w:pPr>
                          <w:rPr>
                            <w:sz w:val="20"/>
                            <w:szCs w:val="24"/>
                            <w:lang w:val="en-US"/>
                          </w:rPr>
                        </w:pPr>
                        <w:r w:rsidRPr="0059644F">
                          <w:rPr>
                            <w:sz w:val="20"/>
                            <w:szCs w:val="24"/>
                            <w:lang w:val="en-US"/>
                          </w:rPr>
                          <w:t>confirm the refusal to transmit the applicable data, or direct the porting organisation to transmit the applicable data in the manner and within the time specified by the Commission; or</w:t>
                        </w:r>
                      </w:p>
                    </w:tc>
                  </w:tr>
                  <w:tr w:rsidR="001F2992" w:rsidRPr="0059644F" w14:paraId="36451070" w14:textId="77777777">
                    <w:trPr>
                      <w:tblCellSpacing w:w="15" w:type="dxa"/>
                    </w:trPr>
                    <w:tc>
                      <w:tcPr>
                        <w:tcW w:w="0" w:type="auto"/>
                        <w:vAlign w:val="center"/>
                        <w:hideMark/>
                      </w:tcPr>
                      <w:p w14:paraId="51EC46AD" w14:textId="77777777" w:rsidR="001F2992" w:rsidRPr="0059644F" w:rsidRDefault="001F2992" w:rsidP="001F2992">
                        <w:pPr>
                          <w:rPr>
                            <w:sz w:val="20"/>
                            <w:szCs w:val="24"/>
                            <w:lang w:val="en-US"/>
                          </w:rPr>
                        </w:pPr>
                        <w:r w:rsidRPr="0059644F">
                          <w:rPr>
                            <w:sz w:val="20"/>
                            <w:szCs w:val="24"/>
                            <w:lang w:val="en-US"/>
                          </w:rPr>
                          <w:t>(</w:t>
                        </w:r>
                        <w:r w:rsidRPr="0059644F">
                          <w:rPr>
                            <w:i/>
                            <w:iCs/>
                            <w:sz w:val="20"/>
                            <w:szCs w:val="24"/>
                            <w:lang w:val="en-US"/>
                          </w:rPr>
                          <w:t>d</w:t>
                        </w:r>
                        <w:r w:rsidRPr="0059644F">
                          <w:rPr>
                            <w:sz w:val="20"/>
                            <w:szCs w:val="24"/>
                            <w:lang w:val="en-US"/>
                          </w:rPr>
                          <w:t>)</w:t>
                        </w:r>
                      </w:p>
                    </w:tc>
                    <w:tc>
                      <w:tcPr>
                        <w:tcW w:w="0" w:type="auto"/>
                        <w:vAlign w:val="center"/>
                        <w:hideMark/>
                      </w:tcPr>
                      <w:p w14:paraId="706037AE" w14:textId="77777777" w:rsidR="001F2992" w:rsidRPr="0059644F" w:rsidRDefault="001F2992" w:rsidP="001F2992">
                        <w:pPr>
                          <w:rPr>
                            <w:sz w:val="20"/>
                            <w:szCs w:val="24"/>
                            <w:lang w:val="en-US"/>
                          </w:rPr>
                        </w:pPr>
                        <w:r w:rsidRPr="0059644F">
                          <w:rPr>
                            <w:sz w:val="20"/>
                            <w:szCs w:val="24"/>
                            <w:lang w:val="en-US"/>
                          </w:rPr>
                          <w:t>confirm, reduce or disallow a fee, or direct the organisation or porting organisation (as the case may be) to make a refund to the complainant or receiving organisation, as the case may be.</w:t>
                        </w:r>
                      </w:p>
                    </w:tc>
                  </w:tr>
                </w:tbl>
                <w:p w14:paraId="129466D7" w14:textId="77777777" w:rsidR="001F2992" w:rsidRPr="0059644F" w:rsidRDefault="001F2992" w:rsidP="001F2992">
                  <w:pPr>
                    <w:rPr>
                      <w:sz w:val="20"/>
                      <w:szCs w:val="24"/>
                      <w:lang w:val="en-US"/>
                    </w:rPr>
                  </w:pPr>
                </w:p>
              </w:tc>
            </w:tr>
          </w:tbl>
          <w:p w14:paraId="67C09CED" w14:textId="77777777" w:rsidR="001F2992" w:rsidRPr="0059644F" w:rsidRDefault="001F2992" w:rsidP="001F2992">
            <w:pPr>
              <w:rPr>
                <w:sz w:val="20"/>
                <w:szCs w:val="24"/>
                <w:lang w:val="en-US"/>
              </w:rPr>
            </w:pPr>
          </w:p>
        </w:tc>
      </w:tr>
    </w:tbl>
    <w:p w14:paraId="2CA54247" w14:textId="77777777" w:rsidR="0064316D" w:rsidRPr="0059644F" w:rsidRDefault="0064316D" w:rsidP="00314FD7">
      <w:pPr>
        <w:rPr>
          <w:sz w:val="20"/>
          <w:szCs w:val="24"/>
        </w:rPr>
      </w:pPr>
    </w:p>
    <w:p w14:paraId="47A8F070" w14:textId="5A9559DA" w:rsidR="00610121" w:rsidRPr="0059644F" w:rsidRDefault="00610121" w:rsidP="00610121">
      <w:pPr>
        <w:pStyle w:val="Heading2"/>
        <w:rPr>
          <w:sz w:val="28"/>
          <w:szCs w:val="36"/>
        </w:rPr>
      </w:pPr>
      <w:bookmarkStart w:id="264" w:name="_Toc152345791"/>
      <w:r w:rsidRPr="001B6A88">
        <w:rPr>
          <w:sz w:val="28"/>
          <w:szCs w:val="36"/>
          <w:highlight w:val="yellow"/>
        </w:rPr>
        <w:t xml:space="preserve">Directions for non-compliance </w:t>
      </w:r>
      <w:r w:rsidR="008C144E" w:rsidRPr="001B6A88">
        <w:rPr>
          <w:sz w:val="28"/>
          <w:szCs w:val="36"/>
          <w:highlight w:val="yellow"/>
        </w:rPr>
        <w:t>– s 48I</w:t>
      </w:r>
      <w:bookmarkEnd w:id="264"/>
      <w:r w:rsidR="008C144E" w:rsidRPr="0059644F">
        <w:rPr>
          <w:sz w:val="28"/>
          <w:szCs w:val="36"/>
        </w:rPr>
        <w:t xml:space="preserve"> </w:t>
      </w:r>
    </w:p>
    <w:p w14:paraId="16EBD97E" w14:textId="77777777" w:rsidR="00610121" w:rsidRPr="0059644F" w:rsidRDefault="00610121" w:rsidP="00610121">
      <w:pPr>
        <w:rPr>
          <w:b/>
          <w:bCs/>
          <w:sz w:val="20"/>
          <w:szCs w:val="24"/>
        </w:rPr>
      </w:pPr>
      <w:bookmarkStart w:id="265" w:name="_Toc89104001"/>
      <w:r w:rsidRPr="0059644F">
        <w:rPr>
          <w:b/>
          <w:bCs/>
          <w:sz w:val="20"/>
          <w:szCs w:val="24"/>
        </w:rPr>
        <w:t>Directions</w:t>
      </w:r>
      <w:bookmarkEnd w:id="265"/>
    </w:p>
    <w:p w14:paraId="710378DC" w14:textId="77777777" w:rsidR="00610121" w:rsidRPr="0059644F" w:rsidRDefault="00610121" w:rsidP="00610121">
      <w:pPr>
        <w:rPr>
          <w:sz w:val="20"/>
          <w:szCs w:val="24"/>
        </w:rPr>
      </w:pPr>
      <w:r w:rsidRPr="0059644F">
        <w:rPr>
          <w:sz w:val="20"/>
          <w:szCs w:val="24"/>
        </w:rPr>
        <w:t xml:space="preserve">48I – PDPC may </w:t>
      </w:r>
      <w:r w:rsidRPr="00180400">
        <w:rPr>
          <w:b/>
          <w:bCs/>
          <w:color w:val="FF0000"/>
          <w:sz w:val="20"/>
          <w:szCs w:val="24"/>
        </w:rPr>
        <w:t>issue directions for non-compliance</w:t>
      </w:r>
      <w:r w:rsidRPr="00180400">
        <w:rPr>
          <w:color w:val="FF0000"/>
          <w:sz w:val="20"/>
          <w:szCs w:val="24"/>
        </w:rPr>
        <w:t xml:space="preserve"> </w:t>
      </w:r>
    </w:p>
    <w:p w14:paraId="2D4071B4" w14:textId="77777777" w:rsidR="00610121" w:rsidRPr="0059644F" w:rsidRDefault="00610121" w:rsidP="00610121">
      <w:pPr>
        <w:rPr>
          <w:sz w:val="20"/>
          <w:szCs w:val="24"/>
        </w:rPr>
      </w:pPr>
    </w:p>
    <w:p w14:paraId="1C56E1E1" w14:textId="77777777" w:rsidR="00610121" w:rsidRPr="0059644F" w:rsidRDefault="00610121" w:rsidP="00610121">
      <w:pPr>
        <w:rPr>
          <w:sz w:val="20"/>
          <w:szCs w:val="24"/>
        </w:rPr>
      </w:pPr>
      <w:r w:rsidRPr="0059644F">
        <w:rPr>
          <w:sz w:val="20"/>
          <w:szCs w:val="24"/>
        </w:rPr>
        <w:t xml:space="preserve">Section 48I(2) of the PDPA further provides that the Commission may (without prejudice to section 48I(1) of the PDPA) </w:t>
      </w:r>
      <w:r w:rsidRPr="00180400">
        <w:rPr>
          <w:b/>
          <w:bCs/>
          <w:color w:val="FF0000"/>
          <w:sz w:val="20"/>
          <w:szCs w:val="24"/>
        </w:rPr>
        <w:t>give an organisation that is not complying with any Data Protection Provisions, any or all of the following directions</w:t>
      </w:r>
      <w:r w:rsidRPr="0059644F">
        <w:rPr>
          <w:sz w:val="20"/>
          <w:szCs w:val="24"/>
        </w:rPr>
        <w:t>:</w:t>
      </w:r>
    </w:p>
    <w:p w14:paraId="4C244643" w14:textId="77777777" w:rsidR="00610121" w:rsidRPr="0059644F" w:rsidRDefault="00610121" w:rsidP="00610121">
      <w:pPr>
        <w:pStyle w:val="ListParagraph"/>
        <w:numPr>
          <w:ilvl w:val="0"/>
          <w:numId w:val="35"/>
        </w:numPr>
        <w:rPr>
          <w:sz w:val="20"/>
          <w:szCs w:val="24"/>
        </w:rPr>
      </w:pPr>
      <w:r w:rsidRPr="0059644F">
        <w:rPr>
          <w:sz w:val="20"/>
          <w:szCs w:val="24"/>
        </w:rPr>
        <w:t xml:space="preserve">to </w:t>
      </w:r>
      <w:r w:rsidRPr="00180400">
        <w:rPr>
          <w:sz w:val="20"/>
          <w:szCs w:val="24"/>
          <w:highlight w:val="yellow"/>
        </w:rPr>
        <w:t>stop collecting, using or disclosing personal data in contravention</w:t>
      </w:r>
      <w:r w:rsidRPr="0059644F">
        <w:rPr>
          <w:sz w:val="20"/>
          <w:szCs w:val="24"/>
        </w:rPr>
        <w:t xml:space="preserve"> of the PDPA; </w:t>
      </w:r>
    </w:p>
    <w:p w14:paraId="26A843CB" w14:textId="77777777" w:rsidR="00610121" w:rsidRPr="0059644F" w:rsidRDefault="00610121" w:rsidP="00610121">
      <w:pPr>
        <w:pStyle w:val="ListParagraph"/>
        <w:numPr>
          <w:ilvl w:val="0"/>
          <w:numId w:val="35"/>
        </w:numPr>
        <w:rPr>
          <w:sz w:val="20"/>
          <w:szCs w:val="24"/>
        </w:rPr>
      </w:pPr>
      <w:r w:rsidRPr="0059644F">
        <w:rPr>
          <w:sz w:val="20"/>
          <w:szCs w:val="24"/>
        </w:rPr>
        <w:t xml:space="preserve">to </w:t>
      </w:r>
      <w:r w:rsidRPr="00180400">
        <w:rPr>
          <w:sz w:val="20"/>
          <w:szCs w:val="24"/>
          <w:highlight w:val="yellow"/>
        </w:rPr>
        <w:t>destroy personal data collected in contravention</w:t>
      </w:r>
      <w:r w:rsidRPr="0059644F">
        <w:rPr>
          <w:sz w:val="20"/>
          <w:szCs w:val="24"/>
        </w:rPr>
        <w:t xml:space="preserve"> of the PDPA; or</w:t>
      </w:r>
    </w:p>
    <w:p w14:paraId="203D9937" w14:textId="77777777" w:rsidR="00610121" w:rsidRPr="0059644F" w:rsidRDefault="00610121" w:rsidP="00610121">
      <w:pPr>
        <w:pStyle w:val="ListParagraph"/>
        <w:numPr>
          <w:ilvl w:val="0"/>
          <w:numId w:val="35"/>
        </w:numPr>
        <w:rPr>
          <w:sz w:val="20"/>
          <w:szCs w:val="24"/>
        </w:rPr>
      </w:pPr>
      <w:r w:rsidRPr="0059644F">
        <w:rPr>
          <w:sz w:val="20"/>
          <w:szCs w:val="24"/>
        </w:rPr>
        <w:lastRenderedPageBreak/>
        <w:t xml:space="preserve">to </w:t>
      </w:r>
      <w:r w:rsidRPr="00180400">
        <w:rPr>
          <w:sz w:val="20"/>
          <w:szCs w:val="24"/>
          <w:highlight w:val="yellow"/>
        </w:rPr>
        <w:t>comply with any direction of the Commission</w:t>
      </w:r>
      <w:r w:rsidRPr="0059644F">
        <w:rPr>
          <w:sz w:val="20"/>
          <w:szCs w:val="24"/>
        </w:rPr>
        <w:t xml:space="preserve"> under section 48H(2) of the PDPA.</w:t>
      </w:r>
    </w:p>
    <w:p w14:paraId="762B9DFB" w14:textId="77777777" w:rsidR="00610121" w:rsidRPr="0059644F" w:rsidRDefault="00610121" w:rsidP="00610121">
      <w:pPr>
        <w:rPr>
          <w:sz w:val="20"/>
          <w:szCs w:val="24"/>
        </w:rPr>
      </w:pPr>
    </w:p>
    <w:p w14:paraId="02589F92" w14:textId="77777777" w:rsidR="00610121" w:rsidRPr="0059644F" w:rsidRDefault="00610121" w:rsidP="00610121">
      <w:pPr>
        <w:rPr>
          <w:sz w:val="20"/>
          <w:szCs w:val="24"/>
        </w:rPr>
      </w:pPr>
      <w:r w:rsidRPr="0059644F">
        <w:rPr>
          <w:sz w:val="20"/>
          <w:szCs w:val="24"/>
        </w:rPr>
        <w:t>Enforcement Guide: In general, the directions that the Commission may give under section 48I of the PDPA are likely to fall within the following types:</w:t>
      </w:r>
    </w:p>
    <w:p w14:paraId="1CEE6168" w14:textId="77777777" w:rsidR="00610121" w:rsidRPr="0059644F" w:rsidRDefault="00610121" w:rsidP="00610121">
      <w:pPr>
        <w:pStyle w:val="ListParagraph"/>
        <w:numPr>
          <w:ilvl w:val="0"/>
          <w:numId w:val="33"/>
        </w:numPr>
        <w:rPr>
          <w:sz w:val="20"/>
          <w:szCs w:val="24"/>
        </w:rPr>
      </w:pPr>
      <w:r w:rsidRPr="0059644F">
        <w:rPr>
          <w:sz w:val="20"/>
          <w:szCs w:val="24"/>
        </w:rPr>
        <w:t>Directions to remedy the organisation’s contravention, that is, by requiring the organisation to take corrective action, for example, by requiring the infringing organisation to cease its use of personal data collected in contravention of the PDPA;</w:t>
      </w:r>
    </w:p>
    <w:p w14:paraId="001BA38F" w14:textId="77777777" w:rsidR="00610121" w:rsidRPr="0059644F" w:rsidRDefault="00610121" w:rsidP="00610121">
      <w:pPr>
        <w:pStyle w:val="ListParagraph"/>
        <w:numPr>
          <w:ilvl w:val="0"/>
          <w:numId w:val="33"/>
        </w:numPr>
        <w:rPr>
          <w:sz w:val="20"/>
          <w:szCs w:val="24"/>
        </w:rPr>
      </w:pPr>
      <w:r w:rsidRPr="0059644F">
        <w:rPr>
          <w:sz w:val="20"/>
          <w:szCs w:val="24"/>
        </w:rPr>
        <w:t xml:space="preserve">Directions to prevent or reduce the possibility of harm (or further harm) to individuals who are (or may be) affected by the organisation’s contravention; and </w:t>
      </w:r>
    </w:p>
    <w:p w14:paraId="3F5E6816" w14:textId="77777777" w:rsidR="00610121" w:rsidRPr="0059644F" w:rsidRDefault="00610121" w:rsidP="00610121">
      <w:pPr>
        <w:pStyle w:val="ListParagraph"/>
        <w:numPr>
          <w:ilvl w:val="0"/>
          <w:numId w:val="33"/>
        </w:numPr>
        <w:rPr>
          <w:sz w:val="20"/>
          <w:szCs w:val="24"/>
        </w:rPr>
      </w:pPr>
      <w:r w:rsidRPr="0059644F">
        <w:rPr>
          <w:sz w:val="20"/>
          <w:szCs w:val="24"/>
        </w:rPr>
        <w:t>Directions to rectify an organisation’s processes, for example, by requiring the infringing organisation to take certain measures so that it will be brought into compliance with the PDPA.</w:t>
      </w:r>
    </w:p>
    <w:p w14:paraId="23CBE43E" w14:textId="77777777" w:rsidR="00610121" w:rsidRPr="0059644F" w:rsidRDefault="00610121" w:rsidP="00610121">
      <w:pPr>
        <w:rPr>
          <w:sz w:val="20"/>
          <w:szCs w:val="24"/>
        </w:rPr>
      </w:pPr>
    </w:p>
    <w:p w14:paraId="5FFFF4FD" w14:textId="77777777" w:rsidR="00610121" w:rsidRPr="0059644F" w:rsidRDefault="00610121" w:rsidP="00610121">
      <w:pPr>
        <w:rPr>
          <w:sz w:val="20"/>
          <w:szCs w:val="24"/>
        </w:rPr>
      </w:pPr>
      <w:r w:rsidRPr="0059644F">
        <w:rPr>
          <w:sz w:val="20"/>
          <w:szCs w:val="24"/>
        </w:rPr>
        <w:t>In the event an organisation does not comply with a direction under section 48I of the PDPA, the Commission is empowered under section 48M of the PDPA to enforce the direction by registering it in the District Court. Please refer to section 30 of these Guidelines for more information on the enforcement of the Commission’s directions.</w:t>
      </w:r>
    </w:p>
    <w:p w14:paraId="79667F46" w14:textId="77777777" w:rsidR="00610121" w:rsidRPr="0059644F" w:rsidRDefault="00610121" w:rsidP="00610121">
      <w:pPr>
        <w:rPr>
          <w:sz w:val="20"/>
          <w:szCs w:val="24"/>
        </w:rPr>
      </w:pPr>
    </w:p>
    <w:p w14:paraId="6C2D99D0" w14:textId="63E72845" w:rsidR="00610121" w:rsidRPr="0059644F" w:rsidRDefault="00610121" w:rsidP="00B60328">
      <w:pPr>
        <w:pStyle w:val="Heading2"/>
        <w:rPr>
          <w:sz w:val="28"/>
          <w:szCs w:val="36"/>
        </w:rPr>
      </w:pPr>
      <w:bookmarkStart w:id="266" w:name="_Toc89104002"/>
      <w:bookmarkStart w:id="267" w:name="_Toc152345792"/>
      <w:r w:rsidRPr="001B6A88">
        <w:rPr>
          <w:sz w:val="28"/>
          <w:szCs w:val="36"/>
          <w:highlight w:val="yellow"/>
        </w:rPr>
        <w:t>Financial penalties</w:t>
      </w:r>
      <w:bookmarkEnd w:id="266"/>
      <w:r w:rsidRPr="001B6A88">
        <w:rPr>
          <w:sz w:val="28"/>
          <w:szCs w:val="36"/>
          <w:highlight w:val="yellow"/>
        </w:rPr>
        <w:t xml:space="preserve"> </w:t>
      </w:r>
      <w:r w:rsidR="00B60328" w:rsidRPr="001B6A88">
        <w:rPr>
          <w:sz w:val="28"/>
          <w:szCs w:val="36"/>
          <w:highlight w:val="yellow"/>
        </w:rPr>
        <w:t>– s 48J</w:t>
      </w:r>
      <w:bookmarkEnd w:id="267"/>
      <w:r w:rsidR="00B60328" w:rsidRPr="0059644F">
        <w:rPr>
          <w:sz w:val="28"/>
          <w:szCs w:val="36"/>
        </w:rPr>
        <w:t xml:space="preserve"> </w:t>
      </w:r>
    </w:p>
    <w:p w14:paraId="2C72A44B" w14:textId="77777777" w:rsidR="00610121" w:rsidRPr="0059644F" w:rsidRDefault="00610121" w:rsidP="00610121">
      <w:pPr>
        <w:rPr>
          <w:sz w:val="20"/>
          <w:szCs w:val="24"/>
        </w:rPr>
      </w:pPr>
      <w:r w:rsidRPr="0059644F">
        <w:rPr>
          <w:sz w:val="20"/>
          <w:szCs w:val="24"/>
        </w:rPr>
        <w:t xml:space="preserve">48J – Financial penalties </w:t>
      </w:r>
    </w:p>
    <w:p w14:paraId="4515A218" w14:textId="77777777" w:rsidR="00610121" w:rsidRPr="0059644F" w:rsidRDefault="00610121" w:rsidP="00610121">
      <w:pPr>
        <w:pStyle w:val="ListParagraph"/>
        <w:numPr>
          <w:ilvl w:val="0"/>
          <w:numId w:val="33"/>
        </w:numPr>
        <w:rPr>
          <w:sz w:val="20"/>
          <w:szCs w:val="24"/>
        </w:rPr>
      </w:pPr>
      <w:r w:rsidRPr="0059644F">
        <w:rPr>
          <w:sz w:val="20"/>
          <w:szCs w:val="24"/>
        </w:rPr>
        <w:t xml:space="preserve">Under Section 48J of the PDPA, the Commission may require an organisation to pay a </w:t>
      </w:r>
      <w:r w:rsidRPr="0059644F">
        <w:rPr>
          <w:b/>
          <w:bCs/>
          <w:sz w:val="20"/>
          <w:szCs w:val="24"/>
        </w:rPr>
        <w:t>financial penalty of up to S$1 million or 10% of the organisation’s annual turnover in Singapore</w:t>
      </w:r>
      <w:r w:rsidRPr="0059644F">
        <w:rPr>
          <w:sz w:val="20"/>
          <w:szCs w:val="24"/>
        </w:rPr>
        <w:t xml:space="preserve">, whichever is higher, for any </w:t>
      </w:r>
      <w:r w:rsidRPr="002B39EB">
        <w:rPr>
          <w:b/>
          <w:bCs/>
          <w:color w:val="FF0000"/>
          <w:sz w:val="20"/>
          <w:szCs w:val="24"/>
        </w:rPr>
        <w:t>intentional or negligent contravention</w:t>
      </w:r>
      <w:r w:rsidRPr="002B39EB">
        <w:rPr>
          <w:color w:val="FF0000"/>
          <w:sz w:val="20"/>
          <w:szCs w:val="24"/>
        </w:rPr>
        <w:t xml:space="preserve"> </w:t>
      </w:r>
      <w:r w:rsidRPr="0059644F">
        <w:rPr>
          <w:sz w:val="20"/>
          <w:szCs w:val="24"/>
        </w:rPr>
        <w:t>of the Data Protection Provisions.</w:t>
      </w:r>
    </w:p>
    <w:p w14:paraId="69F84C2E" w14:textId="77777777" w:rsidR="00610121" w:rsidRPr="0059644F" w:rsidRDefault="00610121" w:rsidP="00610121">
      <w:pPr>
        <w:rPr>
          <w:sz w:val="20"/>
          <w:szCs w:val="24"/>
        </w:rPr>
      </w:pPr>
    </w:p>
    <w:p w14:paraId="758F7C44" w14:textId="77777777" w:rsidR="00610121" w:rsidRPr="0059644F" w:rsidRDefault="00610121" w:rsidP="00610121">
      <w:pPr>
        <w:rPr>
          <w:sz w:val="20"/>
          <w:szCs w:val="24"/>
        </w:rPr>
      </w:pPr>
      <w:r w:rsidRPr="0059644F">
        <w:rPr>
          <w:sz w:val="20"/>
          <w:szCs w:val="24"/>
        </w:rPr>
        <w:t>Financial penalty – factors (mandatory factors under 48J(6))</w:t>
      </w:r>
    </w:p>
    <w:p w14:paraId="1C9F2AB3" w14:textId="77777777" w:rsidR="00610121" w:rsidRPr="0059644F" w:rsidRDefault="00610121" w:rsidP="00610121">
      <w:pPr>
        <w:pStyle w:val="ListParagraph"/>
        <w:numPr>
          <w:ilvl w:val="0"/>
          <w:numId w:val="34"/>
        </w:numPr>
        <w:rPr>
          <w:sz w:val="20"/>
          <w:szCs w:val="24"/>
        </w:rPr>
      </w:pPr>
      <w:r w:rsidRPr="0059644F">
        <w:rPr>
          <w:sz w:val="20"/>
          <w:szCs w:val="24"/>
        </w:rPr>
        <w:t xml:space="preserve">The </w:t>
      </w:r>
      <w:r w:rsidRPr="0059644F">
        <w:rPr>
          <w:b/>
          <w:bCs/>
          <w:sz w:val="20"/>
          <w:szCs w:val="24"/>
        </w:rPr>
        <w:t>nature, gravity and duration</w:t>
      </w:r>
      <w:r w:rsidRPr="0059644F">
        <w:rPr>
          <w:sz w:val="20"/>
          <w:szCs w:val="24"/>
        </w:rPr>
        <w:t xml:space="preserve"> of non-compliance </w:t>
      </w:r>
    </w:p>
    <w:p w14:paraId="2135E162" w14:textId="77777777" w:rsidR="00610121" w:rsidRPr="0059644F" w:rsidRDefault="00610121" w:rsidP="00610121">
      <w:pPr>
        <w:pStyle w:val="ListParagraph"/>
        <w:numPr>
          <w:ilvl w:val="0"/>
          <w:numId w:val="34"/>
        </w:numPr>
        <w:rPr>
          <w:sz w:val="20"/>
          <w:szCs w:val="24"/>
        </w:rPr>
      </w:pPr>
      <w:r w:rsidRPr="0059644F">
        <w:rPr>
          <w:sz w:val="20"/>
          <w:szCs w:val="24"/>
        </w:rPr>
        <w:t xml:space="preserve">The </w:t>
      </w:r>
      <w:r w:rsidRPr="0059644F">
        <w:rPr>
          <w:b/>
          <w:bCs/>
          <w:sz w:val="20"/>
          <w:szCs w:val="24"/>
        </w:rPr>
        <w:t>type and nature</w:t>
      </w:r>
      <w:r w:rsidRPr="0059644F">
        <w:rPr>
          <w:sz w:val="20"/>
          <w:szCs w:val="24"/>
        </w:rPr>
        <w:t xml:space="preserve"> of personal data </w:t>
      </w:r>
    </w:p>
    <w:p w14:paraId="2B14239A" w14:textId="77777777" w:rsidR="00610121" w:rsidRPr="0059644F" w:rsidRDefault="00610121" w:rsidP="00610121">
      <w:pPr>
        <w:pStyle w:val="ListParagraph"/>
        <w:numPr>
          <w:ilvl w:val="0"/>
          <w:numId w:val="34"/>
        </w:numPr>
        <w:rPr>
          <w:sz w:val="20"/>
          <w:szCs w:val="24"/>
        </w:rPr>
      </w:pPr>
      <w:r w:rsidRPr="0059644F">
        <w:rPr>
          <w:sz w:val="20"/>
          <w:szCs w:val="24"/>
        </w:rPr>
        <w:t xml:space="preserve">Whether the org </w:t>
      </w:r>
      <w:r w:rsidRPr="0059644F">
        <w:rPr>
          <w:b/>
          <w:bCs/>
          <w:sz w:val="20"/>
          <w:szCs w:val="24"/>
        </w:rPr>
        <w:t>gained financial benefit/avoided financial loss</w:t>
      </w:r>
      <w:r w:rsidRPr="0059644F">
        <w:rPr>
          <w:sz w:val="20"/>
          <w:szCs w:val="24"/>
        </w:rPr>
        <w:t xml:space="preserve"> as a result of non-compliance </w:t>
      </w:r>
    </w:p>
    <w:p w14:paraId="3EA68ADC" w14:textId="77777777" w:rsidR="00610121" w:rsidRPr="0059644F" w:rsidRDefault="00610121" w:rsidP="00610121">
      <w:pPr>
        <w:pStyle w:val="ListParagraph"/>
        <w:numPr>
          <w:ilvl w:val="0"/>
          <w:numId w:val="34"/>
        </w:numPr>
        <w:rPr>
          <w:sz w:val="20"/>
          <w:szCs w:val="24"/>
        </w:rPr>
      </w:pPr>
      <w:r w:rsidRPr="0059644F">
        <w:rPr>
          <w:sz w:val="20"/>
          <w:szCs w:val="24"/>
        </w:rPr>
        <w:t xml:space="preserve">Whether org </w:t>
      </w:r>
      <w:r w:rsidRPr="0059644F">
        <w:rPr>
          <w:b/>
          <w:bCs/>
          <w:sz w:val="20"/>
          <w:szCs w:val="24"/>
        </w:rPr>
        <w:t>took action to mitigate effects of breach</w:t>
      </w:r>
      <w:r w:rsidRPr="0059644F">
        <w:rPr>
          <w:sz w:val="20"/>
          <w:szCs w:val="24"/>
        </w:rPr>
        <w:t xml:space="preserve">, and the </w:t>
      </w:r>
      <w:r w:rsidRPr="0059644F">
        <w:rPr>
          <w:b/>
          <w:bCs/>
          <w:sz w:val="20"/>
          <w:szCs w:val="24"/>
        </w:rPr>
        <w:t>timeliness and effectiveness</w:t>
      </w:r>
      <w:r w:rsidRPr="0059644F">
        <w:rPr>
          <w:sz w:val="20"/>
          <w:szCs w:val="24"/>
        </w:rPr>
        <w:t xml:space="preserve"> of such actions</w:t>
      </w:r>
    </w:p>
    <w:p w14:paraId="1629F171" w14:textId="77777777" w:rsidR="00610121" w:rsidRPr="0059644F" w:rsidRDefault="00610121" w:rsidP="00610121">
      <w:pPr>
        <w:pStyle w:val="ListParagraph"/>
        <w:numPr>
          <w:ilvl w:val="0"/>
          <w:numId w:val="34"/>
        </w:numPr>
        <w:rPr>
          <w:sz w:val="20"/>
          <w:szCs w:val="24"/>
        </w:rPr>
      </w:pPr>
      <w:r w:rsidRPr="0059644F">
        <w:rPr>
          <w:sz w:val="20"/>
          <w:szCs w:val="24"/>
        </w:rPr>
        <w:t xml:space="preserve">Org’s </w:t>
      </w:r>
      <w:r w:rsidRPr="0059644F">
        <w:rPr>
          <w:b/>
          <w:bCs/>
          <w:sz w:val="20"/>
          <w:szCs w:val="24"/>
        </w:rPr>
        <w:t>existing measures</w:t>
      </w:r>
      <w:r w:rsidRPr="0059644F">
        <w:rPr>
          <w:sz w:val="20"/>
          <w:szCs w:val="24"/>
        </w:rPr>
        <w:t xml:space="preserve"> for PD compliance </w:t>
      </w:r>
    </w:p>
    <w:p w14:paraId="62203585" w14:textId="77777777" w:rsidR="00610121" w:rsidRPr="0059644F" w:rsidRDefault="00610121" w:rsidP="00610121">
      <w:pPr>
        <w:pStyle w:val="ListParagraph"/>
        <w:numPr>
          <w:ilvl w:val="0"/>
          <w:numId w:val="34"/>
        </w:numPr>
        <w:rPr>
          <w:sz w:val="20"/>
          <w:szCs w:val="24"/>
        </w:rPr>
      </w:pPr>
      <w:r w:rsidRPr="0059644F">
        <w:rPr>
          <w:b/>
          <w:bCs/>
          <w:sz w:val="20"/>
          <w:szCs w:val="24"/>
        </w:rPr>
        <w:t>Past breaches</w:t>
      </w:r>
      <w:r w:rsidRPr="0059644F">
        <w:rPr>
          <w:sz w:val="20"/>
          <w:szCs w:val="24"/>
        </w:rPr>
        <w:t xml:space="preserve"> of the org</w:t>
      </w:r>
    </w:p>
    <w:p w14:paraId="08B2155F" w14:textId="77777777" w:rsidR="00610121" w:rsidRPr="0059644F" w:rsidRDefault="00610121" w:rsidP="00610121">
      <w:pPr>
        <w:pStyle w:val="ListParagraph"/>
        <w:numPr>
          <w:ilvl w:val="0"/>
          <w:numId w:val="34"/>
        </w:numPr>
        <w:rPr>
          <w:sz w:val="20"/>
          <w:szCs w:val="24"/>
        </w:rPr>
      </w:pPr>
      <w:r w:rsidRPr="0059644F">
        <w:rPr>
          <w:sz w:val="20"/>
          <w:szCs w:val="24"/>
        </w:rPr>
        <w:t xml:space="preserve">Compliance with other PDPC directions for the breach </w:t>
      </w:r>
    </w:p>
    <w:p w14:paraId="32EAA020" w14:textId="77777777" w:rsidR="00610121" w:rsidRPr="0059644F" w:rsidRDefault="00610121" w:rsidP="00610121">
      <w:pPr>
        <w:pStyle w:val="ListParagraph"/>
        <w:numPr>
          <w:ilvl w:val="0"/>
          <w:numId w:val="34"/>
        </w:numPr>
        <w:rPr>
          <w:sz w:val="20"/>
          <w:szCs w:val="24"/>
        </w:rPr>
      </w:pPr>
      <w:r w:rsidRPr="0059644F">
        <w:rPr>
          <w:sz w:val="20"/>
          <w:szCs w:val="24"/>
        </w:rPr>
        <w:t xml:space="preserve">Whether financial penalty is </w:t>
      </w:r>
      <w:r w:rsidRPr="0059644F">
        <w:rPr>
          <w:b/>
          <w:bCs/>
          <w:sz w:val="20"/>
          <w:szCs w:val="24"/>
        </w:rPr>
        <w:t>proportionate and effective</w:t>
      </w:r>
      <w:r w:rsidRPr="0059644F">
        <w:rPr>
          <w:sz w:val="20"/>
          <w:szCs w:val="24"/>
        </w:rPr>
        <w:t xml:space="preserve">, having regard to achieving compliance and deterring non-compliance </w:t>
      </w:r>
    </w:p>
    <w:p w14:paraId="6E0DB175" w14:textId="77777777" w:rsidR="00610121" w:rsidRPr="0059644F" w:rsidRDefault="00610121" w:rsidP="00610121">
      <w:pPr>
        <w:pStyle w:val="ListParagraph"/>
        <w:numPr>
          <w:ilvl w:val="0"/>
          <w:numId w:val="34"/>
        </w:numPr>
        <w:rPr>
          <w:sz w:val="20"/>
          <w:szCs w:val="24"/>
        </w:rPr>
      </w:pPr>
      <w:r w:rsidRPr="0059644F">
        <w:rPr>
          <w:sz w:val="20"/>
          <w:szCs w:val="24"/>
        </w:rPr>
        <w:t xml:space="preserve">The likely </w:t>
      </w:r>
      <w:r w:rsidRPr="0059644F">
        <w:rPr>
          <w:b/>
          <w:bCs/>
          <w:sz w:val="20"/>
          <w:szCs w:val="24"/>
        </w:rPr>
        <w:t>effect of the financial penalty</w:t>
      </w:r>
      <w:r w:rsidRPr="0059644F">
        <w:rPr>
          <w:sz w:val="20"/>
          <w:szCs w:val="24"/>
        </w:rPr>
        <w:t xml:space="preserve"> on the org, including the ability of the org to continue its usual activities </w:t>
      </w:r>
    </w:p>
    <w:p w14:paraId="1E5DBA6F" w14:textId="77777777" w:rsidR="00610121" w:rsidRPr="0059644F" w:rsidRDefault="00610121" w:rsidP="00610121">
      <w:pPr>
        <w:pStyle w:val="ListParagraph"/>
        <w:numPr>
          <w:ilvl w:val="0"/>
          <w:numId w:val="34"/>
        </w:numPr>
        <w:rPr>
          <w:sz w:val="20"/>
          <w:szCs w:val="24"/>
        </w:rPr>
      </w:pPr>
      <w:r w:rsidRPr="0059644F">
        <w:rPr>
          <w:sz w:val="20"/>
          <w:szCs w:val="24"/>
        </w:rPr>
        <w:t xml:space="preserve">Any other matter that may be relevant </w:t>
      </w:r>
    </w:p>
    <w:p w14:paraId="0CC60194" w14:textId="77777777" w:rsidR="00610121" w:rsidRPr="0059644F" w:rsidRDefault="00610121" w:rsidP="00610121">
      <w:pPr>
        <w:rPr>
          <w:sz w:val="20"/>
          <w:szCs w:val="24"/>
        </w:rPr>
      </w:pPr>
    </w:p>
    <w:p w14:paraId="233748A9" w14:textId="77777777" w:rsidR="00610121" w:rsidRPr="0059644F" w:rsidRDefault="00610121" w:rsidP="00610121">
      <w:pPr>
        <w:rPr>
          <w:sz w:val="20"/>
          <w:szCs w:val="24"/>
        </w:rPr>
      </w:pPr>
      <w:r w:rsidRPr="0059644F">
        <w:rPr>
          <w:sz w:val="20"/>
          <w:szCs w:val="24"/>
        </w:rPr>
        <w:t>Employers are liable for acts of employees – s 53(1)</w:t>
      </w:r>
    </w:p>
    <w:p w14:paraId="1AEB3039" w14:textId="77777777" w:rsidR="00610121" w:rsidRPr="0059644F" w:rsidRDefault="00610121" w:rsidP="00610121">
      <w:pPr>
        <w:pStyle w:val="ListParagraph"/>
        <w:numPr>
          <w:ilvl w:val="0"/>
          <w:numId w:val="34"/>
        </w:numPr>
        <w:rPr>
          <w:sz w:val="20"/>
          <w:szCs w:val="24"/>
        </w:rPr>
      </w:pPr>
      <w:r w:rsidRPr="0059644F">
        <w:rPr>
          <w:sz w:val="20"/>
          <w:szCs w:val="24"/>
        </w:rPr>
        <w:t>Any act done or conduct engaged in by a person in the course of his employment (referred to in this section as the employee) shall be treated for the purposes of this Act as done or engaged in by his employer as well as by him, whether or not it was done or engaged in with the employer’s knowledge or approval.</w:t>
      </w:r>
    </w:p>
    <w:p w14:paraId="4BA5B05B" w14:textId="77777777" w:rsidR="00610121" w:rsidRPr="0059644F" w:rsidRDefault="00610121" w:rsidP="00610121">
      <w:pPr>
        <w:pStyle w:val="ListParagraph"/>
        <w:numPr>
          <w:ilvl w:val="0"/>
          <w:numId w:val="34"/>
        </w:numPr>
        <w:rPr>
          <w:sz w:val="20"/>
          <w:szCs w:val="24"/>
        </w:rPr>
      </w:pPr>
      <w:r w:rsidRPr="0059644F">
        <w:rPr>
          <w:sz w:val="20"/>
          <w:szCs w:val="24"/>
        </w:rPr>
        <w:t>(2) In any proceedings for an offence under this Act brought against any person in respect of an act or conduct alleged to have been done or engaged in, as the case may be, by an employee of that person, it is a defence for that person to prove that he took such steps as were practicable to prevent the employee from doing the act or engaging in the conduct, or from doing or engaging in, in the course of his employment, acts or conduct, as the case may be, of that description.</w:t>
      </w:r>
    </w:p>
    <w:p w14:paraId="4F6D1FB2" w14:textId="64E0E41F" w:rsidR="00610121" w:rsidRPr="0059644F" w:rsidRDefault="00610121" w:rsidP="00610121">
      <w:pPr>
        <w:rPr>
          <w:sz w:val="20"/>
          <w:szCs w:val="24"/>
        </w:rPr>
      </w:pPr>
    </w:p>
    <w:p w14:paraId="53D73A84" w14:textId="1B586A23" w:rsidR="006067E5" w:rsidRPr="0059644F" w:rsidRDefault="006067E5" w:rsidP="008B5056">
      <w:pPr>
        <w:pStyle w:val="Heading2"/>
        <w:rPr>
          <w:sz w:val="28"/>
          <w:szCs w:val="36"/>
        </w:rPr>
      </w:pPr>
      <w:bookmarkStart w:id="268" w:name="_Toc152345793"/>
      <w:r w:rsidRPr="0059644F">
        <w:rPr>
          <w:sz w:val="28"/>
          <w:szCs w:val="36"/>
          <w:highlight w:val="darkGray"/>
        </w:rPr>
        <w:t>Review questions</w:t>
      </w:r>
      <w:bookmarkEnd w:id="268"/>
      <w:r w:rsidRPr="0059644F">
        <w:rPr>
          <w:sz w:val="28"/>
          <w:szCs w:val="36"/>
        </w:rPr>
        <w:t xml:space="preserve"> </w:t>
      </w:r>
    </w:p>
    <w:p w14:paraId="569C9718" w14:textId="644A0D6E" w:rsidR="00DA50F9" w:rsidRPr="0059644F" w:rsidRDefault="00DA50F9" w:rsidP="00DA50F9">
      <w:pPr>
        <w:rPr>
          <w:sz w:val="20"/>
          <w:szCs w:val="24"/>
        </w:rPr>
      </w:pPr>
      <w:r w:rsidRPr="0059644F">
        <w:rPr>
          <w:sz w:val="20"/>
          <w:szCs w:val="24"/>
        </w:rPr>
        <w:t xml:space="preserve">Part B – </w:t>
      </w:r>
      <w:r w:rsidR="007067FB" w:rsidRPr="0059644F">
        <w:rPr>
          <w:sz w:val="20"/>
          <w:szCs w:val="24"/>
        </w:rPr>
        <w:t xml:space="preserve">could be </w:t>
      </w:r>
      <w:r w:rsidRPr="0059644F">
        <w:rPr>
          <w:sz w:val="20"/>
          <w:szCs w:val="24"/>
        </w:rPr>
        <w:t>useful</w:t>
      </w:r>
      <w:r w:rsidR="007067FB" w:rsidRPr="0059644F">
        <w:rPr>
          <w:sz w:val="20"/>
          <w:szCs w:val="24"/>
        </w:rPr>
        <w:t xml:space="preserve"> reading</w:t>
      </w:r>
      <w:r w:rsidRPr="0059644F">
        <w:rPr>
          <w:sz w:val="20"/>
          <w:szCs w:val="24"/>
        </w:rPr>
        <w:t xml:space="preserve">, but not directly tested </w:t>
      </w:r>
    </w:p>
    <w:p w14:paraId="1A9D5B17" w14:textId="77777777" w:rsidR="009F138C" w:rsidRPr="0059644F" w:rsidRDefault="009F138C" w:rsidP="00DA50F9">
      <w:pPr>
        <w:rPr>
          <w:sz w:val="20"/>
          <w:szCs w:val="24"/>
        </w:rPr>
      </w:pPr>
    </w:p>
    <w:p w14:paraId="4F229DC3" w14:textId="77777777" w:rsidR="00D26B12" w:rsidRPr="0059644F" w:rsidRDefault="006067E5" w:rsidP="008B5056">
      <w:pPr>
        <w:pStyle w:val="Heading3"/>
        <w:rPr>
          <w:sz w:val="24"/>
          <w:szCs w:val="32"/>
        </w:rPr>
      </w:pPr>
      <w:bookmarkStart w:id="269" w:name="_Toc152345794"/>
      <w:r w:rsidRPr="0059644F">
        <w:rPr>
          <w:sz w:val="24"/>
          <w:szCs w:val="32"/>
        </w:rPr>
        <w:t>How does PDPC exercise its powers of investigation and enforcement? What is its approach to resolving or addressing a complaint? (Hint: See Enforcement</w:t>
      </w:r>
      <w:r w:rsidR="008716B5" w:rsidRPr="0059644F">
        <w:rPr>
          <w:sz w:val="24"/>
          <w:szCs w:val="32"/>
        </w:rPr>
        <w:t xml:space="preserve"> </w:t>
      </w:r>
      <w:r w:rsidRPr="0059644F">
        <w:rPr>
          <w:sz w:val="24"/>
          <w:szCs w:val="32"/>
        </w:rPr>
        <w:t>Guidelines)</w:t>
      </w:r>
      <w:bookmarkEnd w:id="269"/>
    </w:p>
    <w:p w14:paraId="6ADC2DE5" w14:textId="77777777" w:rsidR="00C14704" w:rsidRPr="0059644F" w:rsidRDefault="00300D3A" w:rsidP="008B5056">
      <w:pPr>
        <w:pStyle w:val="ListParagraph"/>
        <w:numPr>
          <w:ilvl w:val="0"/>
          <w:numId w:val="7"/>
        </w:numPr>
        <w:rPr>
          <w:sz w:val="20"/>
          <w:szCs w:val="24"/>
        </w:rPr>
      </w:pPr>
      <w:r w:rsidRPr="0059644F">
        <w:rPr>
          <w:sz w:val="20"/>
          <w:szCs w:val="24"/>
        </w:rPr>
        <w:t>Upon receiving a complaint, the Commission will first consider whether it may be more appropriately resolved by adopting some or all of the measures described in section 6 of these Guidelines. Where the Commission receives a query or other information concerning an organisation’s compliance with the PDPA, the Commission</w:t>
      </w:r>
      <w:r w:rsidR="00C14704" w:rsidRPr="0059644F">
        <w:rPr>
          <w:sz w:val="20"/>
          <w:szCs w:val="24"/>
        </w:rPr>
        <w:t xml:space="preserve"> </w:t>
      </w:r>
      <w:r w:rsidRPr="0059644F">
        <w:rPr>
          <w:sz w:val="20"/>
          <w:szCs w:val="24"/>
        </w:rPr>
        <w:t>may also, in appropriate cases, adopt some or all of the measures described in section</w:t>
      </w:r>
      <w:r w:rsidR="00C14704" w:rsidRPr="0059644F">
        <w:rPr>
          <w:sz w:val="20"/>
          <w:szCs w:val="24"/>
        </w:rPr>
        <w:t xml:space="preserve"> </w:t>
      </w:r>
      <w:r w:rsidRPr="0059644F">
        <w:rPr>
          <w:sz w:val="20"/>
          <w:szCs w:val="24"/>
        </w:rPr>
        <w:t>6 of these Guidelines to encourage the organisation to take the appropriate action to</w:t>
      </w:r>
      <w:r w:rsidR="00C14704" w:rsidRPr="0059644F">
        <w:rPr>
          <w:sz w:val="20"/>
          <w:szCs w:val="24"/>
        </w:rPr>
        <w:t xml:space="preserve"> </w:t>
      </w:r>
      <w:r w:rsidRPr="0059644F">
        <w:rPr>
          <w:sz w:val="20"/>
          <w:szCs w:val="24"/>
        </w:rPr>
        <w:t>address the issues raised and ensure its compliance.</w:t>
      </w:r>
    </w:p>
    <w:p w14:paraId="7DDF039B" w14:textId="77777777" w:rsidR="00C14704" w:rsidRPr="0059644F" w:rsidRDefault="00300D3A" w:rsidP="008B5056">
      <w:pPr>
        <w:pStyle w:val="ListParagraph"/>
        <w:numPr>
          <w:ilvl w:val="0"/>
          <w:numId w:val="7"/>
        </w:numPr>
        <w:rPr>
          <w:sz w:val="20"/>
          <w:szCs w:val="24"/>
        </w:rPr>
      </w:pPr>
      <w:r w:rsidRPr="0059644F">
        <w:rPr>
          <w:sz w:val="20"/>
          <w:szCs w:val="24"/>
        </w:rPr>
        <w:t>In considering whether to take any of the measures described in section 6 of these</w:t>
      </w:r>
      <w:r w:rsidR="00C14704" w:rsidRPr="0059644F">
        <w:rPr>
          <w:sz w:val="20"/>
          <w:szCs w:val="24"/>
        </w:rPr>
        <w:t xml:space="preserve"> </w:t>
      </w:r>
      <w:r w:rsidRPr="0059644F">
        <w:rPr>
          <w:sz w:val="20"/>
          <w:szCs w:val="24"/>
        </w:rPr>
        <w:t>Guidelines, the Commission will generally consider the following factors:</w:t>
      </w:r>
      <w:r w:rsidR="00C14704" w:rsidRPr="0059644F">
        <w:rPr>
          <w:sz w:val="20"/>
          <w:szCs w:val="24"/>
        </w:rPr>
        <w:t xml:space="preserve"> </w:t>
      </w:r>
    </w:p>
    <w:p w14:paraId="05E3AD60" w14:textId="77777777" w:rsidR="00CB7F12" w:rsidRPr="0059644F" w:rsidRDefault="00300D3A" w:rsidP="008B5056">
      <w:pPr>
        <w:pStyle w:val="ListParagraph"/>
        <w:numPr>
          <w:ilvl w:val="1"/>
          <w:numId w:val="7"/>
        </w:numPr>
        <w:rPr>
          <w:sz w:val="20"/>
          <w:szCs w:val="24"/>
        </w:rPr>
      </w:pPr>
      <w:r w:rsidRPr="0059644F">
        <w:rPr>
          <w:sz w:val="20"/>
          <w:szCs w:val="24"/>
        </w:rPr>
        <w:t>whether, in the Commission’s view, the issues in the complaint (including the</w:t>
      </w:r>
      <w:r w:rsidR="00C14704" w:rsidRPr="0059644F">
        <w:rPr>
          <w:sz w:val="20"/>
          <w:szCs w:val="24"/>
        </w:rPr>
        <w:t xml:space="preserve"> </w:t>
      </w:r>
      <w:r w:rsidRPr="0059644F">
        <w:rPr>
          <w:sz w:val="20"/>
          <w:szCs w:val="24"/>
        </w:rPr>
        <w:t>conduct of the organisation that is the subject of the complaint):</w:t>
      </w:r>
    </w:p>
    <w:p w14:paraId="33FFD1C9" w14:textId="25BE4E74" w:rsidR="00CB7F12" w:rsidRPr="0059644F" w:rsidRDefault="00CB7F12" w:rsidP="008B5056">
      <w:pPr>
        <w:pStyle w:val="ListParagraph"/>
        <w:numPr>
          <w:ilvl w:val="2"/>
          <w:numId w:val="7"/>
        </w:numPr>
        <w:rPr>
          <w:sz w:val="20"/>
          <w:szCs w:val="24"/>
        </w:rPr>
      </w:pPr>
      <w:r w:rsidRPr="0059644F">
        <w:rPr>
          <w:sz w:val="20"/>
          <w:szCs w:val="24"/>
        </w:rPr>
        <w:lastRenderedPageBreak/>
        <w:t xml:space="preserve">(a) </w:t>
      </w:r>
      <w:r w:rsidR="00300D3A" w:rsidRPr="0059644F">
        <w:rPr>
          <w:sz w:val="20"/>
          <w:szCs w:val="24"/>
        </w:rPr>
        <w:t>relate solely to the complainant (or whether other individuals may be</w:t>
      </w:r>
      <w:r w:rsidRPr="0059644F">
        <w:rPr>
          <w:sz w:val="20"/>
          <w:szCs w:val="24"/>
        </w:rPr>
        <w:t xml:space="preserve"> </w:t>
      </w:r>
      <w:r w:rsidR="00300D3A" w:rsidRPr="0059644F">
        <w:rPr>
          <w:sz w:val="20"/>
          <w:szCs w:val="24"/>
        </w:rPr>
        <w:t>affected by the organisation’s conduct in question); or</w:t>
      </w:r>
    </w:p>
    <w:p w14:paraId="37F18B81" w14:textId="57EFCF6B" w:rsidR="00300D3A" w:rsidRPr="0059644F" w:rsidRDefault="00CB7F12" w:rsidP="008B5056">
      <w:pPr>
        <w:pStyle w:val="ListParagraph"/>
        <w:numPr>
          <w:ilvl w:val="2"/>
          <w:numId w:val="7"/>
        </w:numPr>
        <w:rPr>
          <w:sz w:val="20"/>
          <w:szCs w:val="24"/>
        </w:rPr>
      </w:pPr>
      <w:r w:rsidRPr="0059644F">
        <w:rPr>
          <w:sz w:val="20"/>
          <w:szCs w:val="24"/>
        </w:rPr>
        <w:t xml:space="preserve">(b) </w:t>
      </w:r>
      <w:r w:rsidR="00300D3A" w:rsidRPr="0059644F">
        <w:rPr>
          <w:sz w:val="20"/>
          <w:szCs w:val="24"/>
        </w:rPr>
        <w:t>may be more effectively resolved through discussions between the</w:t>
      </w:r>
      <w:r w:rsidRPr="0059644F">
        <w:rPr>
          <w:sz w:val="20"/>
          <w:szCs w:val="24"/>
        </w:rPr>
        <w:t xml:space="preserve"> </w:t>
      </w:r>
      <w:r w:rsidR="00300D3A" w:rsidRPr="0059644F">
        <w:rPr>
          <w:sz w:val="20"/>
          <w:szCs w:val="24"/>
        </w:rPr>
        <w:t>complainant and the organisation;</w:t>
      </w:r>
    </w:p>
    <w:p w14:paraId="4881B80B" w14:textId="75CDE65F" w:rsidR="00300D3A" w:rsidRPr="0059644F" w:rsidRDefault="00300D3A" w:rsidP="008B5056">
      <w:pPr>
        <w:pStyle w:val="ListParagraph"/>
        <w:numPr>
          <w:ilvl w:val="1"/>
          <w:numId w:val="7"/>
        </w:numPr>
        <w:rPr>
          <w:sz w:val="20"/>
          <w:szCs w:val="24"/>
        </w:rPr>
      </w:pPr>
      <w:r w:rsidRPr="0059644F">
        <w:rPr>
          <w:sz w:val="20"/>
          <w:szCs w:val="24"/>
        </w:rPr>
        <w:t>whether the remedies or other corrective action preferred by the complainant:</w:t>
      </w:r>
    </w:p>
    <w:p w14:paraId="337E5237" w14:textId="77777777" w:rsidR="00300D3A" w:rsidRPr="0059644F" w:rsidRDefault="00300D3A" w:rsidP="008B5056">
      <w:pPr>
        <w:pStyle w:val="ListParagraph"/>
        <w:numPr>
          <w:ilvl w:val="2"/>
          <w:numId w:val="7"/>
        </w:numPr>
        <w:rPr>
          <w:sz w:val="20"/>
          <w:szCs w:val="24"/>
        </w:rPr>
      </w:pPr>
      <w:r w:rsidRPr="0059644F">
        <w:rPr>
          <w:sz w:val="20"/>
          <w:szCs w:val="24"/>
        </w:rPr>
        <w:t>(a) are within the Commission’s powers; or</w:t>
      </w:r>
    </w:p>
    <w:p w14:paraId="1024E81E" w14:textId="77777777" w:rsidR="00300D3A" w:rsidRPr="0059644F" w:rsidRDefault="00300D3A" w:rsidP="008B5056">
      <w:pPr>
        <w:pStyle w:val="ListParagraph"/>
        <w:numPr>
          <w:ilvl w:val="2"/>
          <w:numId w:val="7"/>
        </w:numPr>
        <w:rPr>
          <w:sz w:val="20"/>
          <w:szCs w:val="24"/>
        </w:rPr>
      </w:pPr>
      <w:r w:rsidRPr="0059644F">
        <w:rPr>
          <w:sz w:val="20"/>
          <w:szCs w:val="24"/>
        </w:rPr>
        <w:t>(b) may be voluntarily provided by the organisation; and</w:t>
      </w:r>
    </w:p>
    <w:p w14:paraId="024AA394" w14:textId="7DD284FD" w:rsidR="00300D3A" w:rsidRPr="0059644F" w:rsidRDefault="00300D3A" w:rsidP="008B5056">
      <w:pPr>
        <w:pStyle w:val="ListParagraph"/>
        <w:numPr>
          <w:ilvl w:val="1"/>
          <w:numId w:val="7"/>
        </w:numPr>
        <w:rPr>
          <w:sz w:val="20"/>
          <w:szCs w:val="24"/>
        </w:rPr>
      </w:pPr>
      <w:r w:rsidRPr="0059644F">
        <w:rPr>
          <w:sz w:val="20"/>
          <w:szCs w:val="24"/>
        </w:rPr>
        <w:t>whether the organisation concerned has the required policies and processes</w:t>
      </w:r>
      <w:r w:rsidR="00FB7882" w:rsidRPr="0059644F">
        <w:rPr>
          <w:sz w:val="20"/>
          <w:szCs w:val="24"/>
        </w:rPr>
        <w:t xml:space="preserve"> </w:t>
      </w:r>
      <w:r w:rsidRPr="0059644F">
        <w:rPr>
          <w:sz w:val="20"/>
          <w:szCs w:val="24"/>
        </w:rPr>
        <w:t>in place to address complaints.</w:t>
      </w:r>
    </w:p>
    <w:p w14:paraId="29949268" w14:textId="184BE277" w:rsidR="00300D3A" w:rsidRPr="0059644F" w:rsidRDefault="00300D3A" w:rsidP="008B5056">
      <w:pPr>
        <w:pStyle w:val="ListParagraph"/>
        <w:numPr>
          <w:ilvl w:val="0"/>
          <w:numId w:val="7"/>
        </w:numPr>
        <w:rPr>
          <w:sz w:val="20"/>
          <w:szCs w:val="24"/>
        </w:rPr>
      </w:pPr>
      <w:r w:rsidRPr="0059644F">
        <w:rPr>
          <w:sz w:val="20"/>
          <w:szCs w:val="24"/>
        </w:rPr>
        <w:t>In the event the complaint is subsequently resolved, the Commission will generally not</w:t>
      </w:r>
      <w:r w:rsidR="00FB7882" w:rsidRPr="0059644F">
        <w:rPr>
          <w:sz w:val="20"/>
          <w:szCs w:val="24"/>
        </w:rPr>
        <w:t xml:space="preserve"> </w:t>
      </w:r>
      <w:r w:rsidRPr="0059644F">
        <w:rPr>
          <w:sz w:val="20"/>
          <w:szCs w:val="24"/>
        </w:rPr>
        <w:t>proceed with an investigation unless the circumstances are such that, in the</w:t>
      </w:r>
      <w:r w:rsidR="00FB7882" w:rsidRPr="0059644F">
        <w:rPr>
          <w:sz w:val="20"/>
          <w:szCs w:val="24"/>
        </w:rPr>
        <w:t xml:space="preserve"> </w:t>
      </w:r>
      <w:r w:rsidRPr="0059644F">
        <w:rPr>
          <w:sz w:val="20"/>
          <w:szCs w:val="24"/>
        </w:rPr>
        <w:t>Commission’s view, an investigation is warranted. For more information on the</w:t>
      </w:r>
      <w:r w:rsidR="00FB7882" w:rsidRPr="0059644F">
        <w:rPr>
          <w:sz w:val="20"/>
          <w:szCs w:val="24"/>
        </w:rPr>
        <w:t xml:space="preserve"> </w:t>
      </w:r>
      <w:r w:rsidRPr="0059644F">
        <w:rPr>
          <w:sz w:val="20"/>
          <w:szCs w:val="24"/>
        </w:rPr>
        <w:t>Commission’s considerations in this regard, please refer to section 16 of these</w:t>
      </w:r>
      <w:r w:rsidR="00B7243C" w:rsidRPr="0059644F">
        <w:rPr>
          <w:sz w:val="20"/>
          <w:szCs w:val="24"/>
        </w:rPr>
        <w:t xml:space="preserve"> </w:t>
      </w:r>
      <w:r w:rsidRPr="0059644F">
        <w:rPr>
          <w:sz w:val="20"/>
          <w:szCs w:val="24"/>
        </w:rPr>
        <w:t>Guidelines</w:t>
      </w:r>
    </w:p>
    <w:p w14:paraId="23467FF0" w14:textId="77777777" w:rsidR="00763F2B" w:rsidRPr="0059644F" w:rsidRDefault="00763F2B" w:rsidP="00763F2B">
      <w:pPr>
        <w:rPr>
          <w:sz w:val="20"/>
          <w:szCs w:val="24"/>
        </w:rPr>
      </w:pPr>
    </w:p>
    <w:p w14:paraId="46BD0110" w14:textId="77777777" w:rsidR="00D26B12" w:rsidRPr="0059644F" w:rsidRDefault="006067E5" w:rsidP="008B5056">
      <w:pPr>
        <w:pStyle w:val="Heading3"/>
        <w:rPr>
          <w:sz w:val="24"/>
          <w:szCs w:val="32"/>
        </w:rPr>
      </w:pPr>
      <w:bookmarkStart w:id="270" w:name="_Toc152345795"/>
      <w:r w:rsidRPr="0059644F">
        <w:rPr>
          <w:sz w:val="24"/>
          <w:szCs w:val="32"/>
        </w:rPr>
        <w:t>When could PDPC terminate an investigation?</w:t>
      </w:r>
      <w:bookmarkEnd w:id="270"/>
      <w:r w:rsidR="00D26B12" w:rsidRPr="0059644F">
        <w:rPr>
          <w:sz w:val="24"/>
          <w:szCs w:val="32"/>
        </w:rPr>
        <w:t xml:space="preserve"> </w:t>
      </w:r>
    </w:p>
    <w:p w14:paraId="0A1D16D1" w14:textId="77777777" w:rsidR="00812CD6" w:rsidRPr="0059644F" w:rsidRDefault="00812CD6" w:rsidP="00812CD6">
      <w:pPr>
        <w:rPr>
          <w:sz w:val="20"/>
          <w:szCs w:val="24"/>
        </w:rPr>
      </w:pPr>
      <w:r w:rsidRPr="0059644F">
        <w:rPr>
          <w:sz w:val="20"/>
          <w:szCs w:val="24"/>
        </w:rPr>
        <w:t>50 (3) The Commission may suspend, discontinue or refuse to conduct an investigation under this section if it thinks fit, including but not limited to any of the following circumstances: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83"/>
        <w:gridCol w:w="10417"/>
      </w:tblGrid>
      <w:tr w:rsidR="00812CD6" w:rsidRPr="0059644F" w14:paraId="200CA31A" w14:textId="77777777" w:rsidTr="005C2398">
        <w:trPr>
          <w:tblCellSpacing w:w="15" w:type="dxa"/>
        </w:trPr>
        <w:tc>
          <w:tcPr>
            <w:tcW w:w="0" w:type="auto"/>
            <w:vAlign w:val="center"/>
            <w:hideMark/>
          </w:tcPr>
          <w:p w14:paraId="19011709" w14:textId="77777777" w:rsidR="00812CD6" w:rsidRPr="0059644F" w:rsidRDefault="00812CD6" w:rsidP="00812CD6">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59DD7635" w14:textId="77777777" w:rsidR="00812CD6" w:rsidRPr="0059644F" w:rsidRDefault="00812CD6" w:rsidP="00812CD6">
            <w:pPr>
              <w:rPr>
                <w:sz w:val="20"/>
                <w:szCs w:val="24"/>
              </w:rPr>
            </w:pPr>
            <w:r w:rsidRPr="0059644F">
              <w:rPr>
                <w:sz w:val="20"/>
                <w:szCs w:val="24"/>
              </w:rPr>
              <w:t>the complainant has not complied with a direction under section 48G(2);</w:t>
            </w:r>
          </w:p>
        </w:tc>
      </w:tr>
      <w:tr w:rsidR="00812CD6" w:rsidRPr="0059644F" w14:paraId="517638D9" w14:textId="77777777" w:rsidTr="005C2398">
        <w:trPr>
          <w:tblCellSpacing w:w="15" w:type="dxa"/>
        </w:trPr>
        <w:tc>
          <w:tcPr>
            <w:tcW w:w="0" w:type="auto"/>
            <w:vAlign w:val="center"/>
            <w:hideMark/>
          </w:tcPr>
          <w:p w14:paraId="1FD9D9BD" w14:textId="77777777" w:rsidR="00812CD6" w:rsidRPr="0059644F" w:rsidRDefault="00812CD6" w:rsidP="00812CD6">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0382F178" w14:textId="77777777" w:rsidR="00812CD6" w:rsidRPr="0059644F" w:rsidRDefault="00812CD6" w:rsidP="00812CD6">
            <w:pPr>
              <w:rPr>
                <w:sz w:val="20"/>
                <w:szCs w:val="24"/>
              </w:rPr>
            </w:pPr>
            <w:r w:rsidRPr="0059644F">
              <w:rPr>
                <w:sz w:val="20"/>
                <w:szCs w:val="24"/>
              </w:rPr>
              <w:t xml:space="preserve">the parties involved in the matter have </w:t>
            </w:r>
            <w:r w:rsidRPr="0059644F">
              <w:rPr>
                <w:b/>
                <w:bCs/>
                <w:sz w:val="20"/>
                <w:szCs w:val="24"/>
              </w:rPr>
              <w:t>mutually agreed to settle</w:t>
            </w:r>
            <w:r w:rsidRPr="0059644F">
              <w:rPr>
                <w:sz w:val="20"/>
                <w:szCs w:val="24"/>
              </w:rPr>
              <w:t xml:space="preserve"> the matter;</w:t>
            </w:r>
          </w:p>
        </w:tc>
      </w:tr>
      <w:tr w:rsidR="00812CD6" w:rsidRPr="0059644F" w14:paraId="196EFF3C" w14:textId="77777777" w:rsidTr="005C2398">
        <w:trPr>
          <w:tblCellSpacing w:w="15" w:type="dxa"/>
        </w:trPr>
        <w:tc>
          <w:tcPr>
            <w:tcW w:w="0" w:type="auto"/>
            <w:vAlign w:val="center"/>
            <w:hideMark/>
          </w:tcPr>
          <w:p w14:paraId="3F6FB5C6" w14:textId="77777777" w:rsidR="00812CD6" w:rsidRPr="0059644F" w:rsidRDefault="00812CD6" w:rsidP="00812CD6">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3B9D37B5" w14:textId="77777777" w:rsidR="00812CD6" w:rsidRPr="0059644F" w:rsidRDefault="00812CD6" w:rsidP="00812CD6">
            <w:pPr>
              <w:rPr>
                <w:sz w:val="20"/>
                <w:szCs w:val="24"/>
              </w:rPr>
            </w:pPr>
            <w:r w:rsidRPr="0059644F">
              <w:rPr>
                <w:sz w:val="20"/>
                <w:szCs w:val="24"/>
              </w:rPr>
              <w:t xml:space="preserve">any party involved in the matter has </w:t>
            </w:r>
            <w:r w:rsidRPr="0059644F">
              <w:rPr>
                <w:b/>
                <w:bCs/>
                <w:sz w:val="20"/>
                <w:szCs w:val="24"/>
              </w:rPr>
              <w:t>commenced legal proceedings</w:t>
            </w:r>
            <w:r w:rsidRPr="0059644F">
              <w:rPr>
                <w:sz w:val="20"/>
                <w:szCs w:val="24"/>
              </w:rPr>
              <w:t xml:space="preserve"> against another party in respect of any contravention or alleged contravention of this Act by the other party;</w:t>
            </w:r>
          </w:p>
        </w:tc>
      </w:tr>
      <w:tr w:rsidR="00812CD6" w:rsidRPr="0059644F" w14:paraId="120B3F5D" w14:textId="77777777" w:rsidTr="005C2398">
        <w:trPr>
          <w:tblCellSpacing w:w="15" w:type="dxa"/>
        </w:trPr>
        <w:tc>
          <w:tcPr>
            <w:tcW w:w="0" w:type="auto"/>
            <w:vAlign w:val="center"/>
            <w:hideMark/>
          </w:tcPr>
          <w:p w14:paraId="52426A87" w14:textId="77777777" w:rsidR="00812CD6" w:rsidRPr="0059644F" w:rsidRDefault="00812CD6" w:rsidP="00812CD6">
            <w:pPr>
              <w:rPr>
                <w:sz w:val="20"/>
                <w:szCs w:val="24"/>
              </w:rPr>
            </w:pPr>
            <w:r w:rsidRPr="0059644F">
              <w:rPr>
                <w:sz w:val="20"/>
                <w:szCs w:val="24"/>
              </w:rPr>
              <w:t>(</w:t>
            </w:r>
            <w:r w:rsidRPr="0059644F">
              <w:rPr>
                <w:i/>
                <w:iCs/>
                <w:sz w:val="20"/>
                <w:szCs w:val="24"/>
              </w:rPr>
              <w:t>ca</w:t>
            </w:r>
            <w:r w:rsidRPr="0059644F">
              <w:rPr>
                <w:sz w:val="20"/>
                <w:szCs w:val="24"/>
              </w:rPr>
              <w:t>)</w:t>
            </w:r>
          </w:p>
        </w:tc>
        <w:tc>
          <w:tcPr>
            <w:tcW w:w="0" w:type="auto"/>
            <w:vAlign w:val="center"/>
            <w:hideMark/>
          </w:tcPr>
          <w:p w14:paraId="58FD8CB1" w14:textId="77777777" w:rsidR="00812CD6" w:rsidRPr="0059644F" w:rsidRDefault="00812CD6" w:rsidP="00812CD6">
            <w:pPr>
              <w:rPr>
                <w:sz w:val="20"/>
                <w:szCs w:val="24"/>
              </w:rPr>
            </w:pPr>
            <w:r w:rsidRPr="0059644F">
              <w:rPr>
                <w:sz w:val="20"/>
                <w:szCs w:val="24"/>
              </w:rPr>
              <w:t xml:space="preserve">the Commission </w:t>
            </w:r>
            <w:r w:rsidRPr="0059644F">
              <w:rPr>
                <w:b/>
                <w:bCs/>
                <w:sz w:val="20"/>
                <w:szCs w:val="24"/>
              </w:rPr>
              <w:t>accepts a voluntary undertaking</w:t>
            </w:r>
            <w:r w:rsidRPr="0059644F">
              <w:rPr>
                <w:sz w:val="20"/>
                <w:szCs w:val="24"/>
              </w:rPr>
              <w:t xml:space="preserve"> given by an organisation or a person under section 48L(1) in relation to the matter;</w:t>
            </w:r>
          </w:p>
        </w:tc>
      </w:tr>
      <w:tr w:rsidR="00812CD6" w:rsidRPr="0059644F" w14:paraId="46DF0106" w14:textId="77777777" w:rsidTr="005C2398">
        <w:trPr>
          <w:tblCellSpacing w:w="15" w:type="dxa"/>
        </w:trPr>
        <w:tc>
          <w:tcPr>
            <w:tcW w:w="0" w:type="auto"/>
            <w:vAlign w:val="center"/>
            <w:hideMark/>
          </w:tcPr>
          <w:p w14:paraId="548A9D30" w14:textId="77777777" w:rsidR="00812CD6" w:rsidRPr="0059644F" w:rsidRDefault="00812CD6" w:rsidP="00812CD6">
            <w:pPr>
              <w:rPr>
                <w:sz w:val="20"/>
                <w:szCs w:val="24"/>
              </w:rPr>
            </w:pPr>
            <w:r w:rsidRPr="0059644F">
              <w:rPr>
                <w:sz w:val="20"/>
                <w:szCs w:val="24"/>
              </w:rPr>
              <w:t>(</w:t>
            </w:r>
            <w:r w:rsidRPr="0059644F">
              <w:rPr>
                <w:i/>
                <w:iCs/>
                <w:sz w:val="20"/>
                <w:szCs w:val="24"/>
              </w:rPr>
              <w:t>d</w:t>
            </w:r>
            <w:r w:rsidRPr="0059644F">
              <w:rPr>
                <w:sz w:val="20"/>
                <w:szCs w:val="24"/>
              </w:rPr>
              <w:t>)</w:t>
            </w:r>
          </w:p>
        </w:tc>
        <w:tc>
          <w:tcPr>
            <w:tcW w:w="0" w:type="auto"/>
            <w:vAlign w:val="center"/>
            <w:hideMark/>
          </w:tcPr>
          <w:p w14:paraId="64BD2270" w14:textId="77777777" w:rsidR="00812CD6" w:rsidRPr="0059644F" w:rsidRDefault="00812CD6" w:rsidP="00812CD6">
            <w:pPr>
              <w:rPr>
                <w:sz w:val="20"/>
                <w:szCs w:val="24"/>
              </w:rPr>
            </w:pPr>
            <w:r w:rsidRPr="0059644F">
              <w:rPr>
                <w:sz w:val="20"/>
                <w:szCs w:val="24"/>
              </w:rPr>
              <w:t xml:space="preserve">the Commission is of the opinion that the matter may be </w:t>
            </w:r>
            <w:r w:rsidRPr="0059644F">
              <w:rPr>
                <w:b/>
                <w:bCs/>
                <w:sz w:val="20"/>
                <w:szCs w:val="24"/>
              </w:rPr>
              <w:t>more appropriately investigated by another regulatory authority</w:t>
            </w:r>
            <w:r w:rsidRPr="0059644F">
              <w:rPr>
                <w:sz w:val="20"/>
                <w:szCs w:val="24"/>
              </w:rPr>
              <w:t xml:space="preserve"> and has referred the matter to that authority; or</w:t>
            </w:r>
          </w:p>
        </w:tc>
      </w:tr>
      <w:tr w:rsidR="00812CD6" w:rsidRPr="0059644F" w14:paraId="7F252C85" w14:textId="77777777" w:rsidTr="005C2398">
        <w:trPr>
          <w:tblCellSpacing w:w="15" w:type="dxa"/>
        </w:trPr>
        <w:tc>
          <w:tcPr>
            <w:tcW w:w="0" w:type="auto"/>
            <w:vAlign w:val="center"/>
            <w:hideMark/>
          </w:tcPr>
          <w:p w14:paraId="743710F4" w14:textId="77777777" w:rsidR="00812CD6" w:rsidRPr="0059644F" w:rsidRDefault="00812CD6" w:rsidP="00812CD6">
            <w:pPr>
              <w:rPr>
                <w:sz w:val="20"/>
                <w:szCs w:val="24"/>
              </w:rPr>
            </w:pPr>
            <w:r w:rsidRPr="0059644F">
              <w:rPr>
                <w:sz w:val="20"/>
                <w:szCs w:val="24"/>
              </w:rPr>
              <w:t>(</w:t>
            </w:r>
            <w:r w:rsidRPr="0059644F">
              <w:rPr>
                <w:i/>
                <w:iCs/>
                <w:sz w:val="20"/>
                <w:szCs w:val="24"/>
              </w:rPr>
              <w:t>e</w:t>
            </w:r>
            <w:r w:rsidRPr="0059644F">
              <w:rPr>
                <w:sz w:val="20"/>
                <w:szCs w:val="24"/>
              </w:rPr>
              <w:t>)</w:t>
            </w:r>
          </w:p>
        </w:tc>
        <w:tc>
          <w:tcPr>
            <w:tcW w:w="0" w:type="auto"/>
            <w:vAlign w:val="center"/>
            <w:hideMark/>
          </w:tcPr>
          <w:p w14:paraId="7F924F4E" w14:textId="77777777" w:rsidR="00812CD6" w:rsidRPr="0059644F" w:rsidRDefault="00812CD6" w:rsidP="00812CD6">
            <w:pPr>
              <w:rPr>
                <w:sz w:val="20"/>
                <w:szCs w:val="24"/>
              </w:rPr>
            </w:pPr>
            <w:r w:rsidRPr="0059644F">
              <w:rPr>
                <w:sz w:val="20"/>
                <w:szCs w:val="24"/>
              </w:rPr>
              <w:t>the Commission is of the opinion that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1"/>
              <w:gridCol w:w="10001"/>
            </w:tblGrid>
            <w:tr w:rsidR="00812CD6" w:rsidRPr="0059644F" w14:paraId="0C41DA23" w14:textId="77777777" w:rsidTr="005C2398">
              <w:trPr>
                <w:tblCellSpacing w:w="15" w:type="dxa"/>
              </w:trPr>
              <w:tc>
                <w:tcPr>
                  <w:tcW w:w="0" w:type="auto"/>
                  <w:vAlign w:val="center"/>
                  <w:hideMark/>
                </w:tcPr>
                <w:p w14:paraId="2AF96E7B" w14:textId="77777777" w:rsidR="00812CD6" w:rsidRPr="0059644F" w:rsidRDefault="00812CD6" w:rsidP="00812CD6">
                  <w:pPr>
                    <w:rPr>
                      <w:sz w:val="20"/>
                      <w:szCs w:val="24"/>
                    </w:rPr>
                  </w:pPr>
                  <w:r w:rsidRPr="0059644F">
                    <w:rPr>
                      <w:sz w:val="20"/>
                      <w:szCs w:val="24"/>
                    </w:rPr>
                    <w:t>(i)</w:t>
                  </w:r>
                </w:p>
              </w:tc>
              <w:tc>
                <w:tcPr>
                  <w:tcW w:w="0" w:type="auto"/>
                  <w:vAlign w:val="center"/>
                  <w:hideMark/>
                </w:tcPr>
                <w:p w14:paraId="3E102400" w14:textId="77777777" w:rsidR="00812CD6" w:rsidRPr="0059644F" w:rsidRDefault="00812CD6" w:rsidP="00812CD6">
                  <w:pPr>
                    <w:rPr>
                      <w:sz w:val="20"/>
                      <w:szCs w:val="24"/>
                    </w:rPr>
                  </w:pPr>
                  <w:r w:rsidRPr="0059644F">
                    <w:rPr>
                      <w:sz w:val="20"/>
                      <w:szCs w:val="24"/>
                    </w:rPr>
                    <w:t xml:space="preserve">a complaint is </w:t>
                  </w:r>
                  <w:r w:rsidRPr="0059644F">
                    <w:rPr>
                      <w:b/>
                      <w:bCs/>
                      <w:sz w:val="20"/>
                      <w:szCs w:val="24"/>
                    </w:rPr>
                    <w:t>frivolous or vexatious</w:t>
                  </w:r>
                  <w:r w:rsidRPr="0059644F">
                    <w:rPr>
                      <w:sz w:val="20"/>
                      <w:szCs w:val="24"/>
                    </w:rPr>
                    <w:t xml:space="preserve"> or is not made in good faith; or</w:t>
                  </w:r>
                </w:p>
              </w:tc>
            </w:tr>
            <w:tr w:rsidR="00812CD6" w:rsidRPr="0059644F" w14:paraId="4E157379" w14:textId="77777777" w:rsidTr="005C2398">
              <w:trPr>
                <w:tblCellSpacing w:w="15" w:type="dxa"/>
              </w:trPr>
              <w:tc>
                <w:tcPr>
                  <w:tcW w:w="0" w:type="auto"/>
                  <w:vAlign w:val="center"/>
                  <w:hideMark/>
                </w:tcPr>
                <w:p w14:paraId="555A24CA" w14:textId="77777777" w:rsidR="00812CD6" w:rsidRPr="0059644F" w:rsidRDefault="00812CD6" w:rsidP="00812CD6">
                  <w:pPr>
                    <w:rPr>
                      <w:sz w:val="20"/>
                      <w:szCs w:val="24"/>
                    </w:rPr>
                  </w:pPr>
                  <w:r w:rsidRPr="0059644F">
                    <w:rPr>
                      <w:sz w:val="20"/>
                      <w:szCs w:val="24"/>
                    </w:rPr>
                    <w:t>(ii)</w:t>
                  </w:r>
                </w:p>
              </w:tc>
              <w:tc>
                <w:tcPr>
                  <w:tcW w:w="0" w:type="auto"/>
                  <w:vAlign w:val="center"/>
                  <w:hideMark/>
                </w:tcPr>
                <w:p w14:paraId="7E423C6F" w14:textId="77777777" w:rsidR="00812CD6" w:rsidRPr="0059644F" w:rsidRDefault="00812CD6" w:rsidP="00812CD6">
                  <w:pPr>
                    <w:rPr>
                      <w:sz w:val="20"/>
                      <w:szCs w:val="24"/>
                    </w:rPr>
                  </w:pPr>
                  <w:r w:rsidRPr="0059644F">
                    <w:rPr>
                      <w:b/>
                      <w:bCs/>
                      <w:sz w:val="20"/>
                      <w:szCs w:val="24"/>
                    </w:rPr>
                    <w:t>any other circumstances</w:t>
                  </w:r>
                  <w:r w:rsidRPr="0059644F">
                    <w:rPr>
                      <w:sz w:val="20"/>
                      <w:szCs w:val="24"/>
                    </w:rPr>
                    <w:t xml:space="preserve"> warrant refusing to conduct, suspending or discontinuing the investigation.</w:t>
                  </w:r>
                </w:p>
              </w:tc>
            </w:tr>
          </w:tbl>
          <w:p w14:paraId="27FBBA42" w14:textId="77777777" w:rsidR="00812CD6" w:rsidRPr="0059644F" w:rsidRDefault="00812CD6" w:rsidP="00812CD6">
            <w:pPr>
              <w:rPr>
                <w:sz w:val="20"/>
                <w:szCs w:val="24"/>
              </w:rPr>
            </w:pPr>
          </w:p>
        </w:tc>
      </w:tr>
    </w:tbl>
    <w:p w14:paraId="5029F382" w14:textId="77777777" w:rsidR="00812CD6" w:rsidRPr="0059644F" w:rsidRDefault="00812CD6" w:rsidP="00812CD6">
      <w:pPr>
        <w:rPr>
          <w:sz w:val="20"/>
          <w:szCs w:val="24"/>
        </w:rPr>
      </w:pPr>
    </w:p>
    <w:p w14:paraId="746FB28B" w14:textId="77777777" w:rsidR="00812CD6" w:rsidRPr="0059644F" w:rsidRDefault="00812CD6" w:rsidP="00812CD6">
      <w:pPr>
        <w:rPr>
          <w:sz w:val="20"/>
          <w:szCs w:val="24"/>
        </w:rPr>
      </w:pPr>
      <w:r w:rsidRPr="0059644F">
        <w:rPr>
          <w:sz w:val="20"/>
          <w:szCs w:val="24"/>
        </w:rPr>
        <w:t>“Any other circumstances” can refer to situations like:</w:t>
      </w:r>
    </w:p>
    <w:p w14:paraId="7C21630C" w14:textId="77777777" w:rsidR="00812CD6" w:rsidRPr="0059644F" w:rsidRDefault="00812CD6" w:rsidP="00475279">
      <w:pPr>
        <w:numPr>
          <w:ilvl w:val="0"/>
          <w:numId w:val="33"/>
        </w:numPr>
        <w:rPr>
          <w:sz w:val="20"/>
          <w:szCs w:val="24"/>
        </w:rPr>
      </w:pPr>
      <w:r w:rsidRPr="0059644F">
        <w:rPr>
          <w:sz w:val="20"/>
          <w:szCs w:val="24"/>
        </w:rPr>
        <w:t xml:space="preserve">Company has/is about to permanently cease business in Singapore </w:t>
      </w:r>
    </w:p>
    <w:p w14:paraId="27E1BA92" w14:textId="77777777" w:rsidR="00812CD6" w:rsidRPr="0059644F" w:rsidRDefault="00812CD6" w:rsidP="00475279">
      <w:pPr>
        <w:numPr>
          <w:ilvl w:val="0"/>
          <w:numId w:val="33"/>
        </w:numPr>
        <w:rPr>
          <w:sz w:val="20"/>
          <w:szCs w:val="24"/>
        </w:rPr>
      </w:pPr>
      <w:r w:rsidRPr="0059644F">
        <w:rPr>
          <w:sz w:val="20"/>
          <w:szCs w:val="24"/>
        </w:rPr>
        <w:t xml:space="preserve">Other Singapore laws take precedence over PDPA </w:t>
      </w:r>
    </w:p>
    <w:p w14:paraId="19BF4C95" w14:textId="77777777" w:rsidR="00812CD6" w:rsidRPr="0059644F" w:rsidRDefault="00812CD6" w:rsidP="00475279">
      <w:pPr>
        <w:numPr>
          <w:ilvl w:val="0"/>
          <w:numId w:val="33"/>
        </w:numPr>
        <w:rPr>
          <w:sz w:val="20"/>
          <w:szCs w:val="24"/>
        </w:rPr>
      </w:pPr>
      <w:r w:rsidRPr="0059644F">
        <w:rPr>
          <w:sz w:val="20"/>
          <w:szCs w:val="24"/>
        </w:rPr>
        <w:t xml:space="preserve">Where the Commissioner deems that the severity of the potential breach does not warrant taking any further action – My Digital Lock </w:t>
      </w:r>
    </w:p>
    <w:p w14:paraId="5AE9A5ED" w14:textId="77777777" w:rsidR="00812CD6" w:rsidRPr="0059644F" w:rsidRDefault="00812CD6" w:rsidP="00475279">
      <w:pPr>
        <w:numPr>
          <w:ilvl w:val="0"/>
          <w:numId w:val="33"/>
        </w:numPr>
        <w:rPr>
          <w:sz w:val="20"/>
          <w:szCs w:val="24"/>
        </w:rPr>
      </w:pPr>
      <w:r w:rsidRPr="0059644F">
        <w:rPr>
          <w:sz w:val="20"/>
          <w:szCs w:val="24"/>
        </w:rPr>
        <w:t xml:space="preserve">Where the subject matter of the complaint is better resolved through the judicial process – My Digital Lock </w:t>
      </w:r>
    </w:p>
    <w:p w14:paraId="508F5EF8" w14:textId="77777777" w:rsidR="00812CD6" w:rsidRPr="0059644F" w:rsidRDefault="00812CD6" w:rsidP="00812CD6">
      <w:pPr>
        <w:rPr>
          <w:sz w:val="20"/>
          <w:szCs w:val="24"/>
        </w:rPr>
      </w:pPr>
    </w:p>
    <w:p w14:paraId="273B432F" w14:textId="77777777" w:rsidR="00812CD6" w:rsidRPr="0059644F" w:rsidRDefault="00812CD6" w:rsidP="00812CD6">
      <w:pPr>
        <w:rPr>
          <w:sz w:val="20"/>
          <w:szCs w:val="24"/>
        </w:rPr>
      </w:pPr>
      <w:r w:rsidRPr="0059644F">
        <w:rPr>
          <w:sz w:val="20"/>
          <w:szCs w:val="24"/>
        </w:rPr>
        <w:t xml:space="preserve">Other relevant laws (see PDP Regime doc to refer and apply) </w:t>
      </w:r>
    </w:p>
    <w:p w14:paraId="278D3BEA" w14:textId="77777777" w:rsidR="00812CD6" w:rsidRPr="0059644F" w:rsidRDefault="00812CD6" w:rsidP="00475279">
      <w:pPr>
        <w:numPr>
          <w:ilvl w:val="0"/>
          <w:numId w:val="33"/>
        </w:numPr>
        <w:rPr>
          <w:sz w:val="20"/>
          <w:szCs w:val="24"/>
        </w:rPr>
      </w:pPr>
      <w:r w:rsidRPr="0059644F">
        <w:rPr>
          <w:sz w:val="20"/>
          <w:szCs w:val="24"/>
        </w:rPr>
        <w:t xml:space="preserve">Banking Act </w:t>
      </w:r>
    </w:p>
    <w:p w14:paraId="704051AD" w14:textId="77777777" w:rsidR="00812CD6" w:rsidRPr="0059644F" w:rsidRDefault="00812CD6" w:rsidP="00475279">
      <w:pPr>
        <w:numPr>
          <w:ilvl w:val="0"/>
          <w:numId w:val="33"/>
        </w:numPr>
        <w:rPr>
          <w:sz w:val="20"/>
          <w:szCs w:val="24"/>
        </w:rPr>
      </w:pPr>
      <w:r w:rsidRPr="0059644F">
        <w:rPr>
          <w:sz w:val="20"/>
          <w:szCs w:val="24"/>
        </w:rPr>
        <w:t xml:space="preserve">Computer Misuse Act </w:t>
      </w:r>
    </w:p>
    <w:p w14:paraId="6E8A5999" w14:textId="77777777" w:rsidR="00812CD6" w:rsidRPr="0059644F" w:rsidRDefault="00812CD6" w:rsidP="00475279">
      <w:pPr>
        <w:numPr>
          <w:ilvl w:val="0"/>
          <w:numId w:val="33"/>
        </w:numPr>
        <w:rPr>
          <w:sz w:val="20"/>
          <w:szCs w:val="24"/>
        </w:rPr>
      </w:pPr>
      <w:r w:rsidRPr="0059644F">
        <w:rPr>
          <w:sz w:val="20"/>
          <w:szCs w:val="24"/>
        </w:rPr>
        <w:t xml:space="preserve">Cybersecurity Act </w:t>
      </w:r>
    </w:p>
    <w:p w14:paraId="4C9C373F" w14:textId="77777777" w:rsidR="00812CD6" w:rsidRPr="0059644F" w:rsidRDefault="00812CD6" w:rsidP="00812CD6">
      <w:pPr>
        <w:rPr>
          <w:sz w:val="20"/>
          <w:szCs w:val="24"/>
        </w:rPr>
      </w:pPr>
    </w:p>
    <w:p w14:paraId="20003EAF" w14:textId="77777777" w:rsidR="00812CD6" w:rsidRPr="0059644F" w:rsidRDefault="00812CD6" w:rsidP="00812CD6">
      <w:pPr>
        <w:rPr>
          <w:sz w:val="20"/>
          <w:szCs w:val="24"/>
        </w:rPr>
      </w:pPr>
      <w:r w:rsidRPr="0059644F">
        <w:rPr>
          <w:sz w:val="20"/>
          <w:szCs w:val="24"/>
        </w:rPr>
        <w:t xml:space="preserve">Cases – </w:t>
      </w:r>
    </w:p>
    <w:p w14:paraId="44718E66" w14:textId="77777777" w:rsidR="00812CD6" w:rsidRPr="0059644F" w:rsidRDefault="00812CD6" w:rsidP="00475279">
      <w:pPr>
        <w:numPr>
          <w:ilvl w:val="0"/>
          <w:numId w:val="22"/>
        </w:numPr>
        <w:rPr>
          <w:sz w:val="20"/>
          <w:szCs w:val="24"/>
        </w:rPr>
      </w:pPr>
      <w:r w:rsidRPr="0059644F">
        <w:rPr>
          <w:sz w:val="20"/>
          <w:szCs w:val="24"/>
        </w:rPr>
        <w:t xml:space="preserve">My Digital Lock – Discontinued. Dispute between employee and employer, </w:t>
      </w:r>
      <w:r w:rsidRPr="0059644F">
        <w:rPr>
          <w:b/>
          <w:bCs/>
          <w:sz w:val="20"/>
          <w:szCs w:val="24"/>
        </w:rPr>
        <w:t>the true nature of the dispute was over the complainant’s alleged online attacks and harassing acts</w:t>
      </w:r>
      <w:r w:rsidRPr="0059644F">
        <w:rPr>
          <w:sz w:val="20"/>
          <w:szCs w:val="24"/>
        </w:rPr>
        <w:t xml:space="preserve"> – this was not the province of the PDPA.</w:t>
      </w:r>
    </w:p>
    <w:p w14:paraId="5370BC31" w14:textId="77777777" w:rsidR="00812CD6" w:rsidRPr="0059644F" w:rsidRDefault="00812CD6" w:rsidP="00475279">
      <w:pPr>
        <w:numPr>
          <w:ilvl w:val="0"/>
          <w:numId w:val="33"/>
        </w:numPr>
        <w:rPr>
          <w:sz w:val="20"/>
          <w:szCs w:val="24"/>
        </w:rPr>
      </w:pPr>
      <w:r w:rsidRPr="0059644F">
        <w:rPr>
          <w:sz w:val="20"/>
          <w:szCs w:val="24"/>
        </w:rPr>
        <w:t xml:space="preserve">Re Ocean Front – at MCST meeting, complainants were subjects of a complaint that they verbally abused MCST staff. Afterwards, they requested that the meeting minutes with their personal data be removed from the notice board. </w:t>
      </w:r>
      <w:r w:rsidRPr="0059644F">
        <w:rPr>
          <w:sz w:val="20"/>
          <w:szCs w:val="24"/>
          <w:u w:val="single"/>
        </w:rPr>
        <w:t>PDPC discontinued investigations</w:t>
      </w:r>
      <w:r w:rsidRPr="0059644F">
        <w:rPr>
          <w:sz w:val="20"/>
          <w:szCs w:val="24"/>
        </w:rPr>
        <w:t xml:space="preserve">. </w:t>
      </w:r>
      <w:r w:rsidRPr="0059644F">
        <w:rPr>
          <w:b/>
          <w:bCs/>
          <w:sz w:val="20"/>
          <w:szCs w:val="24"/>
        </w:rPr>
        <w:t>MCST required to keep meeting minutes under Building Maintenance and Strata Management Act (BMSMA)</w:t>
      </w:r>
      <w:r w:rsidRPr="0059644F">
        <w:rPr>
          <w:sz w:val="20"/>
          <w:szCs w:val="24"/>
        </w:rPr>
        <w:t>, and in any case, the org had already removed the complainants’ names and unit numbers from the meeting minutes.</w:t>
      </w:r>
    </w:p>
    <w:p w14:paraId="48479485" w14:textId="77777777" w:rsidR="00316FD7" w:rsidRPr="0059644F" w:rsidRDefault="00316FD7" w:rsidP="001A6A04"/>
    <w:p w14:paraId="00766FAE" w14:textId="77777777" w:rsidR="00D26B12" w:rsidRPr="0059644F" w:rsidRDefault="006067E5" w:rsidP="008B5056">
      <w:pPr>
        <w:pStyle w:val="Heading3"/>
        <w:rPr>
          <w:sz w:val="24"/>
          <w:szCs w:val="32"/>
        </w:rPr>
      </w:pPr>
      <w:bookmarkStart w:id="271" w:name="_Toc152345796"/>
      <w:r w:rsidRPr="0059644F">
        <w:rPr>
          <w:sz w:val="24"/>
          <w:szCs w:val="32"/>
        </w:rPr>
        <w:t>What is a voluntary undertaking? When could an organisation give one to PDPC?</w:t>
      </w:r>
      <w:bookmarkEnd w:id="271"/>
      <w:r w:rsidR="00D26B12" w:rsidRPr="0059644F">
        <w:rPr>
          <w:sz w:val="24"/>
          <w:szCs w:val="32"/>
        </w:rPr>
        <w:t xml:space="preserve"> </w:t>
      </w:r>
    </w:p>
    <w:p w14:paraId="46C26EF2" w14:textId="34BEDF0F" w:rsidR="006D212C" w:rsidRPr="0059644F" w:rsidRDefault="006D212C" w:rsidP="006D212C">
      <w:pPr>
        <w:rPr>
          <w:sz w:val="20"/>
          <w:szCs w:val="24"/>
        </w:rPr>
      </w:pPr>
      <w:r w:rsidRPr="0059644F">
        <w:rPr>
          <w:sz w:val="20"/>
          <w:szCs w:val="24"/>
        </w:rPr>
        <w:t xml:space="preserve">For more info, see Part V of the Enforcement Guidelines </w:t>
      </w:r>
    </w:p>
    <w:p w14:paraId="7D3F1FB8" w14:textId="77777777" w:rsidR="006D212C" w:rsidRPr="0059644F" w:rsidRDefault="006D212C" w:rsidP="006D212C">
      <w:pPr>
        <w:rPr>
          <w:sz w:val="20"/>
          <w:szCs w:val="24"/>
        </w:rPr>
      </w:pPr>
    </w:p>
    <w:p w14:paraId="6594153E" w14:textId="77777777" w:rsidR="003E5A15" w:rsidRPr="0059644F" w:rsidRDefault="003E5A15" w:rsidP="003E5A15">
      <w:pPr>
        <w:rPr>
          <w:sz w:val="20"/>
          <w:szCs w:val="24"/>
        </w:rPr>
      </w:pPr>
      <w:r w:rsidRPr="0059644F">
        <w:rPr>
          <w:sz w:val="20"/>
          <w:szCs w:val="24"/>
        </w:rPr>
        <w:t xml:space="preserve">Basics </w:t>
      </w:r>
    </w:p>
    <w:p w14:paraId="7CFFD5C5" w14:textId="77777777" w:rsidR="003E5A15" w:rsidRPr="0059644F" w:rsidRDefault="003E5A15" w:rsidP="00475279">
      <w:pPr>
        <w:numPr>
          <w:ilvl w:val="0"/>
          <w:numId w:val="22"/>
        </w:numPr>
        <w:rPr>
          <w:sz w:val="20"/>
          <w:szCs w:val="24"/>
        </w:rPr>
      </w:pPr>
      <w:r w:rsidRPr="0059644F">
        <w:rPr>
          <w:sz w:val="20"/>
          <w:szCs w:val="24"/>
        </w:rPr>
        <w:t xml:space="preserve">Source: s 48L PDPA </w:t>
      </w:r>
    </w:p>
    <w:p w14:paraId="7DB8D622" w14:textId="77777777" w:rsidR="003E5A15" w:rsidRPr="0059644F" w:rsidRDefault="003E5A15" w:rsidP="00475279">
      <w:pPr>
        <w:numPr>
          <w:ilvl w:val="0"/>
          <w:numId w:val="22"/>
        </w:numPr>
        <w:rPr>
          <w:sz w:val="20"/>
          <w:szCs w:val="24"/>
        </w:rPr>
      </w:pPr>
      <w:r w:rsidRPr="0059644F">
        <w:rPr>
          <w:sz w:val="20"/>
          <w:szCs w:val="24"/>
        </w:rPr>
        <w:t xml:space="preserve">As an alternative to full investigation </w:t>
      </w:r>
    </w:p>
    <w:p w14:paraId="36FBC206" w14:textId="77777777" w:rsidR="003E5A15" w:rsidRPr="0059644F" w:rsidRDefault="003E5A15" w:rsidP="00475279">
      <w:pPr>
        <w:numPr>
          <w:ilvl w:val="0"/>
          <w:numId w:val="22"/>
        </w:numPr>
        <w:rPr>
          <w:sz w:val="20"/>
          <w:szCs w:val="24"/>
        </w:rPr>
      </w:pPr>
      <w:r w:rsidRPr="0059644F">
        <w:rPr>
          <w:sz w:val="20"/>
          <w:szCs w:val="24"/>
        </w:rPr>
        <w:t xml:space="preserve">Allows organizations with demonstrable accountability practices (e.g. IMDA DP Trustmark certified, has effective monitoring and breach management systems etc.) and an effective remediation plan to be given the opportunity to implement their remediation plan in relation to the incident within a specified time </w:t>
      </w:r>
    </w:p>
    <w:p w14:paraId="734F3AC4" w14:textId="77777777" w:rsidR="003E5A15" w:rsidRPr="0059644F" w:rsidRDefault="003E5A15" w:rsidP="003E5A15">
      <w:pPr>
        <w:rPr>
          <w:sz w:val="20"/>
          <w:szCs w:val="24"/>
        </w:rPr>
      </w:pPr>
    </w:p>
    <w:p w14:paraId="418E6232" w14:textId="77777777" w:rsidR="003E5A15" w:rsidRPr="0059644F" w:rsidRDefault="003E5A15" w:rsidP="003E5A15">
      <w:pPr>
        <w:rPr>
          <w:sz w:val="20"/>
          <w:szCs w:val="24"/>
        </w:rPr>
      </w:pPr>
      <w:r w:rsidRPr="0059644F">
        <w:rPr>
          <w:sz w:val="20"/>
          <w:szCs w:val="24"/>
        </w:rPr>
        <w:t>The possibility of a voluntary undertaking may arise when:</w:t>
      </w:r>
    </w:p>
    <w:p w14:paraId="0E59EEB6" w14:textId="77777777" w:rsidR="003E5A15" w:rsidRPr="0059644F" w:rsidRDefault="003E5A15" w:rsidP="00475279">
      <w:pPr>
        <w:numPr>
          <w:ilvl w:val="0"/>
          <w:numId w:val="22"/>
        </w:numPr>
        <w:rPr>
          <w:sz w:val="20"/>
          <w:szCs w:val="24"/>
        </w:rPr>
      </w:pPr>
      <w:r w:rsidRPr="0059644F">
        <w:rPr>
          <w:sz w:val="20"/>
          <w:szCs w:val="24"/>
        </w:rPr>
        <w:t>the organisation is able to demonstrate that it has in place accountable policies and practices;</w:t>
      </w:r>
    </w:p>
    <w:p w14:paraId="2B2767BA" w14:textId="77777777" w:rsidR="003E5A15" w:rsidRPr="0059644F" w:rsidRDefault="003E5A15" w:rsidP="00475279">
      <w:pPr>
        <w:numPr>
          <w:ilvl w:val="0"/>
          <w:numId w:val="22"/>
        </w:numPr>
        <w:rPr>
          <w:sz w:val="20"/>
          <w:szCs w:val="24"/>
        </w:rPr>
      </w:pPr>
      <w:r w:rsidRPr="0059644F">
        <w:rPr>
          <w:sz w:val="20"/>
          <w:szCs w:val="24"/>
        </w:rPr>
        <w:t>the organisation is ready with a remediation plan and is committed to implement it forthwith. The remediation plan should detail:</w:t>
      </w:r>
    </w:p>
    <w:p w14:paraId="21C31979" w14:textId="77777777" w:rsidR="003E5A15" w:rsidRPr="0059644F" w:rsidRDefault="003E5A15" w:rsidP="00475279">
      <w:pPr>
        <w:numPr>
          <w:ilvl w:val="1"/>
          <w:numId w:val="22"/>
        </w:numPr>
        <w:rPr>
          <w:sz w:val="20"/>
          <w:szCs w:val="24"/>
        </w:rPr>
      </w:pPr>
      <w:r w:rsidRPr="0059644F">
        <w:rPr>
          <w:sz w:val="20"/>
          <w:szCs w:val="24"/>
        </w:rPr>
        <w:t xml:space="preserve">the likely cause(s) of the incident; </w:t>
      </w:r>
    </w:p>
    <w:p w14:paraId="54B4F4B2" w14:textId="77777777" w:rsidR="003E5A15" w:rsidRPr="0059644F" w:rsidRDefault="003E5A15" w:rsidP="00475279">
      <w:pPr>
        <w:numPr>
          <w:ilvl w:val="1"/>
          <w:numId w:val="22"/>
        </w:numPr>
        <w:rPr>
          <w:sz w:val="20"/>
          <w:szCs w:val="24"/>
        </w:rPr>
      </w:pPr>
      <w:r w:rsidRPr="0059644F">
        <w:rPr>
          <w:sz w:val="20"/>
          <w:szCs w:val="24"/>
        </w:rPr>
        <w:t>the proposed steps to address the cause(s); and</w:t>
      </w:r>
    </w:p>
    <w:p w14:paraId="3D1C4447" w14:textId="77777777" w:rsidR="003E5A15" w:rsidRPr="0059644F" w:rsidRDefault="003E5A15" w:rsidP="00475279">
      <w:pPr>
        <w:numPr>
          <w:ilvl w:val="1"/>
          <w:numId w:val="22"/>
        </w:numPr>
        <w:rPr>
          <w:sz w:val="20"/>
          <w:szCs w:val="24"/>
        </w:rPr>
      </w:pPr>
      <w:r w:rsidRPr="0059644F">
        <w:rPr>
          <w:sz w:val="20"/>
          <w:szCs w:val="24"/>
        </w:rPr>
        <w:t>target completion date(s) of the proposed steps.</w:t>
      </w:r>
    </w:p>
    <w:p w14:paraId="00743C0D" w14:textId="77777777" w:rsidR="003E5A15" w:rsidRPr="0059644F" w:rsidRDefault="003E5A15" w:rsidP="003E5A15">
      <w:pPr>
        <w:rPr>
          <w:sz w:val="20"/>
          <w:szCs w:val="24"/>
        </w:rPr>
      </w:pPr>
    </w:p>
    <w:p w14:paraId="0630738D" w14:textId="77777777" w:rsidR="003E5A15" w:rsidRPr="0059644F" w:rsidRDefault="003E5A15" w:rsidP="003E5A15">
      <w:pPr>
        <w:rPr>
          <w:sz w:val="20"/>
          <w:szCs w:val="24"/>
        </w:rPr>
      </w:pPr>
      <w:r w:rsidRPr="0059644F">
        <w:rPr>
          <w:sz w:val="20"/>
          <w:szCs w:val="24"/>
        </w:rPr>
        <w:t>Procedure and process</w:t>
      </w:r>
    </w:p>
    <w:p w14:paraId="0BCD9DE0" w14:textId="77777777" w:rsidR="003E5A15" w:rsidRPr="0059644F" w:rsidRDefault="003E5A15" w:rsidP="00475279">
      <w:pPr>
        <w:numPr>
          <w:ilvl w:val="0"/>
          <w:numId w:val="22"/>
        </w:numPr>
        <w:rPr>
          <w:sz w:val="20"/>
          <w:szCs w:val="24"/>
        </w:rPr>
      </w:pPr>
      <w:r w:rsidRPr="0059644F">
        <w:rPr>
          <w:sz w:val="20"/>
          <w:szCs w:val="24"/>
        </w:rPr>
        <w:t xml:space="preserve">Request in writing to PDPC, made </w:t>
      </w:r>
      <w:r w:rsidRPr="0059644F">
        <w:rPr>
          <w:b/>
          <w:bCs/>
          <w:sz w:val="20"/>
          <w:szCs w:val="24"/>
        </w:rPr>
        <w:t>very soon</w:t>
      </w:r>
      <w:r w:rsidRPr="0059644F">
        <w:rPr>
          <w:sz w:val="20"/>
          <w:szCs w:val="24"/>
        </w:rPr>
        <w:t xml:space="preserve"> after the incident is known (early stages of investigations) </w:t>
      </w:r>
    </w:p>
    <w:p w14:paraId="6A2E5B71" w14:textId="77777777" w:rsidR="003E5A15" w:rsidRPr="0059644F" w:rsidRDefault="003E5A15" w:rsidP="00475279">
      <w:pPr>
        <w:numPr>
          <w:ilvl w:val="1"/>
          <w:numId w:val="22"/>
        </w:numPr>
        <w:rPr>
          <w:sz w:val="20"/>
          <w:szCs w:val="24"/>
        </w:rPr>
      </w:pPr>
      <w:r w:rsidRPr="0059644F">
        <w:rPr>
          <w:sz w:val="20"/>
          <w:szCs w:val="24"/>
        </w:rPr>
        <w:t xml:space="preserve">Rationale – save the Commission the trouble of committing resources to the investigation </w:t>
      </w:r>
    </w:p>
    <w:p w14:paraId="0F770069" w14:textId="77777777" w:rsidR="003E5A15" w:rsidRPr="0059644F" w:rsidRDefault="003E5A15" w:rsidP="00475279">
      <w:pPr>
        <w:numPr>
          <w:ilvl w:val="0"/>
          <w:numId w:val="22"/>
        </w:numPr>
        <w:rPr>
          <w:sz w:val="20"/>
          <w:szCs w:val="24"/>
        </w:rPr>
      </w:pPr>
      <w:r w:rsidRPr="0059644F">
        <w:rPr>
          <w:sz w:val="20"/>
          <w:szCs w:val="24"/>
        </w:rPr>
        <w:t>Request must be accompanied by remediation plan and state how the requirements for voluntary undertaking (above) are met</w:t>
      </w:r>
    </w:p>
    <w:p w14:paraId="63577995" w14:textId="77777777" w:rsidR="003E5A15" w:rsidRPr="0059644F" w:rsidRDefault="003E5A15" w:rsidP="00475279">
      <w:pPr>
        <w:numPr>
          <w:ilvl w:val="0"/>
          <w:numId w:val="22"/>
        </w:numPr>
        <w:rPr>
          <w:sz w:val="20"/>
          <w:szCs w:val="24"/>
        </w:rPr>
      </w:pPr>
      <w:r w:rsidRPr="0059644F">
        <w:rPr>
          <w:sz w:val="20"/>
          <w:szCs w:val="24"/>
        </w:rPr>
        <w:t>PDPC can work with org to suggest revisions to the remediation plan</w:t>
      </w:r>
    </w:p>
    <w:p w14:paraId="2DE0473C" w14:textId="77777777" w:rsidR="003E5A15" w:rsidRPr="0059644F" w:rsidRDefault="003E5A15" w:rsidP="00475279">
      <w:pPr>
        <w:numPr>
          <w:ilvl w:val="0"/>
          <w:numId w:val="22"/>
        </w:numPr>
        <w:rPr>
          <w:sz w:val="20"/>
          <w:szCs w:val="24"/>
        </w:rPr>
      </w:pPr>
      <w:r w:rsidRPr="0059644F">
        <w:rPr>
          <w:sz w:val="20"/>
          <w:szCs w:val="24"/>
        </w:rPr>
        <w:t xml:space="preserve">PDPC can then accept the undertaking in writing – this doesn’t constitute a finding of data breach </w:t>
      </w:r>
    </w:p>
    <w:p w14:paraId="1019972D" w14:textId="77777777" w:rsidR="003E5A15" w:rsidRPr="0059644F" w:rsidRDefault="003E5A15" w:rsidP="00475279">
      <w:pPr>
        <w:numPr>
          <w:ilvl w:val="0"/>
          <w:numId w:val="22"/>
        </w:numPr>
        <w:rPr>
          <w:sz w:val="20"/>
          <w:szCs w:val="24"/>
        </w:rPr>
      </w:pPr>
      <w:r w:rsidRPr="0059644F">
        <w:rPr>
          <w:sz w:val="20"/>
          <w:szCs w:val="24"/>
        </w:rPr>
        <w:t xml:space="preserve">Voluntary undertaking then published by PDPC, redacted where appropriate </w:t>
      </w:r>
    </w:p>
    <w:p w14:paraId="40C94CAC" w14:textId="77777777" w:rsidR="003E5A15" w:rsidRPr="0059644F" w:rsidRDefault="003E5A15" w:rsidP="00475279">
      <w:pPr>
        <w:numPr>
          <w:ilvl w:val="1"/>
          <w:numId w:val="22"/>
        </w:numPr>
        <w:rPr>
          <w:sz w:val="20"/>
          <w:szCs w:val="24"/>
        </w:rPr>
      </w:pPr>
      <w:r w:rsidRPr="0059644F">
        <w:rPr>
          <w:sz w:val="20"/>
          <w:szCs w:val="24"/>
        </w:rPr>
        <w:t xml:space="preserve">This publication is distinct from any obligation of the org to publish the undertaking, if such publication is one of the terms of the voluntary undertaking </w:t>
      </w:r>
    </w:p>
    <w:p w14:paraId="058F4C96" w14:textId="77777777" w:rsidR="003E5A15" w:rsidRPr="0059644F" w:rsidRDefault="003E5A15" w:rsidP="00475279">
      <w:pPr>
        <w:numPr>
          <w:ilvl w:val="0"/>
          <w:numId w:val="22"/>
        </w:numPr>
        <w:rPr>
          <w:sz w:val="20"/>
          <w:szCs w:val="24"/>
        </w:rPr>
      </w:pPr>
      <w:r w:rsidRPr="0059644F">
        <w:rPr>
          <w:sz w:val="20"/>
          <w:szCs w:val="24"/>
        </w:rPr>
        <w:t>Voluntary undertaking must minimally:</w:t>
      </w:r>
    </w:p>
    <w:p w14:paraId="6579D1C2" w14:textId="77777777" w:rsidR="003E5A15" w:rsidRPr="0059644F" w:rsidRDefault="003E5A15" w:rsidP="00475279">
      <w:pPr>
        <w:numPr>
          <w:ilvl w:val="1"/>
          <w:numId w:val="22"/>
        </w:numPr>
        <w:rPr>
          <w:sz w:val="20"/>
          <w:szCs w:val="24"/>
        </w:rPr>
      </w:pPr>
      <w:r w:rsidRPr="0059644F">
        <w:rPr>
          <w:sz w:val="20"/>
          <w:szCs w:val="24"/>
        </w:rPr>
        <w:t>be signed by the Chief Executive Officer of the organization or another authorised senior management officer;</w:t>
      </w:r>
    </w:p>
    <w:p w14:paraId="0D70F352" w14:textId="77777777" w:rsidR="003E5A15" w:rsidRPr="0059644F" w:rsidRDefault="003E5A15" w:rsidP="00475279">
      <w:pPr>
        <w:numPr>
          <w:ilvl w:val="1"/>
          <w:numId w:val="22"/>
        </w:numPr>
        <w:rPr>
          <w:sz w:val="20"/>
          <w:szCs w:val="24"/>
        </w:rPr>
      </w:pPr>
      <w:r w:rsidRPr="0059644F">
        <w:rPr>
          <w:sz w:val="20"/>
          <w:szCs w:val="24"/>
        </w:rPr>
        <w:t>describe the incident that the organisation is involved in;</w:t>
      </w:r>
    </w:p>
    <w:p w14:paraId="41333D39" w14:textId="77777777" w:rsidR="003E5A15" w:rsidRPr="0059644F" w:rsidRDefault="003E5A15" w:rsidP="00475279">
      <w:pPr>
        <w:numPr>
          <w:ilvl w:val="1"/>
          <w:numId w:val="22"/>
        </w:numPr>
        <w:rPr>
          <w:sz w:val="20"/>
          <w:szCs w:val="24"/>
        </w:rPr>
      </w:pPr>
      <w:r w:rsidRPr="0059644F">
        <w:rPr>
          <w:sz w:val="20"/>
          <w:szCs w:val="24"/>
        </w:rPr>
        <w:t>include a remediation plan that sets out the measures that the organisation will take to voluntarily rectify the cause(s) of the incident within a specified time. Such measures may include steps to reduce recurrence of the incident as well as putting in place monitoring and reporting processes, audits and policy/process reviews; and</w:t>
      </w:r>
    </w:p>
    <w:p w14:paraId="65C08288" w14:textId="77777777" w:rsidR="003E5A15" w:rsidRPr="0059644F" w:rsidRDefault="003E5A15" w:rsidP="00475279">
      <w:pPr>
        <w:numPr>
          <w:ilvl w:val="1"/>
          <w:numId w:val="22"/>
        </w:numPr>
        <w:rPr>
          <w:sz w:val="20"/>
          <w:szCs w:val="24"/>
        </w:rPr>
      </w:pPr>
      <w:r w:rsidRPr="0059644F">
        <w:rPr>
          <w:sz w:val="20"/>
          <w:szCs w:val="24"/>
        </w:rPr>
        <w:t>contain the organisation’s acknowledgement to provide related reports of the organisation’s and/or third party to the PDPC if and when requested.</w:t>
      </w:r>
    </w:p>
    <w:p w14:paraId="375A7E0D" w14:textId="77777777" w:rsidR="00816F44" w:rsidRPr="0059644F" w:rsidRDefault="00816F44" w:rsidP="00816F44">
      <w:pPr>
        <w:rPr>
          <w:sz w:val="20"/>
          <w:szCs w:val="24"/>
        </w:rPr>
      </w:pPr>
    </w:p>
    <w:p w14:paraId="45FF6C43" w14:textId="1673DA67" w:rsidR="0024253E" w:rsidRPr="0059644F" w:rsidRDefault="0024253E" w:rsidP="0024253E">
      <w:pPr>
        <w:rPr>
          <w:sz w:val="20"/>
          <w:szCs w:val="24"/>
        </w:rPr>
      </w:pPr>
      <w:r w:rsidRPr="0059644F">
        <w:rPr>
          <w:sz w:val="20"/>
          <w:szCs w:val="24"/>
        </w:rPr>
        <w:t>Depending on the circumstances, the voluntary undertaking may include (without limitation):</w:t>
      </w:r>
    </w:p>
    <w:p w14:paraId="62D8195B" w14:textId="77777777" w:rsidR="0024253E" w:rsidRPr="0059644F" w:rsidRDefault="0024253E" w:rsidP="00475279">
      <w:pPr>
        <w:pStyle w:val="ListParagraph"/>
        <w:numPr>
          <w:ilvl w:val="0"/>
          <w:numId w:val="22"/>
        </w:numPr>
        <w:rPr>
          <w:sz w:val="20"/>
          <w:szCs w:val="24"/>
        </w:rPr>
      </w:pPr>
      <w:r w:rsidRPr="0059644F">
        <w:rPr>
          <w:sz w:val="20"/>
          <w:szCs w:val="24"/>
        </w:rPr>
        <w:t xml:space="preserve">An undertaking to take specified action within a specified time (for example, for the organisation to improve its cyber-defences and/or carry out penetration testing on its electronic databases); </w:t>
      </w:r>
    </w:p>
    <w:p w14:paraId="155B739B" w14:textId="77777777" w:rsidR="0024253E" w:rsidRPr="0059644F" w:rsidRDefault="0024253E" w:rsidP="00475279">
      <w:pPr>
        <w:pStyle w:val="ListParagraph"/>
        <w:numPr>
          <w:ilvl w:val="0"/>
          <w:numId w:val="22"/>
        </w:numPr>
        <w:rPr>
          <w:sz w:val="20"/>
          <w:szCs w:val="24"/>
        </w:rPr>
      </w:pPr>
      <w:r w:rsidRPr="0059644F">
        <w:rPr>
          <w:sz w:val="20"/>
          <w:szCs w:val="24"/>
        </w:rPr>
        <w:t xml:space="preserve">an undertaking to refrain from taking any action (for example, for the organisation to stop using personal data collected without consent); and/or </w:t>
      </w:r>
    </w:p>
    <w:p w14:paraId="674DE1F5" w14:textId="015E2FC6" w:rsidR="00816F44" w:rsidRPr="0059644F" w:rsidRDefault="0024253E" w:rsidP="00475279">
      <w:pPr>
        <w:pStyle w:val="ListParagraph"/>
        <w:numPr>
          <w:ilvl w:val="0"/>
          <w:numId w:val="22"/>
        </w:numPr>
        <w:rPr>
          <w:sz w:val="20"/>
          <w:szCs w:val="24"/>
        </w:rPr>
      </w:pPr>
      <w:r w:rsidRPr="0059644F">
        <w:rPr>
          <w:sz w:val="20"/>
          <w:szCs w:val="24"/>
        </w:rPr>
        <w:t>an undertaking to publicise the voluntary undertaking.</w:t>
      </w:r>
    </w:p>
    <w:p w14:paraId="255C788B" w14:textId="77777777" w:rsidR="003E5A15" w:rsidRPr="0059644F" w:rsidRDefault="003E5A15" w:rsidP="003E5A15">
      <w:pPr>
        <w:rPr>
          <w:sz w:val="20"/>
          <w:szCs w:val="24"/>
        </w:rPr>
      </w:pPr>
    </w:p>
    <w:p w14:paraId="67893DDE" w14:textId="77777777" w:rsidR="003E5A15" w:rsidRPr="0059644F" w:rsidRDefault="003E5A15" w:rsidP="003E5A15">
      <w:pPr>
        <w:rPr>
          <w:sz w:val="20"/>
          <w:szCs w:val="24"/>
        </w:rPr>
      </w:pPr>
      <w:r w:rsidRPr="0059644F">
        <w:rPr>
          <w:sz w:val="20"/>
          <w:szCs w:val="24"/>
        </w:rPr>
        <w:t xml:space="preserve">The PDPC is </w:t>
      </w:r>
      <w:r w:rsidRPr="0059644F">
        <w:rPr>
          <w:b/>
          <w:bCs/>
          <w:sz w:val="20"/>
          <w:szCs w:val="24"/>
          <w:u w:val="single"/>
        </w:rPr>
        <w:t>unlikely</w:t>
      </w:r>
      <w:r w:rsidRPr="0059644F">
        <w:rPr>
          <w:sz w:val="20"/>
          <w:szCs w:val="24"/>
        </w:rPr>
        <w:t xml:space="preserve"> to accept a voluntary undertaking request in any of, but not limited to, the below scenarios:</w:t>
      </w:r>
    </w:p>
    <w:p w14:paraId="17175188" w14:textId="77777777" w:rsidR="003E5A15" w:rsidRPr="0059644F" w:rsidRDefault="003E5A15" w:rsidP="00475279">
      <w:pPr>
        <w:numPr>
          <w:ilvl w:val="0"/>
          <w:numId w:val="22"/>
        </w:numPr>
        <w:rPr>
          <w:sz w:val="20"/>
          <w:szCs w:val="24"/>
        </w:rPr>
      </w:pPr>
      <w:r w:rsidRPr="0059644F">
        <w:rPr>
          <w:sz w:val="20"/>
          <w:szCs w:val="24"/>
        </w:rPr>
        <w:t>the organisation refutes responsibility for the incident;</w:t>
      </w:r>
    </w:p>
    <w:p w14:paraId="749F86C0" w14:textId="77777777" w:rsidR="003E5A15" w:rsidRPr="0059644F" w:rsidRDefault="003E5A15" w:rsidP="00475279">
      <w:pPr>
        <w:numPr>
          <w:ilvl w:val="0"/>
          <w:numId w:val="22"/>
        </w:numPr>
        <w:rPr>
          <w:sz w:val="20"/>
          <w:szCs w:val="24"/>
        </w:rPr>
      </w:pPr>
      <w:r w:rsidRPr="0059644F">
        <w:rPr>
          <w:sz w:val="20"/>
          <w:szCs w:val="24"/>
        </w:rPr>
        <w:t>it is a repeat incident entailing similar cause(s) of breach;</w:t>
      </w:r>
    </w:p>
    <w:p w14:paraId="2701645E" w14:textId="77777777" w:rsidR="003E5A15" w:rsidRPr="0059644F" w:rsidRDefault="003E5A15" w:rsidP="00475279">
      <w:pPr>
        <w:numPr>
          <w:ilvl w:val="0"/>
          <w:numId w:val="22"/>
        </w:numPr>
        <w:rPr>
          <w:sz w:val="20"/>
          <w:szCs w:val="24"/>
        </w:rPr>
      </w:pPr>
      <w:r w:rsidRPr="0059644F">
        <w:rPr>
          <w:sz w:val="20"/>
          <w:szCs w:val="24"/>
        </w:rPr>
        <w:t xml:space="preserve">the remediation plan does not explain how compliance with the PDPA may be achieved in relation to the incident; </w:t>
      </w:r>
    </w:p>
    <w:p w14:paraId="7B744449" w14:textId="77777777" w:rsidR="003E5A15" w:rsidRPr="0059644F" w:rsidRDefault="003E5A15" w:rsidP="00475279">
      <w:pPr>
        <w:numPr>
          <w:ilvl w:val="0"/>
          <w:numId w:val="22"/>
        </w:numPr>
        <w:rPr>
          <w:sz w:val="20"/>
          <w:szCs w:val="24"/>
        </w:rPr>
      </w:pPr>
      <w:r w:rsidRPr="0059644F">
        <w:rPr>
          <w:sz w:val="20"/>
          <w:szCs w:val="24"/>
        </w:rPr>
        <w:t>the organisation requests for extended time to produce a remediation plan; or</w:t>
      </w:r>
    </w:p>
    <w:p w14:paraId="366C9211" w14:textId="77777777" w:rsidR="003E5A15" w:rsidRPr="0059644F" w:rsidRDefault="003E5A15" w:rsidP="00475279">
      <w:pPr>
        <w:numPr>
          <w:ilvl w:val="0"/>
          <w:numId w:val="22"/>
        </w:numPr>
        <w:rPr>
          <w:sz w:val="20"/>
          <w:szCs w:val="24"/>
        </w:rPr>
      </w:pPr>
      <w:r w:rsidRPr="0059644F">
        <w:rPr>
          <w:sz w:val="20"/>
          <w:szCs w:val="24"/>
        </w:rPr>
        <w:t>the breach is wilful or egregious.</w:t>
      </w:r>
    </w:p>
    <w:p w14:paraId="7E2C5F3A" w14:textId="77777777" w:rsidR="003E5A15" w:rsidRPr="0059644F" w:rsidRDefault="003E5A15" w:rsidP="003E5A15">
      <w:pPr>
        <w:rPr>
          <w:sz w:val="20"/>
          <w:szCs w:val="24"/>
        </w:rPr>
      </w:pPr>
    </w:p>
    <w:p w14:paraId="074E3819" w14:textId="77777777" w:rsidR="003E5A15" w:rsidRPr="0059644F" w:rsidRDefault="003E5A15" w:rsidP="003E5A15">
      <w:pPr>
        <w:rPr>
          <w:sz w:val="20"/>
          <w:szCs w:val="24"/>
        </w:rPr>
      </w:pPr>
      <w:r w:rsidRPr="0059644F">
        <w:rPr>
          <w:sz w:val="20"/>
          <w:szCs w:val="24"/>
        </w:rPr>
        <w:t>Other</w:t>
      </w:r>
    </w:p>
    <w:p w14:paraId="5ECACCA7" w14:textId="77777777" w:rsidR="003E5A15" w:rsidRPr="0059644F" w:rsidRDefault="003E5A15" w:rsidP="00475279">
      <w:pPr>
        <w:numPr>
          <w:ilvl w:val="0"/>
          <w:numId w:val="22"/>
        </w:numPr>
        <w:rPr>
          <w:sz w:val="20"/>
          <w:szCs w:val="24"/>
        </w:rPr>
      </w:pPr>
      <w:r w:rsidRPr="0059644F">
        <w:rPr>
          <w:sz w:val="20"/>
          <w:szCs w:val="24"/>
        </w:rPr>
        <w:t>If org withdraws request for voluntary undertaking option before its acceptance, the PDPC can proceed with full investigation or other enforcement action as it deems fit</w:t>
      </w:r>
    </w:p>
    <w:p w14:paraId="251A1E00" w14:textId="77777777" w:rsidR="003E5A15" w:rsidRPr="0059644F" w:rsidRDefault="003E5A15" w:rsidP="00475279">
      <w:pPr>
        <w:numPr>
          <w:ilvl w:val="0"/>
          <w:numId w:val="22"/>
        </w:numPr>
        <w:rPr>
          <w:sz w:val="20"/>
          <w:szCs w:val="24"/>
        </w:rPr>
      </w:pPr>
      <w:r w:rsidRPr="0059644F">
        <w:rPr>
          <w:sz w:val="20"/>
          <w:szCs w:val="24"/>
        </w:rPr>
        <w:t>Upon non-compliance with the voluntary undertaking, the PDPC can take action that it think fit in the circumstances to ensure the compliance of the org with the terms of the voluntary undertaking, including enforcement remedies under s 50(3A).</w:t>
      </w:r>
    </w:p>
    <w:p w14:paraId="75FDBF16" w14:textId="77777777" w:rsidR="003E5A15" w:rsidRPr="0059644F" w:rsidRDefault="003E5A15" w:rsidP="00475279">
      <w:pPr>
        <w:numPr>
          <w:ilvl w:val="1"/>
          <w:numId w:val="22"/>
        </w:numPr>
        <w:rPr>
          <w:sz w:val="20"/>
          <w:szCs w:val="24"/>
        </w:rPr>
      </w:pPr>
      <w:r w:rsidRPr="0059644F">
        <w:rPr>
          <w:sz w:val="20"/>
          <w:szCs w:val="24"/>
        </w:rPr>
        <w:t>PDPC can publicize the voluntary undertaking, and can still conduct a full investigation</w:t>
      </w:r>
    </w:p>
    <w:p w14:paraId="2298AE13" w14:textId="77777777" w:rsidR="003E5A15" w:rsidRPr="0059644F" w:rsidRDefault="003E5A15" w:rsidP="00475279">
      <w:pPr>
        <w:numPr>
          <w:ilvl w:val="1"/>
          <w:numId w:val="22"/>
        </w:numPr>
        <w:rPr>
          <w:sz w:val="20"/>
          <w:szCs w:val="24"/>
        </w:rPr>
      </w:pPr>
      <w:r w:rsidRPr="0059644F">
        <w:rPr>
          <w:sz w:val="20"/>
          <w:szCs w:val="24"/>
        </w:rPr>
        <w:t>Can give directions to comply with the voluntary undertaking pursuant to 48L(4).</w:t>
      </w:r>
    </w:p>
    <w:p w14:paraId="565AC4C6" w14:textId="77777777" w:rsidR="003E5A15" w:rsidRPr="0059644F" w:rsidRDefault="003E5A15" w:rsidP="00475279">
      <w:pPr>
        <w:numPr>
          <w:ilvl w:val="0"/>
          <w:numId w:val="22"/>
        </w:numPr>
        <w:rPr>
          <w:sz w:val="20"/>
          <w:szCs w:val="24"/>
        </w:rPr>
      </w:pPr>
      <w:r w:rsidRPr="0059644F">
        <w:rPr>
          <w:sz w:val="20"/>
          <w:szCs w:val="24"/>
        </w:rPr>
        <w:t xml:space="preserve">If org fails to comply with directions, PDPC can apply for directions to be registered by District Court under s 30 PDPA </w:t>
      </w:r>
    </w:p>
    <w:p w14:paraId="4D13E527" w14:textId="77777777" w:rsidR="00C035DC" w:rsidRPr="0059644F" w:rsidRDefault="00C035DC" w:rsidP="00C035DC">
      <w:pPr>
        <w:rPr>
          <w:sz w:val="20"/>
          <w:szCs w:val="24"/>
        </w:rPr>
      </w:pPr>
    </w:p>
    <w:p w14:paraId="4852459F" w14:textId="77777777" w:rsidR="00C035DC" w:rsidRPr="0059644F" w:rsidRDefault="00C035DC" w:rsidP="00C035DC">
      <w:pPr>
        <w:rPr>
          <w:sz w:val="20"/>
          <w:szCs w:val="24"/>
        </w:rPr>
      </w:pPr>
    </w:p>
    <w:p w14:paraId="5B3D0181" w14:textId="77777777" w:rsidR="00D26B12" w:rsidRPr="0059644F" w:rsidRDefault="006067E5" w:rsidP="008B5056">
      <w:pPr>
        <w:pStyle w:val="Heading3"/>
        <w:rPr>
          <w:sz w:val="24"/>
          <w:szCs w:val="32"/>
        </w:rPr>
      </w:pPr>
      <w:bookmarkStart w:id="272" w:name="_Toc152345797"/>
      <w:r w:rsidRPr="0059644F">
        <w:rPr>
          <w:sz w:val="24"/>
          <w:szCs w:val="32"/>
        </w:rPr>
        <w:t>How are PDPC’s directions enforced (i.e. if an organisation fails or refuses to</w:t>
      </w:r>
      <w:r w:rsidR="00D26B12" w:rsidRPr="0059644F">
        <w:rPr>
          <w:sz w:val="24"/>
          <w:szCs w:val="32"/>
        </w:rPr>
        <w:t xml:space="preserve"> </w:t>
      </w:r>
      <w:r w:rsidRPr="0059644F">
        <w:rPr>
          <w:sz w:val="24"/>
          <w:szCs w:val="32"/>
        </w:rPr>
        <w:t>comply with a direction)?</w:t>
      </w:r>
      <w:bookmarkEnd w:id="272"/>
      <w:r w:rsidR="00D26B12" w:rsidRPr="0059644F">
        <w:rPr>
          <w:sz w:val="24"/>
          <w:szCs w:val="32"/>
        </w:rPr>
        <w:t xml:space="preserve"> </w:t>
      </w:r>
    </w:p>
    <w:p w14:paraId="4E6D5251" w14:textId="73BB13F2" w:rsidR="008D254E" w:rsidRPr="0059644F" w:rsidRDefault="00601AFB" w:rsidP="00601AFB">
      <w:pPr>
        <w:rPr>
          <w:sz w:val="20"/>
          <w:szCs w:val="24"/>
        </w:rPr>
      </w:pPr>
      <w:r w:rsidRPr="0059644F">
        <w:rPr>
          <w:sz w:val="20"/>
          <w:szCs w:val="24"/>
        </w:rPr>
        <w:t>Section 48M of the PDPA provides that the Commission may register a direction or written notice under section 48H(2), 48I, 48L(4), 48J(1) or 48K(10) of the PDPA in the District Court. A registered direction or written notice has the same force and effect for the purposes of enforcement as if it is an order obtained in the District Court. Legal proceedings may thus be taken on the registered direction to enforce the direction</w:t>
      </w:r>
    </w:p>
    <w:p w14:paraId="229670AB" w14:textId="77777777" w:rsidR="008D254E" w:rsidRPr="0059644F" w:rsidRDefault="008D254E" w:rsidP="008D254E">
      <w:pPr>
        <w:rPr>
          <w:sz w:val="20"/>
          <w:szCs w:val="24"/>
        </w:rPr>
      </w:pPr>
    </w:p>
    <w:p w14:paraId="240A46D1" w14:textId="077630AF" w:rsidR="006067E5" w:rsidRPr="0059644F" w:rsidRDefault="00C4374B" w:rsidP="008B5056">
      <w:pPr>
        <w:pStyle w:val="Heading3"/>
        <w:rPr>
          <w:sz w:val="24"/>
          <w:szCs w:val="32"/>
        </w:rPr>
      </w:pPr>
      <w:bookmarkStart w:id="273" w:name="_Toc152345798"/>
      <w:r>
        <w:rPr>
          <w:sz w:val="24"/>
          <w:szCs w:val="32"/>
          <w:highlight w:val="yellow"/>
        </w:rPr>
        <w:t>*</w:t>
      </w:r>
      <w:r w:rsidR="006067E5" w:rsidRPr="00C4374B">
        <w:rPr>
          <w:sz w:val="24"/>
          <w:szCs w:val="32"/>
          <w:highlight w:val="yellow"/>
        </w:rPr>
        <w:t>When can an organisation or person apply for reconsideration of a PDPC decision</w:t>
      </w:r>
      <w:r w:rsidR="00D26B12" w:rsidRPr="00C4374B">
        <w:rPr>
          <w:sz w:val="24"/>
          <w:szCs w:val="32"/>
          <w:highlight w:val="yellow"/>
        </w:rPr>
        <w:t xml:space="preserve"> </w:t>
      </w:r>
      <w:r w:rsidR="006067E5" w:rsidRPr="00C4374B">
        <w:rPr>
          <w:sz w:val="24"/>
          <w:szCs w:val="32"/>
          <w:highlight w:val="yellow"/>
        </w:rPr>
        <w:t>or direction? When can they appeal against a PDPC decision or direction?</w:t>
      </w:r>
      <w:bookmarkEnd w:id="273"/>
    </w:p>
    <w:p w14:paraId="3DCC9776" w14:textId="67EC7D8B" w:rsidR="001745E4" w:rsidRPr="0059644F" w:rsidRDefault="00BB3ECC" w:rsidP="001745E4">
      <w:pPr>
        <w:rPr>
          <w:b/>
          <w:bCs/>
          <w:sz w:val="20"/>
          <w:szCs w:val="24"/>
        </w:rPr>
      </w:pPr>
      <w:bookmarkStart w:id="274" w:name="_Toc89104004"/>
      <w:r w:rsidRPr="0059644F">
        <w:rPr>
          <w:b/>
          <w:bCs/>
          <w:sz w:val="20"/>
          <w:szCs w:val="24"/>
        </w:rPr>
        <w:t>After the decision – appeal or reconsideration</w:t>
      </w:r>
      <w:bookmarkEnd w:id="274"/>
      <w:r w:rsidRPr="0059644F">
        <w:rPr>
          <w:b/>
          <w:bCs/>
          <w:sz w:val="20"/>
          <w:szCs w:val="24"/>
        </w:rPr>
        <w:t xml:space="preserve"> </w:t>
      </w:r>
    </w:p>
    <w:p w14:paraId="37F743A4" w14:textId="77777777" w:rsidR="001745E4" w:rsidRPr="0059644F" w:rsidRDefault="001745E4" w:rsidP="00BB3ECC">
      <w:pPr>
        <w:rPr>
          <w:b/>
          <w:bCs/>
          <w:sz w:val="20"/>
          <w:szCs w:val="24"/>
        </w:rPr>
      </w:pPr>
    </w:p>
    <w:p w14:paraId="07AA785C" w14:textId="79828A1F" w:rsidR="00FA1B92" w:rsidRPr="0059644F" w:rsidRDefault="00FA1B92" w:rsidP="00BB3ECC">
      <w:pPr>
        <w:rPr>
          <w:b/>
          <w:bCs/>
          <w:sz w:val="20"/>
          <w:szCs w:val="24"/>
        </w:rPr>
      </w:pPr>
      <w:r w:rsidRPr="0059644F">
        <w:rPr>
          <w:b/>
          <w:bCs/>
          <w:sz w:val="20"/>
          <w:szCs w:val="24"/>
        </w:rPr>
        <w:t xml:space="preserve">CHECK THE ENFORCEMENT GUIDELINES FOR THIS – IT’S ALL THERE AND EASY TO READ </w:t>
      </w:r>
    </w:p>
    <w:p w14:paraId="4A3EE65F" w14:textId="77777777" w:rsidR="00FA1B92" w:rsidRPr="0059644F" w:rsidRDefault="00FA1B92" w:rsidP="00BB3ECC">
      <w:pPr>
        <w:rPr>
          <w:b/>
          <w:bCs/>
          <w:sz w:val="20"/>
          <w:szCs w:val="24"/>
        </w:rPr>
      </w:pPr>
    </w:p>
    <w:p w14:paraId="4072577C" w14:textId="77777777" w:rsidR="00BB3ECC" w:rsidRPr="0059644F" w:rsidRDefault="00BB3ECC" w:rsidP="00BB3ECC">
      <w:pPr>
        <w:rPr>
          <w:sz w:val="20"/>
          <w:szCs w:val="24"/>
        </w:rPr>
      </w:pPr>
      <w:r w:rsidRPr="0059644F">
        <w:rPr>
          <w:sz w:val="20"/>
          <w:szCs w:val="24"/>
        </w:rPr>
        <w:t xml:space="preserve">Flow – either reconsider or appeal (or both, but reconsideration withdraws any pending appeal) </w:t>
      </w:r>
    </w:p>
    <w:p w14:paraId="7D9303D0" w14:textId="4E92127A" w:rsidR="00BB3ECC" w:rsidRPr="0059644F" w:rsidRDefault="00BB3ECC" w:rsidP="00475279">
      <w:pPr>
        <w:numPr>
          <w:ilvl w:val="0"/>
          <w:numId w:val="33"/>
        </w:numPr>
        <w:rPr>
          <w:sz w:val="20"/>
          <w:szCs w:val="24"/>
        </w:rPr>
      </w:pPr>
      <w:r w:rsidRPr="0059644F">
        <w:rPr>
          <w:sz w:val="20"/>
          <w:szCs w:val="24"/>
        </w:rPr>
        <w:t xml:space="preserve">Ask for </w:t>
      </w:r>
      <w:r w:rsidRPr="00643EA3">
        <w:rPr>
          <w:b/>
          <w:bCs/>
          <w:color w:val="FF0000"/>
          <w:sz w:val="20"/>
          <w:szCs w:val="24"/>
        </w:rPr>
        <w:t>reconsideration</w:t>
      </w:r>
      <w:r w:rsidRPr="00643EA3">
        <w:rPr>
          <w:color w:val="FF0000"/>
          <w:sz w:val="20"/>
          <w:szCs w:val="24"/>
        </w:rPr>
        <w:t xml:space="preserve"> </w:t>
      </w:r>
      <w:r w:rsidR="00142328">
        <w:rPr>
          <w:color w:val="FF0000"/>
          <w:sz w:val="20"/>
          <w:szCs w:val="24"/>
        </w:rPr>
        <w:t xml:space="preserve">of directions or decisions of the PDPC </w:t>
      </w:r>
      <w:r w:rsidRPr="0059644F">
        <w:rPr>
          <w:sz w:val="20"/>
          <w:szCs w:val="24"/>
        </w:rPr>
        <w:t xml:space="preserve">under </w:t>
      </w:r>
      <w:r w:rsidR="00147A6D" w:rsidRPr="00147A6D">
        <w:rPr>
          <w:sz w:val="20"/>
          <w:szCs w:val="24"/>
          <w:highlight w:val="cyan"/>
        </w:rPr>
        <w:t xml:space="preserve">s </w:t>
      </w:r>
      <w:r w:rsidRPr="00147A6D">
        <w:rPr>
          <w:sz w:val="20"/>
          <w:szCs w:val="24"/>
          <w:highlight w:val="cyan"/>
        </w:rPr>
        <w:t xml:space="preserve">48N </w:t>
      </w:r>
      <w:r w:rsidR="00147A6D" w:rsidRPr="00147A6D">
        <w:rPr>
          <w:sz w:val="20"/>
          <w:szCs w:val="24"/>
          <w:highlight w:val="cyan"/>
        </w:rPr>
        <w:t>PDPA</w:t>
      </w:r>
    </w:p>
    <w:p w14:paraId="0C06459E" w14:textId="1FF9F88B" w:rsidR="00BB3ECC" w:rsidRPr="0059644F" w:rsidRDefault="00BB3ECC" w:rsidP="00475279">
      <w:pPr>
        <w:numPr>
          <w:ilvl w:val="0"/>
          <w:numId w:val="33"/>
        </w:numPr>
        <w:rPr>
          <w:sz w:val="20"/>
          <w:szCs w:val="24"/>
        </w:rPr>
      </w:pPr>
      <w:r w:rsidRPr="00643EA3">
        <w:rPr>
          <w:b/>
          <w:bCs/>
          <w:color w:val="FF0000"/>
          <w:sz w:val="20"/>
          <w:szCs w:val="24"/>
        </w:rPr>
        <w:t>Appeal to the Appeal Panel</w:t>
      </w:r>
      <w:r w:rsidRPr="00643EA3">
        <w:rPr>
          <w:color w:val="FF0000"/>
          <w:sz w:val="20"/>
          <w:szCs w:val="24"/>
        </w:rPr>
        <w:t xml:space="preserve"> </w:t>
      </w:r>
      <w:r w:rsidRPr="0059644F">
        <w:rPr>
          <w:sz w:val="20"/>
          <w:szCs w:val="24"/>
        </w:rPr>
        <w:t xml:space="preserve">– </w:t>
      </w:r>
      <w:r w:rsidR="00147A6D" w:rsidRPr="00147A6D">
        <w:rPr>
          <w:sz w:val="20"/>
          <w:szCs w:val="24"/>
          <w:highlight w:val="cyan"/>
        </w:rPr>
        <w:t xml:space="preserve">s </w:t>
      </w:r>
      <w:r w:rsidRPr="00147A6D">
        <w:rPr>
          <w:sz w:val="20"/>
          <w:szCs w:val="24"/>
          <w:highlight w:val="cyan"/>
        </w:rPr>
        <w:t xml:space="preserve">48Q </w:t>
      </w:r>
      <w:r w:rsidR="00147A6D" w:rsidRPr="00147A6D">
        <w:rPr>
          <w:sz w:val="20"/>
          <w:szCs w:val="24"/>
          <w:highlight w:val="cyan"/>
        </w:rPr>
        <w:t>PDPA</w:t>
      </w:r>
    </w:p>
    <w:p w14:paraId="67A96609" w14:textId="510F1C4F" w:rsidR="00BB3ECC" w:rsidRPr="0059644F" w:rsidRDefault="00BB3ECC" w:rsidP="00475279">
      <w:pPr>
        <w:numPr>
          <w:ilvl w:val="1"/>
          <w:numId w:val="33"/>
        </w:numPr>
        <w:rPr>
          <w:sz w:val="20"/>
          <w:szCs w:val="24"/>
        </w:rPr>
      </w:pPr>
      <w:r w:rsidRPr="0059644F">
        <w:rPr>
          <w:sz w:val="20"/>
          <w:szCs w:val="24"/>
        </w:rPr>
        <w:t xml:space="preserve">Can appeal the decision of the Appeal Panel </w:t>
      </w:r>
      <w:r w:rsidRPr="00433BDF">
        <w:rPr>
          <w:b/>
          <w:bCs/>
          <w:color w:val="FF0000"/>
          <w:sz w:val="20"/>
          <w:szCs w:val="24"/>
        </w:rPr>
        <w:t>to the HC and then CA</w:t>
      </w:r>
      <w:r w:rsidRPr="00433BDF">
        <w:rPr>
          <w:color w:val="FF0000"/>
          <w:sz w:val="20"/>
          <w:szCs w:val="24"/>
        </w:rPr>
        <w:t xml:space="preserve"> </w:t>
      </w:r>
      <w:r w:rsidRPr="0059644F">
        <w:rPr>
          <w:sz w:val="20"/>
          <w:szCs w:val="24"/>
        </w:rPr>
        <w:t xml:space="preserve">– </w:t>
      </w:r>
      <w:r w:rsidR="00147A6D" w:rsidRPr="00FB0E83">
        <w:rPr>
          <w:sz w:val="20"/>
          <w:szCs w:val="24"/>
          <w:highlight w:val="cyan"/>
        </w:rPr>
        <w:t xml:space="preserve">s </w:t>
      </w:r>
      <w:r w:rsidRPr="00FB0E83">
        <w:rPr>
          <w:sz w:val="20"/>
          <w:szCs w:val="24"/>
          <w:highlight w:val="cyan"/>
        </w:rPr>
        <w:t>48R</w:t>
      </w:r>
      <w:r w:rsidR="00147A6D" w:rsidRPr="00FB0E83">
        <w:rPr>
          <w:sz w:val="20"/>
          <w:szCs w:val="24"/>
          <w:highlight w:val="cyan"/>
        </w:rPr>
        <w:t xml:space="preserve"> PDPA</w:t>
      </w:r>
    </w:p>
    <w:p w14:paraId="68BC447A" w14:textId="77777777" w:rsidR="00BB3ECC" w:rsidRPr="0059644F" w:rsidRDefault="00BB3ECC" w:rsidP="00BB3ECC">
      <w:pPr>
        <w:rPr>
          <w:sz w:val="20"/>
          <w:szCs w:val="24"/>
        </w:rPr>
      </w:pPr>
    </w:p>
    <w:p w14:paraId="199BFB07" w14:textId="77777777" w:rsidR="00BB3ECC" w:rsidRPr="0059644F" w:rsidRDefault="00BB3ECC" w:rsidP="00BB3ECC">
      <w:pPr>
        <w:rPr>
          <w:sz w:val="20"/>
          <w:szCs w:val="24"/>
        </w:rPr>
      </w:pPr>
      <w:r w:rsidRPr="0059644F">
        <w:rPr>
          <w:sz w:val="20"/>
          <w:szCs w:val="24"/>
        </w:rPr>
        <w:t xml:space="preserve">[check section] org refuses to comply with the direction, can ask PRPC to reconsider </w:t>
      </w:r>
    </w:p>
    <w:p w14:paraId="0FF9F4F1" w14:textId="77777777" w:rsidR="00BB3ECC" w:rsidRPr="0059644F" w:rsidRDefault="00BB3ECC" w:rsidP="00475279">
      <w:pPr>
        <w:numPr>
          <w:ilvl w:val="0"/>
          <w:numId w:val="22"/>
        </w:numPr>
        <w:rPr>
          <w:sz w:val="20"/>
          <w:szCs w:val="24"/>
        </w:rPr>
      </w:pPr>
      <w:r w:rsidRPr="0059644F">
        <w:rPr>
          <w:sz w:val="20"/>
          <w:szCs w:val="24"/>
        </w:rPr>
        <w:t xml:space="preserve">Must bring new evidence </w:t>
      </w:r>
    </w:p>
    <w:p w14:paraId="03367A47" w14:textId="77777777" w:rsidR="00BB3ECC" w:rsidRPr="0059644F" w:rsidRDefault="00BB3ECC" w:rsidP="00475279">
      <w:pPr>
        <w:numPr>
          <w:ilvl w:val="0"/>
          <w:numId w:val="22"/>
        </w:numPr>
        <w:rPr>
          <w:sz w:val="20"/>
          <w:szCs w:val="24"/>
        </w:rPr>
      </w:pPr>
      <w:r w:rsidRPr="0059644F">
        <w:rPr>
          <w:sz w:val="20"/>
          <w:szCs w:val="24"/>
        </w:rPr>
        <w:t xml:space="preserve">Sometimes organizations succeed in getting the penalty reduced </w:t>
      </w:r>
    </w:p>
    <w:p w14:paraId="5BFD9629" w14:textId="77777777" w:rsidR="00BB3ECC" w:rsidRPr="0059644F" w:rsidRDefault="00BB3ECC" w:rsidP="00BB3ECC">
      <w:pPr>
        <w:rPr>
          <w:sz w:val="20"/>
          <w:szCs w:val="24"/>
        </w:rPr>
      </w:pPr>
    </w:p>
    <w:p w14:paraId="2A768EB8" w14:textId="77777777" w:rsidR="00BB3ECC" w:rsidRPr="0059644F" w:rsidRDefault="00BB3ECC" w:rsidP="00BB3ECC">
      <w:pPr>
        <w:rPr>
          <w:sz w:val="20"/>
          <w:szCs w:val="24"/>
        </w:rPr>
      </w:pPr>
      <w:r w:rsidRPr="0059644F">
        <w:rPr>
          <w:sz w:val="20"/>
          <w:szCs w:val="24"/>
        </w:rPr>
        <w:t xml:space="preserve">Appeal process of PDPA </w:t>
      </w:r>
    </w:p>
    <w:p w14:paraId="214E01F0" w14:textId="77777777" w:rsidR="00BB3ECC" w:rsidRPr="0059644F" w:rsidRDefault="00BB3ECC" w:rsidP="00475279">
      <w:pPr>
        <w:numPr>
          <w:ilvl w:val="0"/>
          <w:numId w:val="22"/>
        </w:numPr>
        <w:rPr>
          <w:sz w:val="20"/>
          <w:szCs w:val="24"/>
        </w:rPr>
      </w:pPr>
      <w:r w:rsidRPr="0059644F">
        <w:rPr>
          <w:sz w:val="20"/>
          <w:szCs w:val="24"/>
        </w:rPr>
        <w:t xml:space="preserve">Quite a tedious process </w:t>
      </w:r>
    </w:p>
    <w:p w14:paraId="48AD068A" w14:textId="77777777" w:rsidR="00BB3ECC" w:rsidRPr="0059644F" w:rsidRDefault="00BB3ECC" w:rsidP="00475279">
      <w:pPr>
        <w:numPr>
          <w:ilvl w:val="0"/>
          <w:numId w:val="22"/>
        </w:numPr>
        <w:rPr>
          <w:sz w:val="20"/>
          <w:szCs w:val="24"/>
        </w:rPr>
      </w:pPr>
      <w:r w:rsidRPr="0059644F">
        <w:rPr>
          <w:sz w:val="20"/>
          <w:szCs w:val="24"/>
        </w:rPr>
        <w:t xml:space="preserve">Appeal panel has the same power as the District Courts – can appeal afterwards to the HC and CA </w:t>
      </w:r>
    </w:p>
    <w:p w14:paraId="30E0B85F" w14:textId="77777777" w:rsidR="00BB3ECC" w:rsidRPr="0059644F" w:rsidRDefault="00BB3ECC" w:rsidP="00475279">
      <w:pPr>
        <w:numPr>
          <w:ilvl w:val="0"/>
          <w:numId w:val="22"/>
        </w:numPr>
        <w:rPr>
          <w:sz w:val="20"/>
          <w:szCs w:val="24"/>
        </w:rPr>
      </w:pPr>
      <w:r w:rsidRPr="0059644F">
        <w:rPr>
          <w:sz w:val="20"/>
          <w:szCs w:val="24"/>
        </w:rPr>
        <w:t xml:space="preserve">If you read the provision carefully, only decisions with directions can be appealed. If PDPC issues warning or breach finding without penalty, this decision cannot be appealed. </w:t>
      </w:r>
    </w:p>
    <w:p w14:paraId="380DDEFE" w14:textId="77777777" w:rsidR="00BB3ECC" w:rsidRPr="0059644F" w:rsidRDefault="00BB3ECC" w:rsidP="00475279">
      <w:pPr>
        <w:numPr>
          <w:ilvl w:val="1"/>
          <w:numId w:val="22"/>
        </w:numPr>
        <w:rPr>
          <w:sz w:val="20"/>
          <w:szCs w:val="24"/>
        </w:rPr>
      </w:pPr>
      <w:r w:rsidRPr="0059644F">
        <w:rPr>
          <w:sz w:val="20"/>
          <w:szCs w:val="24"/>
        </w:rPr>
        <w:t xml:space="preserve">This is Lanx’s reading. Can be challenged by org on appeal to HC etc. </w:t>
      </w:r>
    </w:p>
    <w:p w14:paraId="07307EE2" w14:textId="77777777" w:rsidR="00BB3ECC" w:rsidRPr="0059644F" w:rsidRDefault="00BB3ECC" w:rsidP="00BB3ECC">
      <w:pPr>
        <w:rPr>
          <w:sz w:val="20"/>
          <w:szCs w:val="24"/>
        </w:rPr>
      </w:pPr>
    </w:p>
    <w:p w14:paraId="6A8057F3" w14:textId="77777777" w:rsidR="00BB3ECC" w:rsidRPr="0059644F" w:rsidRDefault="00BB3ECC" w:rsidP="00BB3ECC">
      <w:pPr>
        <w:rPr>
          <w:sz w:val="20"/>
          <w:szCs w:val="24"/>
        </w:rPr>
      </w:pPr>
      <w:r w:rsidRPr="0059644F">
        <w:rPr>
          <w:sz w:val="20"/>
          <w:szCs w:val="24"/>
        </w:rPr>
        <w:t xml:space="preserve">Differences between reconsideration and appeal </w:t>
      </w:r>
    </w:p>
    <w:p w14:paraId="58BAF9CA" w14:textId="77777777" w:rsidR="00BB3ECC" w:rsidRPr="0059644F" w:rsidRDefault="00BB3ECC" w:rsidP="00475279">
      <w:pPr>
        <w:numPr>
          <w:ilvl w:val="0"/>
          <w:numId w:val="22"/>
        </w:numPr>
        <w:rPr>
          <w:sz w:val="20"/>
          <w:szCs w:val="24"/>
        </w:rPr>
      </w:pPr>
      <w:r w:rsidRPr="0059644F">
        <w:rPr>
          <w:sz w:val="20"/>
          <w:szCs w:val="24"/>
        </w:rPr>
        <w:t xml:space="preserve">Reconsideration is decided by the Commission, appeal is heard by a different appeal panel </w:t>
      </w:r>
    </w:p>
    <w:p w14:paraId="180DA588" w14:textId="77777777" w:rsidR="00BB3ECC" w:rsidRPr="0059644F" w:rsidRDefault="00BB3ECC" w:rsidP="00475279">
      <w:pPr>
        <w:numPr>
          <w:ilvl w:val="0"/>
          <w:numId w:val="22"/>
        </w:numPr>
        <w:rPr>
          <w:sz w:val="20"/>
          <w:szCs w:val="24"/>
        </w:rPr>
      </w:pPr>
      <w:r w:rsidRPr="0059644F">
        <w:rPr>
          <w:sz w:val="20"/>
          <w:szCs w:val="24"/>
        </w:rPr>
        <w:t xml:space="preserve">Reconsideration is a simple written application, appeal is a hearing like the initial commission hearing </w:t>
      </w:r>
    </w:p>
    <w:p w14:paraId="3E6E8591" w14:textId="77777777" w:rsidR="002D1D3C" w:rsidRPr="0059644F" w:rsidRDefault="002D1D3C" w:rsidP="002D1D3C">
      <w:pPr>
        <w:rPr>
          <w:sz w:val="20"/>
          <w:szCs w:val="24"/>
        </w:rPr>
      </w:pPr>
    </w:p>
    <w:p w14:paraId="0BB57EAE" w14:textId="55165D55" w:rsidR="00541BAC" w:rsidRDefault="009A6AD2" w:rsidP="00541BAC">
      <w:pPr>
        <w:pStyle w:val="Heading1"/>
      </w:pPr>
      <w:r w:rsidRPr="009A6AD2">
        <w:rPr>
          <w:highlight w:val="yellow"/>
        </w:rPr>
        <w:t>*</w:t>
      </w:r>
      <w:r w:rsidR="009B2F4B" w:rsidRPr="009A6AD2">
        <w:rPr>
          <w:highlight w:val="yellow"/>
        </w:rPr>
        <w:t>Part E:</w:t>
      </w:r>
      <w:r w:rsidR="00541BAC" w:rsidRPr="009A6AD2">
        <w:rPr>
          <w:highlight w:val="yellow"/>
        </w:rPr>
        <w:t xml:space="preserve"> Specific topics (under Selected Topics Guidelines)</w:t>
      </w:r>
    </w:p>
    <w:p w14:paraId="689A1C00" w14:textId="1AC925F8" w:rsidR="00541BAC" w:rsidRDefault="00541BAC" w:rsidP="0049567F">
      <w:pPr>
        <w:pStyle w:val="ListParagraph"/>
        <w:numPr>
          <w:ilvl w:val="0"/>
          <w:numId w:val="53"/>
        </w:numPr>
        <w:rPr>
          <w:sz w:val="20"/>
          <w:szCs w:val="24"/>
        </w:rPr>
      </w:pPr>
      <w:r>
        <w:rPr>
          <w:sz w:val="20"/>
          <w:szCs w:val="24"/>
        </w:rPr>
        <w:t>Analytics and research</w:t>
      </w:r>
    </w:p>
    <w:p w14:paraId="0592311F" w14:textId="7F4EE812" w:rsidR="00541BAC" w:rsidRDefault="00541BAC" w:rsidP="0049567F">
      <w:pPr>
        <w:pStyle w:val="ListParagraph"/>
        <w:numPr>
          <w:ilvl w:val="0"/>
          <w:numId w:val="53"/>
        </w:numPr>
        <w:rPr>
          <w:sz w:val="20"/>
          <w:szCs w:val="24"/>
        </w:rPr>
      </w:pPr>
      <w:r>
        <w:rPr>
          <w:sz w:val="20"/>
          <w:szCs w:val="24"/>
        </w:rPr>
        <w:t>Anonymisation</w:t>
      </w:r>
    </w:p>
    <w:p w14:paraId="1020D865" w14:textId="37468302" w:rsidR="00541BAC" w:rsidRDefault="00541BAC" w:rsidP="0049567F">
      <w:pPr>
        <w:pStyle w:val="ListParagraph"/>
        <w:numPr>
          <w:ilvl w:val="0"/>
          <w:numId w:val="53"/>
        </w:numPr>
        <w:rPr>
          <w:sz w:val="20"/>
          <w:szCs w:val="24"/>
        </w:rPr>
      </w:pPr>
      <w:r>
        <w:rPr>
          <w:sz w:val="20"/>
          <w:szCs w:val="24"/>
        </w:rPr>
        <w:t>Online activities</w:t>
      </w:r>
    </w:p>
    <w:p w14:paraId="12487061" w14:textId="1212A038" w:rsidR="00541BAC" w:rsidRPr="00541BAC" w:rsidRDefault="00541BAC" w:rsidP="0049567F">
      <w:pPr>
        <w:pStyle w:val="ListParagraph"/>
        <w:numPr>
          <w:ilvl w:val="0"/>
          <w:numId w:val="53"/>
        </w:numPr>
        <w:rPr>
          <w:sz w:val="20"/>
          <w:szCs w:val="24"/>
        </w:rPr>
      </w:pPr>
      <w:r>
        <w:rPr>
          <w:sz w:val="20"/>
          <w:szCs w:val="24"/>
        </w:rPr>
        <w:t>Cloud services</w:t>
      </w:r>
    </w:p>
    <w:p w14:paraId="43A1871A" w14:textId="77777777" w:rsidR="00541BAC" w:rsidRDefault="00541BAC" w:rsidP="002D1D3C">
      <w:pPr>
        <w:rPr>
          <w:sz w:val="20"/>
          <w:szCs w:val="24"/>
        </w:rPr>
      </w:pPr>
    </w:p>
    <w:p w14:paraId="14BD3448" w14:textId="24367514" w:rsidR="002501E5" w:rsidRDefault="002501E5" w:rsidP="002501E5">
      <w:pPr>
        <w:pStyle w:val="Heading2"/>
      </w:pPr>
      <w:r w:rsidRPr="00B836F0">
        <w:rPr>
          <w:highlight w:val="yellow"/>
        </w:rPr>
        <w:t>Analytics and research</w:t>
      </w:r>
      <w:r w:rsidR="000E4A18">
        <w:t xml:space="preserve"> (Chapter 2, PDPC Guidelines for Selected Topics) </w:t>
      </w:r>
    </w:p>
    <w:p w14:paraId="6B8C27C8" w14:textId="5A7A0776" w:rsidR="002501E5" w:rsidRDefault="00992033" w:rsidP="002501E5">
      <w:pPr>
        <w:rPr>
          <w:sz w:val="20"/>
          <w:szCs w:val="24"/>
        </w:rPr>
      </w:pPr>
      <w:r w:rsidRPr="00992033">
        <w:rPr>
          <w:sz w:val="20"/>
          <w:szCs w:val="24"/>
        </w:rPr>
        <w:t>How does the PDPA apply to organisations that want to conduct analytics and research activities</w:t>
      </w:r>
      <w:r w:rsidR="007C1813">
        <w:rPr>
          <w:sz w:val="20"/>
          <w:szCs w:val="24"/>
        </w:rPr>
        <w:t xml:space="preserve"> (ARA)</w:t>
      </w:r>
      <w:r w:rsidRPr="00992033">
        <w:rPr>
          <w:sz w:val="20"/>
          <w:szCs w:val="24"/>
        </w:rPr>
        <w:t>?</w:t>
      </w:r>
    </w:p>
    <w:p w14:paraId="1E470DD0" w14:textId="6FDBC35A" w:rsidR="00992033" w:rsidRDefault="007C1813" w:rsidP="0049567F">
      <w:pPr>
        <w:pStyle w:val="ListParagraph"/>
        <w:numPr>
          <w:ilvl w:val="0"/>
          <w:numId w:val="54"/>
        </w:numPr>
        <w:rPr>
          <w:sz w:val="20"/>
          <w:szCs w:val="24"/>
        </w:rPr>
      </w:pPr>
      <w:r>
        <w:rPr>
          <w:sz w:val="20"/>
          <w:szCs w:val="24"/>
        </w:rPr>
        <w:t>If organisation’s ARA involves CUD of PD, it is required to comply with PDPA</w:t>
      </w:r>
    </w:p>
    <w:p w14:paraId="72A525B2" w14:textId="28ABF167" w:rsidR="007C1813" w:rsidRDefault="007C1813" w:rsidP="0049567F">
      <w:pPr>
        <w:pStyle w:val="ListParagraph"/>
        <w:numPr>
          <w:ilvl w:val="0"/>
          <w:numId w:val="54"/>
        </w:numPr>
        <w:rPr>
          <w:sz w:val="20"/>
          <w:szCs w:val="24"/>
        </w:rPr>
      </w:pPr>
      <w:r>
        <w:rPr>
          <w:sz w:val="20"/>
          <w:szCs w:val="24"/>
        </w:rPr>
        <w:t>PDPC encourages organisations to use anonymised data as far as possible for ARA as anonymised data is NOT personal data and thus not governed by PDPA – this would minimise any risk for the organisation of a data breach</w:t>
      </w:r>
    </w:p>
    <w:p w14:paraId="27E8559E" w14:textId="2D33EEAF" w:rsidR="00920EC8" w:rsidRDefault="005407E9" w:rsidP="0049567F">
      <w:pPr>
        <w:pStyle w:val="ListParagraph"/>
        <w:numPr>
          <w:ilvl w:val="0"/>
          <w:numId w:val="54"/>
        </w:numPr>
        <w:rPr>
          <w:sz w:val="20"/>
          <w:szCs w:val="24"/>
        </w:rPr>
      </w:pPr>
      <w:r>
        <w:rPr>
          <w:sz w:val="20"/>
          <w:szCs w:val="24"/>
        </w:rPr>
        <w:t>If PD is used, individuals have to be informed of and consent to the purposes for which their PD was CUD by organisations unless any exception applies</w:t>
      </w:r>
    </w:p>
    <w:p w14:paraId="27890820" w14:textId="77777777" w:rsidR="00920EC8" w:rsidRDefault="00920EC8" w:rsidP="00920EC8">
      <w:pPr>
        <w:rPr>
          <w:sz w:val="20"/>
          <w:szCs w:val="24"/>
        </w:rPr>
      </w:pPr>
    </w:p>
    <w:p w14:paraId="729FBD0F" w14:textId="3DFE55C7" w:rsidR="00920EC8" w:rsidRPr="007E3273" w:rsidRDefault="00920EC8" w:rsidP="00920EC8">
      <w:pPr>
        <w:rPr>
          <w:b/>
          <w:bCs/>
          <w:sz w:val="20"/>
          <w:szCs w:val="24"/>
          <w:u w:val="single"/>
        </w:rPr>
      </w:pPr>
      <w:r w:rsidRPr="007E3273">
        <w:rPr>
          <w:b/>
          <w:bCs/>
          <w:sz w:val="20"/>
          <w:szCs w:val="24"/>
          <w:u w:val="single"/>
        </w:rPr>
        <w:t>Business improvement exception</w:t>
      </w:r>
    </w:p>
    <w:p w14:paraId="4A6390B0" w14:textId="22A89E22" w:rsidR="005407E9" w:rsidRDefault="005407E9" w:rsidP="0049567F">
      <w:pPr>
        <w:pStyle w:val="ListParagraph"/>
        <w:numPr>
          <w:ilvl w:val="0"/>
          <w:numId w:val="54"/>
        </w:numPr>
        <w:rPr>
          <w:sz w:val="20"/>
          <w:szCs w:val="24"/>
        </w:rPr>
      </w:pPr>
      <w:r>
        <w:rPr>
          <w:sz w:val="20"/>
          <w:szCs w:val="24"/>
        </w:rPr>
        <w:t>PDPA provides several exceptions for organisations to use PD without consent of the individual for ARA provided the organisation can meet the requirements and put in safeguards (</w:t>
      </w:r>
      <w:r w:rsidRPr="0053603D">
        <w:rPr>
          <w:sz w:val="20"/>
          <w:szCs w:val="24"/>
          <w:highlight w:val="cyan"/>
        </w:rPr>
        <w:t>Part 5 First Schedule and Part 2 Division 2 Second Schedule PDPA</w:t>
      </w:r>
      <w:r>
        <w:rPr>
          <w:sz w:val="20"/>
          <w:szCs w:val="24"/>
        </w:rPr>
        <w:t xml:space="preserve">) (the </w:t>
      </w:r>
      <w:r w:rsidRPr="005407E9">
        <w:rPr>
          <w:b/>
          <w:bCs/>
          <w:color w:val="FF0000"/>
          <w:sz w:val="20"/>
          <w:szCs w:val="24"/>
        </w:rPr>
        <w:t>business improvement exception</w:t>
      </w:r>
      <w:r>
        <w:rPr>
          <w:sz w:val="20"/>
          <w:szCs w:val="24"/>
        </w:rPr>
        <w:t>):</w:t>
      </w:r>
    </w:p>
    <w:p w14:paraId="2BF74ADC" w14:textId="327F2E82" w:rsidR="005407E9" w:rsidRDefault="005407E9" w:rsidP="0053603D">
      <w:pPr>
        <w:pStyle w:val="ListParagraph"/>
        <w:numPr>
          <w:ilvl w:val="1"/>
          <w:numId w:val="26"/>
        </w:numPr>
        <w:rPr>
          <w:sz w:val="20"/>
          <w:szCs w:val="24"/>
        </w:rPr>
      </w:pPr>
      <w:r>
        <w:rPr>
          <w:sz w:val="20"/>
          <w:szCs w:val="24"/>
        </w:rPr>
        <w:t>Improving, enhancing or developing new goods or services,</w:t>
      </w:r>
    </w:p>
    <w:p w14:paraId="4396216E" w14:textId="1DCF3DB6" w:rsidR="005407E9" w:rsidRDefault="005407E9" w:rsidP="0053603D">
      <w:pPr>
        <w:pStyle w:val="ListParagraph"/>
        <w:numPr>
          <w:ilvl w:val="1"/>
          <w:numId w:val="26"/>
        </w:numPr>
        <w:rPr>
          <w:sz w:val="20"/>
          <w:szCs w:val="24"/>
        </w:rPr>
      </w:pPr>
      <w:r>
        <w:rPr>
          <w:sz w:val="20"/>
          <w:szCs w:val="24"/>
        </w:rPr>
        <w:t>Improving, enhancing or developing new methods or processes for business operations in relation to the organisation’s goods and services,</w:t>
      </w:r>
    </w:p>
    <w:p w14:paraId="496858CA" w14:textId="7CCA3284" w:rsidR="005407E9" w:rsidRDefault="005407E9" w:rsidP="0053603D">
      <w:pPr>
        <w:pStyle w:val="ListParagraph"/>
        <w:numPr>
          <w:ilvl w:val="1"/>
          <w:numId w:val="26"/>
        </w:numPr>
        <w:rPr>
          <w:sz w:val="20"/>
          <w:szCs w:val="24"/>
        </w:rPr>
      </w:pPr>
      <w:r>
        <w:rPr>
          <w:sz w:val="20"/>
          <w:szCs w:val="24"/>
        </w:rPr>
        <w:t>Learning or understanding behaviour and preferences of individuals (including groups of individuals segmented by profile), or</w:t>
      </w:r>
    </w:p>
    <w:p w14:paraId="07ED7B0D" w14:textId="05B08734" w:rsidR="005407E9" w:rsidRPr="007C1813" w:rsidRDefault="001C0E75" w:rsidP="0053603D">
      <w:pPr>
        <w:pStyle w:val="ListParagraph"/>
        <w:numPr>
          <w:ilvl w:val="1"/>
          <w:numId w:val="26"/>
        </w:numPr>
        <w:rPr>
          <w:sz w:val="20"/>
          <w:szCs w:val="24"/>
        </w:rPr>
      </w:pPr>
      <w:r>
        <w:rPr>
          <w:sz w:val="20"/>
          <w:szCs w:val="24"/>
        </w:rPr>
        <w:t>Identifying goods or services that may be suitable for individuals (including groups of individuals segmented by profile), or personalising or customising any such goods or services for individuals</w:t>
      </w:r>
    </w:p>
    <w:p w14:paraId="0421ADB2" w14:textId="54E00CA3" w:rsidR="00866D85" w:rsidRDefault="00866D85" w:rsidP="002501E5">
      <w:pPr>
        <w:rPr>
          <w:sz w:val="20"/>
          <w:szCs w:val="24"/>
        </w:rPr>
      </w:pPr>
    </w:p>
    <w:p w14:paraId="7FF4CCBF" w14:textId="71DFC36D" w:rsidR="0053603D" w:rsidRDefault="00972624" w:rsidP="0049567F">
      <w:pPr>
        <w:pStyle w:val="ListParagraph"/>
        <w:numPr>
          <w:ilvl w:val="0"/>
          <w:numId w:val="55"/>
        </w:numPr>
        <w:rPr>
          <w:sz w:val="20"/>
          <w:szCs w:val="24"/>
        </w:rPr>
      </w:pPr>
      <w:r w:rsidRPr="00141888">
        <w:rPr>
          <w:b/>
          <w:bCs/>
          <w:sz w:val="20"/>
          <w:szCs w:val="24"/>
        </w:rPr>
        <w:t>2 REQUIREMENTS</w:t>
      </w:r>
      <w:r>
        <w:rPr>
          <w:sz w:val="20"/>
          <w:szCs w:val="24"/>
        </w:rPr>
        <w:t xml:space="preserve">: </w:t>
      </w:r>
      <w:r w:rsidR="0053603D">
        <w:rPr>
          <w:sz w:val="20"/>
          <w:szCs w:val="24"/>
        </w:rPr>
        <w:t>To rely on the business improvement exception, organisations will need to ensure:</w:t>
      </w:r>
    </w:p>
    <w:p w14:paraId="38593161" w14:textId="0D1398E4" w:rsidR="0053603D" w:rsidRDefault="0053603D" w:rsidP="0053603D">
      <w:pPr>
        <w:pStyle w:val="ListParagraph"/>
        <w:numPr>
          <w:ilvl w:val="1"/>
          <w:numId w:val="17"/>
        </w:numPr>
        <w:rPr>
          <w:sz w:val="20"/>
          <w:szCs w:val="24"/>
        </w:rPr>
      </w:pPr>
      <w:r>
        <w:rPr>
          <w:sz w:val="20"/>
          <w:szCs w:val="24"/>
        </w:rPr>
        <w:t xml:space="preserve">Business improvement purpose CANNOT reasonably be achieved without the use of PD in an individually identifiable form, </w:t>
      </w:r>
      <w:r w:rsidR="00CA7D59">
        <w:rPr>
          <w:sz w:val="20"/>
          <w:szCs w:val="24"/>
        </w:rPr>
        <w:t>AND</w:t>
      </w:r>
    </w:p>
    <w:p w14:paraId="337A7B29" w14:textId="0E08528D" w:rsidR="0053603D" w:rsidRDefault="0053603D" w:rsidP="0053603D">
      <w:pPr>
        <w:pStyle w:val="ListParagraph"/>
        <w:numPr>
          <w:ilvl w:val="1"/>
          <w:numId w:val="17"/>
        </w:numPr>
        <w:rPr>
          <w:sz w:val="20"/>
          <w:szCs w:val="24"/>
        </w:rPr>
      </w:pPr>
      <w:r>
        <w:rPr>
          <w:sz w:val="20"/>
          <w:szCs w:val="24"/>
        </w:rPr>
        <w:lastRenderedPageBreak/>
        <w:t>Organisation’s use of PD for business improvement purpose is one that a reasonable person would consider appropriate in the circumstances</w:t>
      </w:r>
      <w:r w:rsidR="00295E01">
        <w:rPr>
          <w:sz w:val="20"/>
          <w:szCs w:val="24"/>
        </w:rPr>
        <w:t>.</w:t>
      </w:r>
    </w:p>
    <w:p w14:paraId="0A1D68E7" w14:textId="77777777" w:rsidR="0053603D" w:rsidRDefault="0053603D" w:rsidP="007E3273">
      <w:pPr>
        <w:rPr>
          <w:sz w:val="20"/>
          <w:szCs w:val="24"/>
        </w:rPr>
      </w:pPr>
    </w:p>
    <w:p w14:paraId="4C913E28" w14:textId="2AF9CB76" w:rsidR="007E3273" w:rsidRPr="007E3273" w:rsidRDefault="007E3273" w:rsidP="007E3273">
      <w:pPr>
        <w:rPr>
          <w:b/>
          <w:bCs/>
          <w:sz w:val="20"/>
          <w:szCs w:val="24"/>
          <w:u w:val="single"/>
        </w:rPr>
      </w:pPr>
      <w:r w:rsidRPr="007E3273">
        <w:rPr>
          <w:b/>
          <w:bCs/>
          <w:sz w:val="20"/>
          <w:szCs w:val="24"/>
          <w:u w:val="single"/>
        </w:rPr>
        <w:t>Research exception</w:t>
      </w:r>
    </w:p>
    <w:p w14:paraId="680AB147" w14:textId="3CFF0F98" w:rsidR="007E3273" w:rsidRDefault="007E3273" w:rsidP="0049567F">
      <w:pPr>
        <w:pStyle w:val="ListParagraph"/>
        <w:numPr>
          <w:ilvl w:val="0"/>
          <w:numId w:val="55"/>
        </w:numPr>
        <w:rPr>
          <w:sz w:val="20"/>
          <w:szCs w:val="24"/>
        </w:rPr>
      </w:pPr>
      <w:r w:rsidRPr="007E3273">
        <w:rPr>
          <w:sz w:val="20"/>
          <w:szCs w:val="24"/>
        </w:rPr>
        <w:t xml:space="preserve">PDPA also allows organisations to use personal data without consent for more upstream research that may not be immediately directed at business improvements. </w:t>
      </w:r>
      <w:r w:rsidRPr="00983155">
        <w:rPr>
          <w:sz w:val="20"/>
          <w:szCs w:val="24"/>
          <w:highlight w:val="cyan"/>
        </w:rPr>
        <w:t>Division 3 Part 2 of the Second Schedule PDPA</w:t>
      </w:r>
      <w:r w:rsidRPr="007E3273">
        <w:rPr>
          <w:sz w:val="20"/>
          <w:szCs w:val="24"/>
        </w:rPr>
        <w:t xml:space="preserve"> (“</w:t>
      </w:r>
      <w:r w:rsidRPr="00983155">
        <w:rPr>
          <w:b/>
          <w:bCs/>
          <w:color w:val="FF0000"/>
          <w:sz w:val="20"/>
          <w:szCs w:val="24"/>
        </w:rPr>
        <w:t>research exception</w:t>
      </w:r>
      <w:r w:rsidRPr="007E3273">
        <w:rPr>
          <w:sz w:val="20"/>
          <w:szCs w:val="24"/>
        </w:rPr>
        <w:t xml:space="preserve">”) provides that organisations may use personal data for a </w:t>
      </w:r>
      <w:r w:rsidRPr="00F60803">
        <w:rPr>
          <w:b/>
          <w:bCs/>
          <w:sz w:val="20"/>
          <w:szCs w:val="24"/>
          <w:u w:val="single"/>
        </w:rPr>
        <w:t>research purpose, including historical and statistical research</w:t>
      </w:r>
      <w:r w:rsidRPr="007E3273">
        <w:rPr>
          <w:sz w:val="20"/>
          <w:szCs w:val="24"/>
        </w:rPr>
        <w:t xml:space="preserve">, subject to the following </w:t>
      </w:r>
      <w:r w:rsidR="00EE022F" w:rsidRPr="00EE022F">
        <w:rPr>
          <w:b/>
          <w:bCs/>
          <w:sz w:val="20"/>
          <w:szCs w:val="24"/>
        </w:rPr>
        <w:t>4 REQUIREMENTS</w:t>
      </w:r>
      <w:r>
        <w:rPr>
          <w:sz w:val="20"/>
          <w:szCs w:val="24"/>
        </w:rPr>
        <w:t>:</w:t>
      </w:r>
    </w:p>
    <w:p w14:paraId="7894818C" w14:textId="72C356BF" w:rsidR="008E3968" w:rsidRDefault="00CA7D59" w:rsidP="00CA7D59">
      <w:pPr>
        <w:pStyle w:val="ListParagraph"/>
        <w:numPr>
          <w:ilvl w:val="4"/>
          <w:numId w:val="17"/>
        </w:numPr>
        <w:rPr>
          <w:sz w:val="20"/>
          <w:szCs w:val="24"/>
        </w:rPr>
      </w:pPr>
      <w:r>
        <w:rPr>
          <w:sz w:val="20"/>
          <w:szCs w:val="24"/>
        </w:rPr>
        <w:t>Research purpose CANNOT reasonably be accomplished unless PD is provided in an individually identifiable form</w:t>
      </w:r>
      <w:r w:rsidR="00011369">
        <w:rPr>
          <w:sz w:val="20"/>
          <w:szCs w:val="24"/>
        </w:rPr>
        <w:t>,</w:t>
      </w:r>
    </w:p>
    <w:p w14:paraId="55DA9280" w14:textId="4AE3D02D" w:rsidR="00CA7D59" w:rsidRDefault="00CA7D59" w:rsidP="00CA7D59">
      <w:pPr>
        <w:pStyle w:val="ListParagraph"/>
        <w:numPr>
          <w:ilvl w:val="4"/>
          <w:numId w:val="17"/>
        </w:numPr>
        <w:rPr>
          <w:sz w:val="20"/>
          <w:szCs w:val="24"/>
        </w:rPr>
      </w:pPr>
      <w:r>
        <w:rPr>
          <w:sz w:val="20"/>
          <w:szCs w:val="24"/>
        </w:rPr>
        <w:t>Th</w:t>
      </w:r>
      <w:r w:rsidR="00011369">
        <w:rPr>
          <w:sz w:val="20"/>
          <w:szCs w:val="24"/>
        </w:rPr>
        <w:t>ere is a clear public benefit to using the PD for the research purpose,</w:t>
      </w:r>
    </w:p>
    <w:p w14:paraId="31CBCEA5" w14:textId="2F874FD8" w:rsidR="00011369" w:rsidRDefault="004D0D52" w:rsidP="00CA7D59">
      <w:pPr>
        <w:pStyle w:val="ListParagraph"/>
        <w:numPr>
          <w:ilvl w:val="4"/>
          <w:numId w:val="17"/>
        </w:numPr>
        <w:rPr>
          <w:sz w:val="20"/>
          <w:szCs w:val="24"/>
        </w:rPr>
      </w:pPr>
      <w:r>
        <w:rPr>
          <w:sz w:val="20"/>
          <w:szCs w:val="24"/>
        </w:rPr>
        <w:t>The results of the research will not be used to make any decision that affects the individual, AND</w:t>
      </w:r>
    </w:p>
    <w:p w14:paraId="56B3FAE6" w14:textId="2FC153D2" w:rsidR="004D0D52" w:rsidRDefault="004D0D52" w:rsidP="00CA7D59">
      <w:pPr>
        <w:pStyle w:val="ListParagraph"/>
        <w:numPr>
          <w:ilvl w:val="4"/>
          <w:numId w:val="17"/>
        </w:numPr>
        <w:rPr>
          <w:sz w:val="20"/>
          <w:szCs w:val="24"/>
        </w:rPr>
      </w:pPr>
      <w:r>
        <w:rPr>
          <w:sz w:val="20"/>
          <w:szCs w:val="24"/>
        </w:rPr>
        <w:t>In the event the results of the research are published, the organisation must publish the results in a form that does not identify the individual.</w:t>
      </w:r>
    </w:p>
    <w:p w14:paraId="1E2E9359" w14:textId="77777777" w:rsidR="00CA7D59" w:rsidRPr="00CA7D59" w:rsidRDefault="00CA7D59" w:rsidP="00CA7D59">
      <w:pPr>
        <w:pStyle w:val="ListParagraph"/>
        <w:ind w:left="1069"/>
        <w:rPr>
          <w:sz w:val="20"/>
          <w:szCs w:val="24"/>
        </w:rPr>
      </w:pPr>
    </w:p>
    <w:p w14:paraId="4B549A8C" w14:textId="291B49D8" w:rsidR="0062030A" w:rsidRDefault="0062030A" w:rsidP="007E3273">
      <w:pPr>
        <w:rPr>
          <w:sz w:val="20"/>
          <w:szCs w:val="24"/>
        </w:rPr>
      </w:pPr>
      <w:r>
        <w:rPr>
          <w:sz w:val="20"/>
          <w:szCs w:val="24"/>
        </w:rPr>
        <w:t>Are organisations allowed to retain PD of individuals for analytics and research?</w:t>
      </w:r>
    </w:p>
    <w:p w14:paraId="672B1DC9" w14:textId="77777777" w:rsidR="00315FF8" w:rsidRDefault="0062030A" w:rsidP="0049567F">
      <w:pPr>
        <w:pStyle w:val="ListParagraph"/>
        <w:numPr>
          <w:ilvl w:val="0"/>
          <w:numId w:val="55"/>
        </w:numPr>
        <w:rPr>
          <w:sz w:val="20"/>
          <w:szCs w:val="24"/>
        </w:rPr>
      </w:pPr>
      <w:r w:rsidRPr="0062030A">
        <w:rPr>
          <w:sz w:val="20"/>
          <w:szCs w:val="24"/>
        </w:rPr>
        <w:t xml:space="preserve">Organisations should </w:t>
      </w:r>
      <w:r w:rsidR="00272E1F">
        <w:rPr>
          <w:sz w:val="20"/>
          <w:szCs w:val="24"/>
        </w:rPr>
        <w:t>NOT</w:t>
      </w:r>
      <w:r w:rsidRPr="0062030A">
        <w:rPr>
          <w:sz w:val="20"/>
          <w:szCs w:val="24"/>
        </w:rPr>
        <w:t xml:space="preserve"> retain personal data </w:t>
      </w:r>
      <w:r w:rsidRPr="00B356BA">
        <w:rPr>
          <w:b/>
          <w:bCs/>
          <w:sz w:val="20"/>
          <w:szCs w:val="24"/>
          <w:u w:val="single"/>
        </w:rPr>
        <w:t>for longer than is necessary</w:t>
      </w:r>
      <w:r w:rsidRPr="0062030A">
        <w:rPr>
          <w:sz w:val="20"/>
          <w:szCs w:val="24"/>
        </w:rPr>
        <w:t xml:space="preserve"> unless they have legal or business reasons to do so</w:t>
      </w:r>
    </w:p>
    <w:p w14:paraId="7B0CEE9D" w14:textId="77777777" w:rsidR="00B836F0" w:rsidRDefault="0062030A" w:rsidP="0049567F">
      <w:pPr>
        <w:pStyle w:val="ListParagraph"/>
        <w:numPr>
          <w:ilvl w:val="0"/>
          <w:numId w:val="55"/>
        </w:numPr>
        <w:rPr>
          <w:sz w:val="20"/>
          <w:szCs w:val="24"/>
        </w:rPr>
      </w:pPr>
      <w:r w:rsidRPr="0062030A">
        <w:rPr>
          <w:sz w:val="20"/>
          <w:szCs w:val="24"/>
        </w:rPr>
        <w:t xml:space="preserve">Retention of personal data for </w:t>
      </w:r>
      <w:r w:rsidRPr="0058397B">
        <w:rPr>
          <w:b/>
          <w:bCs/>
          <w:sz w:val="20"/>
          <w:szCs w:val="24"/>
        </w:rPr>
        <w:t>analytics and research purposes</w:t>
      </w:r>
      <w:r w:rsidRPr="0062030A">
        <w:rPr>
          <w:sz w:val="20"/>
          <w:szCs w:val="24"/>
        </w:rPr>
        <w:t xml:space="preserve"> is a </w:t>
      </w:r>
      <w:r w:rsidRPr="00351734">
        <w:rPr>
          <w:b/>
          <w:bCs/>
          <w:sz w:val="20"/>
          <w:szCs w:val="24"/>
        </w:rPr>
        <w:t>valid business reason</w:t>
      </w:r>
      <w:r w:rsidRPr="0062030A">
        <w:rPr>
          <w:sz w:val="20"/>
          <w:szCs w:val="24"/>
        </w:rPr>
        <w:t xml:space="preserve">, </w:t>
      </w:r>
      <w:r w:rsidRPr="00EF0016">
        <w:rPr>
          <w:b/>
          <w:bCs/>
          <w:sz w:val="20"/>
          <w:szCs w:val="24"/>
          <w:u w:val="single"/>
        </w:rPr>
        <w:t>if there is an immediate and demonstrable intent to perform analysis or conduct research</w:t>
      </w:r>
      <w:r w:rsidRPr="0062030A">
        <w:rPr>
          <w:sz w:val="20"/>
          <w:szCs w:val="24"/>
        </w:rPr>
        <w:t xml:space="preserve">. </w:t>
      </w:r>
    </w:p>
    <w:p w14:paraId="0F0860D6" w14:textId="2007B86E" w:rsidR="0062030A" w:rsidRPr="0062030A" w:rsidRDefault="0062030A" w:rsidP="0049567F">
      <w:pPr>
        <w:pStyle w:val="ListParagraph"/>
        <w:numPr>
          <w:ilvl w:val="0"/>
          <w:numId w:val="55"/>
        </w:numPr>
        <w:rPr>
          <w:sz w:val="20"/>
          <w:szCs w:val="24"/>
        </w:rPr>
      </w:pPr>
      <w:r w:rsidRPr="0062030A">
        <w:rPr>
          <w:sz w:val="20"/>
          <w:szCs w:val="24"/>
        </w:rPr>
        <w:t>Organisations may demonstrate their intention through relevant programmes or departmental functions. Organisations should establish policies and practices when retaining personal data for analytics and research, such as the retention period and considering ways to anonymise the personal data</w:t>
      </w:r>
      <w:r w:rsidR="00B836F0">
        <w:rPr>
          <w:sz w:val="20"/>
          <w:szCs w:val="24"/>
        </w:rPr>
        <w:t xml:space="preserve"> – link to Retention Limitation Obligation under PDPA</w:t>
      </w:r>
    </w:p>
    <w:p w14:paraId="2726B751" w14:textId="77777777" w:rsidR="007E3273" w:rsidRPr="007E3273" w:rsidRDefault="007E3273" w:rsidP="007E3273">
      <w:pPr>
        <w:rPr>
          <w:sz w:val="20"/>
          <w:szCs w:val="24"/>
        </w:rPr>
      </w:pPr>
    </w:p>
    <w:p w14:paraId="398B6B99" w14:textId="1A48B57B" w:rsidR="002501E5" w:rsidRDefault="002501E5" w:rsidP="002501E5">
      <w:pPr>
        <w:pStyle w:val="Heading2"/>
      </w:pPr>
      <w:r w:rsidRPr="00B836F0">
        <w:rPr>
          <w:highlight w:val="yellow"/>
        </w:rPr>
        <w:t>Anonymisation</w:t>
      </w:r>
      <w:r w:rsidR="009923F9">
        <w:t xml:space="preserve"> (Chapter 3, PDPC Guidelines for Selected Topics) </w:t>
      </w:r>
    </w:p>
    <w:p w14:paraId="79B80155" w14:textId="5E75F72C" w:rsidR="002501E5" w:rsidRDefault="008D0FE7" w:rsidP="002501E5">
      <w:pPr>
        <w:rPr>
          <w:sz w:val="20"/>
          <w:szCs w:val="24"/>
        </w:rPr>
      </w:pPr>
      <w:r>
        <w:rPr>
          <w:sz w:val="20"/>
          <w:szCs w:val="24"/>
        </w:rPr>
        <w:t xml:space="preserve">Anonymisation is the process of </w:t>
      </w:r>
      <w:r w:rsidRPr="00311551">
        <w:rPr>
          <w:b/>
          <w:bCs/>
          <w:color w:val="FF0000"/>
          <w:sz w:val="20"/>
          <w:szCs w:val="24"/>
        </w:rPr>
        <w:t>converting PD into data that cannot identify any particular individual</w:t>
      </w:r>
      <w:r>
        <w:rPr>
          <w:sz w:val="20"/>
          <w:szCs w:val="24"/>
        </w:rPr>
        <w:t>, and depending on the process used can be reversible or irreversible</w:t>
      </w:r>
      <w:r w:rsidR="00522A2D">
        <w:rPr>
          <w:sz w:val="20"/>
          <w:szCs w:val="24"/>
        </w:rPr>
        <w:t xml:space="preserve"> – reversibility of the specific process used would be a relevant consideration for organisations when managing the risk of re-identification</w:t>
      </w:r>
    </w:p>
    <w:p w14:paraId="5EA91013" w14:textId="77777777" w:rsidR="00522A2D" w:rsidRDefault="00522A2D" w:rsidP="002501E5">
      <w:pPr>
        <w:rPr>
          <w:sz w:val="20"/>
          <w:szCs w:val="24"/>
        </w:rPr>
      </w:pPr>
    </w:p>
    <w:p w14:paraId="5871BDB6" w14:textId="33CF210E" w:rsidR="00522A2D" w:rsidRDefault="00C95416" w:rsidP="002501E5">
      <w:pPr>
        <w:rPr>
          <w:sz w:val="20"/>
          <w:szCs w:val="24"/>
        </w:rPr>
      </w:pPr>
      <w:r w:rsidRPr="00C95416">
        <w:rPr>
          <w:sz w:val="20"/>
          <w:szCs w:val="24"/>
        </w:rPr>
        <w:t>PDPC views ‘de-identification’ as referring to only the removal of direct identifiers and does not equate it with ‘anonymisation’. A de-identified dataset may be easily re-identified when combined with data that may be publicly or easily accessible</w:t>
      </w:r>
      <w:r>
        <w:rPr>
          <w:sz w:val="20"/>
          <w:szCs w:val="24"/>
        </w:rPr>
        <w:t>.</w:t>
      </w:r>
    </w:p>
    <w:p w14:paraId="5B4C7986" w14:textId="77777777" w:rsidR="00C95416" w:rsidRDefault="00C95416" w:rsidP="002501E5">
      <w:pPr>
        <w:rPr>
          <w:sz w:val="20"/>
          <w:szCs w:val="24"/>
        </w:rPr>
      </w:pPr>
    </w:p>
    <w:p w14:paraId="18119D21" w14:textId="0D84A68A" w:rsidR="00C95416" w:rsidRPr="00C95416" w:rsidRDefault="0069076B" w:rsidP="00C95416">
      <w:pPr>
        <w:rPr>
          <w:sz w:val="20"/>
          <w:szCs w:val="24"/>
        </w:rPr>
      </w:pPr>
      <w:r>
        <w:rPr>
          <w:sz w:val="20"/>
          <w:szCs w:val="24"/>
        </w:rPr>
        <w:t>DIFFERENT TYPES OF DATA –</w:t>
      </w:r>
      <w:r w:rsidR="00C95416" w:rsidRPr="00C95416">
        <w:rPr>
          <w:sz w:val="20"/>
          <w:szCs w:val="24"/>
        </w:rPr>
        <w:t xml:space="preserve"> data record typically comprises different data attributes with varying degrees of identifiability and sensitivity levels to an individual:</w:t>
      </w:r>
    </w:p>
    <w:p w14:paraId="25F1EFEF" w14:textId="235EC6AC" w:rsidR="006E00CA" w:rsidRPr="006E00CA" w:rsidRDefault="00C95416" w:rsidP="0049567F">
      <w:pPr>
        <w:pStyle w:val="ListParagraph"/>
        <w:numPr>
          <w:ilvl w:val="0"/>
          <w:numId w:val="56"/>
        </w:numPr>
        <w:rPr>
          <w:sz w:val="20"/>
          <w:szCs w:val="24"/>
        </w:rPr>
      </w:pPr>
      <w:r w:rsidRPr="00A033F0">
        <w:rPr>
          <w:b/>
          <w:bCs/>
          <w:sz w:val="20"/>
          <w:szCs w:val="24"/>
          <w:highlight w:val="yellow"/>
        </w:rPr>
        <w:t>Direct identifier</w:t>
      </w:r>
      <w:r w:rsidRPr="00C95416">
        <w:rPr>
          <w:sz w:val="20"/>
          <w:szCs w:val="24"/>
        </w:rPr>
        <w:t>: this refers to a data attribute that is unique to an individual (e.g. full name</w:t>
      </w:r>
      <w:r w:rsidR="006545ED">
        <w:rPr>
          <w:sz w:val="20"/>
          <w:szCs w:val="24"/>
        </w:rPr>
        <w:t xml:space="preserve">, NRIC number </w:t>
      </w:r>
      <w:r w:rsidRPr="00C95416">
        <w:rPr>
          <w:sz w:val="20"/>
          <w:szCs w:val="24"/>
        </w:rPr>
        <w:t>or mobile number and can be used as a key data attribute to re-identify an individual in a dataset). This data attribute is typically publicly or easily accessible.</w:t>
      </w:r>
      <w:r w:rsidR="006E00CA">
        <w:rPr>
          <w:sz w:val="20"/>
          <w:szCs w:val="24"/>
        </w:rPr>
        <w:t xml:space="preserve"> </w:t>
      </w:r>
      <w:r w:rsidR="006E00CA" w:rsidRPr="006E00CA">
        <w:rPr>
          <w:sz w:val="20"/>
          <w:szCs w:val="24"/>
        </w:rPr>
        <w:sym w:font="Wingdings" w:char="F0E0"/>
      </w:r>
      <w:r w:rsidR="006E00CA">
        <w:rPr>
          <w:sz w:val="20"/>
          <w:szCs w:val="24"/>
        </w:rPr>
        <w:t xml:space="preserve"> by convention, treated as</w:t>
      </w:r>
      <w:r w:rsidR="00E45024">
        <w:rPr>
          <w:sz w:val="20"/>
          <w:szCs w:val="24"/>
        </w:rPr>
        <w:t xml:space="preserve"> PD</w:t>
      </w:r>
    </w:p>
    <w:p w14:paraId="12DFC551" w14:textId="6E1DBFA8" w:rsidR="00C95416" w:rsidRDefault="00C95416" w:rsidP="0049567F">
      <w:pPr>
        <w:pStyle w:val="ListParagraph"/>
        <w:numPr>
          <w:ilvl w:val="0"/>
          <w:numId w:val="56"/>
        </w:numPr>
        <w:rPr>
          <w:sz w:val="20"/>
          <w:szCs w:val="24"/>
        </w:rPr>
      </w:pPr>
      <w:r w:rsidRPr="00A033F0">
        <w:rPr>
          <w:b/>
          <w:bCs/>
          <w:sz w:val="20"/>
          <w:szCs w:val="24"/>
          <w:highlight w:val="yellow"/>
        </w:rPr>
        <w:t>Indirect identifier</w:t>
      </w:r>
      <w:r w:rsidRPr="00C95416">
        <w:rPr>
          <w:sz w:val="20"/>
          <w:szCs w:val="24"/>
        </w:rPr>
        <w:t xml:space="preserve">: this refers to a data attribute that is </w:t>
      </w:r>
      <w:r w:rsidRPr="004106C3">
        <w:rPr>
          <w:b/>
          <w:bCs/>
          <w:sz w:val="20"/>
          <w:szCs w:val="24"/>
        </w:rPr>
        <w:t>not unique to an individual</w:t>
      </w:r>
      <w:r w:rsidRPr="00C95416">
        <w:rPr>
          <w:sz w:val="20"/>
          <w:szCs w:val="24"/>
        </w:rPr>
        <w:t xml:space="preserve"> but </w:t>
      </w:r>
      <w:r w:rsidRPr="00205B6A">
        <w:rPr>
          <w:b/>
          <w:bCs/>
          <w:sz w:val="20"/>
          <w:szCs w:val="24"/>
        </w:rPr>
        <w:t xml:space="preserve">may re-identify an individual when </w:t>
      </w:r>
      <w:r w:rsidRPr="00482942">
        <w:rPr>
          <w:b/>
          <w:bCs/>
          <w:i/>
          <w:iCs/>
          <w:sz w:val="20"/>
          <w:szCs w:val="24"/>
        </w:rPr>
        <w:t>combined</w:t>
      </w:r>
      <w:r w:rsidRPr="00205B6A">
        <w:rPr>
          <w:b/>
          <w:bCs/>
          <w:sz w:val="20"/>
          <w:szCs w:val="24"/>
        </w:rPr>
        <w:t xml:space="preserve"> with other information</w:t>
      </w:r>
      <w:r w:rsidRPr="00C95416">
        <w:rPr>
          <w:sz w:val="20"/>
          <w:szCs w:val="24"/>
        </w:rPr>
        <w:t xml:space="preserve"> (e.g. age</w:t>
      </w:r>
      <w:r w:rsidR="00C968B5">
        <w:rPr>
          <w:sz w:val="20"/>
          <w:szCs w:val="24"/>
        </w:rPr>
        <w:t>, gender, nationality, blood group</w:t>
      </w:r>
      <w:r w:rsidR="0093265A">
        <w:rPr>
          <w:sz w:val="20"/>
          <w:szCs w:val="24"/>
        </w:rPr>
        <w:t xml:space="preserve">, education, name of company </w:t>
      </w:r>
      <w:r w:rsidRPr="00C95416">
        <w:rPr>
          <w:sz w:val="20"/>
          <w:szCs w:val="24"/>
        </w:rPr>
        <w:t>and postal code). This data attribute is typically publicly or easily accessible.</w:t>
      </w:r>
    </w:p>
    <w:p w14:paraId="4796F6C9" w14:textId="3CF80B8C" w:rsidR="00C95416" w:rsidRDefault="00C95416" w:rsidP="0049567F">
      <w:pPr>
        <w:pStyle w:val="ListParagraph"/>
        <w:numPr>
          <w:ilvl w:val="0"/>
          <w:numId w:val="56"/>
        </w:numPr>
        <w:rPr>
          <w:sz w:val="20"/>
          <w:szCs w:val="24"/>
        </w:rPr>
      </w:pPr>
      <w:r w:rsidRPr="00A033F0">
        <w:rPr>
          <w:b/>
          <w:bCs/>
          <w:sz w:val="20"/>
          <w:szCs w:val="24"/>
          <w:highlight w:val="yellow"/>
        </w:rPr>
        <w:t>Target attributes</w:t>
      </w:r>
      <w:r w:rsidRPr="00C95416">
        <w:rPr>
          <w:sz w:val="20"/>
          <w:szCs w:val="24"/>
        </w:rPr>
        <w:t xml:space="preserve">: in the context of assessing adequacy of anonymisation, this refers to a data attribute that may be </w:t>
      </w:r>
      <w:r w:rsidRPr="00C95416">
        <w:rPr>
          <w:b/>
          <w:bCs/>
          <w:sz w:val="20"/>
          <w:szCs w:val="24"/>
          <w:u w:val="single"/>
        </w:rPr>
        <w:t>sensitive in nature and may result in a high potential adverse effect to an individual when disclosed</w:t>
      </w:r>
      <w:r w:rsidRPr="00C95416">
        <w:rPr>
          <w:sz w:val="20"/>
          <w:szCs w:val="24"/>
        </w:rPr>
        <w:t>. This data attribute is usually not publicly or easily accessible (e.g. health or credit information).</w:t>
      </w:r>
    </w:p>
    <w:p w14:paraId="239A8069" w14:textId="77777777" w:rsidR="00C95416" w:rsidRDefault="00C95416" w:rsidP="00C95416">
      <w:pPr>
        <w:rPr>
          <w:sz w:val="20"/>
          <w:szCs w:val="24"/>
        </w:rPr>
      </w:pPr>
    </w:p>
    <w:p w14:paraId="198F89FC" w14:textId="14A08AA4" w:rsidR="00C95416" w:rsidRDefault="009C3856" w:rsidP="0049567F">
      <w:pPr>
        <w:pStyle w:val="ListParagraph"/>
        <w:numPr>
          <w:ilvl w:val="0"/>
          <w:numId w:val="57"/>
        </w:numPr>
        <w:rPr>
          <w:sz w:val="20"/>
          <w:szCs w:val="24"/>
        </w:rPr>
      </w:pPr>
      <w:r>
        <w:rPr>
          <w:sz w:val="20"/>
          <w:szCs w:val="24"/>
        </w:rPr>
        <w:t>Anonymisation involves a set of risk management controls</w:t>
      </w:r>
      <w:r w:rsidR="000243EB">
        <w:rPr>
          <w:sz w:val="20"/>
          <w:szCs w:val="24"/>
        </w:rPr>
        <w:t xml:space="preserve">. </w:t>
      </w:r>
      <w:r w:rsidR="000243EB" w:rsidRPr="00C55C91">
        <w:rPr>
          <w:b/>
          <w:bCs/>
          <w:color w:val="FF0000"/>
          <w:sz w:val="20"/>
          <w:szCs w:val="24"/>
        </w:rPr>
        <w:t>Data would NOT be considered anonymised if there is a serious possibility that an individual could be re-identified</w:t>
      </w:r>
      <w:r w:rsidR="000243EB">
        <w:rPr>
          <w:sz w:val="20"/>
          <w:szCs w:val="24"/>
        </w:rPr>
        <w:t>, taking into consideration:</w:t>
      </w:r>
    </w:p>
    <w:p w14:paraId="2D6E3721" w14:textId="70E2538C" w:rsidR="000243EB" w:rsidRDefault="000243EB" w:rsidP="0049567F">
      <w:pPr>
        <w:pStyle w:val="ListParagraph"/>
        <w:numPr>
          <w:ilvl w:val="0"/>
          <w:numId w:val="58"/>
        </w:numPr>
        <w:rPr>
          <w:sz w:val="20"/>
          <w:szCs w:val="24"/>
        </w:rPr>
      </w:pPr>
      <w:r>
        <w:rPr>
          <w:sz w:val="20"/>
          <w:szCs w:val="24"/>
        </w:rPr>
        <w:t>The data itself, or the data combined with other information to which the recipient organisation has or is likely to have access to, and</w:t>
      </w:r>
    </w:p>
    <w:p w14:paraId="26BD9BE8" w14:textId="26449269" w:rsidR="000243EB" w:rsidRPr="009C3856" w:rsidRDefault="000243EB" w:rsidP="0049567F">
      <w:pPr>
        <w:pStyle w:val="ListParagraph"/>
        <w:numPr>
          <w:ilvl w:val="0"/>
          <w:numId w:val="58"/>
        </w:numPr>
        <w:rPr>
          <w:sz w:val="20"/>
          <w:szCs w:val="24"/>
        </w:rPr>
      </w:pPr>
      <w:r>
        <w:rPr>
          <w:sz w:val="20"/>
          <w:szCs w:val="24"/>
        </w:rPr>
        <w:t>Measures and safeguards (or lack thereof) implemented by the organisation to mitigate the risk of re-identification</w:t>
      </w:r>
    </w:p>
    <w:p w14:paraId="7DF81530" w14:textId="77777777" w:rsidR="00866D85" w:rsidRDefault="00866D85" w:rsidP="002501E5">
      <w:pPr>
        <w:rPr>
          <w:sz w:val="20"/>
          <w:szCs w:val="24"/>
        </w:rPr>
      </w:pPr>
    </w:p>
    <w:p w14:paraId="40ED0751" w14:textId="77777777" w:rsidR="00166C08" w:rsidRDefault="00166C08" w:rsidP="00166C08">
      <w:pPr>
        <w:rPr>
          <w:sz w:val="20"/>
          <w:szCs w:val="24"/>
        </w:rPr>
      </w:pPr>
      <w:r w:rsidRPr="005B3E4B">
        <w:rPr>
          <w:b/>
          <w:bCs/>
          <w:sz w:val="20"/>
          <w:szCs w:val="24"/>
          <w:highlight w:val="yellow"/>
        </w:rPr>
        <w:t>Data that has been anonymised is no longer considered personal data for the purposes of the PDPA</w:t>
      </w:r>
      <w:r w:rsidRPr="00166C08">
        <w:rPr>
          <w:sz w:val="20"/>
          <w:szCs w:val="24"/>
        </w:rPr>
        <w:t xml:space="preserve">. As the effectiveness of anonymisation may degrade over time, </w:t>
      </w:r>
      <w:r w:rsidRPr="00A7722A">
        <w:rPr>
          <w:b/>
          <w:bCs/>
          <w:sz w:val="20"/>
          <w:szCs w:val="24"/>
        </w:rPr>
        <w:t>periodic reviews</w:t>
      </w:r>
      <w:r w:rsidRPr="00166C08">
        <w:rPr>
          <w:sz w:val="20"/>
          <w:szCs w:val="24"/>
        </w:rPr>
        <w:t xml:space="preserve"> should be conducted to be assured that the </w:t>
      </w:r>
      <w:r w:rsidRPr="00A7722A">
        <w:rPr>
          <w:b/>
          <w:bCs/>
          <w:sz w:val="20"/>
          <w:szCs w:val="24"/>
        </w:rPr>
        <w:t>data remains anonymised</w:t>
      </w:r>
      <w:r w:rsidRPr="00166C08">
        <w:rPr>
          <w:sz w:val="20"/>
          <w:szCs w:val="24"/>
        </w:rPr>
        <w:t xml:space="preserve"> and measures that deal with re-identification risks remain adequate.</w:t>
      </w:r>
    </w:p>
    <w:p w14:paraId="320E40A2" w14:textId="77777777" w:rsidR="00166C08" w:rsidRDefault="00166C08" w:rsidP="00166C08">
      <w:pPr>
        <w:rPr>
          <w:sz w:val="20"/>
          <w:szCs w:val="24"/>
        </w:rPr>
      </w:pPr>
    </w:p>
    <w:p w14:paraId="41F4079B" w14:textId="6F82631A" w:rsidR="00423DD7" w:rsidRPr="00263336" w:rsidRDefault="00416C2D" w:rsidP="00166C08">
      <w:pPr>
        <w:rPr>
          <w:b/>
          <w:bCs/>
          <w:sz w:val="20"/>
          <w:szCs w:val="24"/>
          <w:u w:val="single"/>
        </w:rPr>
      </w:pPr>
      <w:r w:rsidRPr="00263336">
        <w:rPr>
          <w:b/>
          <w:bCs/>
          <w:sz w:val="20"/>
          <w:szCs w:val="24"/>
          <w:u w:val="single"/>
        </w:rPr>
        <w:t>Considerations for anonymising data</w:t>
      </w:r>
    </w:p>
    <w:p w14:paraId="1AF7F518" w14:textId="290869ED" w:rsidR="00416C2D" w:rsidRDefault="00416C2D" w:rsidP="0049567F">
      <w:pPr>
        <w:pStyle w:val="ListParagraph"/>
        <w:numPr>
          <w:ilvl w:val="0"/>
          <w:numId w:val="61"/>
        </w:numPr>
        <w:rPr>
          <w:sz w:val="20"/>
          <w:szCs w:val="24"/>
        </w:rPr>
      </w:pPr>
      <w:r w:rsidRPr="00416C2D">
        <w:rPr>
          <w:b/>
          <w:bCs/>
          <w:sz w:val="20"/>
          <w:szCs w:val="24"/>
        </w:rPr>
        <w:t>Nature and type of data</w:t>
      </w:r>
      <w:r>
        <w:rPr>
          <w:sz w:val="20"/>
          <w:szCs w:val="24"/>
        </w:rPr>
        <w:t xml:space="preserve"> (e.g. some data types are inherently rich and full of information like portrait photographs taken for facial recognition purposes – any alteration of which may render it useless for its intended purposes) </w:t>
      </w:r>
    </w:p>
    <w:p w14:paraId="511320C5" w14:textId="23106445" w:rsidR="00416C2D" w:rsidRDefault="00906057" w:rsidP="0049567F">
      <w:pPr>
        <w:pStyle w:val="ListParagraph"/>
        <w:numPr>
          <w:ilvl w:val="0"/>
          <w:numId w:val="61"/>
        </w:numPr>
        <w:rPr>
          <w:sz w:val="20"/>
          <w:szCs w:val="24"/>
        </w:rPr>
      </w:pPr>
      <w:r w:rsidRPr="00981ABB">
        <w:rPr>
          <w:b/>
          <w:bCs/>
          <w:sz w:val="20"/>
          <w:szCs w:val="24"/>
        </w:rPr>
        <w:t>Potential impact</w:t>
      </w:r>
      <w:r>
        <w:rPr>
          <w:sz w:val="20"/>
          <w:szCs w:val="24"/>
        </w:rPr>
        <w:t xml:space="preserve"> on individuals</w:t>
      </w:r>
      <w:r w:rsidR="00981ABB">
        <w:rPr>
          <w:sz w:val="20"/>
          <w:szCs w:val="24"/>
        </w:rPr>
        <w:t xml:space="preserve"> – </w:t>
      </w:r>
      <w:r w:rsidR="007E2993">
        <w:rPr>
          <w:sz w:val="20"/>
          <w:szCs w:val="24"/>
        </w:rPr>
        <w:t>consider any potential negative impact on individuals if they were re-identified, especially highly sensitive information like HIV records, records of adopted children</w:t>
      </w:r>
    </w:p>
    <w:p w14:paraId="61B79204" w14:textId="617B887B" w:rsidR="00B81871" w:rsidRPr="00B81871" w:rsidRDefault="00906057" w:rsidP="0049567F">
      <w:pPr>
        <w:pStyle w:val="ListParagraph"/>
        <w:numPr>
          <w:ilvl w:val="0"/>
          <w:numId w:val="61"/>
        </w:numPr>
        <w:rPr>
          <w:sz w:val="20"/>
          <w:szCs w:val="24"/>
        </w:rPr>
      </w:pPr>
      <w:r>
        <w:rPr>
          <w:sz w:val="20"/>
          <w:szCs w:val="24"/>
        </w:rPr>
        <w:lastRenderedPageBreak/>
        <w:t xml:space="preserve">Nature of </w:t>
      </w:r>
      <w:r w:rsidRPr="000F630B">
        <w:rPr>
          <w:b/>
          <w:bCs/>
          <w:sz w:val="20"/>
          <w:szCs w:val="24"/>
        </w:rPr>
        <w:t>use and extent of disclosure</w:t>
      </w:r>
      <w:r w:rsidR="000F630B">
        <w:rPr>
          <w:b/>
          <w:bCs/>
          <w:sz w:val="20"/>
          <w:szCs w:val="24"/>
        </w:rPr>
        <w:t xml:space="preserve"> </w:t>
      </w:r>
      <w:r w:rsidR="000F630B">
        <w:rPr>
          <w:sz w:val="20"/>
          <w:szCs w:val="24"/>
        </w:rPr>
        <w:t xml:space="preserve">– </w:t>
      </w:r>
      <w:r w:rsidR="00B81871" w:rsidRPr="00B81871">
        <w:rPr>
          <w:sz w:val="20"/>
          <w:szCs w:val="24"/>
        </w:rPr>
        <w:t>where an organisation intends to use the anonymised data within the organisation itself, or where the organisation intends to disclose anonymised data only to a restricted group (or groups) of users (e.g. a closed community of researchers), re-identification risks can be managed better, compared to the situation where the organisation discloses the anonymised data to any user publicly.</w:t>
      </w:r>
    </w:p>
    <w:p w14:paraId="28A5944C" w14:textId="78F182B6" w:rsidR="00235359" w:rsidRPr="00235359" w:rsidRDefault="00906057" w:rsidP="0049567F">
      <w:pPr>
        <w:pStyle w:val="ListParagraph"/>
        <w:numPr>
          <w:ilvl w:val="0"/>
          <w:numId w:val="61"/>
        </w:numPr>
        <w:rPr>
          <w:sz w:val="20"/>
          <w:szCs w:val="24"/>
        </w:rPr>
      </w:pPr>
      <w:r w:rsidRPr="006B1010">
        <w:rPr>
          <w:b/>
          <w:bCs/>
          <w:sz w:val="20"/>
          <w:szCs w:val="24"/>
        </w:rPr>
        <w:t>Public knowledge</w:t>
      </w:r>
      <w:r>
        <w:rPr>
          <w:sz w:val="20"/>
          <w:szCs w:val="24"/>
        </w:rPr>
        <w:t xml:space="preserve"> and </w:t>
      </w:r>
      <w:r w:rsidRPr="006B1010">
        <w:rPr>
          <w:b/>
          <w:bCs/>
          <w:sz w:val="20"/>
          <w:szCs w:val="24"/>
        </w:rPr>
        <w:t>personal knowledge</w:t>
      </w:r>
      <w:r w:rsidR="00235359">
        <w:rPr>
          <w:sz w:val="20"/>
          <w:szCs w:val="24"/>
        </w:rPr>
        <w:t xml:space="preserve"> – e.g. </w:t>
      </w:r>
      <w:r w:rsidR="00235359" w:rsidRPr="00235359">
        <w:rPr>
          <w:sz w:val="20"/>
          <w:szCs w:val="24"/>
        </w:rPr>
        <w:t>risk of re-identification in a disclosure of data to a single entity for research and development of new products and services under a non-disclosure</w:t>
      </w:r>
      <w:r w:rsidR="003334E2">
        <w:rPr>
          <w:sz w:val="20"/>
          <w:szCs w:val="24"/>
        </w:rPr>
        <w:t xml:space="preserve"> agreement vs publishing data to the world at large</w:t>
      </w:r>
    </w:p>
    <w:p w14:paraId="1D472747" w14:textId="2D51170E" w:rsidR="00906057" w:rsidRDefault="00906057" w:rsidP="0049567F">
      <w:pPr>
        <w:pStyle w:val="ListParagraph"/>
        <w:numPr>
          <w:ilvl w:val="0"/>
          <w:numId w:val="61"/>
        </w:numPr>
        <w:rPr>
          <w:sz w:val="20"/>
          <w:szCs w:val="24"/>
        </w:rPr>
      </w:pPr>
      <w:r>
        <w:rPr>
          <w:sz w:val="20"/>
          <w:szCs w:val="24"/>
        </w:rPr>
        <w:t xml:space="preserve">Data recipient’s </w:t>
      </w:r>
      <w:r w:rsidRPr="00196B9D">
        <w:rPr>
          <w:b/>
          <w:bCs/>
          <w:sz w:val="20"/>
          <w:szCs w:val="24"/>
        </w:rPr>
        <w:t>ability and motivation to re-identify</w:t>
      </w:r>
    </w:p>
    <w:p w14:paraId="3F7039F7" w14:textId="01F712B0" w:rsidR="00906057" w:rsidRDefault="00906057" w:rsidP="0049567F">
      <w:pPr>
        <w:pStyle w:val="ListParagraph"/>
        <w:numPr>
          <w:ilvl w:val="0"/>
          <w:numId w:val="61"/>
        </w:numPr>
        <w:rPr>
          <w:sz w:val="20"/>
          <w:szCs w:val="24"/>
        </w:rPr>
      </w:pPr>
      <w:r w:rsidRPr="00196B9D">
        <w:rPr>
          <w:b/>
          <w:bCs/>
          <w:sz w:val="20"/>
          <w:szCs w:val="24"/>
        </w:rPr>
        <w:t>Changing environment</w:t>
      </w:r>
      <w:r>
        <w:rPr>
          <w:sz w:val="20"/>
          <w:szCs w:val="24"/>
        </w:rPr>
        <w:t xml:space="preserve"> – dataset may be anonymised at a particular point in time, </w:t>
      </w:r>
      <w:r w:rsidR="002D0049">
        <w:rPr>
          <w:sz w:val="20"/>
          <w:szCs w:val="24"/>
        </w:rPr>
        <w:t>but not guaranteed it will stay anonymised permanently</w:t>
      </w:r>
    </w:p>
    <w:p w14:paraId="6C95D88B" w14:textId="460F3BA9" w:rsidR="00547788" w:rsidRDefault="00547788" w:rsidP="0049567F">
      <w:pPr>
        <w:pStyle w:val="ListParagraph"/>
        <w:numPr>
          <w:ilvl w:val="0"/>
          <w:numId w:val="61"/>
        </w:numPr>
        <w:rPr>
          <w:sz w:val="20"/>
          <w:szCs w:val="24"/>
        </w:rPr>
      </w:pPr>
      <w:r w:rsidRPr="006A37EC">
        <w:rPr>
          <w:b/>
          <w:bCs/>
          <w:sz w:val="20"/>
          <w:szCs w:val="24"/>
        </w:rPr>
        <w:t>Archiving</w:t>
      </w:r>
      <w:r>
        <w:rPr>
          <w:sz w:val="20"/>
          <w:szCs w:val="24"/>
        </w:rPr>
        <w:t xml:space="preserve"> anonymised data</w:t>
      </w:r>
      <w:r w:rsidR="00ED2152">
        <w:rPr>
          <w:sz w:val="20"/>
          <w:szCs w:val="24"/>
        </w:rPr>
        <w:t xml:space="preserve"> – where an organisation anonymises data for the purposes of archival post-retention </w:t>
      </w:r>
      <w:r w:rsidR="00A77366">
        <w:rPr>
          <w:sz w:val="20"/>
          <w:szCs w:val="24"/>
        </w:rPr>
        <w:t>period, information that allows it to re-identify the individuals should not be kept</w:t>
      </w:r>
    </w:p>
    <w:p w14:paraId="36A5B796" w14:textId="0B8FF9C9" w:rsidR="00547788" w:rsidRPr="00416C2D" w:rsidRDefault="00347CB5" w:rsidP="0049567F">
      <w:pPr>
        <w:pStyle w:val="ListParagraph"/>
        <w:numPr>
          <w:ilvl w:val="0"/>
          <w:numId w:val="61"/>
        </w:numPr>
        <w:rPr>
          <w:sz w:val="20"/>
          <w:szCs w:val="24"/>
        </w:rPr>
      </w:pPr>
      <w:r w:rsidRPr="006A37EC">
        <w:rPr>
          <w:b/>
          <w:bCs/>
          <w:sz w:val="20"/>
          <w:szCs w:val="24"/>
        </w:rPr>
        <w:t>Transferring</w:t>
      </w:r>
      <w:r>
        <w:rPr>
          <w:sz w:val="20"/>
          <w:szCs w:val="24"/>
        </w:rPr>
        <w:t xml:space="preserve"> anonymised datasets</w:t>
      </w:r>
      <w:r w:rsidR="00A77366">
        <w:rPr>
          <w:sz w:val="20"/>
          <w:szCs w:val="24"/>
        </w:rPr>
        <w:t xml:space="preserve"> – especially if anonymised data is transferred out of Singapore (check the data protection obligations in the destination country)</w:t>
      </w:r>
    </w:p>
    <w:p w14:paraId="0C966309" w14:textId="77777777" w:rsidR="006434EA" w:rsidRDefault="006434EA" w:rsidP="00166C08">
      <w:pPr>
        <w:rPr>
          <w:sz w:val="20"/>
          <w:szCs w:val="24"/>
        </w:rPr>
      </w:pPr>
    </w:p>
    <w:p w14:paraId="64126CA1" w14:textId="5AA26D0B" w:rsidR="00B84A64" w:rsidRPr="006434EA" w:rsidRDefault="006434EA" w:rsidP="00166C08">
      <w:pPr>
        <w:rPr>
          <w:b/>
          <w:bCs/>
          <w:sz w:val="20"/>
          <w:szCs w:val="24"/>
          <w:u w:val="single"/>
        </w:rPr>
      </w:pPr>
      <w:r>
        <w:rPr>
          <w:b/>
          <w:bCs/>
          <w:sz w:val="20"/>
          <w:szCs w:val="24"/>
          <w:u w:val="single"/>
        </w:rPr>
        <w:t>R</w:t>
      </w:r>
      <w:r w:rsidRPr="006434EA">
        <w:rPr>
          <w:b/>
          <w:bCs/>
          <w:sz w:val="20"/>
          <w:szCs w:val="24"/>
          <w:u w:val="single"/>
        </w:rPr>
        <w:t>e-identification</w:t>
      </w:r>
    </w:p>
    <w:p w14:paraId="60CDA329" w14:textId="77777777" w:rsidR="003A56A9" w:rsidRDefault="00166C08" w:rsidP="00166C08">
      <w:pPr>
        <w:rPr>
          <w:sz w:val="20"/>
          <w:szCs w:val="24"/>
        </w:rPr>
      </w:pPr>
      <w:r w:rsidRPr="00166C08">
        <w:rPr>
          <w:sz w:val="20"/>
          <w:szCs w:val="24"/>
        </w:rPr>
        <w:t xml:space="preserve">Re-identification refers to the identification of individuals from a dataset that was previously de-identified or anonymised. It can occur as a result of combining separate datasets. When determining whether a dataset is anonymised, the organisation should </w:t>
      </w:r>
      <w:r w:rsidRPr="00906057">
        <w:rPr>
          <w:b/>
          <w:bCs/>
          <w:sz w:val="20"/>
          <w:szCs w:val="24"/>
          <w:highlight w:val="yellow"/>
        </w:rPr>
        <w:t>consider whether there is a serious possibility that an individual can be identified from the dataset when it is combined with other information that the data recipient has</w:t>
      </w:r>
      <w:r w:rsidRPr="00166C08">
        <w:rPr>
          <w:sz w:val="20"/>
          <w:szCs w:val="24"/>
        </w:rPr>
        <w:t xml:space="preserve"> or is likely to have access to, by carrying out an assessment of the risk of re-identification. </w:t>
      </w:r>
    </w:p>
    <w:p w14:paraId="32C2FCA4" w14:textId="77777777" w:rsidR="003A56A9" w:rsidRDefault="003A56A9" w:rsidP="00166C08">
      <w:pPr>
        <w:rPr>
          <w:sz w:val="20"/>
          <w:szCs w:val="24"/>
        </w:rPr>
      </w:pPr>
    </w:p>
    <w:p w14:paraId="5957CBEC" w14:textId="77777777" w:rsidR="003A56A9" w:rsidRDefault="00166C08" w:rsidP="00166C08">
      <w:pPr>
        <w:rPr>
          <w:sz w:val="20"/>
          <w:szCs w:val="24"/>
        </w:rPr>
      </w:pPr>
      <w:r w:rsidRPr="00166C08">
        <w:rPr>
          <w:sz w:val="20"/>
          <w:szCs w:val="24"/>
        </w:rPr>
        <w:t xml:space="preserve">In general, </w:t>
      </w:r>
      <w:r w:rsidRPr="003A56A9">
        <w:rPr>
          <w:b/>
          <w:bCs/>
          <w:color w:val="FF0000"/>
          <w:sz w:val="20"/>
          <w:szCs w:val="24"/>
        </w:rPr>
        <w:t>factors affecting the risk of re-identification</w:t>
      </w:r>
      <w:r w:rsidRPr="003A56A9">
        <w:rPr>
          <w:color w:val="FF0000"/>
          <w:sz w:val="20"/>
          <w:szCs w:val="24"/>
        </w:rPr>
        <w:t xml:space="preserve"> </w:t>
      </w:r>
      <w:r w:rsidRPr="00166C08">
        <w:rPr>
          <w:sz w:val="20"/>
          <w:szCs w:val="24"/>
        </w:rPr>
        <w:t>include</w:t>
      </w:r>
      <w:r w:rsidR="003A56A9">
        <w:rPr>
          <w:sz w:val="20"/>
          <w:szCs w:val="24"/>
        </w:rPr>
        <w:t>:</w:t>
      </w:r>
      <w:r w:rsidRPr="00166C08">
        <w:rPr>
          <w:sz w:val="20"/>
          <w:szCs w:val="24"/>
        </w:rPr>
        <w:t xml:space="preserve"> </w:t>
      </w:r>
    </w:p>
    <w:p w14:paraId="0BD2A223" w14:textId="77777777" w:rsidR="003A56A9" w:rsidRDefault="00166C08" w:rsidP="0049567F">
      <w:pPr>
        <w:pStyle w:val="ListParagraph"/>
        <w:numPr>
          <w:ilvl w:val="0"/>
          <w:numId w:val="59"/>
        </w:numPr>
        <w:rPr>
          <w:sz w:val="20"/>
          <w:szCs w:val="24"/>
        </w:rPr>
      </w:pPr>
      <w:r w:rsidRPr="003A56A9">
        <w:rPr>
          <w:sz w:val="20"/>
          <w:szCs w:val="24"/>
        </w:rPr>
        <w:t xml:space="preserve">the amount of alteration the data has been subjected to in the course of anonymisation, </w:t>
      </w:r>
    </w:p>
    <w:p w14:paraId="43FBB467" w14:textId="77777777" w:rsidR="003A56A9" w:rsidRDefault="00166C08" w:rsidP="0049567F">
      <w:pPr>
        <w:pStyle w:val="ListParagraph"/>
        <w:numPr>
          <w:ilvl w:val="0"/>
          <w:numId w:val="59"/>
        </w:numPr>
        <w:rPr>
          <w:sz w:val="20"/>
          <w:szCs w:val="24"/>
        </w:rPr>
      </w:pPr>
      <w:r w:rsidRPr="003A56A9">
        <w:rPr>
          <w:sz w:val="20"/>
          <w:szCs w:val="24"/>
        </w:rPr>
        <w:t xml:space="preserve">the extent of disclosure, </w:t>
      </w:r>
    </w:p>
    <w:p w14:paraId="269DDB53" w14:textId="77777777" w:rsidR="003A56A9" w:rsidRDefault="00166C08" w:rsidP="0049567F">
      <w:pPr>
        <w:pStyle w:val="ListParagraph"/>
        <w:numPr>
          <w:ilvl w:val="0"/>
          <w:numId w:val="59"/>
        </w:numPr>
        <w:rPr>
          <w:sz w:val="20"/>
          <w:szCs w:val="24"/>
        </w:rPr>
      </w:pPr>
      <w:r w:rsidRPr="003A56A9">
        <w:rPr>
          <w:sz w:val="20"/>
          <w:szCs w:val="24"/>
        </w:rPr>
        <w:t xml:space="preserve">the availability of other relevant information, and </w:t>
      </w:r>
    </w:p>
    <w:p w14:paraId="0AA2D90F" w14:textId="2A44A5EA" w:rsidR="00C55C91" w:rsidRDefault="00166C08" w:rsidP="0049567F">
      <w:pPr>
        <w:pStyle w:val="ListParagraph"/>
        <w:numPr>
          <w:ilvl w:val="0"/>
          <w:numId w:val="59"/>
        </w:numPr>
        <w:rPr>
          <w:sz w:val="20"/>
          <w:szCs w:val="24"/>
        </w:rPr>
      </w:pPr>
      <w:r w:rsidRPr="003A56A9">
        <w:rPr>
          <w:sz w:val="20"/>
          <w:szCs w:val="24"/>
        </w:rPr>
        <w:t>the recipients’ ability and motivation to re-identify the data.</w:t>
      </w:r>
    </w:p>
    <w:p w14:paraId="730F7A04" w14:textId="77777777" w:rsidR="003A56A9" w:rsidRDefault="003A56A9" w:rsidP="003A56A9">
      <w:pPr>
        <w:rPr>
          <w:sz w:val="20"/>
          <w:szCs w:val="24"/>
        </w:rPr>
      </w:pPr>
    </w:p>
    <w:p w14:paraId="1B96C2F4" w14:textId="0E9DC835" w:rsidR="003A56A9" w:rsidRDefault="007359A1" w:rsidP="003A56A9">
      <w:pPr>
        <w:rPr>
          <w:sz w:val="20"/>
          <w:szCs w:val="24"/>
        </w:rPr>
      </w:pPr>
      <w:r w:rsidRPr="007C0287">
        <w:rPr>
          <w:b/>
          <w:bCs/>
          <w:sz w:val="20"/>
          <w:szCs w:val="24"/>
          <w:highlight w:val="yellow"/>
        </w:rPr>
        <w:t>For the data to be considered anonymised</w:t>
      </w:r>
      <w:r>
        <w:rPr>
          <w:sz w:val="20"/>
          <w:szCs w:val="24"/>
        </w:rPr>
        <w:t>, the following criteria should be met:</w:t>
      </w:r>
    </w:p>
    <w:p w14:paraId="3BCF08BB" w14:textId="108EB9EA" w:rsidR="007359A1" w:rsidRDefault="007359A1" w:rsidP="0049567F">
      <w:pPr>
        <w:pStyle w:val="ListParagraph"/>
        <w:numPr>
          <w:ilvl w:val="0"/>
          <w:numId w:val="60"/>
        </w:numPr>
        <w:rPr>
          <w:sz w:val="20"/>
          <w:szCs w:val="24"/>
        </w:rPr>
      </w:pPr>
      <w:r w:rsidRPr="007359A1">
        <w:rPr>
          <w:sz w:val="20"/>
          <w:szCs w:val="24"/>
        </w:rPr>
        <w:t xml:space="preserve">All </w:t>
      </w:r>
      <w:r w:rsidRPr="002E2C20">
        <w:rPr>
          <w:b/>
          <w:bCs/>
          <w:sz w:val="20"/>
          <w:szCs w:val="24"/>
        </w:rPr>
        <w:t>direct identifiers should be removed</w:t>
      </w:r>
    </w:p>
    <w:p w14:paraId="62DC85F4" w14:textId="77777777" w:rsidR="007C0287" w:rsidRPr="007359A1" w:rsidRDefault="007C0287" w:rsidP="007C0287">
      <w:pPr>
        <w:pStyle w:val="ListParagraph"/>
        <w:rPr>
          <w:sz w:val="20"/>
          <w:szCs w:val="24"/>
        </w:rPr>
      </w:pPr>
    </w:p>
    <w:p w14:paraId="2BEFE7CC" w14:textId="77777777" w:rsidR="007359A1" w:rsidRDefault="007359A1" w:rsidP="0049567F">
      <w:pPr>
        <w:pStyle w:val="ListParagraph"/>
        <w:numPr>
          <w:ilvl w:val="0"/>
          <w:numId w:val="60"/>
        </w:numPr>
        <w:rPr>
          <w:sz w:val="20"/>
          <w:szCs w:val="24"/>
        </w:rPr>
      </w:pPr>
      <w:r w:rsidRPr="007359A1">
        <w:rPr>
          <w:sz w:val="20"/>
          <w:szCs w:val="24"/>
        </w:rPr>
        <w:t xml:space="preserve">All </w:t>
      </w:r>
      <w:r w:rsidRPr="002E6966">
        <w:rPr>
          <w:b/>
          <w:bCs/>
          <w:sz w:val="20"/>
          <w:szCs w:val="24"/>
        </w:rPr>
        <w:t>indirect identifiers</w:t>
      </w:r>
      <w:r w:rsidRPr="007359A1">
        <w:rPr>
          <w:sz w:val="20"/>
          <w:szCs w:val="24"/>
        </w:rPr>
        <w:t xml:space="preserve"> that can be used to re-identify individuals when matched with publicly available or proprietary information that the organisation knows the data recipient has access to should be </w:t>
      </w:r>
      <w:r w:rsidRPr="002E6966">
        <w:rPr>
          <w:b/>
          <w:bCs/>
          <w:sz w:val="20"/>
          <w:szCs w:val="24"/>
        </w:rPr>
        <w:t>altered or removed to prevent re-identification from the data</w:t>
      </w:r>
      <w:r w:rsidRPr="007359A1">
        <w:rPr>
          <w:sz w:val="20"/>
          <w:szCs w:val="24"/>
        </w:rPr>
        <w:t>.</w:t>
      </w:r>
    </w:p>
    <w:p w14:paraId="7A664C61" w14:textId="77777777" w:rsidR="007C0287" w:rsidRPr="007C0287" w:rsidRDefault="007C0287" w:rsidP="007C0287">
      <w:pPr>
        <w:rPr>
          <w:sz w:val="20"/>
          <w:szCs w:val="24"/>
        </w:rPr>
      </w:pPr>
    </w:p>
    <w:p w14:paraId="7C4F51B1" w14:textId="2D9C4D52" w:rsidR="00166C08" w:rsidRDefault="007359A1" w:rsidP="0049567F">
      <w:pPr>
        <w:pStyle w:val="ListParagraph"/>
        <w:numPr>
          <w:ilvl w:val="0"/>
          <w:numId w:val="60"/>
        </w:numPr>
        <w:rPr>
          <w:sz w:val="20"/>
          <w:szCs w:val="24"/>
        </w:rPr>
      </w:pPr>
      <w:r w:rsidRPr="007359A1">
        <w:rPr>
          <w:sz w:val="20"/>
          <w:szCs w:val="24"/>
        </w:rPr>
        <w:t xml:space="preserve">Additional safeguards may be implemented by the data recipient to </w:t>
      </w:r>
      <w:r w:rsidRPr="001605B7">
        <w:rPr>
          <w:b/>
          <w:bCs/>
          <w:sz w:val="20"/>
          <w:szCs w:val="24"/>
        </w:rPr>
        <w:t>restrict access and use of the anonymised data</w:t>
      </w:r>
      <w:r w:rsidRPr="007359A1">
        <w:rPr>
          <w:sz w:val="20"/>
          <w:szCs w:val="24"/>
        </w:rPr>
        <w:t xml:space="preserve"> to reduce the risks of disclosure and thus risks of re-identification, depending on the extent of anonymisation performed and assessed re-identification risks, such as –</w:t>
      </w:r>
    </w:p>
    <w:p w14:paraId="75254F71" w14:textId="56027F79" w:rsidR="00FC52A1" w:rsidRDefault="00FC52A1" w:rsidP="00FC52A1">
      <w:pPr>
        <w:pStyle w:val="ListParagraph"/>
        <w:numPr>
          <w:ilvl w:val="5"/>
          <w:numId w:val="17"/>
        </w:numPr>
        <w:rPr>
          <w:sz w:val="20"/>
          <w:szCs w:val="24"/>
        </w:rPr>
      </w:pPr>
      <w:r w:rsidRPr="00FC52A1">
        <w:rPr>
          <w:sz w:val="20"/>
          <w:szCs w:val="24"/>
        </w:rPr>
        <w:t>limiting the number of data recipients to whom the information is disclosed and the number of persons that can access the information;</w:t>
      </w:r>
    </w:p>
    <w:p w14:paraId="1902F3F1" w14:textId="77777777" w:rsidR="00FC52A1" w:rsidRDefault="00FC52A1" w:rsidP="00FC52A1">
      <w:pPr>
        <w:pStyle w:val="ListParagraph"/>
        <w:numPr>
          <w:ilvl w:val="5"/>
          <w:numId w:val="17"/>
        </w:numPr>
        <w:rPr>
          <w:sz w:val="20"/>
          <w:szCs w:val="24"/>
        </w:rPr>
      </w:pPr>
      <w:r w:rsidRPr="00FC52A1">
        <w:rPr>
          <w:sz w:val="20"/>
          <w:szCs w:val="24"/>
        </w:rPr>
        <w:t>imposing restrictions on the data recipient(s) on the use and subsequent disclosure of the data;</w:t>
      </w:r>
    </w:p>
    <w:p w14:paraId="361FCB9B" w14:textId="77777777" w:rsidR="00FC52A1" w:rsidRDefault="00FC52A1" w:rsidP="00FC52A1">
      <w:pPr>
        <w:pStyle w:val="ListParagraph"/>
        <w:numPr>
          <w:ilvl w:val="5"/>
          <w:numId w:val="17"/>
        </w:numPr>
        <w:rPr>
          <w:sz w:val="20"/>
          <w:szCs w:val="24"/>
        </w:rPr>
      </w:pPr>
      <w:r w:rsidRPr="00FC52A1">
        <w:rPr>
          <w:sz w:val="20"/>
          <w:szCs w:val="24"/>
        </w:rPr>
        <w:t>requiring the data recipient(s) to implement processes to govern the proper use and disclosure of the anonymised data in line with the imposed restrictions; and/or</w:t>
      </w:r>
    </w:p>
    <w:p w14:paraId="6F42428D" w14:textId="3D8F1B86" w:rsidR="00FC52A1" w:rsidRDefault="00FC52A1" w:rsidP="00FC52A1">
      <w:pPr>
        <w:pStyle w:val="ListParagraph"/>
        <w:numPr>
          <w:ilvl w:val="5"/>
          <w:numId w:val="17"/>
        </w:numPr>
        <w:rPr>
          <w:sz w:val="20"/>
          <w:szCs w:val="24"/>
        </w:rPr>
      </w:pPr>
      <w:r w:rsidRPr="00FC52A1">
        <w:rPr>
          <w:sz w:val="20"/>
          <w:szCs w:val="24"/>
        </w:rPr>
        <w:t>requiring the data recipient(s) to implement processes and measures for the destruction of data as soon as the data no longer serves any business or legal purpose.</w:t>
      </w:r>
    </w:p>
    <w:p w14:paraId="00132977" w14:textId="77777777" w:rsidR="007C0287" w:rsidRPr="00FC52A1" w:rsidRDefault="007C0287" w:rsidP="007C0287">
      <w:pPr>
        <w:pStyle w:val="ListParagraph"/>
        <w:ind w:left="1429"/>
        <w:rPr>
          <w:sz w:val="20"/>
          <w:szCs w:val="24"/>
        </w:rPr>
      </w:pPr>
    </w:p>
    <w:p w14:paraId="339DC2EC" w14:textId="51377641" w:rsidR="00B37F76" w:rsidRPr="00B37F76" w:rsidRDefault="00B37F76" w:rsidP="0049567F">
      <w:pPr>
        <w:pStyle w:val="ListParagraph"/>
        <w:numPr>
          <w:ilvl w:val="0"/>
          <w:numId w:val="60"/>
        </w:numPr>
        <w:rPr>
          <w:sz w:val="20"/>
          <w:szCs w:val="24"/>
        </w:rPr>
      </w:pPr>
      <w:r w:rsidRPr="003048F8">
        <w:rPr>
          <w:b/>
          <w:bCs/>
          <w:sz w:val="20"/>
          <w:szCs w:val="24"/>
        </w:rPr>
        <w:t>Stringent internal safeguards</w:t>
      </w:r>
      <w:r w:rsidRPr="00B37F76">
        <w:rPr>
          <w:sz w:val="20"/>
          <w:szCs w:val="24"/>
        </w:rPr>
        <w:t xml:space="preserve"> should be implemented on the set of information (e.g. identity mapping tables or other datasets containing linkable information) that can be </w:t>
      </w:r>
      <w:r w:rsidRPr="003048F8">
        <w:rPr>
          <w:b/>
          <w:bCs/>
          <w:sz w:val="20"/>
          <w:szCs w:val="24"/>
        </w:rPr>
        <w:t>used to re-identify individuals from the anonymised data</w:t>
      </w:r>
      <w:r w:rsidRPr="00B37F76">
        <w:rPr>
          <w:sz w:val="20"/>
          <w:szCs w:val="24"/>
        </w:rPr>
        <w:t>, such as –</w:t>
      </w:r>
    </w:p>
    <w:p w14:paraId="464B9D45" w14:textId="5308F678" w:rsidR="00B37F76" w:rsidRDefault="00B37F76" w:rsidP="00603661">
      <w:pPr>
        <w:pStyle w:val="ListParagraph"/>
        <w:numPr>
          <w:ilvl w:val="3"/>
          <w:numId w:val="26"/>
        </w:numPr>
        <w:rPr>
          <w:sz w:val="20"/>
          <w:szCs w:val="24"/>
        </w:rPr>
      </w:pPr>
      <w:r w:rsidRPr="00B37F76">
        <w:rPr>
          <w:sz w:val="20"/>
          <w:szCs w:val="24"/>
        </w:rPr>
        <w:t>organisational structures;</w:t>
      </w:r>
    </w:p>
    <w:p w14:paraId="76387DF3" w14:textId="77777777" w:rsidR="00603661" w:rsidRDefault="00B37F76" w:rsidP="00603661">
      <w:pPr>
        <w:pStyle w:val="ListParagraph"/>
        <w:numPr>
          <w:ilvl w:val="3"/>
          <w:numId w:val="26"/>
        </w:numPr>
        <w:rPr>
          <w:sz w:val="20"/>
          <w:szCs w:val="24"/>
        </w:rPr>
      </w:pPr>
      <w:r w:rsidRPr="00603661">
        <w:rPr>
          <w:sz w:val="20"/>
          <w:szCs w:val="24"/>
        </w:rPr>
        <w:t>policies, administrative rules or processes;</w:t>
      </w:r>
    </w:p>
    <w:p w14:paraId="6664463E" w14:textId="77777777" w:rsidR="00603661" w:rsidRDefault="00B37F76" w:rsidP="00603661">
      <w:pPr>
        <w:pStyle w:val="ListParagraph"/>
        <w:numPr>
          <w:ilvl w:val="3"/>
          <w:numId w:val="26"/>
        </w:numPr>
        <w:rPr>
          <w:sz w:val="20"/>
          <w:szCs w:val="24"/>
        </w:rPr>
      </w:pPr>
      <w:r w:rsidRPr="00603661">
        <w:rPr>
          <w:sz w:val="20"/>
          <w:szCs w:val="24"/>
        </w:rPr>
        <w:t>technical measures (e.g. using encryption to restrict access to the information, limiting access to only authorised users, and controlling access through passwords); and/or</w:t>
      </w:r>
    </w:p>
    <w:p w14:paraId="62621A75" w14:textId="04EBD558" w:rsidR="007359A1" w:rsidRDefault="00B37F76" w:rsidP="00603661">
      <w:pPr>
        <w:pStyle w:val="ListParagraph"/>
        <w:numPr>
          <w:ilvl w:val="3"/>
          <w:numId w:val="26"/>
        </w:numPr>
        <w:rPr>
          <w:sz w:val="20"/>
          <w:szCs w:val="24"/>
        </w:rPr>
      </w:pPr>
      <w:r w:rsidRPr="00603661">
        <w:rPr>
          <w:sz w:val="20"/>
          <w:szCs w:val="24"/>
        </w:rPr>
        <w:t>physical measures (e.g. restricted access to information storage areas).</w:t>
      </w:r>
    </w:p>
    <w:p w14:paraId="70A3545F" w14:textId="77777777" w:rsidR="007C0287" w:rsidRDefault="007C0287" w:rsidP="007C0287">
      <w:pPr>
        <w:pStyle w:val="ListParagraph"/>
        <w:ind w:left="1429"/>
        <w:rPr>
          <w:sz w:val="20"/>
          <w:szCs w:val="24"/>
        </w:rPr>
      </w:pPr>
    </w:p>
    <w:p w14:paraId="31D53929" w14:textId="57A0886F" w:rsidR="00A451CB" w:rsidRDefault="00A451CB" w:rsidP="0049567F">
      <w:pPr>
        <w:pStyle w:val="ListParagraph"/>
        <w:numPr>
          <w:ilvl w:val="0"/>
          <w:numId w:val="60"/>
        </w:numPr>
        <w:rPr>
          <w:sz w:val="20"/>
          <w:szCs w:val="24"/>
        </w:rPr>
      </w:pPr>
      <w:r w:rsidRPr="003048F8">
        <w:rPr>
          <w:b/>
          <w:bCs/>
          <w:sz w:val="20"/>
          <w:szCs w:val="24"/>
        </w:rPr>
        <w:t>Periodic reviews</w:t>
      </w:r>
      <w:r w:rsidRPr="00A451CB">
        <w:rPr>
          <w:sz w:val="20"/>
          <w:szCs w:val="24"/>
        </w:rPr>
        <w:t xml:space="preserve"> should be conducted, particularly where anonymised data is disclosed over a period of time in an ongoing relationship, to ensure that the risk of re-identification from the anonymised data is minimised and acceptable. The review should assess</w:t>
      </w:r>
      <w:r>
        <w:rPr>
          <w:sz w:val="20"/>
          <w:szCs w:val="24"/>
        </w:rPr>
        <w:t xml:space="preserve"> – </w:t>
      </w:r>
    </w:p>
    <w:p w14:paraId="22B761FD" w14:textId="758488C3" w:rsidR="00A451CB" w:rsidRDefault="00000FA8" w:rsidP="00FE3562">
      <w:pPr>
        <w:pStyle w:val="ListParagraph"/>
        <w:numPr>
          <w:ilvl w:val="2"/>
          <w:numId w:val="24"/>
        </w:numPr>
        <w:rPr>
          <w:sz w:val="20"/>
          <w:szCs w:val="24"/>
        </w:rPr>
      </w:pPr>
      <w:r>
        <w:rPr>
          <w:sz w:val="20"/>
          <w:szCs w:val="24"/>
        </w:rPr>
        <w:lastRenderedPageBreak/>
        <w:t>The adequacy of anonymisation techniques and risk management controls in relation to the current stage of technology, and</w:t>
      </w:r>
    </w:p>
    <w:p w14:paraId="4CBCA19C" w14:textId="7403D680" w:rsidR="00FE3562" w:rsidRDefault="002C34E6" w:rsidP="002C34E6">
      <w:pPr>
        <w:pStyle w:val="ListParagraph"/>
        <w:numPr>
          <w:ilvl w:val="2"/>
          <w:numId w:val="24"/>
        </w:numPr>
        <w:rPr>
          <w:sz w:val="20"/>
          <w:szCs w:val="24"/>
        </w:rPr>
      </w:pPr>
      <w:r w:rsidRPr="002C34E6">
        <w:rPr>
          <w:sz w:val="20"/>
          <w:szCs w:val="24"/>
        </w:rPr>
        <w:t>the robustness of organisational, legal, processes and other non-technical measures to manage the risks of re-identification, considering technological developments over time</w:t>
      </w:r>
      <w:r>
        <w:rPr>
          <w:sz w:val="20"/>
          <w:szCs w:val="24"/>
        </w:rPr>
        <w:t>.</w:t>
      </w:r>
    </w:p>
    <w:p w14:paraId="10272388" w14:textId="77777777" w:rsidR="003D6EEE" w:rsidRDefault="003D6EEE" w:rsidP="003048F8">
      <w:pPr>
        <w:rPr>
          <w:sz w:val="20"/>
          <w:szCs w:val="24"/>
        </w:rPr>
      </w:pPr>
    </w:p>
    <w:p w14:paraId="43407E70" w14:textId="7D9461A0" w:rsidR="003048F8" w:rsidRPr="003048F8" w:rsidRDefault="003048F8" w:rsidP="003048F8">
      <w:pPr>
        <w:rPr>
          <w:b/>
          <w:bCs/>
          <w:sz w:val="20"/>
          <w:szCs w:val="24"/>
          <w:u w:val="single"/>
        </w:rPr>
      </w:pPr>
      <w:r w:rsidRPr="003048F8">
        <w:rPr>
          <w:b/>
          <w:bCs/>
          <w:sz w:val="20"/>
          <w:szCs w:val="24"/>
          <w:u w:val="single"/>
        </w:rPr>
        <w:t>Assessing risks of re-identification</w:t>
      </w:r>
    </w:p>
    <w:p w14:paraId="75EFE3A5" w14:textId="593213B6" w:rsidR="003048F8" w:rsidRDefault="003048F8" w:rsidP="003048F8">
      <w:pPr>
        <w:rPr>
          <w:sz w:val="20"/>
          <w:szCs w:val="24"/>
        </w:rPr>
      </w:pPr>
      <w:r w:rsidRPr="003048F8">
        <w:rPr>
          <w:sz w:val="20"/>
          <w:szCs w:val="24"/>
        </w:rPr>
        <w:t xml:space="preserve">Organisations should understand that anonymisation is a </w:t>
      </w:r>
      <w:r w:rsidRPr="00931E8D">
        <w:rPr>
          <w:b/>
          <w:bCs/>
          <w:color w:val="FF0000"/>
          <w:sz w:val="20"/>
          <w:szCs w:val="24"/>
        </w:rPr>
        <w:t>risk-based process</w:t>
      </w:r>
      <w:r w:rsidRPr="003048F8">
        <w:rPr>
          <w:sz w:val="20"/>
          <w:szCs w:val="24"/>
        </w:rPr>
        <w:t xml:space="preserve">, which includes applying </w:t>
      </w:r>
      <w:r w:rsidRPr="00931E8D">
        <w:rPr>
          <w:b/>
          <w:bCs/>
          <w:sz w:val="20"/>
          <w:szCs w:val="24"/>
          <w:u w:val="single"/>
        </w:rPr>
        <w:t>both anonymisation techniques</w:t>
      </w:r>
      <w:r w:rsidRPr="003048F8">
        <w:rPr>
          <w:sz w:val="20"/>
          <w:szCs w:val="24"/>
        </w:rPr>
        <w:t xml:space="preserve"> and </w:t>
      </w:r>
      <w:r w:rsidRPr="00931E8D">
        <w:rPr>
          <w:b/>
          <w:bCs/>
          <w:sz w:val="20"/>
          <w:szCs w:val="24"/>
          <w:u w:val="single"/>
        </w:rPr>
        <w:t>safeguards to prevent re-identification</w:t>
      </w:r>
      <w:r w:rsidRPr="003048F8">
        <w:rPr>
          <w:sz w:val="20"/>
          <w:szCs w:val="24"/>
        </w:rPr>
        <w:t>. In anonymising data, organisations should assess the sensitivity and potential harms of the target attributes should they be disclosed and/or re-identified. If the nature of data is highly sensitive to individuals, the organisation should reduce the granularity of such data to reduce any potential harms arising from disclosure or re-identification.</w:t>
      </w:r>
    </w:p>
    <w:p w14:paraId="1D181B43" w14:textId="77777777" w:rsidR="008551F5" w:rsidRDefault="008551F5" w:rsidP="003048F8">
      <w:pPr>
        <w:rPr>
          <w:sz w:val="20"/>
          <w:szCs w:val="24"/>
        </w:rPr>
      </w:pPr>
    </w:p>
    <w:p w14:paraId="4906510C" w14:textId="5240BB57" w:rsidR="005B251C" w:rsidRDefault="006E07FE" w:rsidP="003048F8">
      <w:pPr>
        <w:rPr>
          <w:sz w:val="20"/>
          <w:szCs w:val="24"/>
        </w:rPr>
      </w:pPr>
      <w:r w:rsidRPr="006E07FE">
        <w:rPr>
          <w:sz w:val="20"/>
          <w:szCs w:val="24"/>
        </w:rPr>
        <w:t xml:space="preserve">Where possible, organisations should practise data minimisation and share only the minimally necessary anonymised data attributes and an extract from, instead of their full, database. As a good practice, organisations should also conduct a </w:t>
      </w:r>
      <w:r w:rsidRPr="000039C5">
        <w:rPr>
          <w:b/>
          <w:bCs/>
          <w:color w:val="FF0000"/>
          <w:sz w:val="20"/>
          <w:szCs w:val="24"/>
        </w:rPr>
        <w:t>“motivated intruder” test</w:t>
      </w:r>
      <w:r w:rsidRPr="006E07FE">
        <w:rPr>
          <w:sz w:val="20"/>
          <w:szCs w:val="24"/>
        </w:rPr>
        <w:t xml:space="preserve"> to assess any residual risks of re-identification of the anonymised data</w:t>
      </w:r>
      <w:r>
        <w:rPr>
          <w:sz w:val="20"/>
          <w:szCs w:val="24"/>
        </w:rPr>
        <w:t>.</w:t>
      </w:r>
    </w:p>
    <w:p w14:paraId="300AA639" w14:textId="3DDA6350" w:rsidR="006E07FE" w:rsidRDefault="00EE276A" w:rsidP="0049567F">
      <w:pPr>
        <w:pStyle w:val="ListParagraph"/>
        <w:numPr>
          <w:ilvl w:val="0"/>
          <w:numId w:val="57"/>
        </w:numPr>
        <w:rPr>
          <w:sz w:val="20"/>
          <w:szCs w:val="24"/>
        </w:rPr>
      </w:pPr>
      <w:r w:rsidRPr="00EE276A">
        <w:rPr>
          <w:sz w:val="20"/>
          <w:szCs w:val="24"/>
        </w:rPr>
        <w:t xml:space="preserve">The ‘motivated intruder’ test considers whether individuals can be re-identified from anonymised data by </w:t>
      </w:r>
      <w:r w:rsidRPr="001D60F9">
        <w:rPr>
          <w:b/>
          <w:bCs/>
          <w:sz w:val="20"/>
          <w:szCs w:val="24"/>
        </w:rPr>
        <w:t>someone who is motivated, reasonably competent, has access to standard resources</w:t>
      </w:r>
      <w:r w:rsidRPr="00EE276A">
        <w:rPr>
          <w:sz w:val="20"/>
          <w:szCs w:val="24"/>
        </w:rPr>
        <w:t xml:space="preserve"> (e.g. the Internet and published information such as public directories), and </w:t>
      </w:r>
      <w:r w:rsidRPr="0094638E">
        <w:rPr>
          <w:b/>
          <w:bCs/>
          <w:sz w:val="20"/>
          <w:szCs w:val="24"/>
        </w:rPr>
        <w:t>employs standard investigative techniques</w:t>
      </w:r>
      <w:r w:rsidRPr="00EE276A">
        <w:rPr>
          <w:sz w:val="20"/>
          <w:szCs w:val="24"/>
        </w:rPr>
        <w:t xml:space="preserve"> (e.g. making enquiries of people who may have additional knowledge of the identity of the data subject)</w:t>
      </w:r>
      <w:r w:rsidR="00756B80">
        <w:rPr>
          <w:sz w:val="20"/>
          <w:szCs w:val="24"/>
        </w:rPr>
        <w:t>.</w:t>
      </w:r>
    </w:p>
    <w:p w14:paraId="2EA3DD4D" w14:textId="77777777" w:rsidR="00EE276A" w:rsidRPr="00EE276A" w:rsidRDefault="00EE276A" w:rsidP="00EE276A">
      <w:pPr>
        <w:pStyle w:val="ListParagraph"/>
        <w:rPr>
          <w:sz w:val="20"/>
          <w:szCs w:val="24"/>
        </w:rPr>
      </w:pPr>
    </w:p>
    <w:p w14:paraId="67B39EBF" w14:textId="0C311548" w:rsidR="000039C5" w:rsidRDefault="000039C5" w:rsidP="003048F8">
      <w:pPr>
        <w:rPr>
          <w:sz w:val="20"/>
          <w:szCs w:val="24"/>
        </w:rPr>
      </w:pPr>
      <w:r w:rsidRPr="000039C5">
        <w:rPr>
          <w:sz w:val="20"/>
          <w:szCs w:val="24"/>
        </w:rPr>
        <w:t xml:space="preserve">It is not necessary that the most technically sophisticated anonymisation technology be used all the time. Rather, what is required is </w:t>
      </w:r>
      <w:r w:rsidRPr="00446339">
        <w:rPr>
          <w:b/>
          <w:bCs/>
          <w:sz w:val="20"/>
          <w:szCs w:val="24"/>
        </w:rPr>
        <w:t>one that is sufficiently robust to manage the risk of re-identification</w:t>
      </w:r>
      <w:r w:rsidRPr="000039C5">
        <w:rPr>
          <w:sz w:val="20"/>
          <w:szCs w:val="24"/>
        </w:rPr>
        <w:t>, given the circumstances (e.g. the extent of disclosure, the intended recipient(s) and existing controls). Organisations may also consider hiring anonymisation experts, statisticians, or independent risk assessors to aid in their assessment of the appropriate anonymisation techniques to apply or assessment of re-identification risks, particularly where the anonymisation issues are complex (e.g. large datasets containing longitudinal or a wide range of personal data)</w:t>
      </w:r>
      <w:r>
        <w:rPr>
          <w:sz w:val="20"/>
          <w:szCs w:val="24"/>
        </w:rPr>
        <w:t>.</w:t>
      </w:r>
    </w:p>
    <w:p w14:paraId="68ADA560" w14:textId="77777777" w:rsidR="000039C5" w:rsidRDefault="000039C5" w:rsidP="003048F8">
      <w:pPr>
        <w:rPr>
          <w:sz w:val="20"/>
          <w:szCs w:val="24"/>
        </w:rPr>
      </w:pPr>
    </w:p>
    <w:p w14:paraId="49D99BC9" w14:textId="5C8B10C2" w:rsidR="00226104" w:rsidRPr="00226104" w:rsidRDefault="00226104" w:rsidP="003048F8">
      <w:pPr>
        <w:rPr>
          <w:b/>
          <w:bCs/>
          <w:sz w:val="20"/>
          <w:szCs w:val="24"/>
          <w:u w:val="single"/>
        </w:rPr>
      </w:pPr>
      <w:r w:rsidRPr="00226104">
        <w:rPr>
          <w:b/>
          <w:bCs/>
          <w:sz w:val="20"/>
          <w:szCs w:val="24"/>
          <w:u w:val="single"/>
        </w:rPr>
        <w:t>When can anonymised data be disclosed publicly?</w:t>
      </w:r>
    </w:p>
    <w:p w14:paraId="0D75B8DD" w14:textId="1524AE0D" w:rsidR="006E07FE" w:rsidRDefault="00DD5D9D" w:rsidP="003048F8">
      <w:pPr>
        <w:rPr>
          <w:sz w:val="20"/>
          <w:szCs w:val="24"/>
        </w:rPr>
      </w:pPr>
      <w:r w:rsidRPr="00DD5D9D">
        <w:rPr>
          <w:sz w:val="20"/>
          <w:szCs w:val="24"/>
        </w:rPr>
        <w:t xml:space="preserve">Where the </w:t>
      </w:r>
      <w:r w:rsidRPr="00C777C5">
        <w:rPr>
          <w:b/>
          <w:bCs/>
          <w:sz w:val="20"/>
          <w:szCs w:val="24"/>
          <w:highlight w:val="yellow"/>
        </w:rPr>
        <w:t>anonymised data is aggregated to the extent that the anonymisation is irreversible and there is no serious possibility of re-identification</w:t>
      </w:r>
      <w:r w:rsidRPr="00DD5D9D">
        <w:rPr>
          <w:sz w:val="20"/>
          <w:szCs w:val="24"/>
        </w:rPr>
        <w:t xml:space="preserve"> of individuals, the </w:t>
      </w:r>
      <w:r w:rsidRPr="00C777C5">
        <w:rPr>
          <w:b/>
          <w:bCs/>
          <w:color w:val="FF0000"/>
          <w:sz w:val="20"/>
          <w:szCs w:val="24"/>
        </w:rPr>
        <w:t>anonymised data may be publicly disclosed</w:t>
      </w:r>
      <w:r w:rsidRPr="00C777C5">
        <w:rPr>
          <w:color w:val="FF0000"/>
          <w:sz w:val="20"/>
          <w:szCs w:val="24"/>
        </w:rPr>
        <w:t xml:space="preserve"> </w:t>
      </w:r>
      <w:r w:rsidRPr="00DD5D9D">
        <w:rPr>
          <w:sz w:val="20"/>
          <w:szCs w:val="24"/>
        </w:rPr>
        <w:t>(e.g. open data). Organisations should take care when doing so as the open data cannot be recovered. The effectiveness of technical and process safeguards will be limited but</w:t>
      </w:r>
      <w:r>
        <w:rPr>
          <w:sz w:val="20"/>
          <w:szCs w:val="24"/>
        </w:rPr>
        <w:t xml:space="preserve"> </w:t>
      </w:r>
      <w:r w:rsidRPr="00DD5D9D">
        <w:rPr>
          <w:sz w:val="20"/>
          <w:szCs w:val="24"/>
        </w:rPr>
        <w:t>organisations should consider appropriate legal safeguards (e.g. prohibit unauthorised intentional re-identification, unless for</w:t>
      </w:r>
      <w:r>
        <w:rPr>
          <w:sz w:val="20"/>
          <w:szCs w:val="24"/>
        </w:rPr>
        <w:t xml:space="preserve"> </w:t>
      </w:r>
      <w:r w:rsidRPr="00DD5D9D">
        <w:rPr>
          <w:sz w:val="20"/>
          <w:szCs w:val="24"/>
        </w:rPr>
        <w:t>research purposes).</w:t>
      </w:r>
    </w:p>
    <w:p w14:paraId="220B4D80" w14:textId="1A3A8755" w:rsidR="003048F8" w:rsidRPr="003048F8" w:rsidRDefault="003048F8" w:rsidP="003048F8">
      <w:pPr>
        <w:rPr>
          <w:sz w:val="20"/>
          <w:szCs w:val="24"/>
        </w:rPr>
      </w:pPr>
    </w:p>
    <w:p w14:paraId="34ABA453" w14:textId="6F6C591C" w:rsidR="002501E5" w:rsidRPr="00E83C79" w:rsidRDefault="002501E5" w:rsidP="00866D85">
      <w:pPr>
        <w:pStyle w:val="Heading2"/>
      </w:pPr>
      <w:r w:rsidRPr="009F36A6">
        <w:rPr>
          <w:highlight w:val="yellow"/>
        </w:rPr>
        <w:t>Online activities</w:t>
      </w:r>
      <w:r w:rsidR="00D211AA">
        <w:t xml:space="preserve"> (Chapter 7, PDPC Guidelines for Selected Topics) </w:t>
      </w:r>
    </w:p>
    <w:p w14:paraId="0A24A517" w14:textId="1C2F6980" w:rsidR="00E83C79" w:rsidRDefault="00B4767E" w:rsidP="00E83C79">
      <w:pPr>
        <w:rPr>
          <w:sz w:val="20"/>
          <w:szCs w:val="24"/>
        </w:rPr>
      </w:pPr>
      <w:r w:rsidRPr="00B4767E">
        <w:rPr>
          <w:sz w:val="20"/>
          <w:szCs w:val="24"/>
        </w:rPr>
        <w:t>A multitude of data is generated and captured during our online activities (including our use of mobile and other lifestyle devices (e.g. activity trackers and smart watches)). Some identifiers are provided by the user (e.g. email address or mobile number) or assigned by the organisation (e.g. customer IDs); other identifiers are programmatically generated and assigned: e.g. hash generated from email address, device fingerprints, IP addresses and cookie</w:t>
      </w:r>
      <w:r>
        <w:rPr>
          <w:sz w:val="20"/>
          <w:szCs w:val="24"/>
        </w:rPr>
        <w:t>s.</w:t>
      </w:r>
    </w:p>
    <w:p w14:paraId="29C0586F" w14:textId="77777777" w:rsidR="00B4767E" w:rsidRDefault="00B4767E" w:rsidP="00E83C79">
      <w:pPr>
        <w:rPr>
          <w:sz w:val="20"/>
          <w:szCs w:val="24"/>
        </w:rPr>
      </w:pPr>
    </w:p>
    <w:p w14:paraId="43E0FB71" w14:textId="170D8409" w:rsidR="00B4767E" w:rsidRDefault="00BB63CC" w:rsidP="00E83C79">
      <w:pPr>
        <w:rPr>
          <w:sz w:val="20"/>
          <w:szCs w:val="24"/>
        </w:rPr>
      </w:pPr>
      <w:r>
        <w:rPr>
          <w:sz w:val="20"/>
          <w:szCs w:val="24"/>
        </w:rPr>
        <w:t>O</w:t>
      </w:r>
      <w:r w:rsidR="00E052CC" w:rsidRPr="00E052CC">
        <w:rPr>
          <w:sz w:val="20"/>
          <w:szCs w:val="24"/>
        </w:rPr>
        <w:t>rganisations may collect other types of data from and about its customers. For example, payment particulars and billing and delivery information provided by customers during check out; and also, behavioural data generated by the customers’ use of the service, such as browsing and search activities. Such data, when linked to an identifier, will form part of the personal data that the organisation is collecting about individuals. For example, an IP address or tracking cookie may be matched with other data elements such as browsing history, purchase history, postal code, mobile numbers and shopping preferences such that the organisation may be able to identify an individual</w:t>
      </w:r>
      <w:r w:rsidR="00D401BE">
        <w:rPr>
          <w:sz w:val="20"/>
          <w:szCs w:val="24"/>
        </w:rPr>
        <w:t>.</w:t>
      </w:r>
    </w:p>
    <w:p w14:paraId="18B17ECF" w14:textId="77777777" w:rsidR="00D401BE" w:rsidRDefault="00D401BE" w:rsidP="00E83C79">
      <w:pPr>
        <w:rPr>
          <w:sz w:val="20"/>
          <w:szCs w:val="24"/>
        </w:rPr>
      </w:pPr>
    </w:p>
    <w:p w14:paraId="69836472" w14:textId="199714CF" w:rsidR="00D401BE" w:rsidRPr="00D401BE" w:rsidRDefault="00D401BE" w:rsidP="00E83C79">
      <w:pPr>
        <w:rPr>
          <w:b/>
          <w:bCs/>
          <w:sz w:val="20"/>
          <w:szCs w:val="24"/>
          <w:u w:val="single"/>
        </w:rPr>
      </w:pPr>
      <w:r w:rsidRPr="00D401BE">
        <w:rPr>
          <w:b/>
          <w:bCs/>
          <w:sz w:val="20"/>
          <w:szCs w:val="24"/>
          <w:u w:val="single"/>
        </w:rPr>
        <w:t>IP addresses</w:t>
      </w:r>
    </w:p>
    <w:p w14:paraId="043CD037" w14:textId="1069C298" w:rsidR="00D401BE" w:rsidRPr="00453450" w:rsidRDefault="00213019" w:rsidP="00453450">
      <w:pPr>
        <w:rPr>
          <w:sz w:val="20"/>
          <w:szCs w:val="24"/>
        </w:rPr>
      </w:pPr>
      <w:r w:rsidRPr="00453450">
        <w:rPr>
          <w:sz w:val="20"/>
          <w:szCs w:val="24"/>
        </w:rPr>
        <w:t xml:space="preserve">An IP address, or any other network identifier such as an IMEI number, may </w:t>
      </w:r>
      <w:r w:rsidR="00FF470C" w:rsidRPr="00FF470C">
        <w:rPr>
          <w:b/>
          <w:bCs/>
          <w:color w:val="FF0000"/>
          <w:sz w:val="20"/>
          <w:szCs w:val="24"/>
        </w:rPr>
        <w:t>NOT</w:t>
      </w:r>
      <w:r w:rsidRPr="00FF470C">
        <w:rPr>
          <w:b/>
          <w:bCs/>
          <w:color w:val="FF0000"/>
          <w:sz w:val="20"/>
          <w:szCs w:val="24"/>
        </w:rPr>
        <w:t xml:space="preserve"> be personal data when viewed in isolation</w:t>
      </w:r>
      <w:r w:rsidRPr="00453450">
        <w:rPr>
          <w:sz w:val="20"/>
          <w:szCs w:val="24"/>
        </w:rPr>
        <w:t>, because it simply identifies a networked device. However, IP addresses have the potential of identifying unique individuals through their activities.</w:t>
      </w:r>
    </w:p>
    <w:p w14:paraId="64C56289" w14:textId="77777777" w:rsidR="006512E9" w:rsidRDefault="00213019" w:rsidP="0049567F">
      <w:pPr>
        <w:pStyle w:val="ListParagraph"/>
        <w:numPr>
          <w:ilvl w:val="0"/>
          <w:numId w:val="57"/>
        </w:numPr>
        <w:rPr>
          <w:sz w:val="20"/>
          <w:szCs w:val="24"/>
        </w:rPr>
      </w:pPr>
      <w:r w:rsidRPr="00453450">
        <w:rPr>
          <w:sz w:val="20"/>
          <w:szCs w:val="24"/>
        </w:rPr>
        <w:t xml:space="preserve">If each individual has separate login accounts, then the </w:t>
      </w:r>
      <w:r w:rsidRPr="00FF470C">
        <w:rPr>
          <w:b/>
          <w:bCs/>
          <w:sz w:val="20"/>
          <w:szCs w:val="24"/>
          <w:highlight w:val="yellow"/>
          <w:u w:val="single"/>
        </w:rPr>
        <w:t>online activities that are related to that login identity, along with other information such as cookies (addressed below) and IP addresses can identify individuals</w:t>
      </w:r>
      <w:r w:rsidRPr="00453450">
        <w:rPr>
          <w:sz w:val="20"/>
          <w:szCs w:val="24"/>
        </w:rPr>
        <w:t>, and are likely to be personal data in such context</w:t>
      </w:r>
      <w:r w:rsidR="00BE5AFB" w:rsidRPr="00453450">
        <w:rPr>
          <w:sz w:val="20"/>
          <w:szCs w:val="24"/>
        </w:rPr>
        <w:t>.</w:t>
      </w:r>
    </w:p>
    <w:p w14:paraId="0572F7F5" w14:textId="77777777" w:rsidR="0023687A" w:rsidRDefault="006512E9" w:rsidP="0049567F">
      <w:pPr>
        <w:pStyle w:val="ListParagraph"/>
        <w:numPr>
          <w:ilvl w:val="0"/>
          <w:numId w:val="57"/>
        </w:numPr>
        <w:rPr>
          <w:sz w:val="20"/>
          <w:szCs w:val="24"/>
        </w:rPr>
      </w:pPr>
      <w:r w:rsidRPr="00020797">
        <w:rPr>
          <w:b/>
          <w:bCs/>
          <w:color w:val="FF0000"/>
          <w:sz w:val="20"/>
          <w:szCs w:val="24"/>
        </w:rPr>
        <w:t xml:space="preserve">IP tracking may </w:t>
      </w:r>
      <w:r w:rsidR="001E1451" w:rsidRPr="00020797">
        <w:rPr>
          <w:b/>
          <w:bCs/>
          <w:color w:val="FF0000"/>
          <w:sz w:val="20"/>
          <w:szCs w:val="24"/>
        </w:rPr>
        <w:t>NOT</w:t>
      </w:r>
      <w:r w:rsidRPr="00020797">
        <w:rPr>
          <w:b/>
          <w:bCs/>
          <w:color w:val="FF0000"/>
          <w:sz w:val="20"/>
          <w:szCs w:val="24"/>
        </w:rPr>
        <w:t xml:space="preserve"> result in the collection of personal data</w:t>
      </w:r>
      <w:r w:rsidRPr="006512E9">
        <w:rPr>
          <w:sz w:val="20"/>
          <w:szCs w:val="24"/>
        </w:rPr>
        <w:t xml:space="preserve">, if the organisation is </w:t>
      </w:r>
      <w:r w:rsidRPr="00020797">
        <w:rPr>
          <w:b/>
          <w:bCs/>
          <w:sz w:val="20"/>
          <w:szCs w:val="24"/>
        </w:rPr>
        <w:t>unable to identify an individual from the data collected</w:t>
      </w:r>
      <w:r w:rsidRPr="006512E9">
        <w:rPr>
          <w:sz w:val="20"/>
          <w:szCs w:val="24"/>
        </w:rPr>
        <w:t xml:space="preserve"> or from that data and other information that the organisation has or is likely to have access.</w:t>
      </w:r>
    </w:p>
    <w:p w14:paraId="65486FF0" w14:textId="427108FF" w:rsidR="006512E9" w:rsidRDefault="0023687A" w:rsidP="0049567F">
      <w:pPr>
        <w:pStyle w:val="ListParagraph"/>
        <w:numPr>
          <w:ilvl w:val="0"/>
          <w:numId w:val="57"/>
        </w:numPr>
        <w:rPr>
          <w:sz w:val="20"/>
          <w:szCs w:val="24"/>
        </w:rPr>
      </w:pPr>
      <w:r w:rsidRPr="0023687A">
        <w:rPr>
          <w:sz w:val="20"/>
          <w:szCs w:val="24"/>
        </w:rPr>
        <w:t xml:space="preserve">However, organisations should note that the </w:t>
      </w:r>
      <w:r w:rsidRPr="00FF470C">
        <w:rPr>
          <w:b/>
          <w:bCs/>
          <w:sz w:val="20"/>
          <w:szCs w:val="24"/>
          <w:highlight w:val="yellow"/>
          <w:u w:val="single"/>
        </w:rPr>
        <w:t>more data points associated to a unique IP address an organisation collects, the more likely that an individual may be identifiable from the data and thus may constitute as personal data</w:t>
      </w:r>
      <w:r w:rsidRPr="0023687A">
        <w:rPr>
          <w:sz w:val="20"/>
          <w:szCs w:val="24"/>
        </w:rPr>
        <w:t xml:space="preserve">. For </w:t>
      </w:r>
      <w:r w:rsidRPr="0023687A">
        <w:rPr>
          <w:sz w:val="20"/>
          <w:szCs w:val="24"/>
        </w:rPr>
        <w:lastRenderedPageBreak/>
        <w:t>example, if an organisation profiles the websites visited by an IP address, the items purchased by the same IP address and other online activities and data associated to the IP address for a long period of time, and is able to ascertain that the particular IP address is associated with an identifiable person, the organisation may be found to have collected personal data.</w:t>
      </w:r>
    </w:p>
    <w:p w14:paraId="3FA4D16E" w14:textId="63045CB7" w:rsidR="0023687A" w:rsidRPr="0023687A" w:rsidRDefault="0023687A" w:rsidP="0023687A">
      <w:pPr>
        <w:ind w:left="360"/>
        <w:rPr>
          <w:sz w:val="20"/>
          <w:szCs w:val="24"/>
        </w:rPr>
      </w:pPr>
    </w:p>
    <w:p w14:paraId="752B8A0E" w14:textId="3F3B1B81" w:rsidR="00D401BE" w:rsidRPr="0023687A" w:rsidRDefault="00D401BE" w:rsidP="00E83C79">
      <w:pPr>
        <w:rPr>
          <w:b/>
          <w:bCs/>
          <w:sz w:val="20"/>
          <w:szCs w:val="24"/>
          <w:u w:val="single"/>
        </w:rPr>
      </w:pPr>
      <w:r w:rsidRPr="0023687A">
        <w:rPr>
          <w:b/>
          <w:bCs/>
          <w:sz w:val="20"/>
          <w:szCs w:val="24"/>
          <w:u w:val="single"/>
        </w:rPr>
        <w:t>Cookies</w:t>
      </w:r>
    </w:p>
    <w:p w14:paraId="3A529CBD" w14:textId="445B0B79" w:rsidR="00FF470C" w:rsidRDefault="00FF470C" w:rsidP="00E83C79">
      <w:pPr>
        <w:rPr>
          <w:sz w:val="20"/>
          <w:szCs w:val="24"/>
        </w:rPr>
      </w:pPr>
      <w:r w:rsidRPr="00FF470C">
        <w:rPr>
          <w:sz w:val="20"/>
          <w:szCs w:val="24"/>
        </w:rPr>
        <w:t>Cookies are text files created on a client computer when its web browser loads a website or web application</w:t>
      </w:r>
      <w:r>
        <w:rPr>
          <w:sz w:val="20"/>
          <w:szCs w:val="24"/>
        </w:rPr>
        <w:t>.</w:t>
      </w:r>
    </w:p>
    <w:p w14:paraId="3FF92B71" w14:textId="77777777" w:rsidR="00FF470C" w:rsidRDefault="00FF470C" w:rsidP="00E83C79">
      <w:pPr>
        <w:rPr>
          <w:sz w:val="20"/>
          <w:szCs w:val="24"/>
        </w:rPr>
      </w:pPr>
    </w:p>
    <w:p w14:paraId="2B2BDDBF" w14:textId="73D3FB05" w:rsidR="00D401BE" w:rsidRDefault="00FF470C" w:rsidP="00E83C79">
      <w:pPr>
        <w:rPr>
          <w:sz w:val="20"/>
          <w:szCs w:val="24"/>
        </w:rPr>
      </w:pPr>
      <w:r w:rsidRPr="00FF470C">
        <w:rPr>
          <w:sz w:val="20"/>
          <w:szCs w:val="24"/>
        </w:rPr>
        <w:t>Many Internet activities today are dependent on the use of cookies, such that unnecessarily restricting the use of cookies will impede the usability of the Internet. However, because cookies can be used to collect personal data, organisations should be mindful of the concern surrounding the use of cookies for individuals’ online activities. It is thus important to strike a balanced approach on the need for consent in the use of cookies</w:t>
      </w:r>
      <w:r>
        <w:rPr>
          <w:sz w:val="20"/>
          <w:szCs w:val="24"/>
        </w:rPr>
        <w:t>.</w:t>
      </w:r>
    </w:p>
    <w:p w14:paraId="2C7450CB" w14:textId="77777777" w:rsidR="00FF470C" w:rsidRDefault="00FF470C" w:rsidP="00E83C79">
      <w:pPr>
        <w:rPr>
          <w:sz w:val="20"/>
          <w:szCs w:val="24"/>
        </w:rPr>
      </w:pPr>
    </w:p>
    <w:p w14:paraId="5BF5133E" w14:textId="39B32E72" w:rsidR="00FF470C" w:rsidRDefault="00FF470C" w:rsidP="00E83C79">
      <w:pPr>
        <w:rPr>
          <w:sz w:val="20"/>
          <w:szCs w:val="24"/>
        </w:rPr>
      </w:pPr>
      <w:r w:rsidRPr="002B1563">
        <w:rPr>
          <w:b/>
          <w:bCs/>
          <w:color w:val="FF0000"/>
          <w:sz w:val="20"/>
          <w:szCs w:val="24"/>
        </w:rPr>
        <w:t>Not all cookies collect PD</w:t>
      </w:r>
      <w:r w:rsidRPr="002B1563">
        <w:rPr>
          <w:color w:val="FF0000"/>
          <w:sz w:val="20"/>
          <w:szCs w:val="24"/>
        </w:rPr>
        <w:t xml:space="preserve"> </w:t>
      </w:r>
      <w:r>
        <w:rPr>
          <w:sz w:val="20"/>
          <w:szCs w:val="24"/>
        </w:rPr>
        <w:t xml:space="preserve">– e.g. </w:t>
      </w:r>
      <w:r w:rsidRPr="002B1563">
        <w:rPr>
          <w:b/>
          <w:bCs/>
          <w:sz w:val="20"/>
          <w:szCs w:val="24"/>
        </w:rPr>
        <w:t>session cookies</w:t>
      </w:r>
      <w:r>
        <w:rPr>
          <w:sz w:val="20"/>
          <w:szCs w:val="24"/>
        </w:rPr>
        <w:t xml:space="preserve"> may only collect and store technical data needed to play back a video on a website. Consent is NOT needed for cookies that do not collect personal data</w:t>
      </w:r>
    </w:p>
    <w:p w14:paraId="4D0A6ED3" w14:textId="77777777" w:rsidR="00FF470C" w:rsidRDefault="00FF470C" w:rsidP="00E83C79">
      <w:pPr>
        <w:rPr>
          <w:sz w:val="20"/>
          <w:szCs w:val="24"/>
        </w:rPr>
      </w:pPr>
    </w:p>
    <w:p w14:paraId="583B3566" w14:textId="129A6756" w:rsidR="00FF470C" w:rsidRDefault="00FF470C" w:rsidP="00E83C79">
      <w:pPr>
        <w:rPr>
          <w:sz w:val="20"/>
          <w:szCs w:val="24"/>
        </w:rPr>
      </w:pPr>
      <w:r>
        <w:rPr>
          <w:sz w:val="20"/>
          <w:szCs w:val="24"/>
        </w:rPr>
        <w:t xml:space="preserve">For </w:t>
      </w:r>
      <w:r w:rsidRPr="00AA6A3E">
        <w:rPr>
          <w:b/>
          <w:bCs/>
          <w:color w:val="FF0000"/>
          <w:sz w:val="20"/>
          <w:szCs w:val="24"/>
        </w:rPr>
        <w:t>internet activities that the user has clearly requested</w:t>
      </w:r>
      <w:r>
        <w:rPr>
          <w:sz w:val="20"/>
          <w:szCs w:val="24"/>
        </w:rPr>
        <w:t xml:space="preserve">, </w:t>
      </w:r>
      <w:r w:rsidR="00CF2A2B">
        <w:rPr>
          <w:sz w:val="20"/>
          <w:szCs w:val="24"/>
        </w:rPr>
        <w:t>NO</w:t>
      </w:r>
      <w:r>
        <w:rPr>
          <w:sz w:val="20"/>
          <w:szCs w:val="24"/>
        </w:rPr>
        <w:t xml:space="preserve"> need to seek consent for the use of cookies to CUD PD where the individual is aware of the purposes of such CUD</w:t>
      </w:r>
      <w:r w:rsidR="00CF2A2B">
        <w:rPr>
          <w:sz w:val="20"/>
          <w:szCs w:val="24"/>
        </w:rPr>
        <w:t xml:space="preserve"> and voluntarily provided his PD for such purposes, e.g. transmitting PD for effecting online communications and storing information that the user enters in a web form to facilitate an online purchase</w:t>
      </w:r>
      <w:r w:rsidR="00984AC2">
        <w:rPr>
          <w:sz w:val="20"/>
          <w:szCs w:val="24"/>
        </w:rPr>
        <w:t>, and reasonable activities that cannot take place without cookies that CUD PD like authentication and security, user preference, network management or streaming content</w:t>
      </w:r>
      <w:r w:rsidR="00655FBD">
        <w:rPr>
          <w:sz w:val="20"/>
          <w:szCs w:val="24"/>
        </w:rPr>
        <w:t>.</w:t>
      </w:r>
    </w:p>
    <w:p w14:paraId="79767177" w14:textId="77777777" w:rsidR="00C01918" w:rsidRDefault="00C01918" w:rsidP="00E83C79">
      <w:pPr>
        <w:rPr>
          <w:sz w:val="20"/>
          <w:szCs w:val="24"/>
        </w:rPr>
      </w:pPr>
    </w:p>
    <w:p w14:paraId="774C61F5" w14:textId="4FEBD159" w:rsidR="00E83C79" w:rsidRDefault="00C01918" w:rsidP="00E83C79">
      <w:pPr>
        <w:rPr>
          <w:sz w:val="20"/>
          <w:szCs w:val="24"/>
        </w:rPr>
      </w:pPr>
      <w:r w:rsidRPr="00C01918">
        <w:rPr>
          <w:sz w:val="20"/>
          <w:szCs w:val="24"/>
        </w:rPr>
        <w:t>Consent may also be reflected in the way a user configures his interaction with the Internet. If the individual configures his browser to accept certain cookies but rejects others, he may be found to have consented to the collection, use and disclosure of his personal data by the cookies that he has chosen to accept</w:t>
      </w:r>
      <w:r>
        <w:rPr>
          <w:sz w:val="20"/>
          <w:szCs w:val="24"/>
        </w:rPr>
        <w:t>.</w:t>
      </w:r>
    </w:p>
    <w:p w14:paraId="2152D9D4" w14:textId="77777777" w:rsidR="00C01918" w:rsidRDefault="00C01918" w:rsidP="00E83C79">
      <w:pPr>
        <w:rPr>
          <w:sz w:val="20"/>
          <w:szCs w:val="24"/>
        </w:rPr>
      </w:pPr>
    </w:p>
    <w:p w14:paraId="516F5464" w14:textId="68D02583" w:rsidR="00C01918" w:rsidRDefault="00C01918" w:rsidP="00E83C79">
      <w:pPr>
        <w:rPr>
          <w:sz w:val="20"/>
          <w:szCs w:val="24"/>
        </w:rPr>
      </w:pPr>
      <w:r>
        <w:rPr>
          <w:sz w:val="20"/>
          <w:szCs w:val="24"/>
        </w:rPr>
        <w:t>T</w:t>
      </w:r>
      <w:r w:rsidRPr="00C01918">
        <w:rPr>
          <w:sz w:val="20"/>
          <w:szCs w:val="24"/>
        </w:rPr>
        <w:t>he obligation to obtain the individual’s consent for the collection of his personal data rests with the organisation that is collecting such personal data, whether by itself or through its data intermediaries. Where an organisation operates a website which a third party uses to collect personal data, and the website operator itself is not collecting such personal data, the obligation is on the third party organisation to obtain the consent required to collect such personal data</w:t>
      </w:r>
      <w:r>
        <w:rPr>
          <w:sz w:val="20"/>
          <w:szCs w:val="24"/>
        </w:rPr>
        <w:t>.</w:t>
      </w:r>
    </w:p>
    <w:p w14:paraId="58F254D4" w14:textId="77777777" w:rsidR="00B543AA" w:rsidRDefault="00B543AA" w:rsidP="00E83C79">
      <w:pPr>
        <w:rPr>
          <w:sz w:val="20"/>
          <w:szCs w:val="24"/>
        </w:rPr>
      </w:pPr>
    </w:p>
    <w:p w14:paraId="4BEAD49B" w14:textId="0AEB1F0B" w:rsidR="00B543AA" w:rsidRDefault="00B543AA" w:rsidP="00E83C79">
      <w:pPr>
        <w:rPr>
          <w:sz w:val="20"/>
          <w:szCs w:val="24"/>
        </w:rPr>
      </w:pPr>
      <w:r w:rsidRPr="000E2496">
        <w:rPr>
          <w:b/>
          <w:bCs/>
          <w:color w:val="FF0000"/>
          <w:sz w:val="20"/>
          <w:szCs w:val="24"/>
        </w:rPr>
        <w:t>Obligation to obtain the individual’s consent</w:t>
      </w:r>
      <w:r w:rsidRPr="000E2496">
        <w:rPr>
          <w:color w:val="FF0000"/>
          <w:sz w:val="20"/>
          <w:szCs w:val="24"/>
        </w:rPr>
        <w:t xml:space="preserve"> </w:t>
      </w:r>
      <w:r w:rsidRPr="00B543AA">
        <w:rPr>
          <w:sz w:val="20"/>
          <w:szCs w:val="24"/>
        </w:rPr>
        <w:t xml:space="preserve">for the collection of his personal data </w:t>
      </w:r>
      <w:r w:rsidRPr="00B543AA">
        <w:rPr>
          <w:b/>
          <w:bCs/>
          <w:sz w:val="20"/>
          <w:szCs w:val="24"/>
          <w:u w:val="single"/>
        </w:rPr>
        <w:t>rests with the organisation that is collecting such personal data, whether by itself or through its data intermediaries</w:t>
      </w:r>
      <w:r w:rsidRPr="00B543AA">
        <w:rPr>
          <w:sz w:val="20"/>
          <w:szCs w:val="24"/>
        </w:rPr>
        <w:t>. Where an organisation operates a website which a third party uses to collect personal data, and the website operator itself is not collecting such personal data, the obligation is on the third party organisation to obtain the consent required to collect such personal data.</w:t>
      </w:r>
    </w:p>
    <w:p w14:paraId="25A28237" w14:textId="77777777" w:rsidR="00C942DC" w:rsidRDefault="00C942DC" w:rsidP="00E83C79">
      <w:pPr>
        <w:rPr>
          <w:sz w:val="20"/>
          <w:szCs w:val="24"/>
        </w:rPr>
      </w:pPr>
    </w:p>
    <w:p w14:paraId="5CE69EA6" w14:textId="76319140" w:rsidR="00B543AA" w:rsidRDefault="00C942DC" w:rsidP="00E83C79">
      <w:pPr>
        <w:rPr>
          <w:sz w:val="20"/>
          <w:szCs w:val="24"/>
        </w:rPr>
      </w:pPr>
      <w:r w:rsidRPr="00C942DC">
        <w:rPr>
          <w:sz w:val="20"/>
          <w:szCs w:val="24"/>
        </w:rPr>
        <w:t xml:space="preserve">Where </w:t>
      </w:r>
      <w:r w:rsidRPr="00C942DC">
        <w:rPr>
          <w:b/>
          <w:bCs/>
          <w:color w:val="FF0000"/>
          <w:sz w:val="20"/>
          <w:szCs w:val="24"/>
        </w:rPr>
        <w:t>targeting of advertisements</w:t>
      </w:r>
      <w:r w:rsidRPr="00C942DC">
        <w:rPr>
          <w:color w:val="FF0000"/>
          <w:sz w:val="20"/>
          <w:szCs w:val="24"/>
        </w:rPr>
        <w:t xml:space="preserve"> </w:t>
      </w:r>
      <w:r w:rsidRPr="00C942DC">
        <w:rPr>
          <w:sz w:val="20"/>
          <w:szCs w:val="24"/>
        </w:rPr>
        <w:t xml:space="preserve">involves the collection and use of personal data through cookies, the </w:t>
      </w:r>
      <w:r w:rsidRPr="00C942DC">
        <w:rPr>
          <w:b/>
          <w:bCs/>
          <w:sz w:val="20"/>
          <w:szCs w:val="24"/>
          <w:u w:val="single"/>
        </w:rPr>
        <w:t>individual’s consent is required</w:t>
      </w:r>
      <w:r w:rsidRPr="00C942DC">
        <w:rPr>
          <w:sz w:val="20"/>
          <w:szCs w:val="24"/>
        </w:rPr>
        <w:t xml:space="preserve">. </w:t>
      </w:r>
      <w:r>
        <w:rPr>
          <w:sz w:val="20"/>
          <w:szCs w:val="24"/>
        </w:rPr>
        <w:t>C</w:t>
      </w:r>
      <w:r w:rsidRPr="00C942DC">
        <w:rPr>
          <w:sz w:val="20"/>
          <w:szCs w:val="24"/>
        </w:rPr>
        <w:t>onsent may be reflected through his browser settings. As good practice, organisations should provide individuals with the ability to set their cookie preferences within the website to enable or disable the use of such cookies for personalised advertisement targeting</w:t>
      </w:r>
      <w:r>
        <w:rPr>
          <w:sz w:val="20"/>
          <w:szCs w:val="24"/>
        </w:rPr>
        <w:t>.</w:t>
      </w:r>
    </w:p>
    <w:p w14:paraId="61D17B28" w14:textId="77777777" w:rsidR="00C942DC" w:rsidRDefault="00C942DC" w:rsidP="00E83C79">
      <w:pPr>
        <w:rPr>
          <w:sz w:val="20"/>
          <w:szCs w:val="24"/>
        </w:rPr>
      </w:pPr>
    </w:p>
    <w:p w14:paraId="2B76FBC9" w14:textId="6B6FA327" w:rsidR="00E83C79" w:rsidRDefault="002501E5" w:rsidP="00866D85">
      <w:pPr>
        <w:pStyle w:val="Heading2"/>
      </w:pPr>
      <w:r w:rsidRPr="004E0286">
        <w:rPr>
          <w:highlight w:val="yellow"/>
        </w:rPr>
        <w:t>Cloud services</w:t>
      </w:r>
      <w:r w:rsidR="00D211AA">
        <w:t xml:space="preserve"> (Chapter 9, PDPC Guidelines for Selected Topics) </w:t>
      </w:r>
    </w:p>
    <w:p w14:paraId="206498F3" w14:textId="3B3248D1" w:rsidR="00866D85" w:rsidRDefault="00C942DC" w:rsidP="00866D85">
      <w:pPr>
        <w:rPr>
          <w:sz w:val="20"/>
          <w:szCs w:val="24"/>
        </w:rPr>
      </w:pPr>
      <w:r w:rsidRPr="00C942DC">
        <w:rPr>
          <w:sz w:val="20"/>
          <w:szCs w:val="24"/>
        </w:rPr>
        <w:t xml:space="preserve">When using cloud services, the </w:t>
      </w:r>
      <w:r w:rsidRPr="00C942DC">
        <w:rPr>
          <w:b/>
          <w:bCs/>
          <w:color w:val="FF0000"/>
          <w:sz w:val="20"/>
          <w:szCs w:val="24"/>
        </w:rPr>
        <w:t>organisation is responsible for complying with all obligations</w:t>
      </w:r>
      <w:r w:rsidRPr="00C942DC">
        <w:rPr>
          <w:color w:val="FF0000"/>
          <w:sz w:val="20"/>
          <w:szCs w:val="24"/>
        </w:rPr>
        <w:t xml:space="preserve"> </w:t>
      </w:r>
      <w:r w:rsidRPr="00C942DC">
        <w:rPr>
          <w:sz w:val="20"/>
          <w:szCs w:val="24"/>
        </w:rPr>
        <w:t xml:space="preserve">under the PDPA in respect of </w:t>
      </w:r>
      <w:r w:rsidRPr="00F97C71">
        <w:rPr>
          <w:b/>
          <w:bCs/>
          <w:sz w:val="20"/>
          <w:szCs w:val="24"/>
        </w:rPr>
        <w:t>personal data processed by the cloud service provider</w:t>
      </w:r>
      <w:r w:rsidRPr="00C942DC">
        <w:rPr>
          <w:sz w:val="20"/>
          <w:szCs w:val="24"/>
        </w:rPr>
        <w:t xml:space="preserve"> (“CSP”) on its behalf and for its purposes. Processing is defined in the PDPA as the carrying out of any operation or set of operations in relation to the personal data, and includes recording, holding, organising, adapting or altering, and retrieval of personal data.</w:t>
      </w:r>
    </w:p>
    <w:p w14:paraId="7BED3921" w14:textId="77777777" w:rsidR="0008498D" w:rsidRDefault="0008498D" w:rsidP="00866D85">
      <w:pPr>
        <w:rPr>
          <w:sz w:val="20"/>
          <w:szCs w:val="24"/>
        </w:rPr>
      </w:pPr>
    </w:p>
    <w:p w14:paraId="0F5231C7" w14:textId="46C74E6F" w:rsidR="0008498D" w:rsidRDefault="00E54F1C" w:rsidP="00866D85">
      <w:pPr>
        <w:rPr>
          <w:sz w:val="20"/>
          <w:szCs w:val="24"/>
        </w:rPr>
      </w:pPr>
      <w:r w:rsidRPr="00E54F1C">
        <w:rPr>
          <w:sz w:val="20"/>
          <w:szCs w:val="24"/>
        </w:rPr>
        <w:t xml:space="preserve">Where the CSP is processing personal data on behalf and for the purposes of another organisation pursuant to a contract which is evidenced or made in writing, the </w:t>
      </w:r>
      <w:r w:rsidRPr="00F97C71">
        <w:rPr>
          <w:b/>
          <w:bCs/>
          <w:sz w:val="20"/>
          <w:szCs w:val="24"/>
          <w:highlight w:val="yellow"/>
        </w:rPr>
        <w:t>CSP is considered a data intermediary</w:t>
      </w:r>
      <w:r w:rsidRPr="00E54F1C">
        <w:rPr>
          <w:sz w:val="20"/>
          <w:szCs w:val="24"/>
        </w:rPr>
        <w:t xml:space="preserve"> and subject to the </w:t>
      </w:r>
      <w:r w:rsidRPr="0000263F">
        <w:rPr>
          <w:b/>
          <w:bCs/>
          <w:color w:val="FF0000"/>
          <w:sz w:val="20"/>
          <w:szCs w:val="24"/>
          <w:highlight w:val="yellow"/>
        </w:rPr>
        <w:t>Protection</w:t>
      </w:r>
      <w:r w:rsidRPr="00F97C71">
        <w:rPr>
          <w:b/>
          <w:bCs/>
          <w:color w:val="FF0000"/>
          <w:sz w:val="20"/>
          <w:szCs w:val="24"/>
        </w:rPr>
        <w:t xml:space="preserve">, </w:t>
      </w:r>
      <w:r w:rsidRPr="0000263F">
        <w:rPr>
          <w:b/>
          <w:bCs/>
          <w:color w:val="FF0000"/>
          <w:sz w:val="20"/>
          <w:szCs w:val="24"/>
          <w:highlight w:val="yellow"/>
        </w:rPr>
        <w:t>Retention Limitation</w:t>
      </w:r>
      <w:r w:rsidRPr="00F97C71">
        <w:rPr>
          <w:b/>
          <w:bCs/>
          <w:color w:val="FF0000"/>
          <w:sz w:val="20"/>
          <w:szCs w:val="24"/>
        </w:rPr>
        <w:t xml:space="preserve"> and </w:t>
      </w:r>
      <w:r w:rsidRPr="0000263F">
        <w:rPr>
          <w:b/>
          <w:bCs/>
          <w:color w:val="FF0000"/>
          <w:sz w:val="20"/>
          <w:szCs w:val="24"/>
          <w:highlight w:val="yellow"/>
        </w:rPr>
        <w:t>Data Breach Notification Obligations</w:t>
      </w:r>
      <w:r w:rsidRPr="00F97C71">
        <w:rPr>
          <w:color w:val="FF0000"/>
          <w:sz w:val="20"/>
          <w:szCs w:val="24"/>
        </w:rPr>
        <w:t xml:space="preserve"> </w:t>
      </w:r>
      <w:r w:rsidRPr="00E54F1C">
        <w:rPr>
          <w:sz w:val="20"/>
          <w:szCs w:val="24"/>
        </w:rPr>
        <w:t>under the PDPA. Its Protection, Retention Limitation and Data Breach Notification Obligations extend to personal data that it processes or hosts for the organisation in data centres outside Singapore. The CSP, as an organisation in its own right, remains responsible for complying with all Data Protection Provisions in respect of its own activities which do not constitute processing of personal data under the contract</w:t>
      </w:r>
      <w:r w:rsidR="00F97C71">
        <w:rPr>
          <w:sz w:val="20"/>
          <w:szCs w:val="24"/>
        </w:rPr>
        <w:t>.</w:t>
      </w:r>
    </w:p>
    <w:p w14:paraId="2BBD13E9" w14:textId="77777777" w:rsidR="0000263F" w:rsidRDefault="0000263F" w:rsidP="00866D85">
      <w:pPr>
        <w:rPr>
          <w:sz w:val="20"/>
          <w:szCs w:val="24"/>
        </w:rPr>
      </w:pPr>
    </w:p>
    <w:p w14:paraId="2AF3296A" w14:textId="4B5E4833" w:rsidR="0000263F" w:rsidRDefault="0000263F" w:rsidP="00866D85">
      <w:pPr>
        <w:rPr>
          <w:sz w:val="20"/>
          <w:szCs w:val="24"/>
        </w:rPr>
      </w:pPr>
      <w:r w:rsidRPr="0000263F">
        <w:rPr>
          <w:sz w:val="20"/>
          <w:szCs w:val="24"/>
        </w:rPr>
        <w:t xml:space="preserve">An </w:t>
      </w:r>
      <w:r w:rsidRPr="00CD337D">
        <w:rPr>
          <w:b/>
          <w:bCs/>
          <w:i/>
          <w:iCs/>
          <w:color w:val="FF0000"/>
          <w:sz w:val="20"/>
          <w:szCs w:val="24"/>
        </w:rPr>
        <w:t>organisation that engages</w:t>
      </w:r>
      <w:r w:rsidRPr="0000263F">
        <w:rPr>
          <w:b/>
          <w:bCs/>
          <w:color w:val="FF0000"/>
          <w:sz w:val="20"/>
          <w:szCs w:val="24"/>
        </w:rPr>
        <w:t xml:space="preserve"> a CSP</w:t>
      </w:r>
      <w:r w:rsidRPr="0000263F">
        <w:rPr>
          <w:color w:val="FF0000"/>
          <w:sz w:val="20"/>
          <w:szCs w:val="24"/>
        </w:rPr>
        <w:t xml:space="preserve"> </w:t>
      </w:r>
      <w:r w:rsidRPr="0000263F">
        <w:rPr>
          <w:sz w:val="20"/>
          <w:szCs w:val="24"/>
        </w:rPr>
        <w:t xml:space="preserve">as a data intermediary to provide cloud services is </w:t>
      </w:r>
      <w:r w:rsidRPr="0000263F">
        <w:rPr>
          <w:b/>
          <w:bCs/>
          <w:color w:val="FF0000"/>
          <w:sz w:val="20"/>
          <w:szCs w:val="24"/>
        </w:rPr>
        <w:t xml:space="preserve">responsible for complying with the </w:t>
      </w:r>
      <w:r w:rsidRPr="0000263F">
        <w:rPr>
          <w:b/>
          <w:bCs/>
          <w:color w:val="FF0000"/>
          <w:sz w:val="20"/>
          <w:szCs w:val="24"/>
          <w:highlight w:val="yellow"/>
        </w:rPr>
        <w:t>Transfer Limitation Obligation</w:t>
      </w:r>
      <w:r w:rsidRPr="0000263F">
        <w:rPr>
          <w:b/>
          <w:bCs/>
          <w:color w:val="FF0000"/>
          <w:sz w:val="20"/>
          <w:szCs w:val="24"/>
        </w:rPr>
        <w:t xml:space="preserve"> in respect of any overseas transfer of personal data</w:t>
      </w:r>
      <w:r w:rsidRPr="0000263F">
        <w:rPr>
          <w:color w:val="FF0000"/>
          <w:sz w:val="20"/>
          <w:szCs w:val="24"/>
        </w:rPr>
        <w:t xml:space="preserve"> </w:t>
      </w:r>
      <w:r w:rsidRPr="0000263F">
        <w:rPr>
          <w:sz w:val="20"/>
          <w:szCs w:val="24"/>
        </w:rPr>
        <w:t>in using the CSP’s cloud services. This is regardless of whether the CSP is located in Singapore or overseas</w:t>
      </w:r>
      <w:r>
        <w:rPr>
          <w:sz w:val="20"/>
          <w:szCs w:val="24"/>
        </w:rPr>
        <w:t>.</w:t>
      </w:r>
    </w:p>
    <w:p w14:paraId="75D37282" w14:textId="2904DE00" w:rsidR="00CD337D" w:rsidRDefault="00CD337D" w:rsidP="0049567F">
      <w:pPr>
        <w:pStyle w:val="ListParagraph"/>
        <w:numPr>
          <w:ilvl w:val="0"/>
          <w:numId w:val="62"/>
        </w:numPr>
        <w:rPr>
          <w:sz w:val="20"/>
          <w:szCs w:val="24"/>
        </w:rPr>
      </w:pPr>
      <w:r w:rsidRPr="00CD337D">
        <w:rPr>
          <w:sz w:val="20"/>
          <w:szCs w:val="24"/>
        </w:rPr>
        <w:lastRenderedPageBreak/>
        <w:t xml:space="preserve">An organisation should ensure that any </w:t>
      </w:r>
      <w:r w:rsidRPr="00CD337D">
        <w:rPr>
          <w:b/>
          <w:bCs/>
          <w:i/>
          <w:iCs/>
          <w:sz w:val="20"/>
          <w:szCs w:val="24"/>
        </w:rPr>
        <w:t>overseas transfer of personal data</w:t>
      </w:r>
      <w:r w:rsidRPr="00CD337D">
        <w:rPr>
          <w:sz w:val="20"/>
          <w:szCs w:val="24"/>
        </w:rPr>
        <w:t xml:space="preserve"> as a result of engaging a CSP will be </w:t>
      </w:r>
      <w:r w:rsidRPr="00CD337D">
        <w:rPr>
          <w:b/>
          <w:bCs/>
          <w:sz w:val="20"/>
          <w:szCs w:val="24"/>
        </w:rPr>
        <w:t>done in accordance with the requirements under the PDPA</w:t>
      </w:r>
      <w:r w:rsidRPr="00CD337D">
        <w:rPr>
          <w:sz w:val="20"/>
          <w:szCs w:val="24"/>
        </w:rPr>
        <w:t>, namely, the organisation could ensure that the CSP it uses only transfers data to</w:t>
      </w:r>
      <w:r w:rsidRPr="00CD337D">
        <w:rPr>
          <w:b/>
          <w:bCs/>
          <w:sz w:val="20"/>
          <w:szCs w:val="24"/>
        </w:rPr>
        <w:t xml:space="preserve"> </w:t>
      </w:r>
      <w:r w:rsidRPr="00CD337D">
        <w:rPr>
          <w:b/>
          <w:bCs/>
          <w:color w:val="FF0000"/>
          <w:sz w:val="20"/>
          <w:szCs w:val="24"/>
        </w:rPr>
        <w:t>locations with comparable data protection regimes</w:t>
      </w:r>
      <w:r w:rsidRPr="00CD337D">
        <w:rPr>
          <w:sz w:val="20"/>
          <w:szCs w:val="24"/>
        </w:rPr>
        <w:t xml:space="preserve">, or has </w:t>
      </w:r>
      <w:r w:rsidRPr="00CD337D">
        <w:rPr>
          <w:b/>
          <w:bCs/>
          <w:color w:val="FF0000"/>
          <w:sz w:val="20"/>
          <w:szCs w:val="24"/>
        </w:rPr>
        <w:t>legally enforceable obligations to ensure a comparable standard of protection</w:t>
      </w:r>
      <w:r w:rsidRPr="00CD337D">
        <w:rPr>
          <w:color w:val="FF0000"/>
          <w:sz w:val="20"/>
          <w:szCs w:val="24"/>
        </w:rPr>
        <w:t xml:space="preserve"> </w:t>
      </w:r>
      <w:r w:rsidRPr="00CD337D">
        <w:rPr>
          <w:sz w:val="20"/>
          <w:szCs w:val="24"/>
        </w:rPr>
        <w:t>for the transferred</w:t>
      </w:r>
      <w:r>
        <w:rPr>
          <w:sz w:val="20"/>
          <w:szCs w:val="24"/>
        </w:rPr>
        <w:t xml:space="preserve"> PD</w:t>
      </w:r>
    </w:p>
    <w:p w14:paraId="5BDF7DFF" w14:textId="77777777" w:rsidR="00CD337D" w:rsidRDefault="00CD337D" w:rsidP="0049567F">
      <w:pPr>
        <w:pStyle w:val="ListParagraph"/>
        <w:numPr>
          <w:ilvl w:val="0"/>
          <w:numId w:val="62"/>
        </w:numPr>
        <w:rPr>
          <w:sz w:val="20"/>
          <w:szCs w:val="24"/>
        </w:rPr>
      </w:pPr>
      <w:r w:rsidRPr="00CD337D">
        <w:rPr>
          <w:sz w:val="20"/>
          <w:szCs w:val="24"/>
        </w:rPr>
        <w:t xml:space="preserve">Such issues of compliance can be </w:t>
      </w:r>
      <w:r w:rsidRPr="00CD337D">
        <w:rPr>
          <w:b/>
          <w:bCs/>
          <w:sz w:val="20"/>
          <w:szCs w:val="24"/>
          <w:u w:val="single"/>
        </w:rPr>
        <w:t>provided for in the written contract between an organisation and its CSP</w:t>
      </w:r>
      <w:r w:rsidRPr="00CD337D">
        <w:rPr>
          <w:sz w:val="20"/>
          <w:szCs w:val="24"/>
        </w:rPr>
        <w:t>. The contract should deal with both the standard of protection and the overseas locations</w:t>
      </w:r>
    </w:p>
    <w:p w14:paraId="450F609E" w14:textId="77777777" w:rsidR="00CD337D" w:rsidRPr="00CD337D" w:rsidRDefault="00CD337D" w:rsidP="0049567F">
      <w:pPr>
        <w:pStyle w:val="ListParagraph"/>
        <w:numPr>
          <w:ilvl w:val="0"/>
          <w:numId w:val="62"/>
        </w:numPr>
        <w:rPr>
          <w:sz w:val="20"/>
          <w:szCs w:val="24"/>
        </w:rPr>
      </w:pPr>
      <w:r w:rsidRPr="00CD337D">
        <w:rPr>
          <w:sz w:val="20"/>
          <w:szCs w:val="24"/>
        </w:rPr>
        <w:t xml:space="preserve">The organisation may be considered to have taken appropriate measures to comply with the Transfer Limitation Obligation by ensuring that personal data may only be transferred to overseas locations with comparable data protection laws, or that the </w:t>
      </w:r>
      <w:r w:rsidRPr="00CD337D">
        <w:rPr>
          <w:b/>
          <w:bCs/>
          <w:color w:val="FF0000"/>
          <w:sz w:val="20"/>
          <w:szCs w:val="24"/>
        </w:rPr>
        <w:t>recipients (e.g. data centres or sub-processors) in these locations are legally bound by similar contractual standards</w:t>
      </w:r>
    </w:p>
    <w:p w14:paraId="278AC810" w14:textId="77777777" w:rsidR="00D969AA" w:rsidRPr="00D969AA" w:rsidRDefault="00D969AA" w:rsidP="00D969AA">
      <w:pPr>
        <w:ind w:left="360"/>
        <w:rPr>
          <w:sz w:val="20"/>
          <w:szCs w:val="24"/>
        </w:rPr>
      </w:pPr>
    </w:p>
    <w:p w14:paraId="2E4AD37D" w14:textId="07A0312A" w:rsidR="00D969AA" w:rsidRDefault="00CD337D" w:rsidP="0049567F">
      <w:pPr>
        <w:pStyle w:val="ListParagraph"/>
        <w:numPr>
          <w:ilvl w:val="0"/>
          <w:numId w:val="62"/>
        </w:numPr>
        <w:rPr>
          <w:sz w:val="20"/>
          <w:szCs w:val="24"/>
        </w:rPr>
      </w:pPr>
      <w:r w:rsidRPr="00CD337D">
        <w:rPr>
          <w:b/>
          <w:bCs/>
          <w:i/>
          <w:iCs/>
          <w:sz w:val="20"/>
          <w:szCs w:val="24"/>
        </w:rPr>
        <w:t>CSPs based in Singapore</w:t>
      </w:r>
      <w:r w:rsidRPr="00CD337D">
        <w:rPr>
          <w:sz w:val="20"/>
          <w:szCs w:val="24"/>
        </w:rPr>
        <w:t xml:space="preserve"> have to meet the standards of protection under the Data Protection Provisions when they process personal data as data intermediaries</w:t>
      </w:r>
    </w:p>
    <w:p w14:paraId="38D561ED" w14:textId="77777777" w:rsidR="00DD718D" w:rsidRDefault="00D969AA" w:rsidP="0049567F">
      <w:pPr>
        <w:pStyle w:val="ListParagraph"/>
        <w:numPr>
          <w:ilvl w:val="0"/>
          <w:numId w:val="62"/>
        </w:numPr>
        <w:rPr>
          <w:sz w:val="20"/>
          <w:szCs w:val="24"/>
        </w:rPr>
      </w:pPr>
      <w:r w:rsidRPr="00D969AA">
        <w:rPr>
          <w:sz w:val="20"/>
          <w:szCs w:val="24"/>
        </w:rPr>
        <w:t xml:space="preserve">Where the contract between an organisation and its CSP </w:t>
      </w:r>
      <w:r w:rsidRPr="001158BB">
        <w:rPr>
          <w:b/>
          <w:bCs/>
          <w:sz w:val="20"/>
          <w:szCs w:val="24"/>
          <w:u w:val="single"/>
        </w:rPr>
        <w:t>does not specify the locations</w:t>
      </w:r>
      <w:r w:rsidRPr="00D969AA">
        <w:rPr>
          <w:sz w:val="20"/>
          <w:szCs w:val="24"/>
        </w:rPr>
        <w:t xml:space="preserve"> to which a CSP may transfer the personal data processed and </w:t>
      </w:r>
      <w:r w:rsidRPr="00DD718D">
        <w:rPr>
          <w:b/>
          <w:bCs/>
          <w:sz w:val="20"/>
          <w:szCs w:val="24"/>
        </w:rPr>
        <w:t>leaves it to the discretion of the CSP</w:t>
      </w:r>
      <w:r w:rsidRPr="00D969AA">
        <w:rPr>
          <w:sz w:val="20"/>
          <w:szCs w:val="24"/>
        </w:rPr>
        <w:t>, the organisation may be considered to have taken appropriate steps to comply with the Transfer Limitation Obligation by ensuring that</w:t>
      </w:r>
      <w:r w:rsidR="00DD718D">
        <w:rPr>
          <w:sz w:val="20"/>
          <w:szCs w:val="24"/>
        </w:rPr>
        <w:t>:</w:t>
      </w:r>
    </w:p>
    <w:p w14:paraId="2D1084E4" w14:textId="41785B9A" w:rsidR="00DD718D" w:rsidRDefault="00D969AA" w:rsidP="00DD718D">
      <w:pPr>
        <w:pStyle w:val="ListParagraph"/>
        <w:numPr>
          <w:ilvl w:val="4"/>
          <w:numId w:val="26"/>
        </w:numPr>
        <w:rPr>
          <w:sz w:val="20"/>
          <w:szCs w:val="24"/>
        </w:rPr>
      </w:pPr>
      <w:r w:rsidRPr="00D969AA">
        <w:rPr>
          <w:sz w:val="20"/>
          <w:szCs w:val="24"/>
        </w:rPr>
        <w:t xml:space="preserve">the CSP based in Singapore is certified or accredited as meeting relevant industry standards, and </w:t>
      </w:r>
    </w:p>
    <w:p w14:paraId="7F8728C7" w14:textId="77777777" w:rsidR="000C40DF" w:rsidRDefault="00D969AA" w:rsidP="00DD718D">
      <w:pPr>
        <w:pStyle w:val="ListParagraph"/>
        <w:numPr>
          <w:ilvl w:val="4"/>
          <w:numId w:val="26"/>
        </w:numPr>
        <w:rPr>
          <w:sz w:val="20"/>
          <w:szCs w:val="24"/>
        </w:rPr>
      </w:pPr>
      <w:r w:rsidRPr="00DD718D">
        <w:rPr>
          <w:sz w:val="20"/>
          <w:szCs w:val="24"/>
        </w:rPr>
        <w:t xml:space="preserve">the CSP provides assurances that all the data centres or sub-processors in overseas locations that the personal data is transferred to comply with these standards. </w:t>
      </w:r>
    </w:p>
    <w:p w14:paraId="13F3D3B0" w14:textId="77777777" w:rsidR="000C40DF" w:rsidRDefault="000C40DF" w:rsidP="000C40DF">
      <w:pPr>
        <w:ind w:left="709"/>
        <w:rPr>
          <w:sz w:val="20"/>
          <w:szCs w:val="24"/>
        </w:rPr>
      </w:pPr>
    </w:p>
    <w:p w14:paraId="1E352974" w14:textId="20FA12F0" w:rsidR="00CD337D" w:rsidRPr="000C40DF" w:rsidRDefault="00D969AA" w:rsidP="000C40DF">
      <w:pPr>
        <w:ind w:left="709"/>
        <w:rPr>
          <w:sz w:val="20"/>
          <w:szCs w:val="24"/>
        </w:rPr>
      </w:pPr>
      <w:r w:rsidRPr="000C40DF">
        <w:rPr>
          <w:sz w:val="20"/>
          <w:szCs w:val="24"/>
        </w:rPr>
        <w:t>For example, the organisation could consider engaging a CSP that is certified as compliant with the ISO27001 standard and can produce technical audit reports such as the SOC-2 upon request</w:t>
      </w:r>
      <w:r w:rsidR="00022758">
        <w:rPr>
          <w:sz w:val="20"/>
          <w:szCs w:val="24"/>
        </w:rPr>
        <w:t>.</w:t>
      </w:r>
    </w:p>
    <w:p w14:paraId="0237C9E2" w14:textId="155CFD88" w:rsidR="009B2F4B" w:rsidRPr="00E83C79" w:rsidRDefault="009B2F4B" w:rsidP="00E83C79">
      <w:pPr>
        <w:rPr>
          <w:sz w:val="20"/>
          <w:szCs w:val="24"/>
        </w:rPr>
      </w:pPr>
      <w:r>
        <w:rPr>
          <w:sz w:val="72"/>
          <w:szCs w:val="72"/>
        </w:rPr>
        <w:br w:type="page"/>
      </w:r>
    </w:p>
    <w:p w14:paraId="1D561709" w14:textId="18FB7803" w:rsidR="00047027" w:rsidRPr="004876B9" w:rsidRDefault="00047027" w:rsidP="00436E16">
      <w:pPr>
        <w:pStyle w:val="Title"/>
        <w:rPr>
          <w:sz w:val="52"/>
          <w:szCs w:val="52"/>
        </w:rPr>
      </w:pPr>
      <w:r w:rsidRPr="004876B9">
        <w:rPr>
          <w:sz w:val="52"/>
          <w:szCs w:val="52"/>
        </w:rPr>
        <w:lastRenderedPageBreak/>
        <w:t xml:space="preserve">Regulation of Cybersecurity under PDPA and Cybersecurity Act </w:t>
      </w:r>
    </w:p>
    <w:p w14:paraId="00A6257E" w14:textId="77777777" w:rsidR="00047027" w:rsidRPr="0059644F" w:rsidRDefault="00047027" w:rsidP="00047027">
      <w:pPr>
        <w:rPr>
          <w:sz w:val="20"/>
          <w:szCs w:val="24"/>
        </w:rPr>
      </w:pPr>
    </w:p>
    <w:p w14:paraId="6ED5DB60" w14:textId="4A70386A" w:rsidR="00047027" w:rsidRPr="0059644F" w:rsidRDefault="00BA2781" w:rsidP="00C179ED">
      <w:pPr>
        <w:pStyle w:val="Heading1"/>
        <w:rPr>
          <w:sz w:val="40"/>
          <w:szCs w:val="48"/>
        </w:rPr>
      </w:pPr>
      <w:bookmarkStart w:id="275" w:name="_Toc152345799"/>
      <w:r>
        <w:rPr>
          <w:sz w:val="40"/>
          <w:szCs w:val="48"/>
          <w:highlight w:val="yellow"/>
        </w:rPr>
        <w:t>*</w:t>
      </w:r>
      <w:r w:rsidR="00F16E10" w:rsidRPr="0059644F">
        <w:rPr>
          <w:sz w:val="40"/>
          <w:szCs w:val="48"/>
          <w:highlight w:val="yellow"/>
        </w:rPr>
        <w:t>Cybersecurity</w:t>
      </w:r>
      <w:bookmarkEnd w:id="275"/>
      <w:r w:rsidR="00F16E10" w:rsidRPr="0059644F">
        <w:rPr>
          <w:sz w:val="40"/>
          <w:szCs w:val="48"/>
        </w:rPr>
        <w:t xml:space="preserve"> </w:t>
      </w:r>
    </w:p>
    <w:p w14:paraId="66E0EE32" w14:textId="1A1BF324" w:rsidR="00F841E3" w:rsidRPr="0059644F" w:rsidRDefault="00F841E3" w:rsidP="00F841E3">
      <w:pPr>
        <w:rPr>
          <w:sz w:val="20"/>
          <w:szCs w:val="24"/>
        </w:rPr>
      </w:pPr>
      <w:r w:rsidRPr="0059644F">
        <w:rPr>
          <w:sz w:val="20"/>
          <w:szCs w:val="24"/>
        </w:rPr>
        <w:t xml:space="preserve">Definition of Cybersecurity – the </w:t>
      </w:r>
      <w:r w:rsidRPr="00F9707C">
        <w:rPr>
          <w:b/>
          <w:bCs/>
          <w:sz w:val="20"/>
          <w:szCs w:val="24"/>
        </w:rPr>
        <w:t xml:space="preserve">practice </w:t>
      </w:r>
      <w:r w:rsidR="006B6DC3" w:rsidRPr="00F9707C">
        <w:rPr>
          <w:b/>
          <w:bCs/>
          <w:sz w:val="20"/>
          <w:szCs w:val="24"/>
        </w:rPr>
        <w:t>of</w:t>
      </w:r>
      <w:r w:rsidRPr="00F9707C">
        <w:rPr>
          <w:b/>
          <w:bCs/>
          <w:sz w:val="20"/>
          <w:szCs w:val="24"/>
        </w:rPr>
        <w:t xml:space="preserve"> defending computers, servers, mobile devices, electronic systems, networks and data from malicious attacks</w:t>
      </w:r>
      <w:r w:rsidRPr="0059644F">
        <w:rPr>
          <w:sz w:val="20"/>
          <w:szCs w:val="24"/>
        </w:rPr>
        <w:t xml:space="preserve"> </w:t>
      </w:r>
      <w:r w:rsidR="006B6DC3" w:rsidRPr="0059644F">
        <w:rPr>
          <w:sz w:val="20"/>
          <w:szCs w:val="24"/>
        </w:rPr>
        <w:t xml:space="preserve">(among other definitions) </w:t>
      </w:r>
    </w:p>
    <w:p w14:paraId="136370CF" w14:textId="67709F29" w:rsidR="006B6DC3" w:rsidRDefault="00DC5DA3" w:rsidP="0049567F">
      <w:pPr>
        <w:pStyle w:val="ListParagraph"/>
        <w:numPr>
          <w:ilvl w:val="0"/>
          <w:numId w:val="63"/>
        </w:numPr>
        <w:rPr>
          <w:sz w:val="20"/>
          <w:szCs w:val="24"/>
        </w:rPr>
      </w:pPr>
      <w:r>
        <w:rPr>
          <w:sz w:val="20"/>
          <w:szCs w:val="24"/>
        </w:rPr>
        <w:t xml:space="preserve">Protecting </w:t>
      </w:r>
      <w:r w:rsidRPr="00083F7A">
        <w:rPr>
          <w:b/>
          <w:bCs/>
          <w:color w:val="FF0000"/>
          <w:sz w:val="20"/>
          <w:szCs w:val="24"/>
        </w:rPr>
        <w:t>confidentiality, integrity and availability</w:t>
      </w:r>
      <w:r w:rsidRPr="00083F7A">
        <w:rPr>
          <w:color w:val="FF0000"/>
          <w:sz w:val="20"/>
          <w:szCs w:val="24"/>
        </w:rPr>
        <w:t xml:space="preserve"> </w:t>
      </w:r>
      <w:r>
        <w:rPr>
          <w:sz w:val="20"/>
          <w:szCs w:val="24"/>
        </w:rPr>
        <w:t>of systems and data (“CIA” of cybersecurity)</w:t>
      </w:r>
    </w:p>
    <w:p w14:paraId="5531521A" w14:textId="77777777" w:rsidR="00083F7A" w:rsidRDefault="00083F7A" w:rsidP="00083F7A">
      <w:pPr>
        <w:rPr>
          <w:sz w:val="20"/>
          <w:szCs w:val="24"/>
        </w:rPr>
      </w:pPr>
    </w:p>
    <w:p w14:paraId="69238322" w14:textId="295E71C4" w:rsidR="00083F7A" w:rsidRPr="00083F7A" w:rsidRDefault="00083F7A" w:rsidP="00083F7A">
      <w:pPr>
        <w:rPr>
          <w:sz w:val="20"/>
          <w:szCs w:val="24"/>
        </w:rPr>
      </w:pPr>
      <w:r>
        <w:rPr>
          <w:sz w:val="20"/>
          <w:szCs w:val="24"/>
        </w:rPr>
        <w:t>Cybersecurity law</w:t>
      </w:r>
    </w:p>
    <w:p w14:paraId="29804D81" w14:textId="5972703A" w:rsidR="006B6DC3" w:rsidRDefault="00D42D2E" w:rsidP="0049567F">
      <w:pPr>
        <w:pStyle w:val="ListParagraph"/>
        <w:numPr>
          <w:ilvl w:val="0"/>
          <w:numId w:val="63"/>
        </w:numPr>
        <w:rPr>
          <w:sz w:val="20"/>
          <w:szCs w:val="24"/>
        </w:rPr>
      </w:pPr>
      <w:r w:rsidRPr="0013355A">
        <w:rPr>
          <w:sz w:val="20"/>
          <w:szCs w:val="24"/>
        </w:rPr>
        <w:t xml:space="preserve">Relevant laws that regulate cybersecurity – </w:t>
      </w:r>
      <w:r w:rsidRPr="00DF15EE">
        <w:rPr>
          <w:sz w:val="20"/>
          <w:szCs w:val="24"/>
          <w:highlight w:val="cyan"/>
        </w:rPr>
        <w:t>Cybersecurity Act</w:t>
      </w:r>
      <w:r w:rsidRPr="0013355A">
        <w:rPr>
          <w:sz w:val="20"/>
          <w:szCs w:val="24"/>
        </w:rPr>
        <w:t xml:space="preserve"> (CYSA) and </w:t>
      </w:r>
      <w:r w:rsidRPr="00DF15EE">
        <w:rPr>
          <w:sz w:val="20"/>
          <w:szCs w:val="24"/>
          <w:highlight w:val="cyan"/>
        </w:rPr>
        <w:t>PDPA</w:t>
      </w:r>
      <w:r w:rsidRPr="0013355A">
        <w:rPr>
          <w:sz w:val="20"/>
          <w:szCs w:val="24"/>
        </w:rPr>
        <w:t xml:space="preserve"> </w:t>
      </w:r>
    </w:p>
    <w:p w14:paraId="3A769BAE" w14:textId="6711ACE1" w:rsidR="0013355A" w:rsidRDefault="0013355A" w:rsidP="0049567F">
      <w:pPr>
        <w:pStyle w:val="ListParagraph"/>
        <w:numPr>
          <w:ilvl w:val="0"/>
          <w:numId w:val="63"/>
        </w:numPr>
        <w:rPr>
          <w:sz w:val="20"/>
          <w:szCs w:val="24"/>
        </w:rPr>
      </w:pPr>
      <w:r>
        <w:rPr>
          <w:sz w:val="20"/>
          <w:szCs w:val="24"/>
        </w:rPr>
        <w:t>Laws that regulate how businesses and other organisations:</w:t>
      </w:r>
    </w:p>
    <w:p w14:paraId="3580499F" w14:textId="7EA1D695" w:rsidR="0013355A" w:rsidRDefault="0013355A" w:rsidP="0049567F">
      <w:pPr>
        <w:pStyle w:val="ListParagraph"/>
        <w:numPr>
          <w:ilvl w:val="0"/>
          <w:numId w:val="64"/>
        </w:numPr>
        <w:rPr>
          <w:sz w:val="20"/>
          <w:szCs w:val="24"/>
        </w:rPr>
      </w:pPr>
      <w:r w:rsidRPr="00FD1AAC">
        <w:rPr>
          <w:b/>
          <w:bCs/>
          <w:color w:val="FF0000"/>
          <w:sz w:val="20"/>
          <w:szCs w:val="24"/>
        </w:rPr>
        <w:t>Protect</w:t>
      </w:r>
      <w:r w:rsidRPr="00FD1AAC">
        <w:rPr>
          <w:color w:val="FF0000"/>
          <w:sz w:val="20"/>
          <w:szCs w:val="24"/>
        </w:rPr>
        <w:t xml:space="preserve"> </w:t>
      </w:r>
      <w:r>
        <w:rPr>
          <w:sz w:val="20"/>
          <w:szCs w:val="24"/>
        </w:rPr>
        <w:t>their computer systems and data from cyber-attacks</w:t>
      </w:r>
    </w:p>
    <w:p w14:paraId="6BD7F083" w14:textId="1BF07136" w:rsidR="00D42D2E" w:rsidRPr="0013355A" w:rsidRDefault="0013355A" w:rsidP="0049567F">
      <w:pPr>
        <w:pStyle w:val="ListParagraph"/>
        <w:numPr>
          <w:ilvl w:val="0"/>
          <w:numId w:val="64"/>
        </w:numPr>
        <w:rPr>
          <w:sz w:val="20"/>
          <w:szCs w:val="24"/>
        </w:rPr>
      </w:pPr>
      <w:r w:rsidRPr="00FD1AAC">
        <w:rPr>
          <w:b/>
          <w:bCs/>
          <w:color w:val="FF0000"/>
          <w:sz w:val="20"/>
          <w:szCs w:val="24"/>
        </w:rPr>
        <w:t>Respond</w:t>
      </w:r>
      <w:r w:rsidRPr="00FD1AAC">
        <w:rPr>
          <w:color w:val="FF0000"/>
          <w:sz w:val="20"/>
          <w:szCs w:val="24"/>
        </w:rPr>
        <w:t xml:space="preserve"> </w:t>
      </w:r>
      <w:r>
        <w:rPr>
          <w:sz w:val="20"/>
          <w:szCs w:val="24"/>
        </w:rPr>
        <w:t>to cyber-attacks and data breaches</w:t>
      </w:r>
    </w:p>
    <w:p w14:paraId="340501BB" w14:textId="0F23E3B6" w:rsidR="00937941" w:rsidRPr="0059644F" w:rsidRDefault="00AC5318" w:rsidP="00937941">
      <w:pPr>
        <w:pStyle w:val="Heading1"/>
        <w:rPr>
          <w:sz w:val="40"/>
          <w:szCs w:val="48"/>
        </w:rPr>
      </w:pPr>
      <w:r>
        <w:rPr>
          <w:sz w:val="40"/>
          <w:szCs w:val="48"/>
          <w:highlight w:val="yellow"/>
        </w:rPr>
        <w:t>*</w:t>
      </w:r>
      <w:bookmarkStart w:id="276" w:name="_Toc152345800"/>
      <w:r w:rsidR="005A1B15">
        <w:rPr>
          <w:sz w:val="40"/>
          <w:szCs w:val="48"/>
          <w:highlight w:val="yellow"/>
        </w:rPr>
        <w:t xml:space="preserve">Part F: </w:t>
      </w:r>
      <w:r w:rsidR="00937941" w:rsidRPr="0059644F">
        <w:rPr>
          <w:sz w:val="40"/>
          <w:szCs w:val="48"/>
          <w:highlight w:val="yellow"/>
        </w:rPr>
        <w:t>The Cybersecurity Act (CYSA)</w:t>
      </w:r>
      <w:bookmarkEnd w:id="276"/>
      <w:r w:rsidR="00937941" w:rsidRPr="0059644F">
        <w:rPr>
          <w:sz w:val="40"/>
          <w:szCs w:val="48"/>
        </w:rPr>
        <w:t xml:space="preserve"> </w:t>
      </w:r>
    </w:p>
    <w:p w14:paraId="57065D97" w14:textId="571BA427" w:rsidR="00357FF9" w:rsidRDefault="00357FF9" w:rsidP="00937941">
      <w:pPr>
        <w:rPr>
          <w:sz w:val="20"/>
          <w:szCs w:val="24"/>
        </w:rPr>
      </w:pPr>
      <w:r>
        <w:rPr>
          <w:sz w:val="20"/>
          <w:szCs w:val="24"/>
        </w:rPr>
        <w:t>Long title of CYSA – An Act:</w:t>
      </w:r>
    </w:p>
    <w:p w14:paraId="5F00386D" w14:textId="738F88EF" w:rsidR="00357FF9" w:rsidRDefault="003D61F7" w:rsidP="0049567F">
      <w:pPr>
        <w:pStyle w:val="ListParagraph"/>
        <w:numPr>
          <w:ilvl w:val="0"/>
          <w:numId w:val="65"/>
        </w:numPr>
        <w:rPr>
          <w:sz w:val="20"/>
          <w:szCs w:val="24"/>
        </w:rPr>
      </w:pPr>
      <w:r>
        <w:rPr>
          <w:sz w:val="20"/>
          <w:szCs w:val="24"/>
        </w:rPr>
        <w:t xml:space="preserve">To require or authorise the taking of measures to </w:t>
      </w:r>
      <w:r w:rsidRPr="001C6B34">
        <w:rPr>
          <w:b/>
          <w:bCs/>
          <w:color w:val="FF0000"/>
          <w:sz w:val="20"/>
          <w:szCs w:val="24"/>
        </w:rPr>
        <w:t>prevent, manage and respond to cybersecurity threats and incidents</w:t>
      </w:r>
    </w:p>
    <w:p w14:paraId="62127F84" w14:textId="6D87BCC3" w:rsidR="003D61F7" w:rsidRDefault="003D61F7" w:rsidP="0049567F">
      <w:pPr>
        <w:pStyle w:val="ListParagraph"/>
        <w:numPr>
          <w:ilvl w:val="0"/>
          <w:numId w:val="65"/>
        </w:numPr>
        <w:rPr>
          <w:sz w:val="20"/>
          <w:szCs w:val="24"/>
        </w:rPr>
      </w:pPr>
      <w:r>
        <w:rPr>
          <w:sz w:val="20"/>
          <w:szCs w:val="24"/>
        </w:rPr>
        <w:t xml:space="preserve">To </w:t>
      </w:r>
      <w:r w:rsidRPr="001C6B34">
        <w:rPr>
          <w:b/>
          <w:bCs/>
          <w:color w:val="FF0000"/>
          <w:sz w:val="20"/>
          <w:szCs w:val="24"/>
        </w:rPr>
        <w:t>regulate owners of critical information infrastructure</w:t>
      </w:r>
    </w:p>
    <w:p w14:paraId="34965572" w14:textId="2C16A3D4" w:rsidR="003D61F7" w:rsidRPr="003D61F7" w:rsidRDefault="003D61F7" w:rsidP="0049567F">
      <w:pPr>
        <w:pStyle w:val="ListParagraph"/>
        <w:numPr>
          <w:ilvl w:val="0"/>
          <w:numId w:val="65"/>
        </w:numPr>
        <w:rPr>
          <w:sz w:val="20"/>
          <w:szCs w:val="24"/>
        </w:rPr>
      </w:pPr>
      <w:r>
        <w:rPr>
          <w:sz w:val="20"/>
          <w:szCs w:val="24"/>
        </w:rPr>
        <w:t xml:space="preserve">To regulate </w:t>
      </w:r>
      <w:r w:rsidRPr="001C6B34">
        <w:rPr>
          <w:b/>
          <w:bCs/>
          <w:color w:val="FF0000"/>
          <w:sz w:val="20"/>
          <w:szCs w:val="24"/>
        </w:rPr>
        <w:t>cybersecurity service providers</w:t>
      </w:r>
    </w:p>
    <w:p w14:paraId="27ABD45C" w14:textId="77777777" w:rsidR="00357FF9" w:rsidRDefault="00357FF9" w:rsidP="00937941">
      <w:pPr>
        <w:rPr>
          <w:sz w:val="20"/>
          <w:szCs w:val="24"/>
        </w:rPr>
      </w:pPr>
    </w:p>
    <w:p w14:paraId="4A925899" w14:textId="2A4156CE" w:rsidR="00937941" w:rsidRPr="0059644F" w:rsidRDefault="008D3871" w:rsidP="00937941">
      <w:pPr>
        <w:rPr>
          <w:sz w:val="20"/>
          <w:szCs w:val="24"/>
        </w:rPr>
      </w:pPr>
      <w:r w:rsidRPr="0059644F">
        <w:rPr>
          <w:sz w:val="20"/>
          <w:szCs w:val="24"/>
        </w:rPr>
        <w:t xml:space="preserve">Structure of the CYSA </w:t>
      </w:r>
    </w:p>
    <w:p w14:paraId="5593B344" w14:textId="66D41B30" w:rsidR="008D3871" w:rsidRPr="0059644F" w:rsidRDefault="00D768EB" w:rsidP="00475279">
      <w:pPr>
        <w:pStyle w:val="ListParagraph"/>
        <w:numPr>
          <w:ilvl w:val="0"/>
          <w:numId w:val="22"/>
        </w:numPr>
        <w:rPr>
          <w:sz w:val="20"/>
          <w:szCs w:val="24"/>
        </w:rPr>
      </w:pPr>
      <w:r w:rsidRPr="006B18D4">
        <w:rPr>
          <w:sz w:val="20"/>
          <w:szCs w:val="24"/>
          <w:highlight w:val="cyan"/>
        </w:rPr>
        <w:t>Part 3 and First Schedule</w:t>
      </w:r>
      <w:r w:rsidRPr="0059644F">
        <w:rPr>
          <w:sz w:val="20"/>
          <w:szCs w:val="24"/>
        </w:rPr>
        <w:t xml:space="preserve"> – </w:t>
      </w:r>
      <w:r w:rsidRPr="006B18D4">
        <w:rPr>
          <w:b/>
          <w:bCs/>
          <w:color w:val="FF0000"/>
          <w:sz w:val="20"/>
          <w:szCs w:val="24"/>
        </w:rPr>
        <w:t>Critical Information Infrastructure</w:t>
      </w:r>
      <w:r w:rsidRPr="006B18D4">
        <w:rPr>
          <w:color w:val="FF0000"/>
          <w:sz w:val="20"/>
          <w:szCs w:val="24"/>
        </w:rPr>
        <w:t xml:space="preserve"> </w:t>
      </w:r>
      <w:r w:rsidRPr="0059644F">
        <w:rPr>
          <w:sz w:val="20"/>
          <w:szCs w:val="24"/>
        </w:rPr>
        <w:t xml:space="preserve">(“CII”) </w:t>
      </w:r>
      <w:r w:rsidR="00B05484" w:rsidRPr="00B05484">
        <w:rPr>
          <w:sz w:val="20"/>
          <w:szCs w:val="24"/>
        </w:rPr>
        <w:sym w:font="Wingdings" w:char="F0E0"/>
      </w:r>
      <w:r w:rsidR="00B05484">
        <w:rPr>
          <w:sz w:val="20"/>
          <w:szCs w:val="24"/>
        </w:rPr>
        <w:t xml:space="preserve"> </w:t>
      </w:r>
      <w:r w:rsidR="00B05484" w:rsidRPr="003A68A6">
        <w:rPr>
          <w:color w:val="FF0000"/>
          <w:sz w:val="20"/>
          <w:szCs w:val="24"/>
        </w:rPr>
        <w:t>MUST BE DESIGNATED AS A CII</w:t>
      </w:r>
      <w:r w:rsidR="00260EB6" w:rsidRPr="003A68A6">
        <w:rPr>
          <w:color w:val="FF0000"/>
          <w:sz w:val="20"/>
          <w:szCs w:val="24"/>
        </w:rPr>
        <w:t xml:space="preserve"> UNDER </w:t>
      </w:r>
      <w:r w:rsidR="00260EB6" w:rsidRPr="003A68A6">
        <w:rPr>
          <w:color w:val="FF0000"/>
          <w:sz w:val="20"/>
          <w:szCs w:val="24"/>
          <w:highlight w:val="cyan"/>
        </w:rPr>
        <w:t>s 7 CYSA</w:t>
      </w:r>
    </w:p>
    <w:p w14:paraId="798241F8" w14:textId="77777777" w:rsidR="00A018B3" w:rsidRDefault="00290E5B" w:rsidP="00475279">
      <w:pPr>
        <w:pStyle w:val="ListParagraph"/>
        <w:numPr>
          <w:ilvl w:val="1"/>
          <w:numId w:val="22"/>
        </w:numPr>
        <w:rPr>
          <w:sz w:val="20"/>
          <w:szCs w:val="24"/>
        </w:rPr>
      </w:pPr>
      <w:r w:rsidRPr="0059644F">
        <w:rPr>
          <w:sz w:val="20"/>
          <w:szCs w:val="24"/>
        </w:rPr>
        <w:t xml:space="preserve">Part 3 applies to </w:t>
      </w:r>
      <w:r w:rsidRPr="007B6F84">
        <w:rPr>
          <w:b/>
          <w:bCs/>
          <w:sz w:val="20"/>
          <w:szCs w:val="24"/>
          <w:highlight w:val="yellow"/>
        </w:rPr>
        <w:t>any CII wholly or partly in Singapore</w:t>
      </w:r>
      <w:r w:rsidRPr="0059644F">
        <w:rPr>
          <w:sz w:val="20"/>
          <w:szCs w:val="24"/>
        </w:rPr>
        <w:t xml:space="preserve"> (per </w:t>
      </w:r>
      <w:r w:rsidRPr="007A019D">
        <w:rPr>
          <w:sz w:val="20"/>
          <w:szCs w:val="24"/>
          <w:highlight w:val="cyan"/>
        </w:rPr>
        <w:t>s 3(1)</w:t>
      </w:r>
      <w:r w:rsidR="007A019D" w:rsidRPr="007A019D">
        <w:rPr>
          <w:sz w:val="20"/>
          <w:szCs w:val="24"/>
          <w:highlight w:val="cyan"/>
        </w:rPr>
        <w:t xml:space="preserve"> CYSA</w:t>
      </w:r>
      <w:r w:rsidRPr="0059644F">
        <w:rPr>
          <w:sz w:val="20"/>
          <w:szCs w:val="24"/>
        </w:rPr>
        <w:t xml:space="preserve">), and </w:t>
      </w:r>
    </w:p>
    <w:p w14:paraId="0D3D954A" w14:textId="3CF05CA7" w:rsidR="00290E5B" w:rsidRDefault="00290E5B" w:rsidP="00475279">
      <w:pPr>
        <w:pStyle w:val="ListParagraph"/>
        <w:numPr>
          <w:ilvl w:val="1"/>
          <w:numId w:val="22"/>
        </w:numPr>
        <w:rPr>
          <w:sz w:val="20"/>
          <w:szCs w:val="24"/>
        </w:rPr>
      </w:pPr>
      <w:r w:rsidRPr="0059644F">
        <w:rPr>
          <w:sz w:val="20"/>
          <w:szCs w:val="24"/>
        </w:rPr>
        <w:t xml:space="preserve">any </w:t>
      </w:r>
      <w:r w:rsidRPr="007B6F84">
        <w:rPr>
          <w:b/>
          <w:bCs/>
          <w:sz w:val="20"/>
          <w:szCs w:val="24"/>
          <w:highlight w:val="yellow"/>
        </w:rPr>
        <w:t>computer or computer system</w:t>
      </w:r>
      <w:r w:rsidRPr="0059644F">
        <w:rPr>
          <w:sz w:val="20"/>
          <w:szCs w:val="24"/>
        </w:rPr>
        <w:t xml:space="preserve"> wholly or partly in Singapore (per </w:t>
      </w:r>
      <w:r w:rsidRPr="001F679B">
        <w:rPr>
          <w:sz w:val="20"/>
          <w:szCs w:val="24"/>
          <w:highlight w:val="cyan"/>
        </w:rPr>
        <w:t>s 3(2)</w:t>
      </w:r>
      <w:r w:rsidR="001F679B" w:rsidRPr="001F679B">
        <w:rPr>
          <w:sz w:val="20"/>
          <w:szCs w:val="24"/>
          <w:highlight w:val="cyan"/>
        </w:rPr>
        <w:t xml:space="preserve"> CYSA</w:t>
      </w:r>
      <w:r w:rsidRPr="0059644F">
        <w:rPr>
          <w:sz w:val="20"/>
          <w:szCs w:val="24"/>
        </w:rPr>
        <w:t xml:space="preserve">). </w:t>
      </w:r>
    </w:p>
    <w:p w14:paraId="119E3042" w14:textId="3C9730D9" w:rsidR="00DA767D" w:rsidRPr="0059644F" w:rsidRDefault="00DA767D" w:rsidP="00DA767D">
      <w:pPr>
        <w:pStyle w:val="ListParagraph"/>
        <w:ind w:left="1440"/>
        <w:rPr>
          <w:sz w:val="20"/>
          <w:szCs w:val="24"/>
        </w:rPr>
      </w:pPr>
    </w:p>
    <w:p w14:paraId="7E47685B" w14:textId="3BE7BA9A" w:rsidR="00D768EB" w:rsidRPr="0059644F" w:rsidRDefault="00D768EB" w:rsidP="00475279">
      <w:pPr>
        <w:pStyle w:val="ListParagraph"/>
        <w:numPr>
          <w:ilvl w:val="0"/>
          <w:numId w:val="22"/>
        </w:numPr>
        <w:rPr>
          <w:sz w:val="20"/>
          <w:szCs w:val="24"/>
        </w:rPr>
      </w:pPr>
      <w:r w:rsidRPr="006B18D4">
        <w:rPr>
          <w:sz w:val="20"/>
          <w:szCs w:val="24"/>
          <w:highlight w:val="cyan"/>
        </w:rPr>
        <w:t>Part 4</w:t>
      </w:r>
      <w:r w:rsidRPr="0059644F">
        <w:rPr>
          <w:sz w:val="20"/>
          <w:szCs w:val="24"/>
        </w:rPr>
        <w:t xml:space="preserve"> – Responses to Cybersecurity Threats and Incidents </w:t>
      </w:r>
    </w:p>
    <w:p w14:paraId="41C6D5DC" w14:textId="7A4BED3A" w:rsidR="000D5239" w:rsidRPr="0059644F" w:rsidRDefault="000D5239" w:rsidP="00475279">
      <w:pPr>
        <w:pStyle w:val="ListParagraph"/>
        <w:numPr>
          <w:ilvl w:val="1"/>
          <w:numId w:val="22"/>
        </w:numPr>
        <w:rPr>
          <w:sz w:val="20"/>
          <w:szCs w:val="24"/>
        </w:rPr>
      </w:pPr>
      <w:r w:rsidRPr="0059644F">
        <w:rPr>
          <w:sz w:val="20"/>
          <w:szCs w:val="24"/>
        </w:rPr>
        <w:t xml:space="preserve">Part 4 applies to activities and service providers in Singapore </w:t>
      </w:r>
      <w:r w:rsidRPr="00C86E98">
        <w:rPr>
          <w:b/>
          <w:bCs/>
          <w:i/>
          <w:iCs/>
          <w:sz w:val="20"/>
          <w:szCs w:val="24"/>
        </w:rPr>
        <w:t>generally</w:t>
      </w:r>
      <w:r w:rsidRPr="0059644F">
        <w:rPr>
          <w:sz w:val="20"/>
          <w:szCs w:val="24"/>
        </w:rPr>
        <w:t xml:space="preserve"> </w:t>
      </w:r>
      <w:r w:rsidR="000A6510">
        <w:rPr>
          <w:sz w:val="20"/>
          <w:szCs w:val="24"/>
        </w:rPr>
        <w:t>(not just CIIs)</w:t>
      </w:r>
    </w:p>
    <w:p w14:paraId="5A694EBB" w14:textId="3E76A9CA" w:rsidR="00290E5B" w:rsidRPr="0059644F" w:rsidRDefault="00290E5B" w:rsidP="00290E5B">
      <w:pPr>
        <w:rPr>
          <w:sz w:val="20"/>
          <w:szCs w:val="24"/>
        </w:rPr>
      </w:pPr>
    </w:p>
    <w:p w14:paraId="7BBE2BEC" w14:textId="2F37AC1C" w:rsidR="00CE26CA" w:rsidRPr="0059644F" w:rsidRDefault="000469EB" w:rsidP="00CE26CA">
      <w:pPr>
        <w:pStyle w:val="Heading2"/>
        <w:rPr>
          <w:sz w:val="28"/>
          <w:szCs w:val="36"/>
        </w:rPr>
      </w:pPr>
      <w:bookmarkStart w:id="277" w:name="_Toc152345801"/>
      <w:r>
        <w:rPr>
          <w:sz w:val="28"/>
          <w:szCs w:val="36"/>
          <w:highlight w:val="yellow"/>
        </w:rPr>
        <w:t>*</w:t>
      </w:r>
      <w:r w:rsidR="00CE26CA" w:rsidRPr="0059644F">
        <w:rPr>
          <w:sz w:val="28"/>
          <w:szCs w:val="36"/>
          <w:highlight w:val="yellow"/>
        </w:rPr>
        <w:t>Key definitions (s 3 CYSA)</w:t>
      </w:r>
      <w:bookmarkEnd w:id="277"/>
      <w:r w:rsidR="00CE26CA" w:rsidRPr="0059644F">
        <w:rPr>
          <w:sz w:val="28"/>
          <w:szCs w:val="36"/>
        </w:rPr>
        <w:t xml:space="preserve"> </w:t>
      </w:r>
    </w:p>
    <w:p w14:paraId="6BE6FB1E" w14:textId="5145B3A2" w:rsidR="00CE26CA" w:rsidRPr="0059644F" w:rsidRDefault="00553E0D" w:rsidP="00CE26CA">
      <w:pPr>
        <w:rPr>
          <w:sz w:val="20"/>
          <w:szCs w:val="24"/>
        </w:rPr>
      </w:pPr>
      <w:r w:rsidRPr="0059644F">
        <w:rPr>
          <w:b/>
          <w:bCs/>
          <w:sz w:val="20"/>
          <w:szCs w:val="24"/>
        </w:rPr>
        <w:t>CII</w:t>
      </w:r>
      <w:r w:rsidRPr="0059644F">
        <w:rPr>
          <w:sz w:val="20"/>
          <w:szCs w:val="24"/>
        </w:rPr>
        <w:t xml:space="preserve"> – a computer or computer system designated under </w:t>
      </w:r>
      <w:r w:rsidRPr="00196548">
        <w:rPr>
          <w:sz w:val="20"/>
          <w:szCs w:val="24"/>
          <w:highlight w:val="cyan"/>
        </w:rPr>
        <w:t>s 7(1)</w:t>
      </w:r>
      <w:r w:rsidR="00B05484" w:rsidRPr="00196548">
        <w:rPr>
          <w:sz w:val="20"/>
          <w:szCs w:val="24"/>
          <w:highlight w:val="cyan"/>
        </w:rPr>
        <w:t xml:space="preserve"> CYSA</w:t>
      </w:r>
      <w:r w:rsidR="00B23BCB">
        <w:rPr>
          <w:sz w:val="20"/>
          <w:szCs w:val="24"/>
        </w:rPr>
        <w:t xml:space="preserve"> </w:t>
      </w:r>
      <w:r w:rsidR="00B23BCB" w:rsidRPr="00B23BCB">
        <w:rPr>
          <w:sz w:val="20"/>
          <w:szCs w:val="24"/>
        </w:rPr>
        <w:sym w:font="Wingdings" w:char="F0E0"/>
      </w:r>
      <w:r w:rsidR="00B23BCB">
        <w:rPr>
          <w:sz w:val="20"/>
          <w:szCs w:val="24"/>
        </w:rPr>
        <w:t xml:space="preserve"> designated by the Commissioner</w:t>
      </w:r>
    </w:p>
    <w:p w14:paraId="6647EAF4" w14:textId="77777777" w:rsidR="00517448" w:rsidRPr="0059644F" w:rsidRDefault="00517448" w:rsidP="00CE26CA">
      <w:pPr>
        <w:rPr>
          <w:sz w:val="20"/>
          <w:szCs w:val="24"/>
        </w:rPr>
      </w:pPr>
    </w:p>
    <w:p w14:paraId="0B5C5876" w14:textId="77777777" w:rsidR="004C41D5" w:rsidRPr="0059644F" w:rsidRDefault="00517448" w:rsidP="00CE26CA">
      <w:pPr>
        <w:rPr>
          <w:sz w:val="20"/>
          <w:szCs w:val="24"/>
        </w:rPr>
      </w:pPr>
      <w:r w:rsidRPr="0059644F">
        <w:rPr>
          <w:b/>
          <w:bCs/>
          <w:sz w:val="20"/>
          <w:szCs w:val="24"/>
        </w:rPr>
        <w:t>Computer</w:t>
      </w:r>
      <w:r w:rsidRPr="0059644F">
        <w:rPr>
          <w:sz w:val="20"/>
          <w:szCs w:val="24"/>
        </w:rPr>
        <w:t xml:space="preserve"> </w:t>
      </w:r>
      <w:r w:rsidR="004C41D5" w:rsidRPr="0059644F">
        <w:rPr>
          <w:sz w:val="20"/>
          <w:szCs w:val="24"/>
        </w:rPr>
        <w:t>–</w:t>
      </w:r>
      <w:r w:rsidRPr="0059644F">
        <w:rPr>
          <w:sz w:val="20"/>
          <w:szCs w:val="24"/>
        </w:rPr>
        <w:t xml:space="preserve"> </w:t>
      </w:r>
      <w:r w:rsidR="004C41D5" w:rsidRPr="0059644F">
        <w:rPr>
          <w:sz w:val="20"/>
          <w:szCs w:val="24"/>
        </w:rPr>
        <w:t>“an electronic, magnetic, optical, electrochemical, or other data processing device performing logical, arithmetic, or storage functions, and includes any data storage facility or communications facility directly related to or operating in conjunction with such device ...”</w:t>
      </w:r>
    </w:p>
    <w:p w14:paraId="4F520D7B" w14:textId="158962F9" w:rsidR="00517448" w:rsidRPr="0059644F" w:rsidRDefault="004C41D5" w:rsidP="00475279">
      <w:pPr>
        <w:pStyle w:val="ListParagraph"/>
        <w:numPr>
          <w:ilvl w:val="0"/>
          <w:numId w:val="22"/>
        </w:numPr>
        <w:rPr>
          <w:sz w:val="20"/>
          <w:szCs w:val="24"/>
        </w:rPr>
      </w:pPr>
      <w:r w:rsidRPr="0059644F">
        <w:rPr>
          <w:sz w:val="20"/>
          <w:szCs w:val="24"/>
        </w:rPr>
        <w:t>Excludes prescribed devices (none at present)</w:t>
      </w:r>
    </w:p>
    <w:p w14:paraId="5E0E1F99" w14:textId="77777777" w:rsidR="004C41D5" w:rsidRPr="0059644F" w:rsidRDefault="004C41D5" w:rsidP="004C41D5">
      <w:pPr>
        <w:rPr>
          <w:sz w:val="20"/>
          <w:szCs w:val="24"/>
        </w:rPr>
      </w:pPr>
    </w:p>
    <w:p w14:paraId="1D207490" w14:textId="77777777" w:rsidR="002A13D1" w:rsidRPr="0059644F" w:rsidRDefault="004C41D5" w:rsidP="004C41D5">
      <w:pPr>
        <w:rPr>
          <w:sz w:val="20"/>
          <w:szCs w:val="24"/>
        </w:rPr>
      </w:pPr>
      <w:r w:rsidRPr="0059644F">
        <w:rPr>
          <w:b/>
          <w:bCs/>
          <w:sz w:val="20"/>
          <w:szCs w:val="24"/>
        </w:rPr>
        <w:t>Computer system</w:t>
      </w:r>
      <w:r w:rsidRPr="0059644F">
        <w:rPr>
          <w:sz w:val="20"/>
          <w:szCs w:val="24"/>
        </w:rPr>
        <w:t xml:space="preserve"> – </w:t>
      </w:r>
      <w:r w:rsidR="002A13D1" w:rsidRPr="0059644F">
        <w:rPr>
          <w:sz w:val="20"/>
          <w:szCs w:val="24"/>
        </w:rPr>
        <w:t>an arrangement of interconnected computers and includes:</w:t>
      </w:r>
    </w:p>
    <w:p w14:paraId="69AC6E91" w14:textId="77777777" w:rsidR="002A13D1" w:rsidRPr="0059644F" w:rsidRDefault="002A13D1" w:rsidP="00475279">
      <w:pPr>
        <w:pStyle w:val="ListParagraph"/>
        <w:numPr>
          <w:ilvl w:val="0"/>
          <w:numId w:val="22"/>
        </w:numPr>
        <w:rPr>
          <w:sz w:val="20"/>
          <w:szCs w:val="24"/>
        </w:rPr>
      </w:pPr>
      <w:r w:rsidRPr="0059644F">
        <w:rPr>
          <w:sz w:val="20"/>
          <w:szCs w:val="24"/>
        </w:rPr>
        <w:t>“an information technology system” ‘</w:t>
      </w:r>
    </w:p>
    <w:p w14:paraId="1E0D41C3" w14:textId="3BFFA47C" w:rsidR="00F16E10" w:rsidRPr="0059644F" w:rsidRDefault="002A13D1" w:rsidP="00475279">
      <w:pPr>
        <w:pStyle w:val="ListParagraph"/>
        <w:numPr>
          <w:ilvl w:val="0"/>
          <w:numId w:val="22"/>
        </w:numPr>
        <w:rPr>
          <w:sz w:val="20"/>
          <w:szCs w:val="24"/>
        </w:rPr>
      </w:pPr>
      <w:r w:rsidRPr="0059644F">
        <w:rPr>
          <w:sz w:val="20"/>
          <w:szCs w:val="24"/>
        </w:rPr>
        <w:t xml:space="preserve">“an operational technology system such as an industrial control system, a programmable logic controller, a supervisory control and data acquisition system, or a distributed control system” </w:t>
      </w:r>
    </w:p>
    <w:p w14:paraId="53355616" w14:textId="77777777" w:rsidR="002A13D1" w:rsidRPr="0059644F" w:rsidRDefault="002A13D1" w:rsidP="002A13D1">
      <w:pPr>
        <w:rPr>
          <w:sz w:val="20"/>
          <w:szCs w:val="24"/>
        </w:rPr>
      </w:pPr>
    </w:p>
    <w:p w14:paraId="2D559DAD" w14:textId="77777777" w:rsidR="007B28AD" w:rsidRPr="0059644F" w:rsidRDefault="002A13D1" w:rsidP="002A13D1">
      <w:pPr>
        <w:rPr>
          <w:sz w:val="20"/>
          <w:szCs w:val="24"/>
        </w:rPr>
      </w:pPr>
      <w:r w:rsidRPr="00171099">
        <w:rPr>
          <w:b/>
          <w:bCs/>
          <w:sz w:val="20"/>
          <w:szCs w:val="24"/>
          <w:highlight w:val="yellow"/>
        </w:rPr>
        <w:t>Cybersecurity</w:t>
      </w:r>
      <w:r w:rsidRPr="0059644F">
        <w:rPr>
          <w:sz w:val="20"/>
          <w:szCs w:val="24"/>
        </w:rPr>
        <w:t>: The state in which a computer or computer system is protected</w:t>
      </w:r>
      <w:r w:rsidR="007B28AD" w:rsidRPr="0059644F">
        <w:rPr>
          <w:sz w:val="20"/>
          <w:szCs w:val="24"/>
        </w:rPr>
        <w:t xml:space="preserve"> </w:t>
      </w:r>
      <w:r w:rsidRPr="0059644F">
        <w:rPr>
          <w:sz w:val="20"/>
          <w:szCs w:val="24"/>
        </w:rPr>
        <w:t>from unauthorised access or attach such that the following is maintained (note:</w:t>
      </w:r>
      <w:r w:rsidR="007B28AD" w:rsidRPr="0059644F">
        <w:rPr>
          <w:sz w:val="20"/>
          <w:szCs w:val="24"/>
        </w:rPr>
        <w:t xml:space="preserve"> </w:t>
      </w:r>
      <w:r w:rsidRPr="0059644F">
        <w:rPr>
          <w:sz w:val="20"/>
          <w:szCs w:val="24"/>
        </w:rPr>
        <w:t>the “CIA” of cybersecurity):</w:t>
      </w:r>
    </w:p>
    <w:p w14:paraId="582F30F6" w14:textId="77777777" w:rsidR="007B28AD" w:rsidRPr="0059644F" w:rsidRDefault="002A13D1" w:rsidP="00475279">
      <w:pPr>
        <w:pStyle w:val="ListParagraph"/>
        <w:numPr>
          <w:ilvl w:val="0"/>
          <w:numId w:val="22"/>
        </w:numPr>
        <w:rPr>
          <w:sz w:val="20"/>
          <w:szCs w:val="24"/>
        </w:rPr>
      </w:pPr>
      <w:r w:rsidRPr="00A24599">
        <w:rPr>
          <w:b/>
          <w:bCs/>
          <w:color w:val="FF0000"/>
          <w:sz w:val="20"/>
          <w:szCs w:val="24"/>
        </w:rPr>
        <w:t>Confidentiality</w:t>
      </w:r>
      <w:r w:rsidRPr="00A24599">
        <w:rPr>
          <w:color w:val="FF0000"/>
          <w:sz w:val="20"/>
          <w:szCs w:val="24"/>
        </w:rPr>
        <w:t xml:space="preserve"> </w:t>
      </w:r>
      <w:r w:rsidRPr="0059644F">
        <w:rPr>
          <w:sz w:val="20"/>
          <w:szCs w:val="24"/>
        </w:rPr>
        <w:t>of information processed, etc. by the computer or computer</w:t>
      </w:r>
      <w:r w:rsidR="007B28AD" w:rsidRPr="0059644F">
        <w:rPr>
          <w:sz w:val="20"/>
          <w:szCs w:val="24"/>
        </w:rPr>
        <w:t xml:space="preserve"> </w:t>
      </w:r>
      <w:r w:rsidRPr="0059644F">
        <w:rPr>
          <w:sz w:val="20"/>
          <w:szCs w:val="24"/>
        </w:rPr>
        <w:t>system (what about the computer / system itself?)</w:t>
      </w:r>
    </w:p>
    <w:p w14:paraId="12994B75" w14:textId="71BBA129" w:rsidR="007B28AD" w:rsidRPr="0059644F" w:rsidRDefault="002A13D1" w:rsidP="00475279">
      <w:pPr>
        <w:pStyle w:val="ListParagraph"/>
        <w:numPr>
          <w:ilvl w:val="0"/>
          <w:numId w:val="22"/>
        </w:numPr>
        <w:rPr>
          <w:sz w:val="20"/>
          <w:szCs w:val="24"/>
        </w:rPr>
      </w:pPr>
      <w:r w:rsidRPr="00A24599">
        <w:rPr>
          <w:b/>
          <w:bCs/>
          <w:color w:val="FF0000"/>
          <w:sz w:val="20"/>
          <w:szCs w:val="24"/>
        </w:rPr>
        <w:t>Integrity</w:t>
      </w:r>
      <w:r w:rsidRPr="00A24599">
        <w:rPr>
          <w:color w:val="FF0000"/>
          <w:sz w:val="20"/>
          <w:szCs w:val="24"/>
        </w:rPr>
        <w:t xml:space="preserve"> </w:t>
      </w:r>
      <w:r w:rsidRPr="0059644F">
        <w:rPr>
          <w:sz w:val="20"/>
          <w:szCs w:val="24"/>
        </w:rPr>
        <w:t>of the computer or computer system or the information it processes,</w:t>
      </w:r>
      <w:r w:rsidR="007B28AD" w:rsidRPr="0059644F">
        <w:rPr>
          <w:sz w:val="20"/>
          <w:szCs w:val="24"/>
        </w:rPr>
        <w:t xml:space="preserve"> </w:t>
      </w:r>
      <w:r w:rsidRPr="0059644F">
        <w:rPr>
          <w:sz w:val="20"/>
          <w:szCs w:val="24"/>
        </w:rPr>
        <w:t>etc.</w:t>
      </w:r>
      <w:r w:rsidR="007B28AD" w:rsidRPr="0059644F">
        <w:rPr>
          <w:sz w:val="20"/>
          <w:szCs w:val="24"/>
        </w:rPr>
        <w:t xml:space="preserve"> </w:t>
      </w:r>
      <w:r w:rsidR="00A24599" w:rsidRPr="00A24599">
        <w:rPr>
          <w:sz w:val="20"/>
          <w:szCs w:val="24"/>
        </w:rPr>
        <w:sym w:font="Wingdings" w:char="F0E0"/>
      </w:r>
      <w:r w:rsidR="00A24599">
        <w:rPr>
          <w:sz w:val="20"/>
          <w:szCs w:val="24"/>
        </w:rPr>
        <w:t xml:space="preserve"> information must be RELIABLE</w:t>
      </w:r>
    </w:p>
    <w:p w14:paraId="33C4B4F3" w14:textId="1277DD37" w:rsidR="007B28AD" w:rsidRDefault="002A13D1" w:rsidP="00475279">
      <w:pPr>
        <w:pStyle w:val="ListParagraph"/>
        <w:numPr>
          <w:ilvl w:val="0"/>
          <w:numId w:val="22"/>
        </w:numPr>
        <w:rPr>
          <w:sz w:val="20"/>
          <w:szCs w:val="24"/>
        </w:rPr>
      </w:pPr>
      <w:r w:rsidRPr="00A24599">
        <w:rPr>
          <w:b/>
          <w:bCs/>
          <w:color w:val="FF0000"/>
          <w:sz w:val="20"/>
          <w:szCs w:val="24"/>
        </w:rPr>
        <w:t>Availability</w:t>
      </w:r>
      <w:r w:rsidRPr="00A24599">
        <w:rPr>
          <w:color w:val="FF0000"/>
          <w:sz w:val="20"/>
          <w:szCs w:val="24"/>
        </w:rPr>
        <w:t xml:space="preserve"> </w:t>
      </w:r>
      <w:r w:rsidRPr="0059644F">
        <w:rPr>
          <w:sz w:val="20"/>
          <w:szCs w:val="24"/>
        </w:rPr>
        <w:t>of the computer or computer system (and information?)</w:t>
      </w:r>
      <w:r w:rsidR="007B28AD" w:rsidRPr="0059644F">
        <w:rPr>
          <w:sz w:val="20"/>
          <w:szCs w:val="24"/>
        </w:rPr>
        <w:t xml:space="preserve"> </w:t>
      </w:r>
      <w:r w:rsidR="004A4C88">
        <w:rPr>
          <w:sz w:val="20"/>
          <w:szCs w:val="24"/>
        </w:rPr>
        <w:t xml:space="preserve"> </w:t>
      </w:r>
      <w:r w:rsidR="004A4C88" w:rsidRPr="004A4C88">
        <w:rPr>
          <w:sz w:val="20"/>
          <w:szCs w:val="24"/>
        </w:rPr>
        <w:sym w:font="Wingdings" w:char="F0E0"/>
      </w:r>
      <w:r w:rsidR="004A4C88">
        <w:rPr>
          <w:sz w:val="20"/>
          <w:szCs w:val="24"/>
        </w:rPr>
        <w:t xml:space="preserve"> e.g. DDOS, just bring the system down</w:t>
      </w:r>
    </w:p>
    <w:p w14:paraId="7FF97689" w14:textId="5FD00391" w:rsidR="00C70C49" w:rsidRPr="0059644F" w:rsidRDefault="00C70C49" w:rsidP="00475279">
      <w:pPr>
        <w:pStyle w:val="ListParagraph"/>
        <w:numPr>
          <w:ilvl w:val="0"/>
          <w:numId w:val="22"/>
        </w:numPr>
        <w:rPr>
          <w:sz w:val="20"/>
          <w:szCs w:val="24"/>
        </w:rPr>
      </w:pPr>
      <w:r>
        <w:rPr>
          <w:b/>
          <w:bCs/>
          <w:color w:val="FF0000"/>
          <w:sz w:val="20"/>
          <w:szCs w:val="24"/>
        </w:rPr>
        <w:t xml:space="preserve">Resilience </w:t>
      </w:r>
      <w:r w:rsidRPr="00C70C49">
        <w:rPr>
          <w:sz w:val="20"/>
          <w:szCs w:val="24"/>
        </w:rPr>
        <w:t>– ability of the computer system</w:t>
      </w:r>
      <w:r w:rsidR="00D97B82">
        <w:rPr>
          <w:sz w:val="20"/>
          <w:szCs w:val="24"/>
        </w:rPr>
        <w:t xml:space="preserve"> to recover within a short period of time</w:t>
      </w:r>
    </w:p>
    <w:p w14:paraId="1D87E883" w14:textId="77777777" w:rsidR="007B28AD" w:rsidRPr="0059644F" w:rsidRDefault="007B28AD" w:rsidP="007B28AD">
      <w:pPr>
        <w:rPr>
          <w:sz w:val="20"/>
          <w:szCs w:val="24"/>
        </w:rPr>
      </w:pPr>
    </w:p>
    <w:p w14:paraId="2D644498" w14:textId="37B19810" w:rsidR="007B28AD" w:rsidRPr="0059644F" w:rsidRDefault="00360BCA" w:rsidP="007B28AD">
      <w:pPr>
        <w:rPr>
          <w:sz w:val="20"/>
          <w:szCs w:val="24"/>
        </w:rPr>
      </w:pPr>
      <w:r>
        <w:rPr>
          <w:b/>
          <w:bCs/>
          <w:sz w:val="20"/>
          <w:szCs w:val="24"/>
        </w:rPr>
        <w:t xml:space="preserve">FORWARD LOOKING: </w:t>
      </w:r>
      <w:r w:rsidR="002A13D1" w:rsidRPr="0059644F">
        <w:rPr>
          <w:b/>
          <w:bCs/>
          <w:sz w:val="20"/>
          <w:szCs w:val="24"/>
        </w:rPr>
        <w:t>Cybersecurity Threat</w:t>
      </w:r>
      <w:r w:rsidR="002A13D1" w:rsidRPr="0059644F">
        <w:rPr>
          <w:sz w:val="20"/>
          <w:szCs w:val="24"/>
        </w:rPr>
        <w:t>: “an act or activity (whether known or suspected) carried</w:t>
      </w:r>
      <w:r w:rsidR="007B28AD" w:rsidRPr="0059644F">
        <w:rPr>
          <w:sz w:val="20"/>
          <w:szCs w:val="24"/>
        </w:rPr>
        <w:t xml:space="preserve"> </w:t>
      </w:r>
      <w:r w:rsidR="002A13D1" w:rsidRPr="0059644F">
        <w:rPr>
          <w:sz w:val="20"/>
          <w:szCs w:val="24"/>
        </w:rPr>
        <w:t>out on or through a computer or computer system, that may imminently</w:t>
      </w:r>
      <w:r w:rsidR="007B28AD" w:rsidRPr="0059644F">
        <w:rPr>
          <w:sz w:val="20"/>
          <w:szCs w:val="24"/>
        </w:rPr>
        <w:t xml:space="preserve"> </w:t>
      </w:r>
      <w:r w:rsidR="002A13D1" w:rsidRPr="0059644F">
        <w:rPr>
          <w:sz w:val="20"/>
          <w:szCs w:val="24"/>
        </w:rPr>
        <w:t>jeopardise or affect adversely, without lawful authority, the cybersecurity of that</w:t>
      </w:r>
      <w:r w:rsidR="007B28AD" w:rsidRPr="0059644F">
        <w:rPr>
          <w:sz w:val="20"/>
          <w:szCs w:val="24"/>
        </w:rPr>
        <w:t xml:space="preserve"> </w:t>
      </w:r>
      <w:r w:rsidR="002A13D1" w:rsidRPr="0059644F">
        <w:rPr>
          <w:sz w:val="20"/>
          <w:szCs w:val="24"/>
        </w:rPr>
        <w:t>or another computer or computer system”</w:t>
      </w:r>
    </w:p>
    <w:p w14:paraId="24F9A776" w14:textId="77777777" w:rsidR="007B28AD" w:rsidRPr="0059644F" w:rsidRDefault="007B28AD" w:rsidP="007B28AD">
      <w:pPr>
        <w:rPr>
          <w:sz w:val="20"/>
          <w:szCs w:val="24"/>
        </w:rPr>
      </w:pPr>
    </w:p>
    <w:p w14:paraId="4CF11F6A" w14:textId="24EAD33F" w:rsidR="00870ECA" w:rsidRPr="0059644F" w:rsidRDefault="00360BCA" w:rsidP="00047027">
      <w:pPr>
        <w:rPr>
          <w:sz w:val="20"/>
          <w:szCs w:val="24"/>
        </w:rPr>
      </w:pPr>
      <w:r>
        <w:rPr>
          <w:b/>
          <w:bCs/>
          <w:sz w:val="20"/>
          <w:szCs w:val="24"/>
        </w:rPr>
        <w:t xml:space="preserve">BACKWARD LOOKING: </w:t>
      </w:r>
      <w:r w:rsidR="002A13D1" w:rsidRPr="0059644F">
        <w:rPr>
          <w:b/>
          <w:bCs/>
          <w:sz w:val="20"/>
          <w:szCs w:val="24"/>
        </w:rPr>
        <w:t>Cybersecurity Incident</w:t>
      </w:r>
      <w:r w:rsidR="002A13D1" w:rsidRPr="0059644F">
        <w:rPr>
          <w:sz w:val="20"/>
          <w:szCs w:val="24"/>
        </w:rPr>
        <w:t>: “an act or activity carried out without lawful authority on</w:t>
      </w:r>
      <w:r w:rsidR="007B28AD" w:rsidRPr="0059644F">
        <w:rPr>
          <w:sz w:val="20"/>
          <w:szCs w:val="24"/>
        </w:rPr>
        <w:t xml:space="preserve"> </w:t>
      </w:r>
      <w:r w:rsidR="002A13D1" w:rsidRPr="0059644F">
        <w:rPr>
          <w:sz w:val="20"/>
          <w:szCs w:val="24"/>
        </w:rPr>
        <w:t>or through a computer or computer system that jeopardises or adversely</w:t>
      </w:r>
      <w:r w:rsidR="007B28AD" w:rsidRPr="0059644F">
        <w:rPr>
          <w:sz w:val="20"/>
          <w:szCs w:val="24"/>
        </w:rPr>
        <w:t xml:space="preserve"> </w:t>
      </w:r>
      <w:r w:rsidR="002A13D1" w:rsidRPr="0059644F">
        <w:rPr>
          <w:sz w:val="20"/>
          <w:szCs w:val="24"/>
        </w:rPr>
        <w:t>affects its cybersecurity or the cybersecurity of another computer or computer</w:t>
      </w:r>
      <w:r w:rsidR="007B28AD" w:rsidRPr="0059644F">
        <w:rPr>
          <w:sz w:val="20"/>
          <w:szCs w:val="24"/>
        </w:rPr>
        <w:t xml:space="preserve"> </w:t>
      </w:r>
      <w:r w:rsidR="002A13D1" w:rsidRPr="0059644F">
        <w:rPr>
          <w:sz w:val="20"/>
          <w:szCs w:val="24"/>
        </w:rPr>
        <w:t>system”</w:t>
      </w:r>
    </w:p>
    <w:p w14:paraId="4924EE4B" w14:textId="77777777" w:rsidR="00870ECA" w:rsidRPr="0059644F" w:rsidRDefault="00870ECA" w:rsidP="00047027">
      <w:pPr>
        <w:rPr>
          <w:sz w:val="20"/>
          <w:szCs w:val="24"/>
        </w:rPr>
      </w:pPr>
    </w:p>
    <w:p w14:paraId="626207F2" w14:textId="6817B730" w:rsidR="00995F96" w:rsidRPr="0059644F" w:rsidRDefault="00995F96" w:rsidP="00047027">
      <w:pPr>
        <w:rPr>
          <w:sz w:val="20"/>
          <w:szCs w:val="24"/>
        </w:rPr>
      </w:pPr>
      <w:r w:rsidRPr="00171099">
        <w:rPr>
          <w:b/>
          <w:bCs/>
          <w:sz w:val="20"/>
          <w:szCs w:val="24"/>
          <w:highlight w:val="yellow"/>
        </w:rPr>
        <w:t>Essential Service</w:t>
      </w:r>
      <w:r w:rsidRPr="0059644F">
        <w:rPr>
          <w:sz w:val="20"/>
          <w:szCs w:val="24"/>
        </w:rPr>
        <w:t xml:space="preserve">: “any service essential to the </w:t>
      </w:r>
      <w:r w:rsidRPr="00172121">
        <w:rPr>
          <w:sz w:val="20"/>
          <w:szCs w:val="24"/>
          <w:highlight w:val="yellow"/>
        </w:rPr>
        <w:t>national security, defence, foreign relations, economy, public health, public safety or public order of</w:t>
      </w:r>
      <w:r w:rsidR="00CC6AC9" w:rsidRPr="00172121">
        <w:rPr>
          <w:sz w:val="20"/>
          <w:szCs w:val="24"/>
          <w:highlight w:val="yellow"/>
        </w:rPr>
        <w:t xml:space="preserve"> </w:t>
      </w:r>
      <w:r w:rsidRPr="00172121">
        <w:rPr>
          <w:sz w:val="20"/>
          <w:szCs w:val="24"/>
          <w:highlight w:val="yellow"/>
        </w:rPr>
        <w:t>Singapore</w:t>
      </w:r>
      <w:r w:rsidRPr="0059644F">
        <w:rPr>
          <w:sz w:val="20"/>
          <w:szCs w:val="24"/>
        </w:rPr>
        <w:t xml:space="preserve">, and specified in the </w:t>
      </w:r>
      <w:r w:rsidRPr="00171099">
        <w:rPr>
          <w:sz w:val="20"/>
          <w:szCs w:val="24"/>
          <w:highlight w:val="cyan"/>
        </w:rPr>
        <w:t>First Schedule</w:t>
      </w:r>
      <w:r w:rsidR="00171099" w:rsidRPr="00171099">
        <w:rPr>
          <w:sz w:val="20"/>
          <w:szCs w:val="24"/>
          <w:highlight w:val="cyan"/>
        </w:rPr>
        <w:t xml:space="preserve"> CYSA</w:t>
      </w:r>
      <w:r w:rsidRPr="0059644F">
        <w:rPr>
          <w:sz w:val="20"/>
          <w:szCs w:val="24"/>
        </w:rPr>
        <w:t xml:space="preserve">” </w:t>
      </w:r>
    </w:p>
    <w:p w14:paraId="18455B2F" w14:textId="77777777" w:rsidR="00995F96" w:rsidRPr="0059644F" w:rsidRDefault="00995F96" w:rsidP="00475279">
      <w:pPr>
        <w:pStyle w:val="ListParagraph"/>
        <w:numPr>
          <w:ilvl w:val="0"/>
          <w:numId w:val="22"/>
        </w:numPr>
        <w:rPr>
          <w:sz w:val="20"/>
          <w:szCs w:val="24"/>
        </w:rPr>
      </w:pPr>
      <w:r w:rsidRPr="0059644F">
        <w:rPr>
          <w:sz w:val="20"/>
          <w:szCs w:val="24"/>
        </w:rPr>
        <w:t xml:space="preserve">Essential services in the First Schedule include: </w:t>
      </w:r>
    </w:p>
    <w:p w14:paraId="48572100" w14:textId="77777777" w:rsidR="00995F96" w:rsidRPr="0059644F" w:rsidRDefault="00995F96" w:rsidP="00475279">
      <w:pPr>
        <w:pStyle w:val="ListParagraph"/>
        <w:numPr>
          <w:ilvl w:val="1"/>
          <w:numId w:val="22"/>
        </w:numPr>
        <w:rPr>
          <w:sz w:val="20"/>
          <w:szCs w:val="24"/>
        </w:rPr>
      </w:pPr>
      <w:r w:rsidRPr="0059644F">
        <w:rPr>
          <w:sz w:val="20"/>
          <w:szCs w:val="24"/>
        </w:rPr>
        <w:t xml:space="preserve">Aviation, Land Transport or Maritime </w:t>
      </w:r>
    </w:p>
    <w:p w14:paraId="14C82EFE" w14:textId="77777777" w:rsidR="00995F96" w:rsidRPr="0059644F" w:rsidRDefault="00995F96" w:rsidP="00475279">
      <w:pPr>
        <w:pStyle w:val="ListParagraph"/>
        <w:numPr>
          <w:ilvl w:val="1"/>
          <w:numId w:val="22"/>
        </w:numPr>
        <w:rPr>
          <w:sz w:val="20"/>
          <w:szCs w:val="24"/>
        </w:rPr>
      </w:pPr>
      <w:r w:rsidRPr="0059644F">
        <w:rPr>
          <w:sz w:val="20"/>
          <w:szCs w:val="24"/>
        </w:rPr>
        <w:t xml:space="preserve">Banking and Finance </w:t>
      </w:r>
    </w:p>
    <w:p w14:paraId="26C3F3A9" w14:textId="77777777" w:rsidR="00995F96" w:rsidRPr="0059644F" w:rsidRDefault="00995F96" w:rsidP="00475279">
      <w:pPr>
        <w:pStyle w:val="ListParagraph"/>
        <w:numPr>
          <w:ilvl w:val="1"/>
          <w:numId w:val="22"/>
        </w:numPr>
        <w:rPr>
          <w:sz w:val="20"/>
          <w:szCs w:val="24"/>
        </w:rPr>
      </w:pPr>
      <w:r w:rsidRPr="0059644F">
        <w:rPr>
          <w:sz w:val="20"/>
          <w:szCs w:val="24"/>
        </w:rPr>
        <w:t xml:space="preserve">Energy or Water </w:t>
      </w:r>
    </w:p>
    <w:p w14:paraId="231E9B80" w14:textId="77777777" w:rsidR="00995F96" w:rsidRPr="0059644F" w:rsidRDefault="00995F96" w:rsidP="00475279">
      <w:pPr>
        <w:pStyle w:val="ListParagraph"/>
        <w:numPr>
          <w:ilvl w:val="1"/>
          <w:numId w:val="22"/>
        </w:numPr>
        <w:rPr>
          <w:sz w:val="20"/>
          <w:szCs w:val="24"/>
        </w:rPr>
      </w:pPr>
      <w:r w:rsidRPr="0059644F">
        <w:rPr>
          <w:sz w:val="20"/>
          <w:szCs w:val="24"/>
        </w:rPr>
        <w:t>Info-communications or Media</w:t>
      </w:r>
    </w:p>
    <w:p w14:paraId="65B016E8" w14:textId="77777777" w:rsidR="00995F96" w:rsidRPr="0059644F" w:rsidRDefault="00995F96" w:rsidP="00475279">
      <w:pPr>
        <w:pStyle w:val="ListParagraph"/>
        <w:numPr>
          <w:ilvl w:val="1"/>
          <w:numId w:val="22"/>
        </w:numPr>
        <w:rPr>
          <w:sz w:val="20"/>
          <w:szCs w:val="24"/>
        </w:rPr>
      </w:pPr>
      <w:r w:rsidRPr="0059644F">
        <w:rPr>
          <w:sz w:val="20"/>
          <w:szCs w:val="24"/>
        </w:rPr>
        <w:t xml:space="preserve">Functioning of Government </w:t>
      </w:r>
    </w:p>
    <w:p w14:paraId="2C83097E" w14:textId="77777777" w:rsidR="00995F96" w:rsidRPr="0059644F" w:rsidRDefault="00995F96" w:rsidP="00475279">
      <w:pPr>
        <w:pStyle w:val="ListParagraph"/>
        <w:numPr>
          <w:ilvl w:val="1"/>
          <w:numId w:val="22"/>
        </w:numPr>
        <w:rPr>
          <w:sz w:val="20"/>
          <w:szCs w:val="24"/>
        </w:rPr>
      </w:pPr>
      <w:r w:rsidRPr="0059644F">
        <w:rPr>
          <w:sz w:val="20"/>
          <w:szCs w:val="24"/>
        </w:rPr>
        <w:t xml:space="preserve">Security and Emergency Services </w:t>
      </w:r>
    </w:p>
    <w:p w14:paraId="3C01B0B9" w14:textId="4F69E500" w:rsidR="00995F96" w:rsidRPr="0059644F" w:rsidRDefault="00995F96" w:rsidP="00475279">
      <w:pPr>
        <w:pStyle w:val="ListParagraph"/>
        <w:numPr>
          <w:ilvl w:val="1"/>
          <w:numId w:val="22"/>
        </w:numPr>
        <w:rPr>
          <w:sz w:val="20"/>
          <w:szCs w:val="24"/>
        </w:rPr>
      </w:pPr>
      <w:r w:rsidRPr="0059644F">
        <w:rPr>
          <w:sz w:val="20"/>
          <w:szCs w:val="24"/>
        </w:rPr>
        <w:t>Healthcare</w:t>
      </w:r>
    </w:p>
    <w:p w14:paraId="102E58A7" w14:textId="77777777" w:rsidR="00995F96" w:rsidRPr="0059644F" w:rsidRDefault="00995F96" w:rsidP="00995F96">
      <w:pPr>
        <w:rPr>
          <w:sz w:val="20"/>
          <w:szCs w:val="24"/>
        </w:rPr>
      </w:pPr>
    </w:p>
    <w:p w14:paraId="28910FAD" w14:textId="660B26B3" w:rsidR="00995F96" w:rsidRPr="0059644F" w:rsidRDefault="00FD6B9E" w:rsidP="00130A15">
      <w:pPr>
        <w:pStyle w:val="Heading2"/>
        <w:rPr>
          <w:sz w:val="28"/>
          <w:szCs w:val="36"/>
        </w:rPr>
      </w:pPr>
      <w:bookmarkStart w:id="278" w:name="_Toc152345802"/>
      <w:r>
        <w:rPr>
          <w:sz w:val="28"/>
          <w:szCs w:val="36"/>
          <w:highlight w:val="yellow"/>
        </w:rPr>
        <w:t>*</w:t>
      </w:r>
      <w:r w:rsidR="002E3C0D" w:rsidRPr="0059644F">
        <w:rPr>
          <w:sz w:val="28"/>
          <w:szCs w:val="36"/>
          <w:highlight w:val="yellow"/>
        </w:rPr>
        <w:t xml:space="preserve">Regulation of </w:t>
      </w:r>
      <w:r w:rsidR="00130A15" w:rsidRPr="0059644F">
        <w:rPr>
          <w:sz w:val="28"/>
          <w:szCs w:val="36"/>
          <w:highlight w:val="yellow"/>
        </w:rPr>
        <w:t>C</w:t>
      </w:r>
      <w:r w:rsidR="002E3C0D" w:rsidRPr="0059644F">
        <w:rPr>
          <w:sz w:val="28"/>
          <w:szCs w:val="36"/>
          <w:highlight w:val="yellow"/>
        </w:rPr>
        <w:t xml:space="preserve">ritical </w:t>
      </w:r>
      <w:r w:rsidR="00130A15" w:rsidRPr="0059644F">
        <w:rPr>
          <w:sz w:val="28"/>
          <w:szCs w:val="36"/>
          <w:highlight w:val="yellow"/>
        </w:rPr>
        <w:t>I</w:t>
      </w:r>
      <w:r w:rsidR="002E3C0D" w:rsidRPr="0059644F">
        <w:rPr>
          <w:sz w:val="28"/>
          <w:szCs w:val="36"/>
          <w:highlight w:val="yellow"/>
        </w:rPr>
        <w:t xml:space="preserve">nformation </w:t>
      </w:r>
      <w:r w:rsidR="00130A15" w:rsidRPr="0059644F">
        <w:rPr>
          <w:sz w:val="28"/>
          <w:szCs w:val="36"/>
          <w:highlight w:val="yellow"/>
        </w:rPr>
        <w:t>I</w:t>
      </w:r>
      <w:r w:rsidR="002E3C0D" w:rsidRPr="0059644F">
        <w:rPr>
          <w:sz w:val="28"/>
          <w:szCs w:val="36"/>
          <w:highlight w:val="yellow"/>
        </w:rPr>
        <w:t>nfrastructure</w:t>
      </w:r>
      <w:bookmarkEnd w:id="278"/>
      <w:r w:rsidR="002E3C0D" w:rsidRPr="0059644F">
        <w:rPr>
          <w:sz w:val="28"/>
          <w:szCs w:val="36"/>
        </w:rPr>
        <w:t xml:space="preserve"> </w:t>
      </w:r>
    </w:p>
    <w:p w14:paraId="7F00CFE2" w14:textId="5A6E76A8" w:rsidR="00522ACC" w:rsidRPr="0059644F" w:rsidRDefault="00522ACC" w:rsidP="00522ACC">
      <w:pPr>
        <w:pStyle w:val="Heading3"/>
        <w:rPr>
          <w:sz w:val="24"/>
          <w:szCs w:val="32"/>
        </w:rPr>
      </w:pPr>
      <w:bookmarkStart w:id="279" w:name="_Toc152345803"/>
      <w:r w:rsidRPr="005D07E7">
        <w:rPr>
          <w:sz w:val="24"/>
          <w:szCs w:val="32"/>
          <w:highlight w:val="green"/>
        </w:rPr>
        <w:t>Designation of CIIs</w:t>
      </w:r>
      <w:r w:rsidRPr="0059644F">
        <w:rPr>
          <w:sz w:val="24"/>
          <w:szCs w:val="32"/>
        </w:rPr>
        <w:t xml:space="preserve"> (</w:t>
      </w:r>
      <w:r w:rsidRPr="008B137D">
        <w:rPr>
          <w:sz w:val="24"/>
          <w:szCs w:val="32"/>
          <w:highlight w:val="cyan"/>
        </w:rPr>
        <w:t>s 7 CYSA</w:t>
      </w:r>
      <w:r w:rsidRPr="0059644F">
        <w:rPr>
          <w:sz w:val="24"/>
          <w:szCs w:val="32"/>
        </w:rPr>
        <w:t>)</w:t>
      </w:r>
      <w:bookmarkEnd w:id="279"/>
      <w:r w:rsidRPr="0059644F">
        <w:rPr>
          <w:sz w:val="24"/>
          <w:szCs w:val="32"/>
        </w:rPr>
        <w:t xml:space="preserve"> </w:t>
      </w:r>
    </w:p>
    <w:p w14:paraId="31C5075C" w14:textId="2405BE75" w:rsidR="00DE60E2" w:rsidRPr="0059644F" w:rsidRDefault="00522ACC" w:rsidP="00522ACC">
      <w:pPr>
        <w:rPr>
          <w:sz w:val="20"/>
          <w:szCs w:val="24"/>
        </w:rPr>
      </w:pPr>
      <w:r w:rsidRPr="0059644F">
        <w:rPr>
          <w:sz w:val="20"/>
          <w:szCs w:val="24"/>
        </w:rPr>
        <w:t xml:space="preserve">The Commissioner </w:t>
      </w:r>
      <w:r w:rsidR="008B137D">
        <w:rPr>
          <w:sz w:val="20"/>
          <w:szCs w:val="24"/>
        </w:rPr>
        <w:t xml:space="preserve">of Cybersecurity </w:t>
      </w:r>
      <w:r w:rsidRPr="0059644F">
        <w:rPr>
          <w:sz w:val="20"/>
          <w:szCs w:val="24"/>
        </w:rPr>
        <w:t xml:space="preserve">may </w:t>
      </w:r>
      <w:r w:rsidRPr="00F82600">
        <w:rPr>
          <w:b/>
          <w:bCs/>
          <w:sz w:val="20"/>
          <w:szCs w:val="24"/>
        </w:rPr>
        <w:t>obtain information</w:t>
      </w:r>
      <w:r w:rsidRPr="0059644F">
        <w:rPr>
          <w:sz w:val="20"/>
          <w:szCs w:val="24"/>
        </w:rPr>
        <w:t xml:space="preserve"> from a </w:t>
      </w:r>
      <w:r w:rsidRPr="00F82600">
        <w:rPr>
          <w:b/>
          <w:bCs/>
          <w:sz w:val="20"/>
          <w:szCs w:val="24"/>
        </w:rPr>
        <w:t>person who appears to be exercising control over a computer or computer system</w:t>
      </w:r>
      <w:r w:rsidRPr="0059644F">
        <w:rPr>
          <w:sz w:val="20"/>
          <w:szCs w:val="24"/>
        </w:rPr>
        <w:t xml:space="preserve"> for the purpose of</w:t>
      </w:r>
      <w:r w:rsidR="00AA0788" w:rsidRPr="0059644F">
        <w:rPr>
          <w:sz w:val="20"/>
          <w:szCs w:val="24"/>
        </w:rPr>
        <w:t xml:space="preserve"> </w:t>
      </w:r>
      <w:r w:rsidRPr="008E6F29">
        <w:rPr>
          <w:b/>
          <w:bCs/>
          <w:i/>
          <w:iCs/>
          <w:sz w:val="20"/>
          <w:szCs w:val="24"/>
        </w:rPr>
        <w:t xml:space="preserve">ascertaining whether it is </w:t>
      </w:r>
      <w:r w:rsidR="00974A8C" w:rsidRPr="008E6F29">
        <w:rPr>
          <w:b/>
          <w:bCs/>
          <w:i/>
          <w:iCs/>
          <w:sz w:val="20"/>
          <w:szCs w:val="24"/>
        </w:rPr>
        <w:t>fulfils</w:t>
      </w:r>
      <w:r w:rsidRPr="008E6F29">
        <w:rPr>
          <w:b/>
          <w:bCs/>
          <w:i/>
          <w:iCs/>
          <w:sz w:val="20"/>
          <w:szCs w:val="24"/>
        </w:rPr>
        <w:t xml:space="preserve"> the criteria of a CII</w:t>
      </w:r>
      <w:r w:rsidRPr="0059644F">
        <w:rPr>
          <w:sz w:val="20"/>
          <w:szCs w:val="24"/>
        </w:rPr>
        <w:t xml:space="preserve"> (</w:t>
      </w:r>
      <w:r w:rsidRPr="008E6F29">
        <w:rPr>
          <w:sz w:val="20"/>
          <w:szCs w:val="24"/>
          <w:highlight w:val="cyan"/>
        </w:rPr>
        <w:t>s 8(2)</w:t>
      </w:r>
      <w:r w:rsidR="008E6F29" w:rsidRPr="008E6F29">
        <w:rPr>
          <w:sz w:val="20"/>
          <w:szCs w:val="24"/>
          <w:highlight w:val="cyan"/>
        </w:rPr>
        <w:t xml:space="preserve"> CYSA</w:t>
      </w:r>
      <w:r w:rsidRPr="0059644F">
        <w:rPr>
          <w:sz w:val="20"/>
          <w:szCs w:val="24"/>
        </w:rPr>
        <w:t>)</w:t>
      </w:r>
    </w:p>
    <w:p w14:paraId="6B09C081" w14:textId="7892F75F" w:rsidR="00DE60E2" w:rsidRPr="0059644F" w:rsidRDefault="00522ACC" w:rsidP="00475279">
      <w:pPr>
        <w:pStyle w:val="ListParagraph"/>
        <w:numPr>
          <w:ilvl w:val="0"/>
          <w:numId w:val="22"/>
        </w:numPr>
        <w:rPr>
          <w:sz w:val="20"/>
          <w:szCs w:val="24"/>
        </w:rPr>
      </w:pPr>
      <w:r w:rsidRPr="0059644F">
        <w:rPr>
          <w:sz w:val="20"/>
          <w:szCs w:val="24"/>
        </w:rPr>
        <w:t>Failure to comply is an offence (</w:t>
      </w:r>
      <w:r w:rsidRPr="00116964">
        <w:rPr>
          <w:sz w:val="20"/>
          <w:szCs w:val="24"/>
          <w:highlight w:val="cyan"/>
        </w:rPr>
        <w:t>s 8(4)</w:t>
      </w:r>
      <w:r w:rsidR="00116964" w:rsidRPr="00116964">
        <w:rPr>
          <w:sz w:val="20"/>
          <w:szCs w:val="24"/>
          <w:highlight w:val="cyan"/>
        </w:rPr>
        <w:t xml:space="preserve"> CYSA</w:t>
      </w:r>
      <w:r w:rsidRPr="0059644F">
        <w:rPr>
          <w:sz w:val="20"/>
          <w:szCs w:val="24"/>
        </w:rPr>
        <w:t>)</w:t>
      </w:r>
      <w:r w:rsidR="00DE60E2" w:rsidRPr="0059644F">
        <w:rPr>
          <w:sz w:val="20"/>
          <w:szCs w:val="24"/>
        </w:rPr>
        <w:t xml:space="preserve"> </w:t>
      </w:r>
    </w:p>
    <w:p w14:paraId="1367220A" w14:textId="77777777" w:rsidR="00DE60E2" w:rsidRPr="0059644F" w:rsidRDefault="00522ACC" w:rsidP="00475279">
      <w:pPr>
        <w:pStyle w:val="ListParagraph"/>
        <w:numPr>
          <w:ilvl w:val="0"/>
          <w:numId w:val="22"/>
        </w:numPr>
        <w:rPr>
          <w:sz w:val="20"/>
          <w:szCs w:val="24"/>
        </w:rPr>
      </w:pPr>
      <w:r w:rsidRPr="0059644F">
        <w:rPr>
          <w:sz w:val="20"/>
          <w:szCs w:val="24"/>
        </w:rPr>
        <w:t>Same exception for legal privilege as s 19</w:t>
      </w:r>
      <w:r w:rsidR="00DE60E2" w:rsidRPr="0059644F">
        <w:rPr>
          <w:sz w:val="20"/>
          <w:szCs w:val="24"/>
        </w:rPr>
        <w:t xml:space="preserve"> </w:t>
      </w:r>
    </w:p>
    <w:p w14:paraId="2A072147" w14:textId="77777777" w:rsidR="00DE60E2" w:rsidRPr="0059644F" w:rsidRDefault="00DE60E2" w:rsidP="00DE60E2">
      <w:pPr>
        <w:rPr>
          <w:sz w:val="20"/>
          <w:szCs w:val="24"/>
        </w:rPr>
      </w:pPr>
    </w:p>
    <w:p w14:paraId="6269B1BC" w14:textId="27575A9A" w:rsidR="00DE60E2" w:rsidRPr="0059644F" w:rsidRDefault="00522ACC" w:rsidP="00DE60E2">
      <w:pPr>
        <w:rPr>
          <w:sz w:val="20"/>
          <w:szCs w:val="24"/>
        </w:rPr>
      </w:pPr>
      <w:r w:rsidRPr="0059644F">
        <w:rPr>
          <w:sz w:val="20"/>
          <w:szCs w:val="24"/>
        </w:rPr>
        <w:t>The Commissioner may designate a computer or computer system as CII if</w:t>
      </w:r>
      <w:r w:rsidR="00DE60E2" w:rsidRPr="0059644F">
        <w:rPr>
          <w:sz w:val="20"/>
          <w:szCs w:val="24"/>
        </w:rPr>
        <w:t xml:space="preserve"> </w:t>
      </w:r>
      <w:r w:rsidR="006303E8">
        <w:rPr>
          <w:sz w:val="20"/>
          <w:szCs w:val="24"/>
        </w:rPr>
        <w:t xml:space="preserve">these </w:t>
      </w:r>
      <w:r w:rsidR="006303E8" w:rsidRPr="006303E8">
        <w:rPr>
          <w:b/>
          <w:bCs/>
          <w:color w:val="FF0000"/>
          <w:sz w:val="20"/>
          <w:szCs w:val="24"/>
        </w:rPr>
        <w:t>2 REQUIREMENTS</w:t>
      </w:r>
      <w:r w:rsidRPr="006303E8">
        <w:rPr>
          <w:color w:val="FF0000"/>
          <w:sz w:val="20"/>
          <w:szCs w:val="24"/>
        </w:rPr>
        <w:t xml:space="preserve"> </w:t>
      </w:r>
      <w:r w:rsidRPr="0059644F">
        <w:rPr>
          <w:sz w:val="20"/>
          <w:szCs w:val="24"/>
        </w:rPr>
        <w:t>apply (</w:t>
      </w:r>
      <w:r w:rsidRPr="00974A8C">
        <w:rPr>
          <w:sz w:val="20"/>
          <w:szCs w:val="24"/>
          <w:highlight w:val="cyan"/>
        </w:rPr>
        <w:t>s 7(1)</w:t>
      </w:r>
      <w:r w:rsidR="00974A8C" w:rsidRPr="00974A8C">
        <w:rPr>
          <w:sz w:val="20"/>
          <w:szCs w:val="24"/>
          <w:highlight w:val="cyan"/>
        </w:rPr>
        <w:t xml:space="preserve"> CYSA</w:t>
      </w:r>
      <w:r w:rsidRPr="0059644F">
        <w:rPr>
          <w:sz w:val="20"/>
          <w:szCs w:val="24"/>
        </w:rPr>
        <w:t>):</w:t>
      </w:r>
      <w:r w:rsidR="00DE60E2" w:rsidRPr="0059644F">
        <w:rPr>
          <w:sz w:val="20"/>
          <w:szCs w:val="24"/>
        </w:rPr>
        <w:t xml:space="preserve"> </w:t>
      </w:r>
    </w:p>
    <w:p w14:paraId="20A9C8BB" w14:textId="45187D53" w:rsidR="00DE60E2" w:rsidRPr="0059644F" w:rsidRDefault="00522ACC" w:rsidP="00475279">
      <w:pPr>
        <w:pStyle w:val="ListParagraph"/>
        <w:numPr>
          <w:ilvl w:val="0"/>
          <w:numId w:val="22"/>
        </w:numPr>
        <w:rPr>
          <w:sz w:val="20"/>
          <w:szCs w:val="24"/>
        </w:rPr>
      </w:pPr>
      <w:r w:rsidRPr="0059644F">
        <w:rPr>
          <w:sz w:val="20"/>
          <w:szCs w:val="24"/>
        </w:rPr>
        <w:t xml:space="preserve">the computer or computer system is </w:t>
      </w:r>
      <w:r w:rsidRPr="006303E8">
        <w:rPr>
          <w:b/>
          <w:bCs/>
          <w:sz w:val="20"/>
          <w:szCs w:val="24"/>
          <w:highlight w:val="yellow"/>
        </w:rPr>
        <w:t>necessary for the continuous</w:t>
      </w:r>
      <w:r w:rsidR="00DE60E2" w:rsidRPr="006303E8">
        <w:rPr>
          <w:b/>
          <w:bCs/>
          <w:sz w:val="20"/>
          <w:szCs w:val="24"/>
          <w:highlight w:val="yellow"/>
        </w:rPr>
        <w:t xml:space="preserve"> </w:t>
      </w:r>
      <w:r w:rsidRPr="006303E8">
        <w:rPr>
          <w:b/>
          <w:bCs/>
          <w:sz w:val="20"/>
          <w:szCs w:val="24"/>
          <w:highlight w:val="yellow"/>
        </w:rPr>
        <w:t xml:space="preserve">delivery of an </w:t>
      </w:r>
      <w:r w:rsidRPr="00D57D1F">
        <w:rPr>
          <w:b/>
          <w:bCs/>
          <w:color w:val="FF0000"/>
          <w:sz w:val="20"/>
          <w:szCs w:val="24"/>
          <w:highlight w:val="yellow"/>
        </w:rPr>
        <w:t>essential service</w:t>
      </w:r>
      <w:r w:rsidR="00C54F37" w:rsidRPr="00D57D1F">
        <w:rPr>
          <w:b/>
          <w:bCs/>
          <w:color w:val="FF0000"/>
          <w:sz w:val="20"/>
          <w:szCs w:val="24"/>
        </w:rPr>
        <w:t xml:space="preserve"> </w:t>
      </w:r>
      <w:r w:rsidR="00C54F37" w:rsidRPr="0059644F">
        <w:rPr>
          <w:sz w:val="20"/>
          <w:szCs w:val="24"/>
        </w:rPr>
        <w:t>(see definition of essential services above)</w:t>
      </w:r>
      <w:r w:rsidRPr="0059644F">
        <w:rPr>
          <w:sz w:val="20"/>
          <w:szCs w:val="24"/>
        </w:rPr>
        <w:t xml:space="preserve">, and the </w:t>
      </w:r>
      <w:r w:rsidRPr="003E6C0E">
        <w:rPr>
          <w:b/>
          <w:bCs/>
          <w:i/>
          <w:iCs/>
          <w:sz w:val="20"/>
          <w:szCs w:val="24"/>
        </w:rPr>
        <w:t>loss or compromise</w:t>
      </w:r>
      <w:r w:rsidRPr="0059644F">
        <w:rPr>
          <w:sz w:val="20"/>
          <w:szCs w:val="24"/>
        </w:rPr>
        <w:t xml:space="preserve"> of the</w:t>
      </w:r>
      <w:r w:rsidR="00FB4BBB" w:rsidRPr="0059644F">
        <w:rPr>
          <w:sz w:val="20"/>
          <w:szCs w:val="24"/>
        </w:rPr>
        <w:t xml:space="preserve"> </w:t>
      </w:r>
      <w:r w:rsidRPr="0059644F">
        <w:rPr>
          <w:sz w:val="20"/>
          <w:szCs w:val="24"/>
        </w:rPr>
        <w:t xml:space="preserve">computer or computer system will have a </w:t>
      </w:r>
      <w:r w:rsidRPr="003E6C0E">
        <w:rPr>
          <w:b/>
          <w:bCs/>
          <w:sz w:val="20"/>
          <w:szCs w:val="24"/>
          <w:u w:val="single"/>
        </w:rPr>
        <w:t>debilitating effect on the</w:t>
      </w:r>
      <w:r w:rsidR="00DE60E2" w:rsidRPr="003E6C0E">
        <w:rPr>
          <w:b/>
          <w:bCs/>
          <w:sz w:val="20"/>
          <w:szCs w:val="24"/>
          <w:u w:val="single"/>
        </w:rPr>
        <w:t xml:space="preserve"> </w:t>
      </w:r>
      <w:r w:rsidRPr="003E6C0E">
        <w:rPr>
          <w:b/>
          <w:bCs/>
          <w:sz w:val="20"/>
          <w:szCs w:val="24"/>
          <w:u w:val="single"/>
        </w:rPr>
        <w:t>availability</w:t>
      </w:r>
      <w:r w:rsidRPr="0059644F">
        <w:rPr>
          <w:sz w:val="20"/>
          <w:szCs w:val="24"/>
        </w:rPr>
        <w:t xml:space="preserve"> of the essential service in Singapore</w:t>
      </w:r>
      <w:r w:rsidR="00DE60E2" w:rsidRPr="0059644F">
        <w:rPr>
          <w:sz w:val="20"/>
          <w:szCs w:val="24"/>
        </w:rPr>
        <w:t xml:space="preserve"> </w:t>
      </w:r>
    </w:p>
    <w:p w14:paraId="676A5D2D" w14:textId="3B141216" w:rsidR="00522ACC" w:rsidRPr="0059644F" w:rsidRDefault="00522ACC" w:rsidP="00475279">
      <w:pPr>
        <w:pStyle w:val="ListParagraph"/>
        <w:numPr>
          <w:ilvl w:val="0"/>
          <w:numId w:val="22"/>
        </w:numPr>
        <w:rPr>
          <w:sz w:val="20"/>
          <w:szCs w:val="24"/>
        </w:rPr>
      </w:pPr>
      <w:r w:rsidRPr="0059644F">
        <w:rPr>
          <w:sz w:val="20"/>
          <w:szCs w:val="24"/>
        </w:rPr>
        <w:t xml:space="preserve">the computer or computer system is </w:t>
      </w:r>
      <w:r w:rsidRPr="00EC3037">
        <w:rPr>
          <w:b/>
          <w:bCs/>
          <w:sz w:val="20"/>
          <w:szCs w:val="24"/>
          <w:highlight w:val="yellow"/>
        </w:rPr>
        <w:t xml:space="preserve">located </w:t>
      </w:r>
      <w:r w:rsidR="00B237DD" w:rsidRPr="00017D54">
        <w:rPr>
          <w:b/>
          <w:bCs/>
          <w:sz w:val="20"/>
          <w:szCs w:val="24"/>
          <w:highlight w:val="yellow"/>
          <w:u w:val="single"/>
        </w:rPr>
        <w:t>wholly or partially</w:t>
      </w:r>
      <w:r w:rsidR="00B237DD" w:rsidRPr="00EC3037">
        <w:rPr>
          <w:b/>
          <w:bCs/>
          <w:sz w:val="20"/>
          <w:szCs w:val="24"/>
          <w:highlight w:val="yellow"/>
        </w:rPr>
        <w:t xml:space="preserve"> </w:t>
      </w:r>
      <w:r w:rsidRPr="00EC3037">
        <w:rPr>
          <w:b/>
          <w:bCs/>
          <w:sz w:val="20"/>
          <w:szCs w:val="24"/>
          <w:highlight w:val="yellow"/>
        </w:rPr>
        <w:t>in Singapore</w:t>
      </w:r>
      <w:r w:rsidRPr="0059644F">
        <w:rPr>
          <w:sz w:val="20"/>
          <w:szCs w:val="24"/>
        </w:rPr>
        <w:t xml:space="preserve"> (Q: what</w:t>
      </w:r>
      <w:r w:rsidR="00DE60E2" w:rsidRPr="0059644F">
        <w:rPr>
          <w:sz w:val="20"/>
          <w:szCs w:val="24"/>
        </w:rPr>
        <w:t xml:space="preserve"> </w:t>
      </w:r>
      <w:r w:rsidRPr="0059644F">
        <w:rPr>
          <w:sz w:val="20"/>
          <w:szCs w:val="24"/>
        </w:rPr>
        <w:t>about cloud-based services?)</w:t>
      </w:r>
    </w:p>
    <w:p w14:paraId="148D3202" w14:textId="77777777" w:rsidR="00A327FD" w:rsidRPr="0059644F" w:rsidRDefault="00A327FD" w:rsidP="00A327FD">
      <w:pPr>
        <w:rPr>
          <w:sz w:val="20"/>
          <w:szCs w:val="24"/>
        </w:rPr>
      </w:pPr>
    </w:p>
    <w:p w14:paraId="106DBFAC" w14:textId="2094699C" w:rsidR="00A327FD" w:rsidRPr="0059644F" w:rsidRDefault="00A327FD" w:rsidP="00A327FD">
      <w:pPr>
        <w:rPr>
          <w:sz w:val="20"/>
          <w:szCs w:val="24"/>
        </w:rPr>
      </w:pPr>
      <w:r w:rsidRPr="0059644F">
        <w:rPr>
          <w:sz w:val="20"/>
          <w:szCs w:val="24"/>
        </w:rPr>
        <w:t xml:space="preserve">A </w:t>
      </w:r>
      <w:r w:rsidRPr="005103C5">
        <w:rPr>
          <w:b/>
          <w:bCs/>
          <w:sz w:val="20"/>
          <w:szCs w:val="24"/>
          <w:highlight w:val="yellow"/>
        </w:rPr>
        <w:t>designation</w:t>
      </w:r>
      <w:r w:rsidRPr="0059644F">
        <w:rPr>
          <w:sz w:val="20"/>
          <w:szCs w:val="24"/>
        </w:rPr>
        <w:t xml:space="preserve"> under </w:t>
      </w:r>
      <w:r w:rsidRPr="00017D54">
        <w:rPr>
          <w:sz w:val="20"/>
          <w:szCs w:val="24"/>
          <w:highlight w:val="cyan"/>
        </w:rPr>
        <w:t>s 7(1</w:t>
      </w:r>
      <w:r w:rsidR="00017D54" w:rsidRPr="00017D54">
        <w:rPr>
          <w:sz w:val="20"/>
          <w:szCs w:val="24"/>
          <w:highlight w:val="cyan"/>
        </w:rPr>
        <w:t>) CYSA</w:t>
      </w:r>
      <w:r w:rsidRPr="0059644F">
        <w:rPr>
          <w:sz w:val="20"/>
          <w:szCs w:val="24"/>
        </w:rPr>
        <w:t xml:space="preserve">: </w:t>
      </w:r>
    </w:p>
    <w:p w14:paraId="759B8E7E" w14:textId="162C4ABC" w:rsidR="00A327FD" w:rsidRPr="0059644F" w:rsidRDefault="00A327FD" w:rsidP="00475279">
      <w:pPr>
        <w:pStyle w:val="ListParagraph"/>
        <w:numPr>
          <w:ilvl w:val="0"/>
          <w:numId w:val="22"/>
        </w:numPr>
        <w:rPr>
          <w:sz w:val="20"/>
          <w:szCs w:val="24"/>
        </w:rPr>
      </w:pPr>
      <w:r w:rsidRPr="0059644F">
        <w:rPr>
          <w:sz w:val="20"/>
          <w:szCs w:val="24"/>
        </w:rPr>
        <w:t xml:space="preserve">Must inter alia </w:t>
      </w:r>
      <w:r w:rsidRPr="000826B5">
        <w:rPr>
          <w:b/>
          <w:bCs/>
          <w:sz w:val="20"/>
          <w:szCs w:val="24"/>
        </w:rPr>
        <w:t>inform the CII’s owner</w:t>
      </w:r>
      <w:r w:rsidRPr="0059644F">
        <w:rPr>
          <w:sz w:val="20"/>
          <w:szCs w:val="24"/>
        </w:rPr>
        <w:t xml:space="preserve"> of the owner’s </w:t>
      </w:r>
      <w:r w:rsidRPr="000826B5">
        <w:rPr>
          <w:b/>
          <w:bCs/>
          <w:color w:val="FF0000"/>
          <w:sz w:val="20"/>
          <w:szCs w:val="24"/>
        </w:rPr>
        <w:t>duties and responsibilities under the CYSA</w:t>
      </w:r>
      <w:r w:rsidRPr="000826B5">
        <w:rPr>
          <w:color w:val="FF0000"/>
          <w:sz w:val="20"/>
          <w:szCs w:val="24"/>
        </w:rPr>
        <w:t xml:space="preserve"> </w:t>
      </w:r>
      <w:r w:rsidRPr="0059644F">
        <w:rPr>
          <w:sz w:val="20"/>
          <w:szCs w:val="24"/>
        </w:rPr>
        <w:t xml:space="preserve">that arise from the designation </w:t>
      </w:r>
      <w:r w:rsidR="002045FF" w:rsidRPr="0059644F">
        <w:rPr>
          <w:sz w:val="20"/>
          <w:szCs w:val="24"/>
        </w:rPr>
        <w:t>(</w:t>
      </w:r>
      <w:r w:rsidR="002045FF" w:rsidRPr="00397470">
        <w:rPr>
          <w:sz w:val="20"/>
          <w:szCs w:val="24"/>
          <w:highlight w:val="cyan"/>
        </w:rPr>
        <w:t>s 7(3)</w:t>
      </w:r>
      <w:r w:rsidR="000826B5" w:rsidRPr="00397470">
        <w:rPr>
          <w:sz w:val="20"/>
          <w:szCs w:val="24"/>
          <w:highlight w:val="cyan"/>
        </w:rPr>
        <w:t xml:space="preserve"> CYSA</w:t>
      </w:r>
      <w:r w:rsidR="002045FF" w:rsidRPr="0059644F">
        <w:rPr>
          <w:sz w:val="20"/>
          <w:szCs w:val="24"/>
        </w:rPr>
        <w:t xml:space="preserve">) </w:t>
      </w:r>
    </w:p>
    <w:p w14:paraId="1A6EBBD1" w14:textId="621E0BAE" w:rsidR="002045FF" w:rsidRPr="0059644F" w:rsidRDefault="002045FF" w:rsidP="00475279">
      <w:pPr>
        <w:pStyle w:val="ListParagraph"/>
        <w:numPr>
          <w:ilvl w:val="0"/>
          <w:numId w:val="22"/>
        </w:numPr>
        <w:rPr>
          <w:sz w:val="20"/>
          <w:szCs w:val="24"/>
        </w:rPr>
      </w:pPr>
      <w:r w:rsidRPr="0059644F">
        <w:rPr>
          <w:sz w:val="20"/>
          <w:szCs w:val="24"/>
        </w:rPr>
        <w:t xml:space="preserve">Is </w:t>
      </w:r>
      <w:r w:rsidRPr="00397470">
        <w:rPr>
          <w:b/>
          <w:bCs/>
          <w:sz w:val="20"/>
          <w:szCs w:val="24"/>
          <w:u w:val="single"/>
        </w:rPr>
        <w:t xml:space="preserve">valid for </w:t>
      </w:r>
      <w:r w:rsidRPr="005103C5">
        <w:rPr>
          <w:b/>
          <w:bCs/>
          <w:color w:val="FF0000"/>
          <w:sz w:val="20"/>
          <w:szCs w:val="24"/>
          <w:u w:val="single"/>
        </w:rPr>
        <w:t>5 years</w:t>
      </w:r>
      <w:r w:rsidRPr="005103C5">
        <w:rPr>
          <w:color w:val="FF0000"/>
          <w:sz w:val="20"/>
          <w:szCs w:val="24"/>
        </w:rPr>
        <w:t xml:space="preserve"> </w:t>
      </w:r>
      <w:r w:rsidRPr="0059644F">
        <w:rPr>
          <w:sz w:val="20"/>
          <w:szCs w:val="24"/>
        </w:rPr>
        <w:t>(</w:t>
      </w:r>
      <w:r w:rsidRPr="008D21DB">
        <w:rPr>
          <w:sz w:val="20"/>
          <w:szCs w:val="24"/>
          <w:highlight w:val="cyan"/>
        </w:rPr>
        <w:t>s 7(3)</w:t>
      </w:r>
      <w:r w:rsidR="00397470" w:rsidRPr="008D21DB">
        <w:rPr>
          <w:sz w:val="20"/>
          <w:szCs w:val="24"/>
          <w:highlight w:val="cyan"/>
        </w:rPr>
        <w:t xml:space="preserve"> CYSA</w:t>
      </w:r>
      <w:r w:rsidRPr="0059644F">
        <w:rPr>
          <w:sz w:val="20"/>
          <w:szCs w:val="24"/>
        </w:rPr>
        <w:t xml:space="preserve">) </w:t>
      </w:r>
    </w:p>
    <w:p w14:paraId="1F88F50C" w14:textId="77777777" w:rsidR="002045FF" w:rsidRPr="0059644F" w:rsidRDefault="002045FF" w:rsidP="002045FF">
      <w:pPr>
        <w:rPr>
          <w:sz w:val="20"/>
          <w:szCs w:val="24"/>
        </w:rPr>
      </w:pPr>
    </w:p>
    <w:p w14:paraId="26C6C086" w14:textId="4972F6AF" w:rsidR="002045FF" w:rsidRPr="0059644F" w:rsidRDefault="0056023B" w:rsidP="00BC08F9">
      <w:pPr>
        <w:pStyle w:val="Heading3"/>
        <w:rPr>
          <w:sz w:val="24"/>
          <w:szCs w:val="32"/>
        </w:rPr>
      </w:pPr>
      <w:bookmarkStart w:id="280" w:name="_Toc152345804"/>
      <w:r>
        <w:rPr>
          <w:sz w:val="24"/>
          <w:szCs w:val="32"/>
          <w:highlight w:val="green"/>
        </w:rPr>
        <w:t xml:space="preserve">Obligation on owners: </w:t>
      </w:r>
      <w:r w:rsidR="00BC08F9" w:rsidRPr="0097221F">
        <w:rPr>
          <w:sz w:val="24"/>
          <w:szCs w:val="32"/>
          <w:highlight w:val="green"/>
        </w:rPr>
        <w:t>Obtaining information relating to a CII</w:t>
      </w:r>
      <w:r w:rsidR="00BC08F9" w:rsidRPr="005D07E7">
        <w:rPr>
          <w:sz w:val="24"/>
          <w:szCs w:val="32"/>
        </w:rPr>
        <w:t xml:space="preserve"> (</w:t>
      </w:r>
      <w:r w:rsidR="00BC08F9" w:rsidRPr="0097221F">
        <w:rPr>
          <w:sz w:val="24"/>
          <w:szCs w:val="32"/>
          <w:highlight w:val="cyan"/>
        </w:rPr>
        <w:t>s 10, 12, 13</w:t>
      </w:r>
      <w:r w:rsidR="005D07E7" w:rsidRPr="0097221F">
        <w:rPr>
          <w:sz w:val="24"/>
          <w:szCs w:val="32"/>
          <w:highlight w:val="cyan"/>
        </w:rPr>
        <w:t xml:space="preserve"> CYSA</w:t>
      </w:r>
      <w:r w:rsidR="00BC08F9" w:rsidRPr="005D07E7">
        <w:rPr>
          <w:sz w:val="24"/>
          <w:szCs w:val="32"/>
        </w:rPr>
        <w:t>)</w:t>
      </w:r>
      <w:bookmarkEnd w:id="280"/>
      <w:r w:rsidR="00BC08F9" w:rsidRPr="0059644F">
        <w:rPr>
          <w:sz w:val="24"/>
          <w:szCs w:val="32"/>
        </w:rPr>
        <w:t xml:space="preserve"> </w:t>
      </w:r>
    </w:p>
    <w:p w14:paraId="7B4D9C65" w14:textId="66EB44CF" w:rsidR="001D2BB8" w:rsidRPr="0059644F" w:rsidRDefault="001D2BB8" w:rsidP="001D2BB8">
      <w:pPr>
        <w:rPr>
          <w:sz w:val="20"/>
          <w:szCs w:val="24"/>
        </w:rPr>
      </w:pPr>
      <w:r w:rsidRPr="0059644F">
        <w:rPr>
          <w:sz w:val="20"/>
          <w:szCs w:val="24"/>
        </w:rPr>
        <w:t xml:space="preserve">Summary: </w:t>
      </w:r>
    </w:p>
    <w:p w14:paraId="3AF32210" w14:textId="2484DCA2" w:rsidR="001D2BB8" w:rsidRPr="0059644F" w:rsidRDefault="00DB0527" w:rsidP="00475279">
      <w:pPr>
        <w:pStyle w:val="ListParagraph"/>
        <w:numPr>
          <w:ilvl w:val="0"/>
          <w:numId w:val="22"/>
        </w:numPr>
        <w:rPr>
          <w:sz w:val="20"/>
          <w:szCs w:val="24"/>
        </w:rPr>
      </w:pPr>
      <w:r w:rsidRPr="0059644F">
        <w:rPr>
          <w:sz w:val="20"/>
          <w:szCs w:val="24"/>
        </w:rPr>
        <w:t xml:space="preserve">Commissioner may </w:t>
      </w:r>
      <w:r w:rsidR="002A69DA" w:rsidRPr="0059644F">
        <w:rPr>
          <w:b/>
          <w:bCs/>
          <w:sz w:val="20"/>
          <w:szCs w:val="24"/>
        </w:rPr>
        <w:t xml:space="preserve">require </w:t>
      </w:r>
      <w:r w:rsidRPr="0059644F">
        <w:rPr>
          <w:b/>
          <w:bCs/>
          <w:sz w:val="20"/>
          <w:szCs w:val="24"/>
        </w:rPr>
        <w:t>owner of CII to furnish information</w:t>
      </w:r>
      <w:r w:rsidRPr="0059644F">
        <w:rPr>
          <w:sz w:val="20"/>
          <w:szCs w:val="24"/>
        </w:rPr>
        <w:t xml:space="preserve"> about it </w:t>
      </w:r>
    </w:p>
    <w:p w14:paraId="13AC769C" w14:textId="27EF8500" w:rsidR="001B7BE6" w:rsidRPr="0059644F" w:rsidRDefault="001B7BE6" w:rsidP="00475279">
      <w:pPr>
        <w:pStyle w:val="ListParagraph"/>
        <w:numPr>
          <w:ilvl w:val="0"/>
          <w:numId w:val="22"/>
        </w:numPr>
        <w:rPr>
          <w:sz w:val="20"/>
          <w:szCs w:val="24"/>
        </w:rPr>
      </w:pPr>
      <w:r w:rsidRPr="0059644F">
        <w:rPr>
          <w:sz w:val="20"/>
          <w:szCs w:val="24"/>
        </w:rPr>
        <w:t xml:space="preserve">CII owner must update Commissioner about </w:t>
      </w:r>
      <w:r w:rsidRPr="00D80AE1">
        <w:rPr>
          <w:b/>
          <w:bCs/>
          <w:sz w:val="20"/>
          <w:szCs w:val="24"/>
          <w:highlight w:val="yellow"/>
        </w:rPr>
        <w:t>changes to CII</w:t>
      </w:r>
      <w:r w:rsidRPr="0059644F">
        <w:rPr>
          <w:sz w:val="20"/>
          <w:szCs w:val="24"/>
        </w:rPr>
        <w:t xml:space="preserve"> </w:t>
      </w:r>
    </w:p>
    <w:p w14:paraId="3F490E91" w14:textId="76DA3A5F" w:rsidR="001B7BE6" w:rsidRDefault="001B7BE6" w:rsidP="00475279">
      <w:pPr>
        <w:pStyle w:val="ListParagraph"/>
        <w:numPr>
          <w:ilvl w:val="0"/>
          <w:numId w:val="22"/>
        </w:numPr>
        <w:rPr>
          <w:sz w:val="20"/>
          <w:szCs w:val="24"/>
        </w:rPr>
      </w:pPr>
      <w:r w:rsidRPr="0059644F">
        <w:rPr>
          <w:sz w:val="20"/>
          <w:szCs w:val="24"/>
        </w:rPr>
        <w:t xml:space="preserve">CII owner must update Commissioner about </w:t>
      </w:r>
      <w:r w:rsidRPr="00D80AE1">
        <w:rPr>
          <w:b/>
          <w:bCs/>
          <w:sz w:val="20"/>
          <w:szCs w:val="24"/>
          <w:highlight w:val="yellow"/>
        </w:rPr>
        <w:t>changes in ownership</w:t>
      </w:r>
      <w:r w:rsidRPr="0059644F">
        <w:rPr>
          <w:sz w:val="20"/>
          <w:szCs w:val="24"/>
        </w:rPr>
        <w:t xml:space="preserve"> </w:t>
      </w:r>
    </w:p>
    <w:p w14:paraId="333872FD" w14:textId="6A3C9B0B" w:rsidR="001C1667" w:rsidRDefault="001C1667" w:rsidP="00475279">
      <w:pPr>
        <w:pStyle w:val="ListParagraph"/>
        <w:numPr>
          <w:ilvl w:val="0"/>
          <w:numId w:val="22"/>
        </w:numPr>
        <w:rPr>
          <w:sz w:val="20"/>
          <w:szCs w:val="24"/>
        </w:rPr>
      </w:pPr>
      <w:r>
        <w:rPr>
          <w:sz w:val="20"/>
          <w:szCs w:val="24"/>
        </w:rPr>
        <w:t xml:space="preserve">CII owner must </w:t>
      </w:r>
      <w:r w:rsidRPr="001C1667">
        <w:rPr>
          <w:b/>
          <w:bCs/>
          <w:sz w:val="20"/>
          <w:szCs w:val="24"/>
          <w:highlight w:val="yellow"/>
        </w:rPr>
        <w:t xml:space="preserve">notify Commissioner of the occurrence of certain cybersecurity incidents </w:t>
      </w:r>
      <w:r w:rsidRPr="00E10A43">
        <w:rPr>
          <w:b/>
          <w:bCs/>
          <w:sz w:val="20"/>
          <w:szCs w:val="24"/>
          <w:highlight w:val="yellow"/>
        </w:rPr>
        <w:t>affecting CII</w:t>
      </w:r>
    </w:p>
    <w:p w14:paraId="696E69EF" w14:textId="59A39CBE" w:rsidR="001C1667" w:rsidRPr="0059644F" w:rsidRDefault="001C1667" w:rsidP="00475279">
      <w:pPr>
        <w:pStyle w:val="ListParagraph"/>
        <w:numPr>
          <w:ilvl w:val="0"/>
          <w:numId w:val="22"/>
        </w:numPr>
        <w:rPr>
          <w:sz w:val="20"/>
          <w:szCs w:val="24"/>
        </w:rPr>
      </w:pPr>
      <w:r>
        <w:rPr>
          <w:sz w:val="20"/>
          <w:szCs w:val="24"/>
        </w:rPr>
        <w:t xml:space="preserve">CII owner must </w:t>
      </w:r>
      <w:r w:rsidRPr="001C1667">
        <w:rPr>
          <w:b/>
          <w:bCs/>
          <w:sz w:val="20"/>
          <w:szCs w:val="24"/>
          <w:highlight w:val="yellow"/>
        </w:rPr>
        <w:t>conduct cybersecurity audits and risk assessments</w:t>
      </w:r>
    </w:p>
    <w:p w14:paraId="6278E5B4" w14:textId="21595863" w:rsidR="00EC4556" w:rsidRPr="0059644F" w:rsidRDefault="00E23C40" w:rsidP="00475279">
      <w:pPr>
        <w:pStyle w:val="ListParagraph"/>
        <w:numPr>
          <w:ilvl w:val="0"/>
          <w:numId w:val="22"/>
        </w:numPr>
        <w:rPr>
          <w:sz w:val="20"/>
          <w:szCs w:val="24"/>
        </w:rPr>
      </w:pPr>
      <w:r w:rsidRPr="0059644F">
        <w:rPr>
          <w:sz w:val="20"/>
          <w:szCs w:val="24"/>
        </w:rPr>
        <w:t xml:space="preserve">Failure to comply with </w:t>
      </w:r>
      <w:r w:rsidR="001C1667">
        <w:rPr>
          <w:sz w:val="20"/>
          <w:szCs w:val="24"/>
        </w:rPr>
        <w:t>these</w:t>
      </w:r>
      <w:r w:rsidRPr="0059644F">
        <w:rPr>
          <w:sz w:val="20"/>
          <w:szCs w:val="24"/>
        </w:rPr>
        <w:t xml:space="preserve"> </w:t>
      </w:r>
      <w:r w:rsidRPr="0059644F">
        <w:rPr>
          <w:b/>
          <w:bCs/>
          <w:sz w:val="20"/>
          <w:szCs w:val="24"/>
        </w:rPr>
        <w:t>is an offence</w:t>
      </w:r>
      <w:r w:rsidRPr="0059644F">
        <w:rPr>
          <w:sz w:val="20"/>
          <w:szCs w:val="24"/>
        </w:rPr>
        <w:t xml:space="preserve"> </w:t>
      </w:r>
    </w:p>
    <w:p w14:paraId="0C7F612C" w14:textId="0B3B8201" w:rsidR="001D2BB8" w:rsidRPr="0059644F" w:rsidRDefault="001D2BB8" w:rsidP="001D2BB8">
      <w:pPr>
        <w:rPr>
          <w:sz w:val="20"/>
          <w:szCs w:val="24"/>
        </w:rPr>
      </w:pPr>
    </w:p>
    <w:p w14:paraId="4C69964E" w14:textId="67047CD9" w:rsidR="001D2BB8" w:rsidRPr="0059644F" w:rsidRDefault="001D2BB8" w:rsidP="00BC08F9">
      <w:pPr>
        <w:rPr>
          <w:sz w:val="20"/>
          <w:szCs w:val="24"/>
        </w:rPr>
      </w:pPr>
      <w:r w:rsidRPr="0059644F">
        <w:rPr>
          <w:sz w:val="20"/>
          <w:szCs w:val="24"/>
        </w:rPr>
        <w:t xml:space="preserve">The Commissioner may require the owner of a CII to </w:t>
      </w:r>
      <w:r w:rsidRPr="001C1667">
        <w:rPr>
          <w:b/>
          <w:bCs/>
          <w:sz w:val="20"/>
          <w:szCs w:val="24"/>
          <w:highlight w:val="yellow"/>
        </w:rPr>
        <w:t>furnish the following information</w:t>
      </w:r>
      <w:r w:rsidRPr="0059644F">
        <w:rPr>
          <w:sz w:val="20"/>
          <w:szCs w:val="24"/>
        </w:rPr>
        <w:t xml:space="preserve"> (</w:t>
      </w:r>
      <w:r w:rsidRPr="00830E95">
        <w:rPr>
          <w:sz w:val="20"/>
          <w:szCs w:val="24"/>
          <w:highlight w:val="cyan"/>
        </w:rPr>
        <w:t>s 10(1)</w:t>
      </w:r>
      <w:r w:rsidR="0056023B" w:rsidRPr="00830E95">
        <w:rPr>
          <w:sz w:val="20"/>
          <w:szCs w:val="24"/>
          <w:highlight w:val="cyan"/>
        </w:rPr>
        <w:t xml:space="preserve"> CYSA</w:t>
      </w:r>
      <w:r w:rsidRPr="0059644F">
        <w:rPr>
          <w:sz w:val="20"/>
          <w:szCs w:val="24"/>
        </w:rPr>
        <w:t>):</w:t>
      </w:r>
    </w:p>
    <w:p w14:paraId="79096C1B" w14:textId="77777777" w:rsidR="001D2BB8" w:rsidRPr="0059644F" w:rsidRDefault="001D2BB8" w:rsidP="00475279">
      <w:pPr>
        <w:pStyle w:val="ListParagraph"/>
        <w:numPr>
          <w:ilvl w:val="0"/>
          <w:numId w:val="22"/>
        </w:numPr>
        <w:rPr>
          <w:sz w:val="20"/>
          <w:szCs w:val="24"/>
        </w:rPr>
      </w:pPr>
      <w:r w:rsidRPr="0059644F">
        <w:rPr>
          <w:sz w:val="20"/>
          <w:szCs w:val="24"/>
        </w:rPr>
        <w:t xml:space="preserve">Information on the </w:t>
      </w:r>
      <w:r w:rsidRPr="001C1667">
        <w:rPr>
          <w:b/>
          <w:bCs/>
          <w:sz w:val="20"/>
          <w:szCs w:val="24"/>
          <w:highlight w:val="yellow"/>
        </w:rPr>
        <w:t>design, configuration and security</w:t>
      </w:r>
      <w:r w:rsidRPr="001C1667">
        <w:rPr>
          <w:sz w:val="20"/>
          <w:szCs w:val="24"/>
          <w:highlight w:val="yellow"/>
        </w:rPr>
        <w:t xml:space="preserve"> of the CII</w:t>
      </w:r>
      <w:r w:rsidRPr="0059644F">
        <w:rPr>
          <w:sz w:val="20"/>
          <w:szCs w:val="24"/>
        </w:rPr>
        <w:t xml:space="preserve"> or any other computer or computer system under the CII owner’s control that is </w:t>
      </w:r>
      <w:r w:rsidRPr="0059644F">
        <w:rPr>
          <w:b/>
          <w:bCs/>
          <w:sz w:val="20"/>
          <w:szCs w:val="24"/>
        </w:rPr>
        <w:t>interconnected or communicates</w:t>
      </w:r>
      <w:r w:rsidRPr="0059644F">
        <w:rPr>
          <w:sz w:val="20"/>
          <w:szCs w:val="24"/>
        </w:rPr>
        <w:t xml:space="preserve"> </w:t>
      </w:r>
      <w:r w:rsidRPr="0059644F">
        <w:rPr>
          <w:b/>
          <w:bCs/>
          <w:sz w:val="20"/>
          <w:szCs w:val="24"/>
        </w:rPr>
        <w:t>with</w:t>
      </w:r>
      <w:r w:rsidRPr="0059644F">
        <w:rPr>
          <w:sz w:val="20"/>
          <w:szCs w:val="24"/>
        </w:rPr>
        <w:t xml:space="preserve"> that CII </w:t>
      </w:r>
    </w:p>
    <w:p w14:paraId="4161A925" w14:textId="77777777" w:rsidR="001D2BB8" w:rsidRPr="0059644F" w:rsidRDefault="001D2BB8" w:rsidP="00475279">
      <w:pPr>
        <w:pStyle w:val="ListParagraph"/>
        <w:numPr>
          <w:ilvl w:val="0"/>
          <w:numId w:val="22"/>
        </w:numPr>
        <w:rPr>
          <w:sz w:val="20"/>
          <w:szCs w:val="24"/>
        </w:rPr>
      </w:pPr>
      <w:r w:rsidRPr="0059644F">
        <w:rPr>
          <w:b/>
          <w:bCs/>
          <w:sz w:val="20"/>
          <w:szCs w:val="24"/>
        </w:rPr>
        <w:t>Information relating to the operation</w:t>
      </w:r>
      <w:r w:rsidRPr="0059644F">
        <w:rPr>
          <w:sz w:val="20"/>
          <w:szCs w:val="24"/>
        </w:rPr>
        <w:t xml:space="preserve"> of that CII or other computer or computer system </w:t>
      </w:r>
    </w:p>
    <w:p w14:paraId="1EDA88B1" w14:textId="77777777" w:rsidR="001D2BB8" w:rsidRPr="0059644F" w:rsidRDefault="001D2BB8" w:rsidP="00475279">
      <w:pPr>
        <w:pStyle w:val="ListParagraph"/>
        <w:numPr>
          <w:ilvl w:val="0"/>
          <w:numId w:val="22"/>
        </w:numPr>
        <w:rPr>
          <w:sz w:val="20"/>
          <w:szCs w:val="24"/>
        </w:rPr>
      </w:pPr>
      <w:r w:rsidRPr="0059644F">
        <w:rPr>
          <w:b/>
          <w:bCs/>
          <w:sz w:val="20"/>
          <w:szCs w:val="24"/>
        </w:rPr>
        <w:t>Any other information</w:t>
      </w:r>
      <w:r w:rsidRPr="0059644F">
        <w:rPr>
          <w:sz w:val="20"/>
          <w:szCs w:val="24"/>
        </w:rPr>
        <w:t xml:space="preserve"> in order to </w:t>
      </w:r>
      <w:r w:rsidRPr="0059644F">
        <w:rPr>
          <w:b/>
          <w:bCs/>
          <w:sz w:val="20"/>
          <w:szCs w:val="24"/>
        </w:rPr>
        <w:t>ascertain the level of cybersecurity</w:t>
      </w:r>
      <w:r w:rsidRPr="0059644F">
        <w:rPr>
          <w:sz w:val="20"/>
          <w:szCs w:val="24"/>
        </w:rPr>
        <w:t xml:space="preserve"> of the CII </w:t>
      </w:r>
    </w:p>
    <w:p w14:paraId="59A5B871" w14:textId="77777777" w:rsidR="001D2BB8" w:rsidRPr="0059644F" w:rsidRDefault="001D2BB8" w:rsidP="001D2BB8">
      <w:pPr>
        <w:rPr>
          <w:sz w:val="20"/>
          <w:szCs w:val="24"/>
        </w:rPr>
      </w:pPr>
    </w:p>
    <w:p w14:paraId="4171D48D" w14:textId="704A348E" w:rsidR="001D2BB8" w:rsidRPr="0059644F" w:rsidRDefault="001D2BB8" w:rsidP="001D2BB8">
      <w:pPr>
        <w:rPr>
          <w:sz w:val="20"/>
          <w:szCs w:val="24"/>
        </w:rPr>
      </w:pPr>
      <w:r w:rsidRPr="00456BAD">
        <w:rPr>
          <w:b/>
          <w:bCs/>
          <w:sz w:val="20"/>
          <w:szCs w:val="24"/>
          <w:highlight w:val="yellow"/>
        </w:rPr>
        <w:t>Material changes to the design, configuration, security or operation</w:t>
      </w:r>
      <w:r w:rsidRPr="0059644F">
        <w:rPr>
          <w:sz w:val="20"/>
          <w:szCs w:val="24"/>
        </w:rPr>
        <w:t xml:space="preserve"> are to be updated within 30 days (</w:t>
      </w:r>
      <w:r w:rsidRPr="00D446D9">
        <w:rPr>
          <w:sz w:val="20"/>
          <w:szCs w:val="24"/>
          <w:highlight w:val="cyan"/>
        </w:rPr>
        <w:t>s 10(5)</w:t>
      </w:r>
      <w:r w:rsidR="0018022A" w:rsidRPr="00D446D9">
        <w:rPr>
          <w:sz w:val="20"/>
          <w:szCs w:val="24"/>
          <w:highlight w:val="cyan"/>
        </w:rPr>
        <w:t xml:space="preserve"> CYSA</w:t>
      </w:r>
      <w:r w:rsidR="0018022A">
        <w:rPr>
          <w:sz w:val="20"/>
          <w:szCs w:val="24"/>
        </w:rPr>
        <w:t>)</w:t>
      </w:r>
    </w:p>
    <w:p w14:paraId="16793DEC" w14:textId="77777777" w:rsidR="001D2BB8" w:rsidRPr="0059644F" w:rsidRDefault="001D2BB8" w:rsidP="001D2BB8">
      <w:pPr>
        <w:rPr>
          <w:sz w:val="20"/>
          <w:szCs w:val="24"/>
        </w:rPr>
      </w:pPr>
    </w:p>
    <w:p w14:paraId="2322853A" w14:textId="575AA1BC" w:rsidR="001D2BB8" w:rsidRPr="0059644F" w:rsidRDefault="001D2BB8" w:rsidP="001D2BB8">
      <w:pPr>
        <w:rPr>
          <w:sz w:val="20"/>
          <w:szCs w:val="24"/>
        </w:rPr>
      </w:pPr>
      <w:r w:rsidRPr="0041097B">
        <w:rPr>
          <w:sz w:val="20"/>
          <w:szCs w:val="24"/>
          <w:highlight w:val="yellow"/>
        </w:rPr>
        <w:t xml:space="preserve">Any </w:t>
      </w:r>
      <w:r w:rsidRPr="0041097B">
        <w:rPr>
          <w:b/>
          <w:bCs/>
          <w:sz w:val="20"/>
          <w:szCs w:val="24"/>
          <w:highlight w:val="yellow"/>
        </w:rPr>
        <w:t>change in the beneficial or legal ownership</w:t>
      </w:r>
      <w:r w:rsidRPr="0059644F">
        <w:rPr>
          <w:sz w:val="20"/>
          <w:szCs w:val="24"/>
        </w:rPr>
        <w:t xml:space="preserve"> must be notified to the Commissioner with 7 days by the former owner, if the whole ownership is transferred, or otherwise any owner of the CII (</w:t>
      </w:r>
      <w:r w:rsidRPr="0041097B">
        <w:rPr>
          <w:sz w:val="20"/>
          <w:szCs w:val="24"/>
          <w:highlight w:val="cyan"/>
        </w:rPr>
        <w:t>s 13(1)</w:t>
      </w:r>
      <w:r w:rsidR="00D446D9" w:rsidRPr="0041097B">
        <w:rPr>
          <w:sz w:val="20"/>
          <w:szCs w:val="24"/>
          <w:highlight w:val="cyan"/>
        </w:rPr>
        <w:t xml:space="preserve"> CYSA</w:t>
      </w:r>
      <w:r w:rsidR="00D446D9">
        <w:rPr>
          <w:sz w:val="20"/>
          <w:szCs w:val="24"/>
        </w:rPr>
        <w:t>)</w:t>
      </w:r>
    </w:p>
    <w:p w14:paraId="12433B81" w14:textId="77777777" w:rsidR="001D2BB8" w:rsidRDefault="001D2BB8" w:rsidP="001D2BB8">
      <w:pPr>
        <w:rPr>
          <w:sz w:val="20"/>
          <w:szCs w:val="24"/>
        </w:rPr>
      </w:pPr>
    </w:p>
    <w:p w14:paraId="48AB30C2" w14:textId="76E0899F" w:rsidR="001842A9" w:rsidRDefault="001842A9" w:rsidP="001D2BB8">
      <w:pPr>
        <w:rPr>
          <w:sz w:val="20"/>
          <w:szCs w:val="24"/>
        </w:rPr>
      </w:pPr>
      <w:r w:rsidRPr="00847617">
        <w:rPr>
          <w:sz w:val="20"/>
          <w:szCs w:val="24"/>
          <w:highlight w:val="yellow"/>
        </w:rPr>
        <w:t xml:space="preserve">Commissioner may conduct </w:t>
      </w:r>
      <w:r w:rsidRPr="00847617">
        <w:rPr>
          <w:b/>
          <w:bCs/>
          <w:sz w:val="20"/>
          <w:szCs w:val="24"/>
          <w:highlight w:val="yellow"/>
        </w:rPr>
        <w:t>cybersecurity exercises</w:t>
      </w:r>
      <w:r>
        <w:rPr>
          <w:sz w:val="20"/>
          <w:szCs w:val="24"/>
        </w:rPr>
        <w:t xml:space="preserve"> for the purpose of testing the state of readiness of CII in responding to significant cybersecurity incidents, and an </w:t>
      </w:r>
      <w:r w:rsidRPr="00847617">
        <w:rPr>
          <w:b/>
          <w:bCs/>
          <w:sz w:val="20"/>
          <w:szCs w:val="24"/>
          <w:highlight w:val="yellow"/>
        </w:rPr>
        <w:t>owner of CII MUST participate</w:t>
      </w:r>
      <w:r w:rsidRPr="00847617">
        <w:rPr>
          <w:sz w:val="20"/>
          <w:szCs w:val="24"/>
          <w:highlight w:val="yellow"/>
        </w:rPr>
        <w:t xml:space="preserve"> </w:t>
      </w:r>
      <w:r w:rsidRPr="00847617">
        <w:rPr>
          <w:b/>
          <w:bCs/>
          <w:sz w:val="20"/>
          <w:szCs w:val="24"/>
          <w:highlight w:val="yellow"/>
        </w:rPr>
        <w:t>if directed</w:t>
      </w:r>
      <w:r>
        <w:rPr>
          <w:sz w:val="20"/>
          <w:szCs w:val="24"/>
        </w:rPr>
        <w:t xml:space="preserve"> in writing by the Commissioner (</w:t>
      </w:r>
      <w:r w:rsidRPr="00D33CFD">
        <w:rPr>
          <w:sz w:val="20"/>
          <w:szCs w:val="24"/>
          <w:highlight w:val="cyan"/>
        </w:rPr>
        <w:t>s 16 CYSA</w:t>
      </w:r>
      <w:r>
        <w:rPr>
          <w:sz w:val="20"/>
          <w:szCs w:val="24"/>
        </w:rPr>
        <w:t>)</w:t>
      </w:r>
    </w:p>
    <w:p w14:paraId="79154D79" w14:textId="77777777" w:rsidR="001842A9" w:rsidRPr="0059644F" w:rsidRDefault="001842A9" w:rsidP="001D2BB8">
      <w:pPr>
        <w:rPr>
          <w:sz w:val="20"/>
          <w:szCs w:val="24"/>
        </w:rPr>
      </w:pPr>
    </w:p>
    <w:p w14:paraId="279F5752" w14:textId="77777777" w:rsidR="001D2BB8" w:rsidRPr="0059644F" w:rsidRDefault="001D2BB8" w:rsidP="001D2BB8">
      <w:pPr>
        <w:rPr>
          <w:sz w:val="20"/>
          <w:szCs w:val="24"/>
        </w:rPr>
      </w:pPr>
      <w:r w:rsidRPr="0059644F">
        <w:rPr>
          <w:sz w:val="20"/>
          <w:szCs w:val="24"/>
        </w:rPr>
        <w:t xml:space="preserve">Failure to comply with any of the above is an offence (ss 10(2), 10(7) &amp; 13(2)) </w:t>
      </w:r>
    </w:p>
    <w:p w14:paraId="7BD07499" w14:textId="77777777" w:rsidR="001D2BB8" w:rsidRPr="0059644F" w:rsidRDefault="001D2BB8" w:rsidP="001D2BB8">
      <w:pPr>
        <w:rPr>
          <w:sz w:val="20"/>
          <w:szCs w:val="24"/>
        </w:rPr>
      </w:pPr>
    </w:p>
    <w:p w14:paraId="28044C13" w14:textId="3D54DDDE" w:rsidR="00BC08F9" w:rsidRPr="0059644F" w:rsidRDefault="001D2BB8" w:rsidP="001D2BB8">
      <w:pPr>
        <w:rPr>
          <w:sz w:val="20"/>
          <w:szCs w:val="24"/>
        </w:rPr>
      </w:pPr>
      <w:r w:rsidRPr="0059644F">
        <w:rPr>
          <w:sz w:val="20"/>
          <w:szCs w:val="24"/>
        </w:rPr>
        <w:t>Same exception for legal privilege, etc. as s 19</w:t>
      </w:r>
    </w:p>
    <w:p w14:paraId="77FF4D20" w14:textId="77777777" w:rsidR="00BC08F9" w:rsidRPr="0059644F" w:rsidRDefault="00BC08F9" w:rsidP="00BC08F9">
      <w:pPr>
        <w:rPr>
          <w:sz w:val="20"/>
          <w:szCs w:val="24"/>
        </w:rPr>
      </w:pPr>
    </w:p>
    <w:p w14:paraId="662116D7" w14:textId="2BDD8C4A" w:rsidR="00471247" w:rsidRPr="0059644F" w:rsidRDefault="00471247" w:rsidP="00471247">
      <w:pPr>
        <w:pStyle w:val="Heading3"/>
        <w:rPr>
          <w:sz w:val="24"/>
          <w:szCs w:val="32"/>
        </w:rPr>
      </w:pPr>
      <w:bookmarkStart w:id="281" w:name="_Toc152345805"/>
      <w:r w:rsidRPr="00830E95">
        <w:rPr>
          <w:sz w:val="24"/>
          <w:szCs w:val="32"/>
          <w:highlight w:val="green"/>
        </w:rPr>
        <w:t>Codes of Practice and Standards of Performance</w:t>
      </w:r>
      <w:r w:rsidRPr="0059644F">
        <w:rPr>
          <w:sz w:val="24"/>
          <w:szCs w:val="32"/>
        </w:rPr>
        <w:t xml:space="preserve"> </w:t>
      </w:r>
      <w:r w:rsidR="00372B4A" w:rsidRPr="0059644F">
        <w:rPr>
          <w:sz w:val="24"/>
          <w:szCs w:val="32"/>
        </w:rPr>
        <w:t>(</w:t>
      </w:r>
      <w:r w:rsidR="00372B4A" w:rsidRPr="00830E95">
        <w:rPr>
          <w:sz w:val="24"/>
          <w:szCs w:val="32"/>
          <w:highlight w:val="cyan"/>
        </w:rPr>
        <w:t>s 11</w:t>
      </w:r>
      <w:r w:rsidR="00830E95" w:rsidRPr="00830E95">
        <w:rPr>
          <w:sz w:val="24"/>
          <w:szCs w:val="32"/>
          <w:highlight w:val="cyan"/>
        </w:rPr>
        <w:t xml:space="preserve"> CYSA</w:t>
      </w:r>
      <w:r w:rsidR="00372B4A" w:rsidRPr="0059644F">
        <w:rPr>
          <w:sz w:val="24"/>
          <w:szCs w:val="32"/>
        </w:rPr>
        <w:t>)</w:t>
      </w:r>
      <w:bookmarkEnd w:id="281"/>
      <w:r w:rsidR="00372B4A" w:rsidRPr="0059644F">
        <w:rPr>
          <w:sz w:val="24"/>
          <w:szCs w:val="32"/>
        </w:rPr>
        <w:t xml:space="preserve"> </w:t>
      </w:r>
    </w:p>
    <w:p w14:paraId="01384F26" w14:textId="784703B1" w:rsidR="004C410D" w:rsidRPr="0059644F" w:rsidRDefault="004C410D" w:rsidP="004C410D">
      <w:pPr>
        <w:rPr>
          <w:sz w:val="20"/>
          <w:szCs w:val="24"/>
        </w:rPr>
      </w:pPr>
      <w:r w:rsidRPr="0059644F">
        <w:rPr>
          <w:b/>
          <w:bCs/>
          <w:sz w:val="20"/>
          <w:szCs w:val="24"/>
        </w:rPr>
        <w:t>Summary</w:t>
      </w:r>
      <w:r w:rsidRPr="0059644F">
        <w:rPr>
          <w:sz w:val="20"/>
          <w:szCs w:val="24"/>
        </w:rPr>
        <w:t xml:space="preserve"> </w:t>
      </w:r>
    </w:p>
    <w:p w14:paraId="70E5EB8C" w14:textId="57B5367D" w:rsidR="004C410D" w:rsidRPr="0059644F" w:rsidRDefault="004C410D" w:rsidP="00475279">
      <w:pPr>
        <w:pStyle w:val="ListParagraph"/>
        <w:numPr>
          <w:ilvl w:val="0"/>
          <w:numId w:val="22"/>
        </w:numPr>
        <w:rPr>
          <w:sz w:val="20"/>
          <w:szCs w:val="24"/>
        </w:rPr>
      </w:pPr>
      <w:r w:rsidRPr="0059644F">
        <w:rPr>
          <w:sz w:val="20"/>
          <w:szCs w:val="24"/>
        </w:rPr>
        <w:t>The CYSA permits the Commissioner to issue codes of practice or standards of performance for CIIs</w:t>
      </w:r>
      <w:r w:rsidR="00A33E50">
        <w:rPr>
          <w:sz w:val="20"/>
          <w:szCs w:val="24"/>
        </w:rPr>
        <w:t>.</w:t>
      </w:r>
    </w:p>
    <w:p w14:paraId="4264C914" w14:textId="080871E5" w:rsidR="004C410D" w:rsidRDefault="004C410D" w:rsidP="00475279">
      <w:pPr>
        <w:pStyle w:val="ListParagraph"/>
        <w:numPr>
          <w:ilvl w:val="0"/>
          <w:numId w:val="22"/>
        </w:numPr>
        <w:rPr>
          <w:sz w:val="20"/>
          <w:szCs w:val="24"/>
        </w:rPr>
      </w:pPr>
      <w:r w:rsidRPr="0059644F">
        <w:rPr>
          <w:sz w:val="20"/>
          <w:szCs w:val="24"/>
        </w:rPr>
        <w:t xml:space="preserve">One such </w:t>
      </w:r>
      <w:r w:rsidR="00DE5CCD" w:rsidRPr="0059644F">
        <w:rPr>
          <w:sz w:val="20"/>
          <w:szCs w:val="24"/>
        </w:rPr>
        <w:t xml:space="preserve">code of practice has been issued, in 2022 </w:t>
      </w:r>
    </w:p>
    <w:p w14:paraId="17CCD92A" w14:textId="3C073B64" w:rsidR="00A33E50" w:rsidRPr="0059644F" w:rsidRDefault="00A33E50" w:rsidP="00475279">
      <w:pPr>
        <w:pStyle w:val="ListParagraph"/>
        <w:numPr>
          <w:ilvl w:val="0"/>
          <w:numId w:val="22"/>
        </w:numPr>
        <w:rPr>
          <w:sz w:val="20"/>
          <w:szCs w:val="24"/>
        </w:rPr>
      </w:pPr>
      <w:r>
        <w:rPr>
          <w:sz w:val="20"/>
          <w:szCs w:val="24"/>
        </w:rPr>
        <w:t xml:space="preserve">The Codes of Practice and Standards </w:t>
      </w:r>
      <w:r w:rsidRPr="0009758F">
        <w:rPr>
          <w:b/>
          <w:bCs/>
          <w:color w:val="FF0000"/>
          <w:sz w:val="20"/>
          <w:szCs w:val="24"/>
        </w:rPr>
        <w:t xml:space="preserve">cover cybersecurity </w:t>
      </w:r>
      <w:r w:rsidR="001A7B67" w:rsidRPr="0009758F">
        <w:rPr>
          <w:b/>
          <w:bCs/>
          <w:color w:val="FF0000"/>
          <w:sz w:val="20"/>
          <w:szCs w:val="24"/>
        </w:rPr>
        <w:t xml:space="preserve">requirements </w:t>
      </w:r>
      <w:r w:rsidRPr="0009758F">
        <w:rPr>
          <w:b/>
          <w:bCs/>
          <w:color w:val="FF0000"/>
          <w:sz w:val="20"/>
          <w:szCs w:val="24"/>
        </w:rPr>
        <w:t>GENERALLY and is not sector-specific</w:t>
      </w:r>
    </w:p>
    <w:p w14:paraId="2A21CB71" w14:textId="77777777" w:rsidR="004C410D" w:rsidRPr="0059644F" w:rsidRDefault="004C410D" w:rsidP="004C410D">
      <w:pPr>
        <w:rPr>
          <w:sz w:val="20"/>
          <w:szCs w:val="24"/>
        </w:rPr>
      </w:pPr>
    </w:p>
    <w:p w14:paraId="4F804F62" w14:textId="77777777" w:rsidR="00C050BC" w:rsidRPr="0059644F" w:rsidRDefault="00F65CDB" w:rsidP="002B0E2D">
      <w:pPr>
        <w:rPr>
          <w:sz w:val="20"/>
          <w:szCs w:val="24"/>
        </w:rPr>
      </w:pPr>
      <w:r w:rsidRPr="0059644F">
        <w:rPr>
          <w:sz w:val="20"/>
          <w:szCs w:val="24"/>
        </w:rPr>
        <w:t xml:space="preserve">The Commissioner may issue or approve one or more </w:t>
      </w:r>
      <w:r w:rsidRPr="0059644F">
        <w:rPr>
          <w:b/>
          <w:bCs/>
          <w:sz w:val="20"/>
          <w:szCs w:val="24"/>
        </w:rPr>
        <w:t>codes of practice or standards of performance</w:t>
      </w:r>
      <w:r w:rsidRPr="0059644F">
        <w:rPr>
          <w:sz w:val="20"/>
          <w:szCs w:val="24"/>
        </w:rPr>
        <w:t xml:space="preserve"> for the regulation of the owners of CII with </w:t>
      </w:r>
      <w:r w:rsidR="00C050BC" w:rsidRPr="0059644F">
        <w:rPr>
          <w:sz w:val="20"/>
          <w:szCs w:val="24"/>
        </w:rPr>
        <w:t>r</w:t>
      </w:r>
      <w:r w:rsidRPr="0059644F">
        <w:rPr>
          <w:sz w:val="20"/>
          <w:szCs w:val="24"/>
        </w:rPr>
        <w:t>espect to measures to be taken by</w:t>
      </w:r>
      <w:r w:rsidR="00C050BC" w:rsidRPr="0059644F">
        <w:rPr>
          <w:sz w:val="20"/>
          <w:szCs w:val="24"/>
        </w:rPr>
        <w:t xml:space="preserve"> </w:t>
      </w:r>
      <w:r w:rsidRPr="0059644F">
        <w:rPr>
          <w:sz w:val="20"/>
          <w:szCs w:val="24"/>
        </w:rPr>
        <w:t>them to ensure the cybersecurity of the CII (s 11(1)(a))</w:t>
      </w:r>
    </w:p>
    <w:p w14:paraId="20187D26" w14:textId="77777777" w:rsidR="00C050BC" w:rsidRPr="0059644F" w:rsidRDefault="00C050BC" w:rsidP="002B0E2D">
      <w:pPr>
        <w:rPr>
          <w:sz w:val="20"/>
          <w:szCs w:val="24"/>
        </w:rPr>
      </w:pPr>
    </w:p>
    <w:p w14:paraId="1D0BD0FE" w14:textId="127800EC" w:rsidR="00C050BC" w:rsidRPr="0059644F" w:rsidRDefault="00F65CDB" w:rsidP="002B0E2D">
      <w:pPr>
        <w:rPr>
          <w:sz w:val="20"/>
          <w:szCs w:val="24"/>
        </w:rPr>
      </w:pPr>
      <w:r w:rsidRPr="00830E95">
        <w:rPr>
          <w:b/>
          <w:bCs/>
          <w:color w:val="FF0000"/>
          <w:sz w:val="20"/>
          <w:szCs w:val="24"/>
        </w:rPr>
        <w:t>Every owner of a CII</w:t>
      </w:r>
      <w:r w:rsidRPr="00830E95">
        <w:rPr>
          <w:color w:val="FF0000"/>
          <w:sz w:val="20"/>
          <w:szCs w:val="24"/>
        </w:rPr>
        <w:t xml:space="preserve"> </w:t>
      </w:r>
      <w:r w:rsidRPr="0059644F">
        <w:rPr>
          <w:b/>
          <w:bCs/>
          <w:sz w:val="20"/>
          <w:szCs w:val="24"/>
        </w:rPr>
        <w:t xml:space="preserve">must </w:t>
      </w:r>
      <w:r w:rsidR="00D80AE1">
        <w:rPr>
          <w:b/>
          <w:bCs/>
          <w:sz w:val="20"/>
          <w:szCs w:val="24"/>
        </w:rPr>
        <w:t>*</w:t>
      </w:r>
      <w:r w:rsidRPr="00830E95">
        <w:rPr>
          <w:b/>
          <w:bCs/>
          <w:sz w:val="20"/>
          <w:szCs w:val="24"/>
          <w:highlight w:val="yellow"/>
        </w:rPr>
        <w:t>comply with the codes of practice and standards of</w:t>
      </w:r>
      <w:r w:rsidR="00C050BC" w:rsidRPr="00830E95">
        <w:rPr>
          <w:b/>
          <w:bCs/>
          <w:sz w:val="20"/>
          <w:szCs w:val="24"/>
          <w:highlight w:val="yellow"/>
        </w:rPr>
        <w:t xml:space="preserve"> </w:t>
      </w:r>
      <w:r w:rsidRPr="00830E95">
        <w:rPr>
          <w:b/>
          <w:bCs/>
          <w:sz w:val="20"/>
          <w:szCs w:val="24"/>
          <w:highlight w:val="yellow"/>
        </w:rPr>
        <w:t>performance</w:t>
      </w:r>
      <w:r w:rsidRPr="0059644F">
        <w:rPr>
          <w:sz w:val="20"/>
          <w:szCs w:val="24"/>
        </w:rPr>
        <w:t xml:space="preserve"> that apply to their CII (following publication of a notice relating to the code or</w:t>
      </w:r>
      <w:r w:rsidR="00C050BC" w:rsidRPr="0059644F">
        <w:rPr>
          <w:sz w:val="20"/>
          <w:szCs w:val="24"/>
        </w:rPr>
        <w:t xml:space="preserve"> </w:t>
      </w:r>
      <w:r w:rsidRPr="0059644F">
        <w:rPr>
          <w:sz w:val="20"/>
          <w:szCs w:val="24"/>
        </w:rPr>
        <w:t>standard) unless otherwise waived by the Commissioner under s 11(7) (</w:t>
      </w:r>
      <w:r w:rsidRPr="00684E3B">
        <w:rPr>
          <w:sz w:val="20"/>
          <w:szCs w:val="24"/>
          <w:highlight w:val="cyan"/>
        </w:rPr>
        <w:t>s 11(6)</w:t>
      </w:r>
      <w:r w:rsidR="0004479B" w:rsidRPr="00684E3B">
        <w:rPr>
          <w:sz w:val="20"/>
          <w:szCs w:val="24"/>
          <w:highlight w:val="cyan"/>
        </w:rPr>
        <w:t xml:space="preserve"> CYSA</w:t>
      </w:r>
      <w:r w:rsidRPr="0059644F">
        <w:rPr>
          <w:sz w:val="20"/>
          <w:szCs w:val="24"/>
        </w:rPr>
        <w:t>)</w:t>
      </w:r>
      <w:r w:rsidR="00C050BC" w:rsidRPr="0059644F">
        <w:rPr>
          <w:sz w:val="20"/>
          <w:szCs w:val="24"/>
        </w:rPr>
        <w:t xml:space="preserve"> </w:t>
      </w:r>
    </w:p>
    <w:p w14:paraId="1CA5E1AC" w14:textId="77777777" w:rsidR="00C050BC" w:rsidRPr="0059644F" w:rsidRDefault="00C050BC" w:rsidP="002B0E2D">
      <w:pPr>
        <w:rPr>
          <w:sz w:val="20"/>
          <w:szCs w:val="24"/>
        </w:rPr>
      </w:pPr>
    </w:p>
    <w:p w14:paraId="43C48EA0" w14:textId="77777777" w:rsidR="00C050BC" w:rsidRPr="0059644F" w:rsidRDefault="00C050BC" w:rsidP="002B0E2D">
      <w:pPr>
        <w:rPr>
          <w:sz w:val="20"/>
          <w:szCs w:val="24"/>
        </w:rPr>
      </w:pPr>
      <w:r w:rsidRPr="0059644F">
        <w:rPr>
          <w:sz w:val="20"/>
          <w:szCs w:val="24"/>
        </w:rPr>
        <w:t>T</w:t>
      </w:r>
      <w:r w:rsidR="00F65CDB" w:rsidRPr="0059644F">
        <w:rPr>
          <w:sz w:val="20"/>
          <w:szCs w:val="24"/>
        </w:rPr>
        <w:t>he Commissioner may amend or revoke any code of practice or standard of performance (s</w:t>
      </w:r>
      <w:r w:rsidRPr="0059644F">
        <w:rPr>
          <w:sz w:val="20"/>
          <w:szCs w:val="24"/>
        </w:rPr>
        <w:t xml:space="preserve"> </w:t>
      </w:r>
      <w:r w:rsidR="00F65CDB" w:rsidRPr="0059644F">
        <w:rPr>
          <w:sz w:val="20"/>
          <w:szCs w:val="24"/>
        </w:rPr>
        <w:t>11(1)(b)))</w:t>
      </w:r>
    </w:p>
    <w:p w14:paraId="34B76743" w14:textId="77777777" w:rsidR="00C050BC" w:rsidRPr="0059644F" w:rsidRDefault="00C050BC" w:rsidP="002B0E2D">
      <w:pPr>
        <w:rPr>
          <w:sz w:val="20"/>
          <w:szCs w:val="24"/>
        </w:rPr>
      </w:pPr>
    </w:p>
    <w:p w14:paraId="3CE744DD" w14:textId="77777777" w:rsidR="00C050BC" w:rsidRPr="0059644F" w:rsidRDefault="00F65CDB" w:rsidP="002B0E2D">
      <w:pPr>
        <w:rPr>
          <w:sz w:val="20"/>
          <w:szCs w:val="24"/>
        </w:rPr>
      </w:pPr>
      <w:r w:rsidRPr="0059644F">
        <w:rPr>
          <w:sz w:val="20"/>
          <w:szCs w:val="24"/>
        </w:rPr>
        <w:t>The Commissioner must publish a notice of the issuance, approval, amendment or</w:t>
      </w:r>
      <w:r w:rsidR="00C050BC" w:rsidRPr="0059644F">
        <w:rPr>
          <w:sz w:val="20"/>
          <w:szCs w:val="24"/>
        </w:rPr>
        <w:t xml:space="preserve"> </w:t>
      </w:r>
      <w:r w:rsidRPr="0059644F">
        <w:rPr>
          <w:sz w:val="20"/>
          <w:szCs w:val="24"/>
        </w:rPr>
        <w:t>revocation of a code of practice or standard of performance (s 11(3)) failing which it does not</w:t>
      </w:r>
      <w:r w:rsidR="00C050BC" w:rsidRPr="0059644F">
        <w:rPr>
          <w:sz w:val="20"/>
          <w:szCs w:val="24"/>
        </w:rPr>
        <w:t xml:space="preserve"> </w:t>
      </w:r>
      <w:r w:rsidRPr="0059644F">
        <w:rPr>
          <w:sz w:val="20"/>
          <w:szCs w:val="24"/>
        </w:rPr>
        <w:t>take effect (s 11(4))</w:t>
      </w:r>
    </w:p>
    <w:p w14:paraId="1A45C350" w14:textId="77777777" w:rsidR="00C050BC" w:rsidRPr="0059644F" w:rsidRDefault="00C050BC" w:rsidP="002B0E2D">
      <w:pPr>
        <w:rPr>
          <w:sz w:val="20"/>
          <w:szCs w:val="24"/>
        </w:rPr>
      </w:pPr>
    </w:p>
    <w:p w14:paraId="46C0E094" w14:textId="77777777" w:rsidR="00C050BC" w:rsidRPr="0059644F" w:rsidRDefault="00F65CDB" w:rsidP="002B0E2D">
      <w:pPr>
        <w:rPr>
          <w:sz w:val="20"/>
          <w:szCs w:val="24"/>
        </w:rPr>
      </w:pPr>
      <w:r w:rsidRPr="0059644F">
        <w:rPr>
          <w:sz w:val="20"/>
          <w:szCs w:val="24"/>
        </w:rPr>
        <w:t xml:space="preserve">A code of practice or standard of performance </w:t>
      </w:r>
      <w:r w:rsidRPr="00830E95">
        <w:rPr>
          <w:b/>
          <w:bCs/>
          <w:sz w:val="20"/>
          <w:szCs w:val="24"/>
          <w:highlight w:val="yellow"/>
        </w:rPr>
        <w:t>does not have legislative effect</w:t>
      </w:r>
      <w:r w:rsidRPr="0059644F">
        <w:rPr>
          <w:sz w:val="20"/>
          <w:szCs w:val="24"/>
        </w:rPr>
        <w:t xml:space="preserve"> (s 11(5)) and</w:t>
      </w:r>
      <w:r w:rsidR="00C050BC" w:rsidRPr="0059644F">
        <w:rPr>
          <w:sz w:val="20"/>
          <w:szCs w:val="24"/>
        </w:rPr>
        <w:t xml:space="preserve"> </w:t>
      </w:r>
      <w:r w:rsidRPr="0059644F">
        <w:rPr>
          <w:sz w:val="20"/>
          <w:szCs w:val="24"/>
        </w:rPr>
        <w:t>any of its provisions that is inconsistent with the CYSA does not have effect (to the extent of</w:t>
      </w:r>
      <w:r w:rsidR="00C050BC" w:rsidRPr="0059644F">
        <w:rPr>
          <w:sz w:val="20"/>
          <w:szCs w:val="24"/>
        </w:rPr>
        <w:t xml:space="preserve"> </w:t>
      </w:r>
      <w:r w:rsidRPr="0059644F">
        <w:rPr>
          <w:sz w:val="20"/>
          <w:szCs w:val="24"/>
        </w:rPr>
        <w:t>the inconsistency) (s 11(2))</w:t>
      </w:r>
      <w:r w:rsidR="00C050BC" w:rsidRPr="0059644F">
        <w:rPr>
          <w:sz w:val="20"/>
          <w:szCs w:val="24"/>
        </w:rPr>
        <w:t xml:space="preserve"> </w:t>
      </w:r>
    </w:p>
    <w:p w14:paraId="15C26943" w14:textId="77777777" w:rsidR="00C050BC" w:rsidRPr="0059644F" w:rsidRDefault="00C050BC" w:rsidP="002B0E2D">
      <w:pPr>
        <w:rPr>
          <w:sz w:val="20"/>
          <w:szCs w:val="24"/>
        </w:rPr>
      </w:pPr>
    </w:p>
    <w:p w14:paraId="15287610" w14:textId="6828D567" w:rsidR="002B0E2D" w:rsidRPr="0059644F" w:rsidRDefault="00F65CDB" w:rsidP="002B0E2D">
      <w:pPr>
        <w:rPr>
          <w:sz w:val="20"/>
          <w:szCs w:val="24"/>
        </w:rPr>
      </w:pPr>
      <w:r w:rsidRPr="0059644F">
        <w:rPr>
          <w:sz w:val="20"/>
          <w:szCs w:val="24"/>
        </w:rPr>
        <w:t xml:space="preserve">The Commissioner for Cybersecurity / CSA issued the </w:t>
      </w:r>
      <w:r w:rsidRPr="002809B7">
        <w:rPr>
          <w:b/>
          <w:bCs/>
          <w:sz w:val="20"/>
          <w:szCs w:val="24"/>
          <w:highlight w:val="cyan"/>
        </w:rPr>
        <w:t>Cybersecurity Code of Practice for</w:t>
      </w:r>
      <w:r w:rsidR="00C050BC" w:rsidRPr="002809B7">
        <w:rPr>
          <w:b/>
          <w:bCs/>
          <w:sz w:val="20"/>
          <w:szCs w:val="24"/>
          <w:highlight w:val="cyan"/>
        </w:rPr>
        <w:t xml:space="preserve"> </w:t>
      </w:r>
      <w:r w:rsidRPr="002809B7">
        <w:rPr>
          <w:b/>
          <w:bCs/>
          <w:sz w:val="20"/>
          <w:szCs w:val="24"/>
          <w:highlight w:val="cyan"/>
        </w:rPr>
        <w:t>Critical Information Infrastructure</w:t>
      </w:r>
      <w:r w:rsidRPr="0059644F">
        <w:rPr>
          <w:sz w:val="20"/>
          <w:szCs w:val="24"/>
        </w:rPr>
        <w:t xml:space="preserve"> on 4 July 2022, last updated 12 Dec 2022</w:t>
      </w:r>
      <w:r w:rsidR="00C050BC" w:rsidRPr="0059644F">
        <w:rPr>
          <w:sz w:val="20"/>
          <w:szCs w:val="24"/>
        </w:rPr>
        <w:t xml:space="preserve"> </w:t>
      </w:r>
      <w:r w:rsidRPr="0059644F">
        <w:rPr>
          <w:sz w:val="20"/>
          <w:szCs w:val="24"/>
        </w:rPr>
        <w:t>(</w:t>
      </w:r>
      <w:hyperlink r:id="rId9" w:history="1">
        <w:r w:rsidR="00C050BC" w:rsidRPr="0059644F">
          <w:rPr>
            <w:rStyle w:val="Hyperlink"/>
            <w:sz w:val="20"/>
            <w:szCs w:val="24"/>
          </w:rPr>
          <w:t>https://www.csa.gov.sg/legislation/codes-of-practice</w:t>
        </w:r>
      </w:hyperlink>
      <w:r w:rsidRPr="0059644F">
        <w:rPr>
          <w:sz w:val="20"/>
          <w:szCs w:val="24"/>
        </w:rPr>
        <w:t>)</w:t>
      </w:r>
    </w:p>
    <w:p w14:paraId="1AAF71DA" w14:textId="77777777" w:rsidR="004C410D" w:rsidRPr="0059644F" w:rsidRDefault="004C410D" w:rsidP="002B0E2D">
      <w:pPr>
        <w:rPr>
          <w:sz w:val="20"/>
          <w:szCs w:val="24"/>
        </w:rPr>
      </w:pPr>
    </w:p>
    <w:p w14:paraId="009FCD34" w14:textId="0FB619AE" w:rsidR="004C410D" w:rsidRPr="0059644F" w:rsidRDefault="005F68A2" w:rsidP="005F68A2">
      <w:pPr>
        <w:pStyle w:val="Heading3"/>
        <w:rPr>
          <w:sz w:val="24"/>
          <w:szCs w:val="32"/>
        </w:rPr>
      </w:pPr>
      <w:bookmarkStart w:id="282" w:name="_Toc152345806"/>
      <w:r w:rsidRPr="00A33E50">
        <w:rPr>
          <w:sz w:val="24"/>
          <w:szCs w:val="32"/>
          <w:highlight w:val="green"/>
        </w:rPr>
        <w:t>Directions to ensure cybersecurity of a CII</w:t>
      </w:r>
      <w:r w:rsidRPr="00A33E50">
        <w:rPr>
          <w:sz w:val="24"/>
          <w:szCs w:val="32"/>
        </w:rPr>
        <w:t xml:space="preserve"> (</w:t>
      </w:r>
      <w:r w:rsidRPr="00A33E50">
        <w:rPr>
          <w:sz w:val="24"/>
          <w:szCs w:val="32"/>
          <w:highlight w:val="cyan"/>
        </w:rPr>
        <w:t>s 12</w:t>
      </w:r>
      <w:r w:rsidR="00A33E50" w:rsidRPr="00A33E50">
        <w:rPr>
          <w:sz w:val="24"/>
          <w:szCs w:val="32"/>
          <w:highlight w:val="cyan"/>
        </w:rPr>
        <w:t xml:space="preserve"> CYSA</w:t>
      </w:r>
      <w:r w:rsidRPr="00A33E50">
        <w:rPr>
          <w:sz w:val="24"/>
          <w:szCs w:val="32"/>
        </w:rPr>
        <w:t>)</w:t>
      </w:r>
      <w:bookmarkEnd w:id="282"/>
      <w:r w:rsidRPr="0059644F">
        <w:rPr>
          <w:sz w:val="24"/>
          <w:szCs w:val="32"/>
        </w:rPr>
        <w:t xml:space="preserve"> </w:t>
      </w:r>
    </w:p>
    <w:p w14:paraId="4C913957" w14:textId="77777777" w:rsidR="007F69DE" w:rsidRDefault="00AA7467" w:rsidP="005F68A2">
      <w:pPr>
        <w:rPr>
          <w:b/>
          <w:bCs/>
          <w:sz w:val="20"/>
          <w:szCs w:val="24"/>
        </w:rPr>
      </w:pPr>
      <w:r w:rsidRPr="0059644F">
        <w:rPr>
          <w:sz w:val="20"/>
          <w:szCs w:val="24"/>
        </w:rPr>
        <w:t xml:space="preserve">The Commissioner </w:t>
      </w:r>
      <w:r w:rsidRPr="005B027E">
        <w:rPr>
          <w:b/>
          <w:bCs/>
          <w:sz w:val="20"/>
          <w:szCs w:val="24"/>
          <w:highlight w:val="yellow"/>
        </w:rPr>
        <w:t>may issue a direction</w:t>
      </w:r>
      <w:r w:rsidRPr="005B027E">
        <w:rPr>
          <w:sz w:val="20"/>
          <w:szCs w:val="24"/>
          <w:highlight w:val="yellow"/>
        </w:rPr>
        <w:t xml:space="preserve"> to the owner(s) of a CII</w:t>
      </w:r>
      <w:r w:rsidRPr="0059644F">
        <w:rPr>
          <w:sz w:val="20"/>
          <w:szCs w:val="24"/>
        </w:rPr>
        <w:t xml:space="preserve"> </w:t>
      </w:r>
      <w:r w:rsidRPr="0059644F">
        <w:rPr>
          <w:b/>
          <w:bCs/>
          <w:sz w:val="20"/>
          <w:szCs w:val="24"/>
        </w:rPr>
        <w:t>in order to</w:t>
      </w:r>
      <w:r w:rsidR="007F69DE">
        <w:rPr>
          <w:b/>
          <w:bCs/>
          <w:sz w:val="20"/>
          <w:szCs w:val="24"/>
        </w:rPr>
        <w:t>:</w:t>
      </w:r>
    </w:p>
    <w:p w14:paraId="190667D2" w14:textId="77777777" w:rsidR="007F69DE" w:rsidRDefault="00AA7467" w:rsidP="007F69DE">
      <w:pPr>
        <w:pStyle w:val="ListParagraph"/>
        <w:numPr>
          <w:ilvl w:val="0"/>
          <w:numId w:val="22"/>
        </w:numPr>
        <w:rPr>
          <w:sz w:val="20"/>
          <w:szCs w:val="24"/>
        </w:rPr>
      </w:pPr>
      <w:r w:rsidRPr="007F69DE">
        <w:rPr>
          <w:b/>
          <w:bCs/>
          <w:color w:val="FF0000"/>
          <w:sz w:val="20"/>
          <w:szCs w:val="24"/>
        </w:rPr>
        <w:t>ensure the cybersecurity of the CII</w:t>
      </w:r>
      <w:r w:rsidRPr="007F69DE">
        <w:rPr>
          <w:color w:val="FF0000"/>
          <w:sz w:val="20"/>
          <w:szCs w:val="24"/>
        </w:rPr>
        <w:t xml:space="preserve"> </w:t>
      </w:r>
      <w:r w:rsidRPr="007F69DE">
        <w:rPr>
          <w:sz w:val="20"/>
          <w:szCs w:val="24"/>
        </w:rPr>
        <w:t xml:space="preserve">or </w:t>
      </w:r>
    </w:p>
    <w:p w14:paraId="189C4A2E" w14:textId="0182FBE6" w:rsidR="00AA7467" w:rsidRPr="007F69DE" w:rsidRDefault="00AA7467" w:rsidP="007F69DE">
      <w:pPr>
        <w:pStyle w:val="ListParagraph"/>
        <w:numPr>
          <w:ilvl w:val="0"/>
          <w:numId w:val="22"/>
        </w:numPr>
        <w:rPr>
          <w:sz w:val="20"/>
          <w:szCs w:val="24"/>
        </w:rPr>
      </w:pPr>
      <w:r w:rsidRPr="007F69DE">
        <w:rPr>
          <w:sz w:val="20"/>
          <w:szCs w:val="24"/>
        </w:rPr>
        <w:t xml:space="preserve">it is </w:t>
      </w:r>
      <w:r w:rsidRPr="00A81840">
        <w:rPr>
          <w:b/>
          <w:bCs/>
          <w:color w:val="FF0000"/>
          <w:sz w:val="20"/>
          <w:szCs w:val="24"/>
        </w:rPr>
        <w:t>necessary or expedient for the</w:t>
      </w:r>
      <w:r w:rsidR="00D6675D" w:rsidRPr="00A81840">
        <w:rPr>
          <w:b/>
          <w:bCs/>
          <w:color w:val="FF0000"/>
          <w:sz w:val="20"/>
          <w:szCs w:val="24"/>
        </w:rPr>
        <w:t xml:space="preserve"> </w:t>
      </w:r>
      <w:r w:rsidRPr="00A81840">
        <w:rPr>
          <w:b/>
          <w:bCs/>
          <w:color w:val="FF0000"/>
          <w:sz w:val="20"/>
          <w:szCs w:val="24"/>
        </w:rPr>
        <w:t xml:space="preserve">administration </w:t>
      </w:r>
      <w:r w:rsidRPr="007F69DE">
        <w:rPr>
          <w:b/>
          <w:bCs/>
          <w:sz w:val="20"/>
          <w:szCs w:val="24"/>
        </w:rPr>
        <w:t>of the CYSA</w:t>
      </w:r>
      <w:r w:rsidRPr="007F69DE">
        <w:rPr>
          <w:sz w:val="20"/>
          <w:szCs w:val="24"/>
        </w:rPr>
        <w:t xml:space="preserve"> (</w:t>
      </w:r>
      <w:r w:rsidRPr="007F69DE">
        <w:rPr>
          <w:sz w:val="20"/>
          <w:szCs w:val="24"/>
          <w:highlight w:val="cyan"/>
        </w:rPr>
        <w:t>s 12(1)</w:t>
      </w:r>
      <w:r w:rsidR="005B027E" w:rsidRPr="007F69DE">
        <w:rPr>
          <w:sz w:val="20"/>
          <w:szCs w:val="24"/>
          <w:highlight w:val="cyan"/>
        </w:rPr>
        <w:t xml:space="preserve"> CYSA</w:t>
      </w:r>
      <w:r w:rsidRPr="007F69DE">
        <w:rPr>
          <w:sz w:val="20"/>
          <w:szCs w:val="24"/>
        </w:rPr>
        <w:t xml:space="preserve">) </w:t>
      </w:r>
    </w:p>
    <w:p w14:paraId="7558EE67" w14:textId="77777777" w:rsidR="00D6675D" w:rsidRPr="0059644F" w:rsidRDefault="00D6675D" w:rsidP="00D6675D">
      <w:pPr>
        <w:rPr>
          <w:sz w:val="20"/>
          <w:szCs w:val="24"/>
        </w:rPr>
      </w:pPr>
    </w:p>
    <w:p w14:paraId="6629195A" w14:textId="5D268E8B" w:rsidR="00AA7467" w:rsidRPr="0059644F" w:rsidRDefault="00AA7467" w:rsidP="00D6675D">
      <w:pPr>
        <w:rPr>
          <w:sz w:val="20"/>
          <w:szCs w:val="24"/>
        </w:rPr>
      </w:pPr>
      <w:r w:rsidRPr="0059644F">
        <w:rPr>
          <w:sz w:val="20"/>
          <w:szCs w:val="24"/>
        </w:rPr>
        <w:t>Without limitation, a direction may include the following (</w:t>
      </w:r>
      <w:r w:rsidRPr="00C54F50">
        <w:rPr>
          <w:sz w:val="20"/>
          <w:szCs w:val="24"/>
          <w:highlight w:val="cyan"/>
        </w:rPr>
        <w:t>s 12(2)</w:t>
      </w:r>
      <w:r w:rsidR="00A81840" w:rsidRPr="00C54F50">
        <w:rPr>
          <w:sz w:val="20"/>
          <w:szCs w:val="24"/>
          <w:highlight w:val="cyan"/>
        </w:rPr>
        <w:t xml:space="preserve"> CYSA</w:t>
      </w:r>
      <w:r w:rsidRPr="0059644F">
        <w:rPr>
          <w:sz w:val="20"/>
          <w:szCs w:val="24"/>
        </w:rPr>
        <w:t xml:space="preserve">): </w:t>
      </w:r>
    </w:p>
    <w:p w14:paraId="741D1B00" w14:textId="77777777" w:rsidR="00AA7467" w:rsidRPr="0059644F" w:rsidRDefault="00AA7467" w:rsidP="00475279">
      <w:pPr>
        <w:pStyle w:val="ListParagraph"/>
        <w:numPr>
          <w:ilvl w:val="0"/>
          <w:numId w:val="22"/>
        </w:numPr>
        <w:rPr>
          <w:sz w:val="20"/>
          <w:szCs w:val="24"/>
        </w:rPr>
      </w:pPr>
      <w:r w:rsidRPr="0059644F">
        <w:rPr>
          <w:sz w:val="20"/>
          <w:szCs w:val="24"/>
        </w:rPr>
        <w:t xml:space="preserve">the </w:t>
      </w:r>
      <w:r w:rsidRPr="007E4C8A">
        <w:rPr>
          <w:b/>
          <w:bCs/>
          <w:color w:val="FF0000"/>
          <w:sz w:val="20"/>
          <w:szCs w:val="24"/>
        </w:rPr>
        <w:t xml:space="preserve">action </w:t>
      </w:r>
      <w:r w:rsidRPr="0059644F">
        <w:rPr>
          <w:b/>
          <w:bCs/>
          <w:sz w:val="20"/>
          <w:szCs w:val="24"/>
        </w:rPr>
        <w:t>to be taken by the owner(s) in relation to a cybersecurity threat</w:t>
      </w:r>
      <w:r w:rsidRPr="0059644F">
        <w:rPr>
          <w:sz w:val="20"/>
          <w:szCs w:val="24"/>
        </w:rPr>
        <w:t xml:space="preserve"> </w:t>
      </w:r>
    </w:p>
    <w:p w14:paraId="25BE2C84" w14:textId="77777777" w:rsidR="00AA7467" w:rsidRPr="0059644F" w:rsidRDefault="00AA7467" w:rsidP="00475279">
      <w:pPr>
        <w:pStyle w:val="ListParagraph"/>
        <w:numPr>
          <w:ilvl w:val="0"/>
          <w:numId w:val="22"/>
        </w:numPr>
        <w:rPr>
          <w:sz w:val="20"/>
          <w:szCs w:val="24"/>
        </w:rPr>
      </w:pPr>
      <w:r w:rsidRPr="007E4C8A">
        <w:rPr>
          <w:b/>
          <w:bCs/>
          <w:color w:val="FF0000"/>
          <w:sz w:val="20"/>
          <w:szCs w:val="24"/>
        </w:rPr>
        <w:t xml:space="preserve">compliance with any code </w:t>
      </w:r>
      <w:r w:rsidRPr="0059644F">
        <w:rPr>
          <w:b/>
          <w:bCs/>
          <w:sz w:val="20"/>
          <w:szCs w:val="24"/>
        </w:rPr>
        <w:t>of practice or standard of performance</w:t>
      </w:r>
      <w:r w:rsidRPr="0059644F">
        <w:rPr>
          <w:sz w:val="20"/>
          <w:szCs w:val="24"/>
        </w:rPr>
        <w:t xml:space="preserve"> applicable to the owner(s) </w:t>
      </w:r>
    </w:p>
    <w:p w14:paraId="696C63E0" w14:textId="77777777" w:rsidR="00A83848" w:rsidRDefault="00AA7467" w:rsidP="00475279">
      <w:pPr>
        <w:pStyle w:val="ListParagraph"/>
        <w:numPr>
          <w:ilvl w:val="0"/>
          <w:numId w:val="22"/>
        </w:numPr>
        <w:rPr>
          <w:sz w:val="20"/>
          <w:szCs w:val="24"/>
        </w:rPr>
      </w:pPr>
      <w:r w:rsidRPr="007E4C8A">
        <w:rPr>
          <w:b/>
          <w:bCs/>
          <w:color w:val="FF0000"/>
          <w:sz w:val="20"/>
          <w:szCs w:val="24"/>
        </w:rPr>
        <w:t>appointment of an auditor</w:t>
      </w:r>
      <w:r w:rsidRPr="007E4C8A">
        <w:rPr>
          <w:color w:val="FF0000"/>
          <w:sz w:val="20"/>
          <w:szCs w:val="24"/>
        </w:rPr>
        <w:t xml:space="preserve"> </w:t>
      </w:r>
      <w:r w:rsidRPr="0059644F">
        <w:rPr>
          <w:sz w:val="20"/>
          <w:szCs w:val="24"/>
        </w:rPr>
        <w:t xml:space="preserve">approved by the Commissioner to audit the owner(s) on their compliance with the CYSA or any code of practice or standard of performance applicable to the owner(s) </w:t>
      </w:r>
    </w:p>
    <w:p w14:paraId="02C3A645" w14:textId="5742A30F" w:rsidR="00AA7467" w:rsidRPr="0059644F" w:rsidRDefault="00B41779" w:rsidP="00A83848">
      <w:pPr>
        <w:pStyle w:val="ListParagraph"/>
        <w:rPr>
          <w:sz w:val="20"/>
          <w:szCs w:val="24"/>
        </w:rPr>
      </w:pPr>
      <w:r w:rsidRPr="00B41779">
        <w:rPr>
          <w:sz w:val="20"/>
          <w:szCs w:val="24"/>
        </w:rPr>
        <w:sym w:font="Wingdings" w:char="F0E0"/>
      </w:r>
      <w:r>
        <w:rPr>
          <w:sz w:val="20"/>
          <w:szCs w:val="24"/>
        </w:rPr>
        <w:t xml:space="preserve"> one difference from PDPA</w:t>
      </w:r>
      <w:r w:rsidR="00A83848">
        <w:rPr>
          <w:sz w:val="20"/>
          <w:szCs w:val="24"/>
        </w:rPr>
        <w:t xml:space="preserve"> (</w:t>
      </w:r>
      <w:r w:rsidR="009A67ED">
        <w:rPr>
          <w:sz w:val="20"/>
          <w:szCs w:val="24"/>
        </w:rPr>
        <w:t xml:space="preserve">PDPC </w:t>
      </w:r>
      <w:r w:rsidR="00A83848">
        <w:rPr>
          <w:sz w:val="20"/>
          <w:szCs w:val="24"/>
        </w:rPr>
        <w:t>cannot compel an audit)</w:t>
      </w:r>
    </w:p>
    <w:p w14:paraId="06271FD3" w14:textId="77777777" w:rsidR="00D6675D" w:rsidRPr="0059644F" w:rsidRDefault="00D6675D" w:rsidP="00D6675D">
      <w:pPr>
        <w:rPr>
          <w:sz w:val="20"/>
          <w:szCs w:val="24"/>
        </w:rPr>
      </w:pPr>
    </w:p>
    <w:p w14:paraId="27AAAC4C" w14:textId="030F89D3" w:rsidR="00AA7467" w:rsidRPr="0059644F" w:rsidRDefault="00AA7467" w:rsidP="00D6675D">
      <w:pPr>
        <w:rPr>
          <w:sz w:val="20"/>
          <w:szCs w:val="24"/>
        </w:rPr>
      </w:pPr>
      <w:r w:rsidRPr="0059644F">
        <w:rPr>
          <w:sz w:val="20"/>
          <w:szCs w:val="24"/>
        </w:rPr>
        <w:t xml:space="preserve">Process for issuance of a direction includes giving the owner an opportunity to make representations (s 12(4) &amp; (5)) </w:t>
      </w:r>
    </w:p>
    <w:p w14:paraId="10A603EE" w14:textId="77777777" w:rsidR="00D6675D" w:rsidRPr="0059644F" w:rsidRDefault="00D6675D" w:rsidP="00D6675D">
      <w:pPr>
        <w:rPr>
          <w:sz w:val="20"/>
          <w:szCs w:val="24"/>
        </w:rPr>
      </w:pPr>
    </w:p>
    <w:p w14:paraId="79D33044" w14:textId="494FACD3" w:rsidR="005F68A2" w:rsidRPr="0059644F" w:rsidRDefault="00AA7467" w:rsidP="00D6675D">
      <w:pPr>
        <w:rPr>
          <w:sz w:val="20"/>
          <w:szCs w:val="24"/>
        </w:rPr>
      </w:pPr>
      <w:r w:rsidRPr="0059644F">
        <w:rPr>
          <w:sz w:val="20"/>
          <w:szCs w:val="24"/>
        </w:rPr>
        <w:t xml:space="preserve">Failure to comply is an </w:t>
      </w:r>
      <w:r w:rsidRPr="00A53395">
        <w:rPr>
          <w:b/>
          <w:bCs/>
          <w:sz w:val="20"/>
          <w:szCs w:val="24"/>
        </w:rPr>
        <w:t>offence</w:t>
      </w:r>
      <w:r w:rsidRPr="0059644F">
        <w:rPr>
          <w:sz w:val="20"/>
          <w:szCs w:val="24"/>
        </w:rPr>
        <w:t xml:space="preserve"> (s 12(6))</w:t>
      </w:r>
    </w:p>
    <w:p w14:paraId="082A01D6" w14:textId="77777777" w:rsidR="002335FB" w:rsidRPr="0059644F" w:rsidRDefault="002335FB" w:rsidP="00D6675D">
      <w:pPr>
        <w:rPr>
          <w:sz w:val="20"/>
          <w:szCs w:val="24"/>
        </w:rPr>
      </w:pPr>
    </w:p>
    <w:p w14:paraId="4537C7E4" w14:textId="76A6764C" w:rsidR="002335FB" w:rsidRPr="0059644F" w:rsidRDefault="002335FB" w:rsidP="002335FB">
      <w:pPr>
        <w:pStyle w:val="Heading3"/>
        <w:rPr>
          <w:sz w:val="24"/>
          <w:szCs w:val="32"/>
        </w:rPr>
      </w:pPr>
      <w:bookmarkStart w:id="283" w:name="_Toc152345807"/>
      <w:r w:rsidRPr="00CA5CB4">
        <w:rPr>
          <w:sz w:val="24"/>
          <w:szCs w:val="32"/>
          <w:highlight w:val="green"/>
        </w:rPr>
        <w:t>Duty to report cybersecurity incident in respect of CIIs</w:t>
      </w:r>
      <w:r w:rsidRPr="0059644F">
        <w:rPr>
          <w:sz w:val="24"/>
          <w:szCs w:val="32"/>
        </w:rPr>
        <w:t xml:space="preserve"> (</w:t>
      </w:r>
      <w:r w:rsidRPr="00CA5CB4">
        <w:rPr>
          <w:sz w:val="24"/>
          <w:szCs w:val="32"/>
          <w:highlight w:val="cyan"/>
        </w:rPr>
        <w:t>s 14</w:t>
      </w:r>
      <w:r w:rsidR="00CA5CB4" w:rsidRPr="00CA5CB4">
        <w:rPr>
          <w:sz w:val="24"/>
          <w:szCs w:val="32"/>
          <w:highlight w:val="cyan"/>
        </w:rPr>
        <w:t xml:space="preserve"> CYSA</w:t>
      </w:r>
      <w:r w:rsidRPr="0059644F">
        <w:rPr>
          <w:sz w:val="24"/>
          <w:szCs w:val="32"/>
        </w:rPr>
        <w:t>)</w:t>
      </w:r>
      <w:bookmarkEnd w:id="283"/>
      <w:r w:rsidRPr="0059644F">
        <w:rPr>
          <w:sz w:val="24"/>
          <w:szCs w:val="32"/>
        </w:rPr>
        <w:t xml:space="preserve"> </w:t>
      </w:r>
    </w:p>
    <w:p w14:paraId="2CC72D8B" w14:textId="42979E6D" w:rsidR="002B52A3" w:rsidRPr="0059644F" w:rsidRDefault="002B52A3" w:rsidP="002335FB">
      <w:pPr>
        <w:rPr>
          <w:sz w:val="20"/>
          <w:szCs w:val="24"/>
        </w:rPr>
      </w:pPr>
      <w:r w:rsidRPr="0059644F">
        <w:rPr>
          <w:sz w:val="20"/>
          <w:szCs w:val="24"/>
        </w:rPr>
        <w:t xml:space="preserve">The owner of a CII </w:t>
      </w:r>
      <w:r w:rsidRPr="00CA5CB4">
        <w:rPr>
          <w:b/>
          <w:bCs/>
          <w:sz w:val="20"/>
          <w:szCs w:val="24"/>
          <w:highlight w:val="yellow"/>
        </w:rPr>
        <w:t>must notify the Commissioner</w:t>
      </w:r>
      <w:r w:rsidRPr="0059644F">
        <w:rPr>
          <w:sz w:val="20"/>
          <w:szCs w:val="24"/>
        </w:rPr>
        <w:t xml:space="preserve"> upon the occurrence of any of the following (</w:t>
      </w:r>
      <w:r w:rsidRPr="008326E7">
        <w:rPr>
          <w:sz w:val="20"/>
          <w:szCs w:val="24"/>
          <w:highlight w:val="cyan"/>
        </w:rPr>
        <w:t>s 14(1)</w:t>
      </w:r>
      <w:r w:rsidR="00966B6B" w:rsidRPr="008326E7">
        <w:rPr>
          <w:sz w:val="20"/>
          <w:szCs w:val="24"/>
          <w:highlight w:val="cyan"/>
        </w:rPr>
        <w:t xml:space="preserve"> CYSA</w:t>
      </w:r>
      <w:r w:rsidRPr="0059644F">
        <w:rPr>
          <w:sz w:val="20"/>
          <w:szCs w:val="24"/>
        </w:rPr>
        <w:t xml:space="preserve">): </w:t>
      </w:r>
    </w:p>
    <w:p w14:paraId="661CC534" w14:textId="4BA1C3A7" w:rsidR="002B52A3" w:rsidRPr="0059644F" w:rsidRDefault="002B52A3" w:rsidP="00475279">
      <w:pPr>
        <w:pStyle w:val="ListParagraph"/>
        <w:numPr>
          <w:ilvl w:val="0"/>
          <w:numId w:val="22"/>
        </w:numPr>
        <w:rPr>
          <w:sz w:val="20"/>
          <w:szCs w:val="24"/>
        </w:rPr>
      </w:pPr>
      <w:r w:rsidRPr="0059644F">
        <w:rPr>
          <w:sz w:val="20"/>
          <w:szCs w:val="24"/>
        </w:rPr>
        <w:t xml:space="preserve">a </w:t>
      </w:r>
      <w:r w:rsidRPr="00920C79">
        <w:rPr>
          <w:b/>
          <w:bCs/>
          <w:color w:val="FF0000"/>
          <w:sz w:val="20"/>
          <w:szCs w:val="24"/>
        </w:rPr>
        <w:t>prescribed cybersecurity incident</w:t>
      </w:r>
      <w:r w:rsidRPr="00920C79">
        <w:rPr>
          <w:color w:val="FF0000"/>
          <w:sz w:val="20"/>
          <w:szCs w:val="24"/>
        </w:rPr>
        <w:t xml:space="preserve"> </w:t>
      </w:r>
      <w:r w:rsidRPr="0059644F">
        <w:rPr>
          <w:sz w:val="20"/>
          <w:szCs w:val="24"/>
        </w:rPr>
        <w:t>in respect of the CII or any other computer or computer system under the CII owner’s control that is</w:t>
      </w:r>
      <w:r w:rsidR="00B850A2">
        <w:rPr>
          <w:sz w:val="20"/>
          <w:szCs w:val="24"/>
        </w:rPr>
        <w:t xml:space="preserve"> </w:t>
      </w:r>
      <w:r w:rsidRPr="0059644F">
        <w:rPr>
          <w:sz w:val="20"/>
          <w:szCs w:val="24"/>
        </w:rPr>
        <w:t xml:space="preserve">interconnected with or that communicates with the CII </w:t>
      </w:r>
    </w:p>
    <w:p w14:paraId="403BF600" w14:textId="6A1E950A" w:rsidR="002B52A3" w:rsidRPr="0059644F" w:rsidRDefault="002B52A3" w:rsidP="00475279">
      <w:pPr>
        <w:pStyle w:val="ListParagraph"/>
        <w:numPr>
          <w:ilvl w:val="0"/>
          <w:numId w:val="22"/>
        </w:numPr>
        <w:rPr>
          <w:sz w:val="20"/>
          <w:szCs w:val="24"/>
        </w:rPr>
      </w:pPr>
      <w:r w:rsidRPr="0059644F">
        <w:rPr>
          <w:b/>
          <w:bCs/>
          <w:sz w:val="20"/>
          <w:szCs w:val="24"/>
        </w:rPr>
        <w:t>any other type of cybersecurity incident</w:t>
      </w:r>
      <w:r w:rsidRPr="0059644F">
        <w:rPr>
          <w:sz w:val="20"/>
          <w:szCs w:val="24"/>
        </w:rPr>
        <w:t xml:space="preserve"> in respect of the CII that the Commissioner has </w:t>
      </w:r>
      <w:r w:rsidRPr="0059644F">
        <w:rPr>
          <w:b/>
          <w:bCs/>
          <w:sz w:val="20"/>
          <w:szCs w:val="24"/>
        </w:rPr>
        <w:t>specified by written direction</w:t>
      </w:r>
      <w:r w:rsidRPr="0059644F">
        <w:rPr>
          <w:sz w:val="20"/>
          <w:szCs w:val="24"/>
        </w:rPr>
        <w:t xml:space="preserve"> to the owner</w:t>
      </w:r>
      <w:r w:rsidRPr="0059644F">
        <w:rPr>
          <w:sz w:val="20"/>
          <w:szCs w:val="24"/>
        </w:rPr>
        <w:br/>
      </w:r>
    </w:p>
    <w:p w14:paraId="472D82A2" w14:textId="0591369B" w:rsidR="002B52A3" w:rsidRPr="0059644F" w:rsidRDefault="002B52A3" w:rsidP="002335FB">
      <w:pPr>
        <w:rPr>
          <w:sz w:val="20"/>
          <w:szCs w:val="24"/>
        </w:rPr>
      </w:pPr>
      <w:r w:rsidRPr="0059644F">
        <w:rPr>
          <w:sz w:val="20"/>
          <w:szCs w:val="24"/>
        </w:rPr>
        <w:t>The owner of a CII must establish such mechanisms and processes for the purposes of detecting cybersecurity threats and incidents in respect of the CII, as set out in any applicable code of practice (s 14(2))</w:t>
      </w:r>
      <w:r w:rsidRPr="0059644F">
        <w:rPr>
          <w:sz w:val="20"/>
          <w:szCs w:val="24"/>
        </w:rPr>
        <w:br/>
      </w:r>
    </w:p>
    <w:p w14:paraId="7DDD1D2D" w14:textId="53538BF8" w:rsidR="002335FB" w:rsidRPr="0059644F" w:rsidRDefault="002B52A3" w:rsidP="002335FB">
      <w:pPr>
        <w:rPr>
          <w:sz w:val="20"/>
          <w:szCs w:val="24"/>
        </w:rPr>
      </w:pPr>
      <w:r w:rsidRPr="0059644F">
        <w:rPr>
          <w:sz w:val="20"/>
          <w:szCs w:val="24"/>
        </w:rPr>
        <w:t>Failure to comply is an offence (s 14(3))</w:t>
      </w:r>
    </w:p>
    <w:p w14:paraId="0AA6AF1B" w14:textId="77777777" w:rsidR="00EA6542" w:rsidRPr="0059644F" w:rsidRDefault="00EA6542" w:rsidP="002335FB">
      <w:pPr>
        <w:rPr>
          <w:sz w:val="20"/>
          <w:szCs w:val="24"/>
        </w:rPr>
      </w:pPr>
    </w:p>
    <w:p w14:paraId="6A9680CF" w14:textId="4A1772B1" w:rsidR="00EA6542" w:rsidRPr="0059644F" w:rsidRDefault="00EA6542" w:rsidP="00EA6542">
      <w:pPr>
        <w:pStyle w:val="Heading3"/>
        <w:rPr>
          <w:sz w:val="24"/>
          <w:szCs w:val="32"/>
        </w:rPr>
      </w:pPr>
      <w:bookmarkStart w:id="284" w:name="_Toc152345808"/>
      <w:r w:rsidRPr="00736981">
        <w:rPr>
          <w:sz w:val="24"/>
          <w:szCs w:val="32"/>
          <w:highlight w:val="green"/>
        </w:rPr>
        <w:t>Cybersecurity Audits and Risk Assessments</w:t>
      </w:r>
      <w:r w:rsidRPr="00736981">
        <w:rPr>
          <w:sz w:val="24"/>
          <w:szCs w:val="32"/>
        </w:rPr>
        <w:t xml:space="preserve"> </w:t>
      </w:r>
      <w:r w:rsidR="0020147E" w:rsidRPr="00736981">
        <w:rPr>
          <w:sz w:val="24"/>
          <w:szCs w:val="32"/>
        </w:rPr>
        <w:t>(</w:t>
      </w:r>
      <w:r w:rsidR="0020147E" w:rsidRPr="00736981">
        <w:rPr>
          <w:sz w:val="24"/>
          <w:szCs w:val="32"/>
          <w:highlight w:val="cyan"/>
        </w:rPr>
        <w:t>s 15</w:t>
      </w:r>
      <w:r w:rsidR="00736981" w:rsidRPr="00736981">
        <w:rPr>
          <w:sz w:val="24"/>
          <w:szCs w:val="32"/>
          <w:highlight w:val="cyan"/>
        </w:rPr>
        <w:t xml:space="preserve"> CYSA</w:t>
      </w:r>
      <w:r w:rsidR="0020147E" w:rsidRPr="00736981">
        <w:rPr>
          <w:sz w:val="24"/>
          <w:szCs w:val="32"/>
        </w:rPr>
        <w:t>)</w:t>
      </w:r>
      <w:bookmarkEnd w:id="284"/>
      <w:r w:rsidR="0020147E" w:rsidRPr="0059644F">
        <w:rPr>
          <w:sz w:val="24"/>
          <w:szCs w:val="32"/>
        </w:rPr>
        <w:t xml:space="preserve"> </w:t>
      </w:r>
      <w:r w:rsidR="00264851" w:rsidRPr="00264851">
        <w:rPr>
          <w:sz w:val="24"/>
          <w:szCs w:val="32"/>
        </w:rPr>
        <w:sym w:font="Wingdings" w:char="F0E0"/>
      </w:r>
      <w:r w:rsidR="00264851">
        <w:rPr>
          <w:sz w:val="24"/>
          <w:szCs w:val="32"/>
        </w:rPr>
        <w:t xml:space="preserve"> cf PDPA which does not have requirements to audit</w:t>
      </w:r>
    </w:p>
    <w:p w14:paraId="2D7B9412" w14:textId="77777777" w:rsidR="001E12E5" w:rsidRPr="0059644F" w:rsidRDefault="001E12E5" w:rsidP="001E12E5">
      <w:pPr>
        <w:rPr>
          <w:sz w:val="20"/>
          <w:szCs w:val="24"/>
        </w:rPr>
      </w:pPr>
      <w:r w:rsidRPr="0059644F">
        <w:rPr>
          <w:sz w:val="20"/>
          <w:szCs w:val="24"/>
        </w:rPr>
        <w:t xml:space="preserve">The owner of a CII must comply with the following (s 15(1)): </w:t>
      </w:r>
    </w:p>
    <w:p w14:paraId="20713386" w14:textId="77777777" w:rsidR="001E12E5" w:rsidRPr="0059644F" w:rsidRDefault="001E12E5" w:rsidP="00475279">
      <w:pPr>
        <w:pStyle w:val="ListParagraph"/>
        <w:numPr>
          <w:ilvl w:val="0"/>
          <w:numId w:val="22"/>
        </w:numPr>
        <w:rPr>
          <w:sz w:val="20"/>
          <w:szCs w:val="24"/>
        </w:rPr>
      </w:pPr>
      <w:r w:rsidRPr="00736981">
        <w:rPr>
          <w:b/>
          <w:bCs/>
          <w:color w:val="FF0000"/>
          <w:sz w:val="20"/>
          <w:szCs w:val="24"/>
        </w:rPr>
        <w:lastRenderedPageBreak/>
        <w:t>at least once every 2 years</w:t>
      </w:r>
      <w:r w:rsidRPr="0059644F">
        <w:rPr>
          <w:sz w:val="20"/>
          <w:szCs w:val="24"/>
        </w:rPr>
        <w:t xml:space="preserve">, cause an </w:t>
      </w:r>
      <w:r w:rsidRPr="002C1732">
        <w:rPr>
          <w:b/>
          <w:bCs/>
          <w:color w:val="FF0000"/>
          <w:sz w:val="20"/>
          <w:szCs w:val="24"/>
          <w:highlight w:val="yellow"/>
        </w:rPr>
        <w:t xml:space="preserve">audit </w:t>
      </w:r>
      <w:r w:rsidRPr="00EF12F1">
        <w:rPr>
          <w:b/>
          <w:bCs/>
          <w:sz w:val="20"/>
          <w:szCs w:val="24"/>
          <w:highlight w:val="yellow"/>
        </w:rPr>
        <w:t>to be carried out of the compliance of the CII with the CYSA</w:t>
      </w:r>
      <w:r w:rsidRPr="0059644F">
        <w:rPr>
          <w:sz w:val="20"/>
          <w:szCs w:val="24"/>
        </w:rPr>
        <w:t xml:space="preserve"> and the applicable codes of practice and standards of performance (to be done by an auditor approved or appointed by the Commissioner) </w:t>
      </w:r>
    </w:p>
    <w:p w14:paraId="0C032B64" w14:textId="77777777" w:rsidR="001E12E5" w:rsidRPr="0059644F" w:rsidRDefault="001E12E5" w:rsidP="00475279">
      <w:pPr>
        <w:pStyle w:val="ListParagraph"/>
        <w:numPr>
          <w:ilvl w:val="0"/>
          <w:numId w:val="22"/>
        </w:numPr>
        <w:rPr>
          <w:sz w:val="20"/>
          <w:szCs w:val="24"/>
        </w:rPr>
      </w:pPr>
      <w:r w:rsidRPr="002C1732">
        <w:rPr>
          <w:b/>
          <w:bCs/>
          <w:color w:val="FF0000"/>
          <w:sz w:val="20"/>
          <w:szCs w:val="24"/>
        </w:rPr>
        <w:t>at least once a year</w:t>
      </w:r>
      <w:r w:rsidRPr="0059644F">
        <w:rPr>
          <w:sz w:val="20"/>
          <w:szCs w:val="24"/>
        </w:rPr>
        <w:t xml:space="preserve">, </w:t>
      </w:r>
      <w:r w:rsidRPr="002C1732">
        <w:rPr>
          <w:b/>
          <w:bCs/>
          <w:sz w:val="20"/>
          <w:szCs w:val="24"/>
          <w:highlight w:val="yellow"/>
        </w:rPr>
        <w:t xml:space="preserve">conduct a </w:t>
      </w:r>
      <w:r w:rsidRPr="00E353BE">
        <w:rPr>
          <w:b/>
          <w:bCs/>
          <w:color w:val="FF0000"/>
          <w:sz w:val="20"/>
          <w:szCs w:val="24"/>
          <w:highlight w:val="yellow"/>
        </w:rPr>
        <w:t>cybersecurity risk assessment</w:t>
      </w:r>
      <w:r w:rsidRPr="00E353BE">
        <w:rPr>
          <w:color w:val="FF0000"/>
          <w:sz w:val="20"/>
          <w:szCs w:val="24"/>
        </w:rPr>
        <w:t xml:space="preserve"> </w:t>
      </w:r>
      <w:r w:rsidRPr="0059644F">
        <w:rPr>
          <w:sz w:val="20"/>
          <w:szCs w:val="24"/>
        </w:rPr>
        <w:t xml:space="preserve">of the CII </w:t>
      </w:r>
    </w:p>
    <w:p w14:paraId="56941127" w14:textId="77777777" w:rsidR="001E12E5" w:rsidRPr="0059644F" w:rsidRDefault="001E12E5" w:rsidP="001E12E5">
      <w:pPr>
        <w:rPr>
          <w:sz w:val="20"/>
          <w:szCs w:val="24"/>
        </w:rPr>
      </w:pPr>
    </w:p>
    <w:p w14:paraId="4C8054BA" w14:textId="77777777" w:rsidR="001E12E5" w:rsidRPr="0059644F" w:rsidRDefault="001E12E5" w:rsidP="001E12E5">
      <w:pPr>
        <w:rPr>
          <w:sz w:val="20"/>
          <w:szCs w:val="24"/>
        </w:rPr>
      </w:pPr>
      <w:r w:rsidRPr="0059644F">
        <w:rPr>
          <w:sz w:val="20"/>
          <w:szCs w:val="24"/>
        </w:rPr>
        <w:t xml:space="preserve">The owner of a CII must furnish a copy of the audit report or risk assessment to the Commissioner within 30 days of completion (s 15(2)) </w:t>
      </w:r>
    </w:p>
    <w:p w14:paraId="007407B1" w14:textId="77777777" w:rsidR="001E12E5" w:rsidRPr="0059644F" w:rsidRDefault="001E12E5" w:rsidP="001E12E5">
      <w:pPr>
        <w:rPr>
          <w:sz w:val="20"/>
          <w:szCs w:val="24"/>
        </w:rPr>
      </w:pPr>
    </w:p>
    <w:p w14:paraId="7369E631" w14:textId="1622A972" w:rsidR="00E66A16" w:rsidRPr="0059644F" w:rsidRDefault="001E12E5" w:rsidP="00E66A16">
      <w:pPr>
        <w:rPr>
          <w:sz w:val="20"/>
          <w:szCs w:val="24"/>
        </w:rPr>
      </w:pPr>
      <w:r w:rsidRPr="0059644F">
        <w:rPr>
          <w:sz w:val="20"/>
          <w:szCs w:val="24"/>
        </w:rPr>
        <w:t>See the rest of the section for further details</w:t>
      </w:r>
      <w:r w:rsidR="00E66A16" w:rsidRPr="0059644F">
        <w:rPr>
          <w:sz w:val="20"/>
          <w:szCs w:val="24"/>
        </w:rPr>
        <w:t xml:space="preserve"> </w:t>
      </w:r>
      <w:r w:rsidR="0076195D" w:rsidRPr="0059644F">
        <w:rPr>
          <w:sz w:val="20"/>
          <w:szCs w:val="24"/>
        </w:rPr>
        <w:t xml:space="preserve">(brief summary here, not sure if needed) </w:t>
      </w:r>
    </w:p>
    <w:p w14:paraId="144A1243" w14:textId="2399E524" w:rsidR="00E66A16" w:rsidRPr="0059644F" w:rsidRDefault="0020461A" w:rsidP="00475279">
      <w:pPr>
        <w:pStyle w:val="ListParagraph"/>
        <w:numPr>
          <w:ilvl w:val="0"/>
          <w:numId w:val="22"/>
        </w:numPr>
        <w:rPr>
          <w:sz w:val="20"/>
          <w:szCs w:val="24"/>
        </w:rPr>
      </w:pPr>
      <w:r w:rsidRPr="0059644F">
        <w:rPr>
          <w:sz w:val="20"/>
          <w:szCs w:val="24"/>
        </w:rPr>
        <w:t xml:space="preserve">Commissioner can </w:t>
      </w:r>
      <w:r w:rsidR="00DB6F66" w:rsidRPr="0059644F">
        <w:rPr>
          <w:sz w:val="20"/>
          <w:szCs w:val="24"/>
        </w:rPr>
        <w:t xml:space="preserve">require CII owner to </w:t>
      </w:r>
      <w:r w:rsidRPr="0059644F">
        <w:rPr>
          <w:sz w:val="20"/>
          <w:szCs w:val="24"/>
        </w:rPr>
        <w:t xml:space="preserve">redo audit </w:t>
      </w:r>
      <w:r w:rsidR="00B4731D" w:rsidRPr="0059644F">
        <w:rPr>
          <w:sz w:val="20"/>
          <w:szCs w:val="24"/>
        </w:rPr>
        <w:t xml:space="preserve">if not satisfactory </w:t>
      </w:r>
      <w:r w:rsidRPr="0059644F">
        <w:rPr>
          <w:sz w:val="20"/>
          <w:szCs w:val="24"/>
        </w:rPr>
        <w:t xml:space="preserve">– 15(3) </w:t>
      </w:r>
    </w:p>
    <w:p w14:paraId="37AE77E1" w14:textId="2119AE11" w:rsidR="0020461A" w:rsidRPr="0059644F" w:rsidRDefault="0020461A" w:rsidP="00475279">
      <w:pPr>
        <w:pStyle w:val="ListParagraph"/>
        <w:numPr>
          <w:ilvl w:val="0"/>
          <w:numId w:val="22"/>
        </w:numPr>
        <w:rPr>
          <w:sz w:val="20"/>
          <w:szCs w:val="24"/>
        </w:rPr>
      </w:pPr>
      <w:r w:rsidRPr="0059644F">
        <w:rPr>
          <w:sz w:val="20"/>
          <w:szCs w:val="24"/>
        </w:rPr>
        <w:t xml:space="preserve">Commissioner </w:t>
      </w:r>
      <w:r w:rsidR="001B76EA" w:rsidRPr="0059644F">
        <w:rPr>
          <w:sz w:val="20"/>
          <w:szCs w:val="24"/>
        </w:rPr>
        <w:t xml:space="preserve">can order an audit </w:t>
      </w:r>
      <w:r w:rsidR="00600D1C" w:rsidRPr="0059644F">
        <w:rPr>
          <w:sz w:val="20"/>
          <w:szCs w:val="24"/>
        </w:rPr>
        <w:t xml:space="preserve">(over and above the </w:t>
      </w:r>
      <w:r w:rsidR="00221446" w:rsidRPr="0059644F">
        <w:rPr>
          <w:sz w:val="20"/>
          <w:szCs w:val="24"/>
        </w:rPr>
        <w:t xml:space="preserve">usual requirements) </w:t>
      </w:r>
      <w:r w:rsidR="001B76EA" w:rsidRPr="0059644F">
        <w:rPr>
          <w:sz w:val="20"/>
          <w:szCs w:val="24"/>
        </w:rPr>
        <w:t xml:space="preserve">where it looks like the owner of CII has not complied with standards </w:t>
      </w:r>
      <w:r w:rsidR="00600D1C" w:rsidRPr="0059644F">
        <w:rPr>
          <w:sz w:val="20"/>
          <w:szCs w:val="24"/>
        </w:rPr>
        <w:t xml:space="preserve">or has provided </w:t>
      </w:r>
      <w:r w:rsidR="00DB6F66" w:rsidRPr="0059644F">
        <w:rPr>
          <w:sz w:val="20"/>
          <w:szCs w:val="24"/>
        </w:rPr>
        <w:t xml:space="preserve">incorrect information – 15(4) </w:t>
      </w:r>
    </w:p>
    <w:p w14:paraId="7816946C" w14:textId="6E0D7219" w:rsidR="00DB6F66" w:rsidRPr="0059644F" w:rsidRDefault="00DB6F66" w:rsidP="00475279">
      <w:pPr>
        <w:pStyle w:val="ListParagraph"/>
        <w:numPr>
          <w:ilvl w:val="0"/>
          <w:numId w:val="22"/>
        </w:numPr>
        <w:rPr>
          <w:sz w:val="20"/>
          <w:szCs w:val="24"/>
        </w:rPr>
      </w:pPr>
      <w:r w:rsidRPr="0059644F">
        <w:rPr>
          <w:sz w:val="20"/>
          <w:szCs w:val="24"/>
        </w:rPr>
        <w:t xml:space="preserve">Commissioner can order CII owner </w:t>
      </w:r>
      <w:r w:rsidR="00B4731D" w:rsidRPr="0059644F">
        <w:rPr>
          <w:sz w:val="20"/>
          <w:szCs w:val="24"/>
        </w:rPr>
        <w:t xml:space="preserve">to take additional steps for cybersecurity risk assessment – 15(5) </w:t>
      </w:r>
    </w:p>
    <w:p w14:paraId="482431ED" w14:textId="7A077433" w:rsidR="00D460B9" w:rsidRPr="0059644F" w:rsidRDefault="00D460B9" w:rsidP="00475279">
      <w:pPr>
        <w:pStyle w:val="ListParagraph"/>
        <w:numPr>
          <w:ilvl w:val="0"/>
          <w:numId w:val="22"/>
        </w:numPr>
        <w:rPr>
          <w:sz w:val="20"/>
          <w:szCs w:val="24"/>
        </w:rPr>
      </w:pPr>
      <w:r w:rsidRPr="0059644F">
        <w:rPr>
          <w:sz w:val="20"/>
          <w:szCs w:val="24"/>
        </w:rPr>
        <w:t xml:space="preserve">Where CII undergoes material changes, Commissioner can order CII owner to carry out another audit </w:t>
      </w:r>
      <w:r w:rsidR="0076195D" w:rsidRPr="0059644F">
        <w:rPr>
          <w:sz w:val="20"/>
          <w:szCs w:val="24"/>
        </w:rPr>
        <w:t xml:space="preserve">or cybersecurity risk assessment – 15(6) </w:t>
      </w:r>
    </w:p>
    <w:p w14:paraId="4E6D50C9" w14:textId="77777777" w:rsidR="001E12E5" w:rsidRPr="0059644F" w:rsidRDefault="001E12E5" w:rsidP="001E12E5">
      <w:pPr>
        <w:rPr>
          <w:sz w:val="20"/>
          <w:szCs w:val="24"/>
        </w:rPr>
      </w:pPr>
    </w:p>
    <w:p w14:paraId="35550FB1" w14:textId="550C2827" w:rsidR="001E12E5" w:rsidRPr="0059644F" w:rsidRDefault="001E12E5" w:rsidP="001E12E5">
      <w:pPr>
        <w:rPr>
          <w:sz w:val="20"/>
          <w:szCs w:val="24"/>
        </w:rPr>
      </w:pPr>
      <w:r w:rsidRPr="0059644F">
        <w:rPr>
          <w:sz w:val="20"/>
          <w:szCs w:val="24"/>
        </w:rPr>
        <w:t>Failure to comply is an offence (s 15(7) &amp; (8))</w:t>
      </w:r>
    </w:p>
    <w:p w14:paraId="6570D592" w14:textId="77777777" w:rsidR="004C410D" w:rsidRPr="0059644F" w:rsidRDefault="004C410D" w:rsidP="002B0E2D">
      <w:pPr>
        <w:rPr>
          <w:sz w:val="20"/>
          <w:szCs w:val="24"/>
        </w:rPr>
      </w:pPr>
    </w:p>
    <w:p w14:paraId="74B783E8" w14:textId="7A4A31C9" w:rsidR="00845308" w:rsidRPr="0059644F" w:rsidRDefault="00845308" w:rsidP="00845308">
      <w:pPr>
        <w:pStyle w:val="Heading3"/>
        <w:rPr>
          <w:sz w:val="24"/>
          <w:szCs w:val="32"/>
        </w:rPr>
      </w:pPr>
      <w:bookmarkStart w:id="285" w:name="_Toc152345809"/>
      <w:r w:rsidRPr="00F63A9C">
        <w:rPr>
          <w:sz w:val="24"/>
          <w:szCs w:val="32"/>
          <w:highlight w:val="green"/>
        </w:rPr>
        <w:t>Cybersecurity exercises</w:t>
      </w:r>
      <w:r w:rsidRPr="00F63A9C">
        <w:rPr>
          <w:sz w:val="24"/>
          <w:szCs w:val="32"/>
        </w:rPr>
        <w:t xml:space="preserve"> </w:t>
      </w:r>
      <w:r w:rsidR="008E29E9" w:rsidRPr="00F63A9C">
        <w:rPr>
          <w:sz w:val="24"/>
          <w:szCs w:val="32"/>
        </w:rPr>
        <w:t>(</w:t>
      </w:r>
      <w:r w:rsidR="008E29E9" w:rsidRPr="00F63A9C">
        <w:rPr>
          <w:sz w:val="24"/>
          <w:szCs w:val="32"/>
          <w:highlight w:val="cyan"/>
        </w:rPr>
        <w:t>s 16</w:t>
      </w:r>
      <w:r w:rsidR="00F63A9C" w:rsidRPr="00F63A9C">
        <w:rPr>
          <w:sz w:val="24"/>
          <w:szCs w:val="32"/>
          <w:highlight w:val="cyan"/>
        </w:rPr>
        <w:t xml:space="preserve"> CYSA</w:t>
      </w:r>
      <w:r w:rsidR="008E29E9" w:rsidRPr="00F63A9C">
        <w:rPr>
          <w:sz w:val="24"/>
          <w:szCs w:val="32"/>
        </w:rPr>
        <w:t>)</w:t>
      </w:r>
      <w:bookmarkEnd w:id="285"/>
    </w:p>
    <w:p w14:paraId="0DFA475A" w14:textId="6A3D4847" w:rsidR="008B557C" w:rsidRPr="0059644F" w:rsidRDefault="003A4181" w:rsidP="00845308">
      <w:pPr>
        <w:rPr>
          <w:sz w:val="20"/>
          <w:szCs w:val="24"/>
        </w:rPr>
      </w:pPr>
      <w:r w:rsidRPr="0059644F">
        <w:rPr>
          <w:sz w:val="20"/>
          <w:szCs w:val="24"/>
        </w:rPr>
        <w:t xml:space="preserve">The Commissioner may </w:t>
      </w:r>
      <w:r w:rsidRPr="0059644F">
        <w:rPr>
          <w:b/>
          <w:bCs/>
          <w:sz w:val="20"/>
          <w:szCs w:val="24"/>
        </w:rPr>
        <w:t>conduct cybersecurity exercises</w:t>
      </w:r>
      <w:r w:rsidRPr="0059644F">
        <w:rPr>
          <w:sz w:val="20"/>
          <w:szCs w:val="24"/>
        </w:rPr>
        <w:t xml:space="preserve"> for the purpose of </w:t>
      </w:r>
      <w:r w:rsidRPr="0059644F">
        <w:rPr>
          <w:b/>
          <w:bCs/>
          <w:sz w:val="20"/>
          <w:szCs w:val="24"/>
        </w:rPr>
        <w:t>testing the state of readiness</w:t>
      </w:r>
      <w:r w:rsidRPr="0059644F">
        <w:rPr>
          <w:sz w:val="20"/>
          <w:szCs w:val="24"/>
        </w:rPr>
        <w:t xml:space="preserve"> of owners of different CII in responding to</w:t>
      </w:r>
      <w:r w:rsidR="009868EF" w:rsidRPr="0059644F">
        <w:rPr>
          <w:sz w:val="20"/>
          <w:szCs w:val="24"/>
        </w:rPr>
        <w:t xml:space="preserve"> </w:t>
      </w:r>
      <w:r w:rsidRPr="0059644F">
        <w:rPr>
          <w:sz w:val="20"/>
          <w:szCs w:val="24"/>
        </w:rPr>
        <w:t>significant cybersecurity incidents.</w:t>
      </w:r>
      <w:r w:rsidR="009F7031" w:rsidRPr="0059644F">
        <w:rPr>
          <w:sz w:val="20"/>
          <w:szCs w:val="24"/>
        </w:rPr>
        <w:t xml:space="preserve"> </w:t>
      </w:r>
    </w:p>
    <w:p w14:paraId="10FC8924" w14:textId="77777777" w:rsidR="008B557C" w:rsidRPr="0059644F" w:rsidRDefault="008B557C" w:rsidP="00845308">
      <w:pPr>
        <w:rPr>
          <w:sz w:val="20"/>
          <w:szCs w:val="24"/>
        </w:rPr>
      </w:pPr>
    </w:p>
    <w:p w14:paraId="4B5C92D6" w14:textId="77777777" w:rsidR="008B557C" w:rsidRPr="0059644F" w:rsidRDefault="003A4181" w:rsidP="00845308">
      <w:pPr>
        <w:rPr>
          <w:sz w:val="20"/>
          <w:szCs w:val="24"/>
        </w:rPr>
      </w:pPr>
      <w:r w:rsidRPr="0059644F">
        <w:rPr>
          <w:sz w:val="20"/>
          <w:szCs w:val="24"/>
        </w:rPr>
        <w:t>An owner of a CII</w:t>
      </w:r>
      <w:r w:rsidRPr="0059644F">
        <w:rPr>
          <w:b/>
          <w:bCs/>
          <w:sz w:val="20"/>
          <w:szCs w:val="24"/>
        </w:rPr>
        <w:t xml:space="preserve"> must participate in a cybersecurity exercise if directed in</w:t>
      </w:r>
      <w:r w:rsidR="008B557C" w:rsidRPr="0059644F">
        <w:rPr>
          <w:b/>
          <w:bCs/>
          <w:sz w:val="20"/>
          <w:szCs w:val="24"/>
        </w:rPr>
        <w:t xml:space="preserve"> </w:t>
      </w:r>
      <w:r w:rsidRPr="0059644F">
        <w:rPr>
          <w:b/>
          <w:bCs/>
          <w:sz w:val="20"/>
          <w:szCs w:val="24"/>
        </w:rPr>
        <w:t>writing to do so</w:t>
      </w:r>
      <w:r w:rsidRPr="0059644F">
        <w:rPr>
          <w:sz w:val="20"/>
          <w:szCs w:val="24"/>
        </w:rPr>
        <w:t xml:space="preserve"> by the Commissioner</w:t>
      </w:r>
    </w:p>
    <w:p w14:paraId="164DCCA0" w14:textId="77777777" w:rsidR="008B557C" w:rsidRPr="0059644F" w:rsidRDefault="008B557C" w:rsidP="00845308">
      <w:pPr>
        <w:rPr>
          <w:sz w:val="20"/>
          <w:szCs w:val="24"/>
        </w:rPr>
      </w:pPr>
    </w:p>
    <w:p w14:paraId="313D1B83" w14:textId="3979F236" w:rsidR="00845308" w:rsidRPr="0059644F" w:rsidRDefault="003A4181" w:rsidP="00845308">
      <w:pPr>
        <w:rPr>
          <w:sz w:val="20"/>
          <w:szCs w:val="24"/>
        </w:rPr>
      </w:pPr>
      <w:r w:rsidRPr="0059644F">
        <w:rPr>
          <w:sz w:val="20"/>
          <w:szCs w:val="24"/>
        </w:rPr>
        <w:t>Failure to comply is an offence (s 15(7) &amp; (8))</w:t>
      </w:r>
    </w:p>
    <w:p w14:paraId="3243DBB0" w14:textId="77777777" w:rsidR="002B0E2D" w:rsidRPr="0059644F" w:rsidRDefault="002B0E2D" w:rsidP="002B0E2D">
      <w:pPr>
        <w:rPr>
          <w:sz w:val="20"/>
          <w:szCs w:val="24"/>
        </w:rPr>
      </w:pPr>
    </w:p>
    <w:p w14:paraId="3D35AA3A" w14:textId="42674206" w:rsidR="002B0E2D" w:rsidRPr="0059644F" w:rsidRDefault="00F63A9C" w:rsidP="002B0E2D">
      <w:pPr>
        <w:pStyle w:val="Heading2"/>
        <w:rPr>
          <w:sz w:val="28"/>
          <w:szCs w:val="36"/>
        </w:rPr>
      </w:pPr>
      <w:bookmarkStart w:id="286" w:name="_Toc152345810"/>
      <w:r>
        <w:rPr>
          <w:sz w:val="28"/>
          <w:szCs w:val="36"/>
          <w:highlight w:val="yellow"/>
        </w:rPr>
        <w:t>*</w:t>
      </w:r>
      <w:r w:rsidR="002B0E2D" w:rsidRPr="00F63A9C">
        <w:rPr>
          <w:sz w:val="28"/>
          <w:szCs w:val="36"/>
          <w:highlight w:val="yellow"/>
        </w:rPr>
        <w:t>Response to Cybersecurity Threats and Incidents</w:t>
      </w:r>
      <w:bookmarkEnd w:id="286"/>
      <w:r w:rsidR="002B0E2D" w:rsidRPr="0059644F">
        <w:rPr>
          <w:sz w:val="28"/>
          <w:szCs w:val="36"/>
        </w:rPr>
        <w:t xml:space="preserve"> </w:t>
      </w:r>
      <w:r w:rsidR="002F4AB5" w:rsidRPr="002F4AB5">
        <w:rPr>
          <w:sz w:val="28"/>
          <w:szCs w:val="36"/>
        </w:rPr>
        <w:sym w:font="Wingdings" w:char="F0E0"/>
      </w:r>
      <w:r w:rsidR="002F4AB5">
        <w:rPr>
          <w:sz w:val="28"/>
          <w:szCs w:val="36"/>
        </w:rPr>
        <w:t xml:space="preserve"> </w:t>
      </w:r>
      <w:r w:rsidR="0074638C">
        <w:rPr>
          <w:sz w:val="28"/>
          <w:szCs w:val="36"/>
        </w:rPr>
        <w:t xml:space="preserve">part 4 CYSA </w:t>
      </w:r>
      <w:r w:rsidR="002F4AB5">
        <w:rPr>
          <w:sz w:val="28"/>
          <w:szCs w:val="36"/>
        </w:rPr>
        <w:t>applies generally, including CIIs and non-CIIs</w:t>
      </w:r>
      <w:r w:rsidR="00B51F21">
        <w:rPr>
          <w:sz w:val="28"/>
          <w:szCs w:val="36"/>
        </w:rPr>
        <w:t xml:space="preserve"> (any organisation)</w:t>
      </w:r>
    </w:p>
    <w:p w14:paraId="05952604" w14:textId="087E6EEB" w:rsidR="0007766D" w:rsidRPr="0059644F" w:rsidRDefault="00560CE9" w:rsidP="00560CE9">
      <w:pPr>
        <w:pStyle w:val="Heading3"/>
        <w:rPr>
          <w:sz w:val="24"/>
          <w:szCs w:val="32"/>
        </w:rPr>
      </w:pPr>
      <w:bookmarkStart w:id="287" w:name="_Toc152345811"/>
      <w:r w:rsidRPr="00B977F6">
        <w:rPr>
          <w:sz w:val="24"/>
          <w:szCs w:val="32"/>
          <w:highlight w:val="green"/>
        </w:rPr>
        <w:t>Investigation</w:t>
      </w:r>
      <w:r w:rsidRPr="0059644F">
        <w:rPr>
          <w:sz w:val="24"/>
          <w:szCs w:val="32"/>
        </w:rPr>
        <w:t xml:space="preserve"> (</w:t>
      </w:r>
      <w:r w:rsidRPr="00B977F6">
        <w:rPr>
          <w:sz w:val="24"/>
          <w:szCs w:val="32"/>
          <w:highlight w:val="cyan"/>
        </w:rPr>
        <w:t>s 19</w:t>
      </w:r>
      <w:r w:rsidR="00B977F6" w:rsidRPr="00B977F6">
        <w:rPr>
          <w:sz w:val="24"/>
          <w:szCs w:val="32"/>
          <w:highlight w:val="cyan"/>
        </w:rPr>
        <w:t xml:space="preserve"> CYSA</w:t>
      </w:r>
      <w:r w:rsidRPr="0059644F">
        <w:rPr>
          <w:sz w:val="24"/>
          <w:szCs w:val="32"/>
        </w:rPr>
        <w:t>)</w:t>
      </w:r>
      <w:bookmarkEnd w:id="287"/>
      <w:r w:rsidRPr="0059644F">
        <w:rPr>
          <w:sz w:val="24"/>
          <w:szCs w:val="32"/>
        </w:rPr>
        <w:t xml:space="preserve"> </w:t>
      </w:r>
    </w:p>
    <w:p w14:paraId="70280DCD" w14:textId="04068943" w:rsidR="000B2F04" w:rsidRPr="0059644F" w:rsidRDefault="00411D7E" w:rsidP="00560CE9">
      <w:pPr>
        <w:rPr>
          <w:sz w:val="20"/>
          <w:szCs w:val="24"/>
        </w:rPr>
      </w:pPr>
      <w:r w:rsidRPr="0059644F">
        <w:rPr>
          <w:sz w:val="20"/>
          <w:szCs w:val="24"/>
        </w:rPr>
        <w:t xml:space="preserve">The Commissioner </w:t>
      </w:r>
      <w:r w:rsidRPr="0059644F">
        <w:rPr>
          <w:b/>
          <w:bCs/>
          <w:sz w:val="20"/>
          <w:szCs w:val="24"/>
        </w:rPr>
        <w:t xml:space="preserve">may </w:t>
      </w:r>
      <w:r w:rsidRPr="002F4AB5">
        <w:rPr>
          <w:b/>
          <w:bCs/>
          <w:sz w:val="20"/>
          <w:szCs w:val="24"/>
          <w:highlight w:val="yellow"/>
        </w:rPr>
        <w:t>investigate any cybersecurity threat or incident</w:t>
      </w:r>
      <w:r w:rsidRPr="0059644F">
        <w:rPr>
          <w:sz w:val="20"/>
          <w:szCs w:val="24"/>
        </w:rPr>
        <w:t xml:space="preserve"> for the following purposes (</w:t>
      </w:r>
      <w:r w:rsidRPr="00C85CDE">
        <w:rPr>
          <w:sz w:val="20"/>
          <w:szCs w:val="24"/>
          <w:highlight w:val="cyan"/>
        </w:rPr>
        <w:t>s 19(1)</w:t>
      </w:r>
      <w:r w:rsidR="00D91A0D" w:rsidRPr="00C85CDE">
        <w:rPr>
          <w:sz w:val="20"/>
          <w:szCs w:val="24"/>
          <w:highlight w:val="cyan"/>
        </w:rPr>
        <w:t xml:space="preserve"> CYSA</w:t>
      </w:r>
      <w:r w:rsidRPr="0059644F">
        <w:rPr>
          <w:sz w:val="20"/>
          <w:szCs w:val="24"/>
        </w:rPr>
        <w:t>):</w:t>
      </w:r>
    </w:p>
    <w:p w14:paraId="2307F26A" w14:textId="77777777" w:rsidR="000B2F04" w:rsidRPr="0059644F" w:rsidRDefault="00411D7E" w:rsidP="00475279">
      <w:pPr>
        <w:pStyle w:val="ListParagraph"/>
        <w:numPr>
          <w:ilvl w:val="0"/>
          <w:numId w:val="22"/>
        </w:numPr>
        <w:rPr>
          <w:sz w:val="20"/>
          <w:szCs w:val="24"/>
        </w:rPr>
      </w:pPr>
      <w:r w:rsidRPr="002B1B3A">
        <w:rPr>
          <w:b/>
          <w:bCs/>
          <w:color w:val="FF0000"/>
          <w:sz w:val="20"/>
          <w:szCs w:val="24"/>
        </w:rPr>
        <w:t xml:space="preserve">assessing the impact </w:t>
      </w:r>
      <w:r w:rsidRPr="0059644F">
        <w:rPr>
          <w:b/>
          <w:bCs/>
          <w:sz w:val="20"/>
          <w:szCs w:val="24"/>
        </w:rPr>
        <w:t>or potential impact</w:t>
      </w:r>
      <w:r w:rsidRPr="0059644F">
        <w:rPr>
          <w:sz w:val="20"/>
          <w:szCs w:val="24"/>
        </w:rPr>
        <w:t xml:space="preserve"> of the cybersecurity threat or incident</w:t>
      </w:r>
      <w:r w:rsidR="000B2F04" w:rsidRPr="0059644F">
        <w:rPr>
          <w:sz w:val="20"/>
          <w:szCs w:val="24"/>
        </w:rPr>
        <w:t xml:space="preserve"> </w:t>
      </w:r>
    </w:p>
    <w:p w14:paraId="2D3A8244" w14:textId="77777777" w:rsidR="000B2F04" w:rsidRPr="0059644F" w:rsidRDefault="00411D7E" w:rsidP="00475279">
      <w:pPr>
        <w:pStyle w:val="ListParagraph"/>
        <w:numPr>
          <w:ilvl w:val="0"/>
          <w:numId w:val="22"/>
        </w:numPr>
        <w:rPr>
          <w:sz w:val="20"/>
          <w:szCs w:val="24"/>
        </w:rPr>
      </w:pPr>
      <w:r w:rsidRPr="002B1B3A">
        <w:rPr>
          <w:b/>
          <w:bCs/>
          <w:color w:val="FF0000"/>
          <w:sz w:val="20"/>
          <w:szCs w:val="24"/>
        </w:rPr>
        <w:t>preventing harm</w:t>
      </w:r>
      <w:r w:rsidRPr="002B1B3A">
        <w:rPr>
          <w:color w:val="FF0000"/>
          <w:sz w:val="20"/>
          <w:szCs w:val="24"/>
        </w:rPr>
        <w:t xml:space="preserve"> </w:t>
      </w:r>
      <w:r w:rsidRPr="0059644F">
        <w:rPr>
          <w:sz w:val="20"/>
          <w:szCs w:val="24"/>
        </w:rPr>
        <w:t>arising from the cybersecurity incident</w:t>
      </w:r>
      <w:r w:rsidR="000B2F04" w:rsidRPr="0059644F">
        <w:rPr>
          <w:sz w:val="20"/>
          <w:szCs w:val="24"/>
        </w:rPr>
        <w:t xml:space="preserve"> </w:t>
      </w:r>
    </w:p>
    <w:p w14:paraId="6434A306" w14:textId="77777777" w:rsidR="000B2F04" w:rsidRPr="0059644F" w:rsidRDefault="00411D7E" w:rsidP="00475279">
      <w:pPr>
        <w:pStyle w:val="ListParagraph"/>
        <w:numPr>
          <w:ilvl w:val="0"/>
          <w:numId w:val="22"/>
        </w:numPr>
        <w:rPr>
          <w:sz w:val="20"/>
          <w:szCs w:val="24"/>
        </w:rPr>
      </w:pPr>
      <w:r w:rsidRPr="002B1B3A">
        <w:rPr>
          <w:b/>
          <w:bCs/>
          <w:color w:val="FF0000"/>
          <w:sz w:val="20"/>
          <w:szCs w:val="24"/>
        </w:rPr>
        <w:t>preventing a further cybersecurity incident from arising</w:t>
      </w:r>
      <w:r w:rsidRPr="002B1B3A">
        <w:rPr>
          <w:color w:val="FF0000"/>
          <w:sz w:val="20"/>
          <w:szCs w:val="24"/>
        </w:rPr>
        <w:t xml:space="preserve"> </w:t>
      </w:r>
      <w:r w:rsidRPr="0059644F">
        <w:rPr>
          <w:sz w:val="20"/>
          <w:szCs w:val="24"/>
        </w:rPr>
        <w:t>from that cybersecurity</w:t>
      </w:r>
      <w:r w:rsidR="000B2F04" w:rsidRPr="0059644F">
        <w:rPr>
          <w:sz w:val="20"/>
          <w:szCs w:val="24"/>
        </w:rPr>
        <w:t xml:space="preserve"> </w:t>
      </w:r>
      <w:r w:rsidRPr="0059644F">
        <w:rPr>
          <w:sz w:val="20"/>
          <w:szCs w:val="24"/>
        </w:rPr>
        <w:t>threat or incident</w:t>
      </w:r>
    </w:p>
    <w:p w14:paraId="26327483" w14:textId="77777777" w:rsidR="000B2F04" w:rsidRPr="0059644F" w:rsidRDefault="000B2F04" w:rsidP="000B2F04">
      <w:pPr>
        <w:rPr>
          <w:sz w:val="20"/>
          <w:szCs w:val="24"/>
        </w:rPr>
      </w:pPr>
    </w:p>
    <w:p w14:paraId="2158FE03" w14:textId="77777777" w:rsidR="000B2F04" w:rsidRPr="0059644F" w:rsidRDefault="00411D7E" w:rsidP="000B2F04">
      <w:pPr>
        <w:rPr>
          <w:sz w:val="20"/>
          <w:szCs w:val="24"/>
        </w:rPr>
      </w:pPr>
      <w:r w:rsidRPr="0059644F">
        <w:rPr>
          <w:sz w:val="20"/>
          <w:szCs w:val="24"/>
        </w:rPr>
        <w:t xml:space="preserve">The Commissioner’s </w:t>
      </w:r>
      <w:r w:rsidRPr="0059644F">
        <w:rPr>
          <w:b/>
          <w:bCs/>
          <w:sz w:val="20"/>
          <w:szCs w:val="24"/>
        </w:rPr>
        <w:t>powers of investigation</w:t>
      </w:r>
      <w:r w:rsidRPr="0059644F">
        <w:rPr>
          <w:sz w:val="20"/>
          <w:szCs w:val="24"/>
        </w:rPr>
        <w:t xml:space="preserve"> (s 19(2)) may be applied </w:t>
      </w:r>
      <w:r w:rsidRPr="0059644F">
        <w:rPr>
          <w:b/>
          <w:bCs/>
          <w:sz w:val="20"/>
          <w:szCs w:val="24"/>
        </w:rPr>
        <w:t>as against</w:t>
      </w:r>
      <w:r w:rsidR="000B2F04" w:rsidRPr="0059644F">
        <w:rPr>
          <w:b/>
          <w:bCs/>
          <w:sz w:val="20"/>
          <w:szCs w:val="24"/>
        </w:rPr>
        <w:t xml:space="preserve"> </w:t>
      </w:r>
      <w:r w:rsidRPr="0059644F">
        <w:rPr>
          <w:b/>
          <w:bCs/>
          <w:sz w:val="20"/>
          <w:szCs w:val="24"/>
        </w:rPr>
        <w:t>any person</w:t>
      </w:r>
      <w:r w:rsidRPr="0059644F">
        <w:rPr>
          <w:sz w:val="20"/>
          <w:szCs w:val="24"/>
        </w:rPr>
        <w:t xml:space="preserve"> (e.g. to compel attendance and obtain information) and </w:t>
      </w:r>
      <w:r w:rsidRPr="0059644F">
        <w:rPr>
          <w:b/>
          <w:bCs/>
          <w:sz w:val="20"/>
          <w:szCs w:val="24"/>
        </w:rPr>
        <w:t>failure to</w:t>
      </w:r>
      <w:r w:rsidR="000B2F04" w:rsidRPr="0059644F">
        <w:rPr>
          <w:b/>
          <w:bCs/>
          <w:sz w:val="20"/>
          <w:szCs w:val="24"/>
        </w:rPr>
        <w:t xml:space="preserve"> </w:t>
      </w:r>
      <w:r w:rsidRPr="0059644F">
        <w:rPr>
          <w:b/>
          <w:bCs/>
          <w:sz w:val="20"/>
          <w:szCs w:val="24"/>
        </w:rPr>
        <w:t>comply is an offence</w:t>
      </w:r>
      <w:r w:rsidRPr="0059644F">
        <w:rPr>
          <w:sz w:val="20"/>
          <w:szCs w:val="24"/>
        </w:rPr>
        <w:t xml:space="preserve"> (s 19(8))</w:t>
      </w:r>
      <w:r w:rsidR="000B2F04" w:rsidRPr="0059644F">
        <w:rPr>
          <w:sz w:val="20"/>
          <w:szCs w:val="24"/>
        </w:rPr>
        <w:t xml:space="preserve"> </w:t>
      </w:r>
    </w:p>
    <w:p w14:paraId="4BF7AE8A" w14:textId="77777777" w:rsidR="000B2F04" w:rsidRPr="0059644F" w:rsidRDefault="000B2F04" w:rsidP="000B2F04">
      <w:pPr>
        <w:rPr>
          <w:sz w:val="20"/>
          <w:szCs w:val="24"/>
        </w:rPr>
      </w:pPr>
    </w:p>
    <w:p w14:paraId="45BD75D1" w14:textId="3873CE76" w:rsidR="000B2F04" w:rsidRPr="0059644F" w:rsidRDefault="00411D7E" w:rsidP="000B2F04">
      <w:pPr>
        <w:rPr>
          <w:sz w:val="20"/>
          <w:szCs w:val="24"/>
        </w:rPr>
      </w:pPr>
      <w:r w:rsidRPr="00D24859">
        <w:rPr>
          <w:b/>
          <w:bCs/>
          <w:color w:val="FF0000"/>
          <w:sz w:val="20"/>
          <w:szCs w:val="24"/>
        </w:rPr>
        <w:t>Legal Privilege</w:t>
      </w:r>
      <w:r w:rsidRPr="0059644F">
        <w:rPr>
          <w:sz w:val="20"/>
          <w:szCs w:val="24"/>
        </w:rPr>
        <w:t xml:space="preserve">, etc.: </w:t>
      </w:r>
      <w:r w:rsidRPr="00D467ED">
        <w:rPr>
          <w:sz w:val="20"/>
          <w:szCs w:val="24"/>
          <w:highlight w:val="yellow"/>
        </w:rPr>
        <w:t>Disclosure of information that is subject to any right, privilege</w:t>
      </w:r>
      <w:r w:rsidR="000B2F04" w:rsidRPr="00D467ED">
        <w:rPr>
          <w:sz w:val="20"/>
          <w:szCs w:val="24"/>
          <w:highlight w:val="yellow"/>
        </w:rPr>
        <w:t xml:space="preserve"> </w:t>
      </w:r>
      <w:r w:rsidRPr="00D467ED">
        <w:rPr>
          <w:sz w:val="20"/>
          <w:szCs w:val="24"/>
          <w:highlight w:val="yellow"/>
        </w:rPr>
        <w:t>or immunity conferred, or obligation or limitation imposed</w:t>
      </w:r>
      <w:r w:rsidRPr="0059644F">
        <w:rPr>
          <w:sz w:val="20"/>
          <w:szCs w:val="24"/>
        </w:rPr>
        <w:t xml:space="preserve">, by or </w:t>
      </w:r>
      <w:r w:rsidRPr="0020624A">
        <w:rPr>
          <w:b/>
          <w:bCs/>
          <w:sz w:val="20"/>
          <w:szCs w:val="24"/>
          <w:u w:val="single"/>
        </w:rPr>
        <w:t>under any law or</w:t>
      </w:r>
      <w:r w:rsidR="000B2F04" w:rsidRPr="0020624A">
        <w:rPr>
          <w:b/>
          <w:bCs/>
          <w:sz w:val="20"/>
          <w:szCs w:val="24"/>
          <w:u w:val="single"/>
        </w:rPr>
        <w:t xml:space="preserve"> </w:t>
      </w:r>
      <w:r w:rsidRPr="0020624A">
        <w:rPr>
          <w:b/>
          <w:bCs/>
          <w:sz w:val="20"/>
          <w:szCs w:val="24"/>
          <w:u w:val="single"/>
        </w:rPr>
        <w:t>rules of professional conduct</w:t>
      </w:r>
      <w:r w:rsidRPr="0059644F">
        <w:rPr>
          <w:sz w:val="20"/>
          <w:szCs w:val="24"/>
        </w:rPr>
        <w:t xml:space="preserve"> in relation to the disclosure of such information is</w:t>
      </w:r>
      <w:r w:rsidR="000B2F04" w:rsidRPr="0059644F">
        <w:rPr>
          <w:sz w:val="20"/>
          <w:szCs w:val="24"/>
        </w:rPr>
        <w:t xml:space="preserve"> </w:t>
      </w:r>
      <w:r w:rsidR="00D467ED" w:rsidRPr="00D467ED">
        <w:rPr>
          <w:b/>
          <w:bCs/>
          <w:sz w:val="20"/>
          <w:szCs w:val="24"/>
          <w:highlight w:val="yellow"/>
        </w:rPr>
        <w:t>NOT</w:t>
      </w:r>
      <w:r w:rsidRPr="00D467ED">
        <w:rPr>
          <w:b/>
          <w:bCs/>
          <w:sz w:val="20"/>
          <w:szCs w:val="24"/>
          <w:highlight w:val="yellow"/>
        </w:rPr>
        <w:t xml:space="preserve"> required</w:t>
      </w:r>
      <w:r w:rsidRPr="0059644F">
        <w:rPr>
          <w:sz w:val="20"/>
          <w:szCs w:val="24"/>
        </w:rPr>
        <w:t xml:space="preserve">, except that </w:t>
      </w:r>
      <w:r w:rsidRPr="0059644F">
        <w:rPr>
          <w:b/>
          <w:bCs/>
          <w:sz w:val="20"/>
          <w:szCs w:val="24"/>
        </w:rPr>
        <w:t>the performance of a contractual obligation is not an</w:t>
      </w:r>
      <w:r w:rsidR="000B2F04" w:rsidRPr="0059644F">
        <w:rPr>
          <w:b/>
          <w:bCs/>
          <w:sz w:val="20"/>
          <w:szCs w:val="24"/>
        </w:rPr>
        <w:t xml:space="preserve"> </w:t>
      </w:r>
      <w:r w:rsidRPr="0059644F">
        <w:rPr>
          <w:b/>
          <w:bCs/>
          <w:sz w:val="20"/>
          <w:szCs w:val="24"/>
        </w:rPr>
        <w:t>excuse</w:t>
      </w:r>
      <w:r w:rsidRPr="0059644F">
        <w:rPr>
          <w:sz w:val="20"/>
          <w:szCs w:val="24"/>
        </w:rPr>
        <w:t xml:space="preserve"> for not disclosing the information (</w:t>
      </w:r>
      <w:r w:rsidRPr="00101B2A">
        <w:rPr>
          <w:sz w:val="20"/>
          <w:szCs w:val="24"/>
          <w:highlight w:val="cyan"/>
        </w:rPr>
        <w:t>s 19(6)</w:t>
      </w:r>
      <w:r w:rsidR="00FB739D" w:rsidRPr="00101B2A">
        <w:rPr>
          <w:sz w:val="20"/>
          <w:szCs w:val="24"/>
          <w:highlight w:val="cyan"/>
        </w:rPr>
        <w:t xml:space="preserve"> CYSA</w:t>
      </w:r>
      <w:r w:rsidRPr="0059644F">
        <w:rPr>
          <w:sz w:val="20"/>
          <w:szCs w:val="24"/>
        </w:rPr>
        <w:t>)</w:t>
      </w:r>
      <w:r w:rsidR="000B2F04" w:rsidRPr="0059644F">
        <w:rPr>
          <w:sz w:val="20"/>
          <w:szCs w:val="24"/>
        </w:rPr>
        <w:t xml:space="preserve"> </w:t>
      </w:r>
    </w:p>
    <w:p w14:paraId="4699401D" w14:textId="77777777" w:rsidR="00175811" w:rsidRDefault="00FE1255" w:rsidP="00475279">
      <w:pPr>
        <w:pStyle w:val="ListParagraph"/>
        <w:numPr>
          <w:ilvl w:val="0"/>
          <w:numId w:val="22"/>
        </w:numPr>
        <w:rPr>
          <w:sz w:val="20"/>
          <w:szCs w:val="24"/>
        </w:rPr>
      </w:pPr>
      <w:r w:rsidRPr="0059644F">
        <w:rPr>
          <w:sz w:val="20"/>
          <w:szCs w:val="24"/>
        </w:rPr>
        <w:t xml:space="preserve">TLDR – other laws and kinds of privilege override the requirement to disclose. </w:t>
      </w:r>
    </w:p>
    <w:p w14:paraId="4B5556BF" w14:textId="73672EFC" w:rsidR="00D64A01" w:rsidRPr="0059644F" w:rsidRDefault="00FE1255" w:rsidP="00475279">
      <w:pPr>
        <w:pStyle w:val="ListParagraph"/>
        <w:numPr>
          <w:ilvl w:val="0"/>
          <w:numId w:val="22"/>
        </w:numPr>
        <w:rPr>
          <w:sz w:val="20"/>
          <w:szCs w:val="24"/>
        </w:rPr>
      </w:pPr>
      <w:r w:rsidRPr="0059644F">
        <w:rPr>
          <w:sz w:val="20"/>
          <w:szCs w:val="24"/>
        </w:rPr>
        <w:t xml:space="preserve">But contractual obligations (NDAs or confidentiality agreements) </w:t>
      </w:r>
      <w:r w:rsidR="00BC27AA" w:rsidRPr="0059644F">
        <w:rPr>
          <w:sz w:val="20"/>
          <w:szCs w:val="24"/>
        </w:rPr>
        <w:t>don’t override the requirement to disclose</w:t>
      </w:r>
      <w:r w:rsidR="008965FA">
        <w:rPr>
          <w:sz w:val="20"/>
          <w:szCs w:val="24"/>
        </w:rPr>
        <w:t>, so must still disclose</w:t>
      </w:r>
      <w:r w:rsidR="00175811">
        <w:rPr>
          <w:sz w:val="20"/>
          <w:szCs w:val="24"/>
        </w:rPr>
        <w:t xml:space="preserve"> even with such NDAs or confidentiality agreements</w:t>
      </w:r>
    </w:p>
    <w:p w14:paraId="1958E497" w14:textId="77777777" w:rsidR="00560CE9" w:rsidRPr="0059644F" w:rsidRDefault="00560CE9" w:rsidP="00560CE9">
      <w:pPr>
        <w:rPr>
          <w:sz w:val="20"/>
          <w:szCs w:val="24"/>
        </w:rPr>
      </w:pPr>
    </w:p>
    <w:p w14:paraId="6F3C931B" w14:textId="1C1B3C20" w:rsidR="00560CE9" w:rsidRPr="0059644F" w:rsidRDefault="00560CE9" w:rsidP="009C1E1B">
      <w:pPr>
        <w:pStyle w:val="Heading3"/>
        <w:rPr>
          <w:sz w:val="24"/>
          <w:szCs w:val="32"/>
        </w:rPr>
      </w:pPr>
      <w:bookmarkStart w:id="288" w:name="_Toc152345812"/>
      <w:r w:rsidRPr="00AD50B4">
        <w:rPr>
          <w:sz w:val="24"/>
          <w:szCs w:val="32"/>
          <w:highlight w:val="green"/>
        </w:rPr>
        <w:t>Elimination of Serious Threats and Incidents</w:t>
      </w:r>
      <w:r w:rsidRPr="0059644F">
        <w:rPr>
          <w:sz w:val="24"/>
          <w:szCs w:val="32"/>
        </w:rPr>
        <w:t xml:space="preserve"> (</w:t>
      </w:r>
      <w:r w:rsidRPr="00406608">
        <w:rPr>
          <w:sz w:val="24"/>
          <w:szCs w:val="32"/>
          <w:highlight w:val="cyan"/>
        </w:rPr>
        <w:t>s 2</w:t>
      </w:r>
      <w:r w:rsidR="009C1E1B" w:rsidRPr="00406608">
        <w:rPr>
          <w:sz w:val="24"/>
          <w:szCs w:val="32"/>
          <w:highlight w:val="cyan"/>
        </w:rPr>
        <w:t>0</w:t>
      </w:r>
      <w:r w:rsidR="00AD50B4" w:rsidRPr="00406608">
        <w:rPr>
          <w:sz w:val="24"/>
          <w:szCs w:val="32"/>
          <w:highlight w:val="cyan"/>
        </w:rPr>
        <w:t xml:space="preserve"> CYSA</w:t>
      </w:r>
      <w:r w:rsidR="009C1E1B" w:rsidRPr="0059644F">
        <w:rPr>
          <w:sz w:val="24"/>
          <w:szCs w:val="32"/>
        </w:rPr>
        <w:t>)</w:t>
      </w:r>
      <w:bookmarkEnd w:id="288"/>
      <w:r w:rsidR="009C1E1B" w:rsidRPr="0059644F">
        <w:rPr>
          <w:sz w:val="24"/>
          <w:szCs w:val="32"/>
        </w:rPr>
        <w:t xml:space="preserve"> </w:t>
      </w:r>
    </w:p>
    <w:p w14:paraId="1EB9A38C" w14:textId="2978EE95" w:rsidR="00EC7034" w:rsidRPr="0059644F" w:rsidRDefault="00EC7034" w:rsidP="00EC7034">
      <w:pPr>
        <w:rPr>
          <w:sz w:val="20"/>
          <w:szCs w:val="24"/>
        </w:rPr>
      </w:pPr>
      <w:r w:rsidRPr="0059644F">
        <w:rPr>
          <w:sz w:val="20"/>
          <w:szCs w:val="24"/>
        </w:rPr>
        <w:t xml:space="preserve">The </w:t>
      </w:r>
      <w:r w:rsidRPr="00DD1EA0">
        <w:rPr>
          <w:sz w:val="20"/>
          <w:szCs w:val="24"/>
          <w:highlight w:val="yellow"/>
        </w:rPr>
        <w:t xml:space="preserve">Commissioner has </w:t>
      </w:r>
      <w:r w:rsidRPr="00DD1EA0">
        <w:rPr>
          <w:b/>
          <w:bCs/>
          <w:sz w:val="20"/>
          <w:szCs w:val="24"/>
          <w:highlight w:val="yellow"/>
        </w:rPr>
        <w:t>additional powers</w:t>
      </w:r>
      <w:r w:rsidRPr="00DD1EA0">
        <w:rPr>
          <w:sz w:val="20"/>
          <w:szCs w:val="24"/>
          <w:highlight w:val="yellow"/>
        </w:rPr>
        <w:t xml:space="preserve"> in relation to any cybersecurity threat or incident</w:t>
      </w:r>
      <w:r w:rsidRPr="0059644F">
        <w:rPr>
          <w:sz w:val="20"/>
          <w:szCs w:val="24"/>
        </w:rPr>
        <w:t xml:space="preserve"> that meets any of the following criteria (</w:t>
      </w:r>
      <w:r w:rsidRPr="008A2B74">
        <w:rPr>
          <w:sz w:val="20"/>
          <w:szCs w:val="24"/>
          <w:highlight w:val="cyan"/>
        </w:rPr>
        <w:t>s 20(3)</w:t>
      </w:r>
      <w:r w:rsidR="00DD1EA0" w:rsidRPr="008A2B74">
        <w:rPr>
          <w:sz w:val="20"/>
          <w:szCs w:val="24"/>
          <w:highlight w:val="cyan"/>
        </w:rPr>
        <w:t xml:space="preserve"> CYSA</w:t>
      </w:r>
      <w:r w:rsidRPr="0059644F">
        <w:rPr>
          <w:sz w:val="20"/>
          <w:szCs w:val="24"/>
        </w:rPr>
        <w:t>):</w:t>
      </w:r>
    </w:p>
    <w:p w14:paraId="5EF12186" w14:textId="6FE4E397" w:rsidR="00EC7034" w:rsidRPr="0059644F" w:rsidRDefault="00EC7034" w:rsidP="00475279">
      <w:pPr>
        <w:pStyle w:val="ListParagraph"/>
        <w:numPr>
          <w:ilvl w:val="0"/>
          <w:numId w:val="22"/>
        </w:numPr>
        <w:rPr>
          <w:sz w:val="20"/>
          <w:szCs w:val="24"/>
        </w:rPr>
      </w:pPr>
      <w:r w:rsidRPr="0059644F">
        <w:rPr>
          <w:sz w:val="20"/>
          <w:szCs w:val="24"/>
        </w:rPr>
        <w:t xml:space="preserve">it creates a </w:t>
      </w:r>
      <w:r w:rsidRPr="0059644F">
        <w:rPr>
          <w:b/>
          <w:bCs/>
          <w:sz w:val="20"/>
          <w:szCs w:val="24"/>
        </w:rPr>
        <w:t>risk of significant harm</w:t>
      </w:r>
      <w:r w:rsidRPr="0059644F">
        <w:rPr>
          <w:sz w:val="20"/>
          <w:szCs w:val="24"/>
        </w:rPr>
        <w:t xml:space="preserve"> being caused to a CII </w:t>
      </w:r>
      <w:r w:rsidR="00865E35">
        <w:rPr>
          <w:sz w:val="20"/>
          <w:szCs w:val="24"/>
        </w:rPr>
        <w:t>(CII-related)</w:t>
      </w:r>
    </w:p>
    <w:p w14:paraId="06552872" w14:textId="586774D2" w:rsidR="00EC7034" w:rsidRPr="0059644F" w:rsidRDefault="00EC7034" w:rsidP="00475279">
      <w:pPr>
        <w:pStyle w:val="ListParagraph"/>
        <w:numPr>
          <w:ilvl w:val="0"/>
          <w:numId w:val="22"/>
        </w:numPr>
        <w:rPr>
          <w:sz w:val="20"/>
          <w:szCs w:val="24"/>
        </w:rPr>
      </w:pPr>
      <w:r w:rsidRPr="0059644F">
        <w:rPr>
          <w:sz w:val="20"/>
          <w:szCs w:val="24"/>
        </w:rPr>
        <w:t xml:space="preserve">it creates a </w:t>
      </w:r>
      <w:r w:rsidRPr="0059644F">
        <w:rPr>
          <w:b/>
          <w:bCs/>
          <w:sz w:val="20"/>
          <w:szCs w:val="24"/>
        </w:rPr>
        <w:t>risk of disruption to the provision of an essential service</w:t>
      </w:r>
      <w:r w:rsidRPr="0059644F">
        <w:rPr>
          <w:sz w:val="20"/>
          <w:szCs w:val="24"/>
        </w:rPr>
        <w:t xml:space="preserve"> </w:t>
      </w:r>
      <w:r w:rsidR="00865E35">
        <w:rPr>
          <w:sz w:val="20"/>
          <w:szCs w:val="24"/>
        </w:rPr>
        <w:t>(CII-related)</w:t>
      </w:r>
    </w:p>
    <w:p w14:paraId="7E0C072E" w14:textId="0DBC80FD" w:rsidR="00EC7034" w:rsidRPr="0059644F" w:rsidRDefault="00EC7034" w:rsidP="00475279">
      <w:pPr>
        <w:pStyle w:val="ListParagraph"/>
        <w:numPr>
          <w:ilvl w:val="0"/>
          <w:numId w:val="22"/>
        </w:numPr>
        <w:rPr>
          <w:sz w:val="20"/>
          <w:szCs w:val="24"/>
        </w:rPr>
      </w:pPr>
      <w:r w:rsidRPr="0059644F">
        <w:rPr>
          <w:sz w:val="20"/>
          <w:szCs w:val="24"/>
        </w:rPr>
        <w:t xml:space="preserve">it creates a </w:t>
      </w:r>
      <w:r w:rsidRPr="0059644F">
        <w:rPr>
          <w:b/>
          <w:bCs/>
          <w:sz w:val="20"/>
          <w:szCs w:val="24"/>
        </w:rPr>
        <w:t>threat to the national security, defence, foreign relations, economy, public health, public safety or public order</w:t>
      </w:r>
      <w:r w:rsidRPr="0059644F">
        <w:rPr>
          <w:sz w:val="20"/>
          <w:szCs w:val="24"/>
        </w:rPr>
        <w:t xml:space="preserve"> of Singapore </w:t>
      </w:r>
      <w:r w:rsidR="00865E35">
        <w:rPr>
          <w:sz w:val="20"/>
          <w:szCs w:val="24"/>
        </w:rPr>
        <w:t>(CII-related)</w:t>
      </w:r>
    </w:p>
    <w:p w14:paraId="43C9596D" w14:textId="1628C426" w:rsidR="00EC7034" w:rsidRPr="0059644F" w:rsidRDefault="00EC7034" w:rsidP="00475279">
      <w:pPr>
        <w:pStyle w:val="ListParagraph"/>
        <w:numPr>
          <w:ilvl w:val="0"/>
          <w:numId w:val="22"/>
        </w:numPr>
        <w:rPr>
          <w:sz w:val="20"/>
          <w:szCs w:val="24"/>
        </w:rPr>
      </w:pPr>
      <w:r w:rsidRPr="0059644F">
        <w:rPr>
          <w:sz w:val="20"/>
          <w:szCs w:val="24"/>
        </w:rPr>
        <w:t xml:space="preserve">it is of a </w:t>
      </w:r>
      <w:r w:rsidRPr="00865E35">
        <w:rPr>
          <w:b/>
          <w:bCs/>
          <w:color w:val="FF0000"/>
          <w:sz w:val="20"/>
          <w:szCs w:val="24"/>
        </w:rPr>
        <w:t>severe nature</w:t>
      </w:r>
      <w:r w:rsidRPr="0059644F">
        <w:rPr>
          <w:sz w:val="20"/>
          <w:szCs w:val="24"/>
        </w:rPr>
        <w:t xml:space="preserve">, in terms of the severity of the </w:t>
      </w:r>
      <w:r w:rsidRPr="00E63FC3">
        <w:rPr>
          <w:b/>
          <w:bCs/>
          <w:color w:val="FF0000"/>
          <w:sz w:val="20"/>
          <w:szCs w:val="24"/>
        </w:rPr>
        <w:t>harm that may be caused to persons in Singapore</w:t>
      </w:r>
      <w:r w:rsidRPr="00E63FC3">
        <w:rPr>
          <w:color w:val="FF0000"/>
          <w:sz w:val="20"/>
          <w:szCs w:val="24"/>
        </w:rPr>
        <w:t xml:space="preserve"> </w:t>
      </w:r>
      <w:r w:rsidRPr="0059644F">
        <w:rPr>
          <w:sz w:val="20"/>
          <w:szCs w:val="24"/>
        </w:rPr>
        <w:t xml:space="preserve">or the </w:t>
      </w:r>
      <w:r w:rsidRPr="006C7DAD">
        <w:rPr>
          <w:b/>
          <w:bCs/>
          <w:color w:val="FF0000"/>
          <w:sz w:val="20"/>
          <w:szCs w:val="24"/>
        </w:rPr>
        <w:t xml:space="preserve">number of computers or value of the information </w:t>
      </w:r>
      <w:r w:rsidRPr="0059644F">
        <w:rPr>
          <w:b/>
          <w:bCs/>
          <w:sz w:val="20"/>
          <w:szCs w:val="24"/>
        </w:rPr>
        <w:t>put at risk</w:t>
      </w:r>
      <w:r w:rsidRPr="0059644F">
        <w:rPr>
          <w:sz w:val="20"/>
          <w:szCs w:val="24"/>
        </w:rPr>
        <w:t xml:space="preserve">, </w:t>
      </w:r>
      <w:r w:rsidRPr="00DC7A3E">
        <w:rPr>
          <w:b/>
          <w:bCs/>
          <w:sz w:val="20"/>
          <w:szCs w:val="24"/>
          <w:u w:val="single"/>
        </w:rPr>
        <w:t>whether or not the computers or computer systems put at risk are themselves CII</w:t>
      </w:r>
      <w:r w:rsidR="00DC7A3E">
        <w:rPr>
          <w:b/>
          <w:bCs/>
          <w:sz w:val="20"/>
          <w:szCs w:val="24"/>
          <w:u w:val="single"/>
        </w:rPr>
        <w:t xml:space="preserve"> </w:t>
      </w:r>
      <w:r w:rsidR="00DC7A3E" w:rsidRPr="00DC7A3E">
        <w:rPr>
          <w:sz w:val="20"/>
          <w:szCs w:val="24"/>
        </w:rPr>
        <w:sym w:font="Wingdings" w:char="F0E0"/>
      </w:r>
      <w:r w:rsidR="00DC7A3E">
        <w:rPr>
          <w:sz w:val="20"/>
          <w:szCs w:val="24"/>
        </w:rPr>
        <w:t xml:space="preserve"> applies even if non-CIIs are related</w:t>
      </w:r>
    </w:p>
    <w:p w14:paraId="2EE1E81D" w14:textId="77777777" w:rsidR="00EC7034" w:rsidRPr="0059644F" w:rsidRDefault="00EC7034" w:rsidP="00EC7034">
      <w:pPr>
        <w:rPr>
          <w:sz w:val="20"/>
          <w:szCs w:val="24"/>
        </w:rPr>
      </w:pPr>
    </w:p>
    <w:p w14:paraId="65F501D7" w14:textId="469DC03A" w:rsidR="00A120EF" w:rsidRPr="0059644F" w:rsidRDefault="00EC7034" w:rsidP="00A120EF">
      <w:pPr>
        <w:rPr>
          <w:sz w:val="20"/>
          <w:szCs w:val="24"/>
        </w:rPr>
      </w:pPr>
      <w:r w:rsidRPr="0059644F">
        <w:rPr>
          <w:sz w:val="20"/>
          <w:szCs w:val="24"/>
        </w:rPr>
        <w:t xml:space="preserve">The Commissioner </w:t>
      </w:r>
      <w:r w:rsidRPr="0059644F">
        <w:rPr>
          <w:b/>
          <w:bCs/>
          <w:sz w:val="20"/>
          <w:szCs w:val="24"/>
        </w:rPr>
        <w:t xml:space="preserve">may </w:t>
      </w:r>
      <w:r w:rsidRPr="00284ACE">
        <w:rPr>
          <w:b/>
          <w:bCs/>
          <w:sz w:val="20"/>
          <w:szCs w:val="24"/>
          <w:highlight w:val="yellow"/>
        </w:rPr>
        <w:t>investigate any such serious cybersecurity threat</w:t>
      </w:r>
      <w:r w:rsidRPr="0059644F">
        <w:rPr>
          <w:sz w:val="20"/>
          <w:szCs w:val="24"/>
        </w:rPr>
        <w:t xml:space="preserve"> or incident for the following purposes (</w:t>
      </w:r>
      <w:r w:rsidRPr="00826E06">
        <w:rPr>
          <w:sz w:val="20"/>
          <w:szCs w:val="24"/>
          <w:highlight w:val="cyan"/>
        </w:rPr>
        <w:t>s 20(1)</w:t>
      </w:r>
      <w:r w:rsidR="00284ACE" w:rsidRPr="00826E06">
        <w:rPr>
          <w:sz w:val="20"/>
          <w:szCs w:val="24"/>
          <w:highlight w:val="cyan"/>
        </w:rPr>
        <w:t xml:space="preserve"> CYSA</w:t>
      </w:r>
      <w:r w:rsidRPr="0059644F">
        <w:rPr>
          <w:sz w:val="20"/>
          <w:szCs w:val="24"/>
        </w:rPr>
        <w:t>):</w:t>
      </w:r>
      <w:r w:rsidR="00A120EF" w:rsidRPr="0059644F">
        <w:rPr>
          <w:sz w:val="20"/>
          <w:szCs w:val="24"/>
        </w:rPr>
        <w:t xml:space="preserve"> </w:t>
      </w:r>
    </w:p>
    <w:p w14:paraId="7FE3E330" w14:textId="77777777" w:rsidR="00A120EF" w:rsidRPr="0059644F" w:rsidRDefault="00EC7034" w:rsidP="00475279">
      <w:pPr>
        <w:pStyle w:val="ListParagraph"/>
        <w:numPr>
          <w:ilvl w:val="0"/>
          <w:numId w:val="22"/>
        </w:numPr>
        <w:rPr>
          <w:sz w:val="20"/>
          <w:szCs w:val="24"/>
        </w:rPr>
      </w:pPr>
      <w:r w:rsidRPr="0059644F">
        <w:rPr>
          <w:b/>
          <w:bCs/>
          <w:sz w:val="20"/>
          <w:szCs w:val="24"/>
        </w:rPr>
        <w:t>assessing the impact</w:t>
      </w:r>
      <w:r w:rsidRPr="0059644F">
        <w:rPr>
          <w:sz w:val="20"/>
          <w:szCs w:val="24"/>
        </w:rPr>
        <w:t xml:space="preserve"> </w:t>
      </w:r>
      <w:r w:rsidRPr="0059644F">
        <w:rPr>
          <w:b/>
          <w:bCs/>
          <w:sz w:val="20"/>
          <w:szCs w:val="24"/>
        </w:rPr>
        <w:t>or potential impact</w:t>
      </w:r>
      <w:r w:rsidRPr="0059644F">
        <w:rPr>
          <w:sz w:val="20"/>
          <w:szCs w:val="24"/>
        </w:rPr>
        <w:t xml:space="preserve"> of the cybersecurity threat or incident</w:t>
      </w:r>
      <w:r w:rsidR="00A120EF" w:rsidRPr="0059644F">
        <w:rPr>
          <w:sz w:val="20"/>
          <w:szCs w:val="24"/>
        </w:rPr>
        <w:t xml:space="preserve"> </w:t>
      </w:r>
    </w:p>
    <w:p w14:paraId="5AC556E3" w14:textId="77777777" w:rsidR="00A120EF" w:rsidRPr="0059644F" w:rsidRDefault="00EC7034" w:rsidP="00475279">
      <w:pPr>
        <w:pStyle w:val="ListParagraph"/>
        <w:numPr>
          <w:ilvl w:val="0"/>
          <w:numId w:val="22"/>
        </w:numPr>
        <w:rPr>
          <w:sz w:val="20"/>
          <w:szCs w:val="24"/>
        </w:rPr>
      </w:pPr>
      <w:r w:rsidRPr="008445E3">
        <w:rPr>
          <w:b/>
          <w:bCs/>
          <w:color w:val="FF0000"/>
          <w:sz w:val="20"/>
          <w:szCs w:val="24"/>
        </w:rPr>
        <w:t>eliminating the threat</w:t>
      </w:r>
      <w:r w:rsidRPr="008445E3">
        <w:rPr>
          <w:color w:val="FF0000"/>
          <w:sz w:val="20"/>
          <w:szCs w:val="24"/>
        </w:rPr>
        <w:t xml:space="preserve"> </w:t>
      </w:r>
      <w:r w:rsidRPr="0059644F">
        <w:rPr>
          <w:sz w:val="20"/>
          <w:szCs w:val="24"/>
        </w:rPr>
        <w:t>or preventing harm arising from the cybersecurity incident</w:t>
      </w:r>
      <w:r w:rsidR="00A120EF" w:rsidRPr="0059644F">
        <w:rPr>
          <w:sz w:val="20"/>
          <w:szCs w:val="24"/>
        </w:rPr>
        <w:t xml:space="preserve"> </w:t>
      </w:r>
    </w:p>
    <w:p w14:paraId="2171BEBF" w14:textId="58128D58" w:rsidR="00A120EF" w:rsidRPr="0059644F" w:rsidRDefault="00EC7034" w:rsidP="00475279">
      <w:pPr>
        <w:pStyle w:val="ListParagraph"/>
        <w:numPr>
          <w:ilvl w:val="0"/>
          <w:numId w:val="22"/>
        </w:numPr>
        <w:rPr>
          <w:b/>
          <w:bCs/>
          <w:sz w:val="20"/>
          <w:szCs w:val="24"/>
        </w:rPr>
      </w:pPr>
      <w:r w:rsidRPr="0059644F">
        <w:rPr>
          <w:b/>
          <w:bCs/>
          <w:sz w:val="20"/>
          <w:szCs w:val="24"/>
        </w:rPr>
        <w:lastRenderedPageBreak/>
        <w:t>preventing a further cybersecurity incident</w:t>
      </w:r>
      <w:r w:rsidRPr="0059644F">
        <w:rPr>
          <w:b/>
          <w:bCs/>
          <w:sz w:val="20"/>
          <w:szCs w:val="24"/>
        </w:rPr>
        <w:br/>
      </w:r>
    </w:p>
    <w:p w14:paraId="0872DADC" w14:textId="38E1C16B" w:rsidR="00A120EF" w:rsidRPr="0059644F" w:rsidRDefault="00EC7034" w:rsidP="0069441A">
      <w:pPr>
        <w:rPr>
          <w:sz w:val="20"/>
          <w:szCs w:val="24"/>
        </w:rPr>
      </w:pPr>
      <w:r w:rsidRPr="0059644F">
        <w:rPr>
          <w:sz w:val="20"/>
          <w:szCs w:val="24"/>
        </w:rPr>
        <w:t>For such serious cybersecurity threats and incidents, the Commissioner may</w:t>
      </w:r>
      <w:r w:rsidR="00B31345" w:rsidRPr="0059644F">
        <w:rPr>
          <w:sz w:val="20"/>
          <w:szCs w:val="24"/>
        </w:rPr>
        <w:t xml:space="preserve"> (</w:t>
      </w:r>
      <w:r w:rsidR="00B31345" w:rsidRPr="003A192F">
        <w:rPr>
          <w:sz w:val="20"/>
          <w:szCs w:val="24"/>
          <w:highlight w:val="cyan"/>
        </w:rPr>
        <w:t>s 20(2)</w:t>
      </w:r>
      <w:r w:rsidR="00431726" w:rsidRPr="003A192F">
        <w:rPr>
          <w:sz w:val="20"/>
          <w:szCs w:val="24"/>
          <w:highlight w:val="cyan"/>
        </w:rPr>
        <w:t xml:space="preserve"> CYSA</w:t>
      </w:r>
      <w:r w:rsidR="00B31345" w:rsidRPr="0059644F">
        <w:rPr>
          <w:sz w:val="20"/>
          <w:szCs w:val="24"/>
        </w:rPr>
        <w:t>)</w:t>
      </w:r>
      <w:r w:rsidR="0069441A" w:rsidRPr="0059644F">
        <w:rPr>
          <w:sz w:val="20"/>
          <w:szCs w:val="24"/>
        </w:rPr>
        <w:t>:</w:t>
      </w:r>
    </w:p>
    <w:p w14:paraId="47560ED7" w14:textId="0B7811D0" w:rsidR="00B31345" w:rsidRPr="0059644F" w:rsidRDefault="002557E1" w:rsidP="00475279">
      <w:pPr>
        <w:pStyle w:val="ListParagraph"/>
        <w:numPr>
          <w:ilvl w:val="0"/>
          <w:numId w:val="22"/>
        </w:numPr>
        <w:rPr>
          <w:sz w:val="20"/>
          <w:szCs w:val="24"/>
        </w:rPr>
      </w:pPr>
      <w:r w:rsidRPr="0059644F">
        <w:rPr>
          <w:sz w:val="20"/>
          <w:szCs w:val="24"/>
        </w:rPr>
        <w:t xml:space="preserve">exercise its </w:t>
      </w:r>
      <w:r w:rsidR="00B31345" w:rsidRPr="0059644F">
        <w:rPr>
          <w:sz w:val="20"/>
          <w:szCs w:val="24"/>
        </w:rPr>
        <w:t>powers under s 19(</w:t>
      </w:r>
      <w:r w:rsidR="0051194A" w:rsidRPr="0059644F">
        <w:rPr>
          <w:sz w:val="20"/>
          <w:szCs w:val="24"/>
        </w:rPr>
        <w:t>2</w:t>
      </w:r>
      <w:r w:rsidR="00B31345" w:rsidRPr="0059644F">
        <w:rPr>
          <w:sz w:val="20"/>
          <w:szCs w:val="24"/>
        </w:rPr>
        <w:t>)</w:t>
      </w:r>
      <w:r w:rsidR="0051194A" w:rsidRPr="0059644F">
        <w:rPr>
          <w:sz w:val="20"/>
          <w:szCs w:val="24"/>
        </w:rPr>
        <w:t>(a), (b), (c) or (d)</w:t>
      </w:r>
    </w:p>
    <w:p w14:paraId="36BFF5B9" w14:textId="2F2BE0F5" w:rsidR="00A120EF" w:rsidRPr="0059644F" w:rsidRDefault="00EC7034" w:rsidP="00475279">
      <w:pPr>
        <w:pStyle w:val="ListParagraph"/>
        <w:numPr>
          <w:ilvl w:val="0"/>
          <w:numId w:val="22"/>
        </w:numPr>
        <w:rPr>
          <w:sz w:val="20"/>
          <w:szCs w:val="24"/>
        </w:rPr>
      </w:pPr>
      <w:r w:rsidRPr="0059644F">
        <w:rPr>
          <w:b/>
          <w:bCs/>
          <w:sz w:val="20"/>
          <w:szCs w:val="24"/>
        </w:rPr>
        <w:t>direct</w:t>
      </w:r>
      <w:r w:rsidRPr="0059644F">
        <w:rPr>
          <w:sz w:val="20"/>
          <w:szCs w:val="24"/>
        </w:rPr>
        <w:t xml:space="preserve">, (by written notice) any person to </w:t>
      </w:r>
      <w:r w:rsidRPr="00D4530B">
        <w:rPr>
          <w:sz w:val="20"/>
          <w:szCs w:val="24"/>
        </w:rPr>
        <w:t>carry out</w:t>
      </w:r>
      <w:r w:rsidRPr="0059644F">
        <w:rPr>
          <w:b/>
          <w:bCs/>
          <w:sz w:val="20"/>
          <w:szCs w:val="24"/>
        </w:rPr>
        <w:t xml:space="preserve"> </w:t>
      </w:r>
      <w:r w:rsidRPr="00C036BA">
        <w:rPr>
          <w:b/>
          <w:bCs/>
          <w:color w:val="FF0000"/>
          <w:sz w:val="20"/>
          <w:szCs w:val="24"/>
        </w:rPr>
        <w:t>remedial measures</w:t>
      </w:r>
      <w:r w:rsidRPr="0059644F">
        <w:rPr>
          <w:sz w:val="20"/>
          <w:szCs w:val="24"/>
        </w:rPr>
        <w:t xml:space="preserve">, or to </w:t>
      </w:r>
      <w:r w:rsidRPr="006754C1">
        <w:rPr>
          <w:b/>
          <w:bCs/>
          <w:color w:val="FF0000"/>
          <w:sz w:val="20"/>
          <w:szCs w:val="24"/>
        </w:rPr>
        <w:t>cease</w:t>
      </w:r>
      <w:r w:rsidR="00A120EF" w:rsidRPr="006754C1">
        <w:rPr>
          <w:b/>
          <w:bCs/>
          <w:color w:val="FF0000"/>
          <w:sz w:val="20"/>
          <w:szCs w:val="24"/>
        </w:rPr>
        <w:t xml:space="preserve"> </w:t>
      </w:r>
      <w:r w:rsidRPr="006754C1">
        <w:rPr>
          <w:b/>
          <w:bCs/>
          <w:color w:val="FF0000"/>
          <w:sz w:val="20"/>
          <w:szCs w:val="24"/>
        </w:rPr>
        <w:t>carrying on certain activities</w:t>
      </w:r>
      <w:r w:rsidRPr="006754C1">
        <w:rPr>
          <w:color w:val="FF0000"/>
          <w:sz w:val="20"/>
          <w:szCs w:val="24"/>
        </w:rPr>
        <w:t xml:space="preserve"> </w:t>
      </w:r>
      <w:r w:rsidRPr="0059644F">
        <w:rPr>
          <w:sz w:val="20"/>
          <w:szCs w:val="24"/>
        </w:rPr>
        <w:t>in relation to a computer or computer system that [...]</w:t>
      </w:r>
      <w:r w:rsidR="00A120EF" w:rsidRPr="0059644F">
        <w:rPr>
          <w:sz w:val="20"/>
          <w:szCs w:val="24"/>
        </w:rPr>
        <w:t xml:space="preserve"> </w:t>
      </w:r>
      <w:r w:rsidRPr="0059644F">
        <w:rPr>
          <w:sz w:val="20"/>
          <w:szCs w:val="24"/>
        </w:rPr>
        <w:t xml:space="preserve">is or was affected by the cybersecurity incident, </w:t>
      </w:r>
      <w:r w:rsidRPr="00D4530B">
        <w:rPr>
          <w:sz w:val="20"/>
          <w:szCs w:val="24"/>
        </w:rPr>
        <w:t>in order to</w:t>
      </w:r>
      <w:r w:rsidRPr="0059644F">
        <w:rPr>
          <w:sz w:val="20"/>
          <w:szCs w:val="24"/>
        </w:rPr>
        <w:t xml:space="preserve"> </w:t>
      </w:r>
      <w:r w:rsidR="00256315" w:rsidRPr="00225CE7">
        <w:rPr>
          <w:b/>
          <w:bCs/>
          <w:color w:val="FF0000"/>
          <w:sz w:val="20"/>
          <w:szCs w:val="24"/>
        </w:rPr>
        <w:t>minimize</w:t>
      </w:r>
      <w:r w:rsidRPr="00225CE7">
        <w:rPr>
          <w:b/>
          <w:bCs/>
          <w:color w:val="FF0000"/>
          <w:sz w:val="20"/>
          <w:szCs w:val="24"/>
        </w:rPr>
        <w:t xml:space="preserve"> cybersecurity</w:t>
      </w:r>
      <w:r w:rsidR="00A120EF" w:rsidRPr="00225CE7">
        <w:rPr>
          <w:b/>
          <w:bCs/>
          <w:color w:val="FF0000"/>
          <w:sz w:val="20"/>
          <w:szCs w:val="24"/>
        </w:rPr>
        <w:t xml:space="preserve"> </w:t>
      </w:r>
      <w:r w:rsidRPr="00225CE7">
        <w:rPr>
          <w:b/>
          <w:bCs/>
          <w:color w:val="FF0000"/>
          <w:sz w:val="20"/>
          <w:szCs w:val="24"/>
        </w:rPr>
        <w:t>vulnerabilities</w:t>
      </w:r>
      <w:r w:rsidRPr="00225CE7">
        <w:rPr>
          <w:color w:val="FF0000"/>
          <w:sz w:val="20"/>
          <w:szCs w:val="24"/>
        </w:rPr>
        <w:t xml:space="preserve"> </w:t>
      </w:r>
      <w:r w:rsidRPr="0059644F">
        <w:rPr>
          <w:sz w:val="20"/>
          <w:szCs w:val="24"/>
        </w:rPr>
        <w:t>in the computer or computer system</w:t>
      </w:r>
      <w:r w:rsidR="00A120EF" w:rsidRPr="0059644F">
        <w:rPr>
          <w:sz w:val="20"/>
          <w:szCs w:val="24"/>
        </w:rPr>
        <w:t xml:space="preserve"> </w:t>
      </w:r>
    </w:p>
    <w:p w14:paraId="4CD38C80" w14:textId="77777777" w:rsidR="00A120EF" w:rsidRPr="0059644F" w:rsidRDefault="00EC7034" w:rsidP="00475279">
      <w:pPr>
        <w:pStyle w:val="ListParagraph"/>
        <w:numPr>
          <w:ilvl w:val="0"/>
          <w:numId w:val="22"/>
        </w:numPr>
        <w:rPr>
          <w:sz w:val="20"/>
          <w:szCs w:val="24"/>
        </w:rPr>
      </w:pPr>
      <w:r w:rsidRPr="0059644F">
        <w:rPr>
          <w:b/>
          <w:bCs/>
          <w:sz w:val="20"/>
          <w:szCs w:val="24"/>
        </w:rPr>
        <w:t>require the owner of a computer or computer system to take any action to assist</w:t>
      </w:r>
      <w:r w:rsidR="00A120EF" w:rsidRPr="0059644F">
        <w:rPr>
          <w:sz w:val="20"/>
          <w:szCs w:val="24"/>
        </w:rPr>
        <w:t xml:space="preserve"> </w:t>
      </w:r>
      <w:r w:rsidRPr="0059644F">
        <w:rPr>
          <w:sz w:val="20"/>
          <w:szCs w:val="24"/>
        </w:rPr>
        <w:t>with the investigation (examples in the Act)</w:t>
      </w:r>
      <w:r w:rsidR="00A120EF" w:rsidRPr="0059644F">
        <w:rPr>
          <w:sz w:val="20"/>
          <w:szCs w:val="24"/>
        </w:rPr>
        <w:t xml:space="preserve"> </w:t>
      </w:r>
    </w:p>
    <w:p w14:paraId="62736E99" w14:textId="77777777" w:rsidR="00A120EF" w:rsidRPr="0059644F" w:rsidRDefault="00EC7034" w:rsidP="00475279">
      <w:pPr>
        <w:pStyle w:val="ListParagraph"/>
        <w:numPr>
          <w:ilvl w:val="0"/>
          <w:numId w:val="22"/>
        </w:numPr>
        <w:rPr>
          <w:sz w:val="20"/>
          <w:szCs w:val="24"/>
        </w:rPr>
      </w:pPr>
      <w:r w:rsidRPr="0059644F">
        <w:rPr>
          <w:sz w:val="20"/>
          <w:szCs w:val="24"/>
        </w:rPr>
        <w:t>enter premises, perform scans, obtain records, etc.</w:t>
      </w:r>
    </w:p>
    <w:p w14:paraId="50D07B78" w14:textId="77777777" w:rsidR="00A120EF" w:rsidRPr="0059644F" w:rsidRDefault="00A120EF" w:rsidP="00A120EF">
      <w:pPr>
        <w:rPr>
          <w:sz w:val="20"/>
          <w:szCs w:val="24"/>
        </w:rPr>
      </w:pPr>
    </w:p>
    <w:p w14:paraId="7276046E" w14:textId="63AA23EC" w:rsidR="00A120EF" w:rsidRPr="0059644F" w:rsidRDefault="00EC7034" w:rsidP="00A120EF">
      <w:pPr>
        <w:rPr>
          <w:sz w:val="20"/>
          <w:szCs w:val="24"/>
        </w:rPr>
      </w:pPr>
      <w:r w:rsidRPr="00B91642">
        <w:rPr>
          <w:b/>
          <w:bCs/>
          <w:color w:val="FF0000"/>
          <w:sz w:val="20"/>
          <w:szCs w:val="24"/>
        </w:rPr>
        <w:t>Examples of remedial measures</w:t>
      </w:r>
      <w:r w:rsidRPr="00B91642">
        <w:rPr>
          <w:color w:val="FF0000"/>
          <w:sz w:val="20"/>
          <w:szCs w:val="24"/>
        </w:rPr>
        <w:t xml:space="preserve"> </w:t>
      </w:r>
      <w:r w:rsidRPr="0059644F">
        <w:rPr>
          <w:sz w:val="20"/>
          <w:szCs w:val="24"/>
        </w:rPr>
        <w:t xml:space="preserve">(under </w:t>
      </w:r>
      <w:r w:rsidRPr="00371F81">
        <w:rPr>
          <w:sz w:val="20"/>
          <w:szCs w:val="24"/>
          <w:highlight w:val="cyan"/>
        </w:rPr>
        <w:t>s 20(2)</w:t>
      </w:r>
      <w:r w:rsidR="00B91642" w:rsidRPr="00371F81">
        <w:rPr>
          <w:sz w:val="20"/>
          <w:szCs w:val="24"/>
          <w:highlight w:val="cyan"/>
        </w:rPr>
        <w:t xml:space="preserve"> CYSA</w:t>
      </w:r>
      <w:r w:rsidRPr="0059644F">
        <w:rPr>
          <w:sz w:val="20"/>
          <w:szCs w:val="24"/>
        </w:rPr>
        <w:t>) include the following:</w:t>
      </w:r>
      <w:r w:rsidR="00A120EF" w:rsidRPr="0059644F">
        <w:rPr>
          <w:sz w:val="20"/>
          <w:szCs w:val="24"/>
        </w:rPr>
        <w:t xml:space="preserve"> </w:t>
      </w:r>
    </w:p>
    <w:p w14:paraId="42ADF4EA" w14:textId="77777777" w:rsidR="00A120EF" w:rsidRPr="0059644F" w:rsidRDefault="00EC7034" w:rsidP="00475279">
      <w:pPr>
        <w:pStyle w:val="ListParagraph"/>
        <w:numPr>
          <w:ilvl w:val="0"/>
          <w:numId w:val="22"/>
        </w:numPr>
        <w:rPr>
          <w:sz w:val="20"/>
          <w:szCs w:val="24"/>
        </w:rPr>
      </w:pPr>
      <w:r w:rsidRPr="0059644F">
        <w:rPr>
          <w:sz w:val="20"/>
          <w:szCs w:val="24"/>
        </w:rPr>
        <w:t>removal of malicious software from the computer;</w:t>
      </w:r>
      <w:r w:rsidR="00A120EF" w:rsidRPr="0059644F">
        <w:rPr>
          <w:sz w:val="20"/>
          <w:szCs w:val="24"/>
        </w:rPr>
        <w:t xml:space="preserve"> </w:t>
      </w:r>
    </w:p>
    <w:p w14:paraId="78B6C0D1" w14:textId="77777777" w:rsidR="00A120EF" w:rsidRPr="0059644F" w:rsidRDefault="00EC7034" w:rsidP="00475279">
      <w:pPr>
        <w:pStyle w:val="ListParagraph"/>
        <w:numPr>
          <w:ilvl w:val="0"/>
          <w:numId w:val="22"/>
        </w:numPr>
        <w:rPr>
          <w:sz w:val="20"/>
          <w:szCs w:val="24"/>
        </w:rPr>
      </w:pPr>
      <w:r w:rsidRPr="0059644F">
        <w:rPr>
          <w:sz w:val="20"/>
          <w:szCs w:val="24"/>
        </w:rPr>
        <w:t>installation of software updates to address cybersecurity vulnerabilities;</w:t>
      </w:r>
      <w:r w:rsidR="00A120EF" w:rsidRPr="0059644F">
        <w:rPr>
          <w:sz w:val="20"/>
          <w:szCs w:val="24"/>
        </w:rPr>
        <w:t xml:space="preserve"> </w:t>
      </w:r>
    </w:p>
    <w:p w14:paraId="0F205D9F" w14:textId="77777777" w:rsidR="00A120EF" w:rsidRPr="0059644F" w:rsidRDefault="00EC7034" w:rsidP="00475279">
      <w:pPr>
        <w:pStyle w:val="ListParagraph"/>
        <w:numPr>
          <w:ilvl w:val="0"/>
          <w:numId w:val="22"/>
        </w:numPr>
        <w:rPr>
          <w:sz w:val="20"/>
          <w:szCs w:val="24"/>
        </w:rPr>
      </w:pPr>
      <w:r w:rsidRPr="0059644F">
        <w:rPr>
          <w:sz w:val="20"/>
          <w:szCs w:val="24"/>
        </w:rPr>
        <w:t>temporarily disconnecting infected computers from a computer network until the</w:t>
      </w:r>
      <w:r w:rsidR="00A120EF" w:rsidRPr="0059644F">
        <w:rPr>
          <w:sz w:val="20"/>
          <w:szCs w:val="24"/>
        </w:rPr>
        <w:t xml:space="preserve"> </w:t>
      </w:r>
      <w:r w:rsidRPr="0059644F">
        <w:rPr>
          <w:sz w:val="20"/>
          <w:szCs w:val="24"/>
        </w:rPr>
        <w:t>above is carried out</w:t>
      </w:r>
      <w:r w:rsidR="00A120EF" w:rsidRPr="0059644F">
        <w:rPr>
          <w:sz w:val="20"/>
          <w:szCs w:val="24"/>
        </w:rPr>
        <w:t xml:space="preserve"> </w:t>
      </w:r>
    </w:p>
    <w:p w14:paraId="5EDFCC49" w14:textId="0AE74C4D" w:rsidR="009C1E1B" w:rsidRPr="0059644F" w:rsidRDefault="00EC7034" w:rsidP="00475279">
      <w:pPr>
        <w:pStyle w:val="ListParagraph"/>
        <w:numPr>
          <w:ilvl w:val="0"/>
          <w:numId w:val="22"/>
        </w:numPr>
        <w:rPr>
          <w:sz w:val="20"/>
          <w:szCs w:val="24"/>
        </w:rPr>
      </w:pPr>
      <w:r w:rsidRPr="0059644F">
        <w:rPr>
          <w:sz w:val="20"/>
          <w:szCs w:val="24"/>
        </w:rPr>
        <w:t>redirection of malicious data traffic towards a designated computer or computer</w:t>
      </w:r>
      <w:r w:rsidR="00A120EF" w:rsidRPr="0059644F">
        <w:rPr>
          <w:sz w:val="20"/>
          <w:szCs w:val="24"/>
        </w:rPr>
        <w:t xml:space="preserve"> </w:t>
      </w:r>
      <w:r w:rsidRPr="0059644F">
        <w:rPr>
          <w:sz w:val="20"/>
          <w:szCs w:val="24"/>
        </w:rPr>
        <w:t>system</w:t>
      </w:r>
    </w:p>
    <w:p w14:paraId="67335BE7" w14:textId="77777777" w:rsidR="009C1E1B" w:rsidRPr="0059644F" w:rsidRDefault="009C1E1B" w:rsidP="009C1E1B">
      <w:pPr>
        <w:rPr>
          <w:sz w:val="20"/>
          <w:szCs w:val="24"/>
        </w:rPr>
      </w:pPr>
    </w:p>
    <w:p w14:paraId="5DC19014" w14:textId="6161D27F" w:rsidR="009C1E1B" w:rsidRPr="0059644F" w:rsidRDefault="00B27C51" w:rsidP="00EF2774">
      <w:pPr>
        <w:pStyle w:val="Heading2"/>
        <w:rPr>
          <w:sz w:val="28"/>
          <w:szCs w:val="36"/>
        </w:rPr>
      </w:pPr>
      <w:bookmarkStart w:id="289" w:name="_Toc152345813"/>
      <w:r>
        <w:rPr>
          <w:sz w:val="28"/>
          <w:szCs w:val="36"/>
          <w:highlight w:val="yellow"/>
        </w:rPr>
        <w:t>*</w:t>
      </w:r>
      <w:r w:rsidR="00EF2774" w:rsidRPr="0059644F">
        <w:rPr>
          <w:sz w:val="28"/>
          <w:szCs w:val="36"/>
          <w:highlight w:val="yellow"/>
        </w:rPr>
        <w:t>Cybersecurity Code of Practice</w:t>
      </w:r>
      <w:bookmarkEnd w:id="289"/>
      <w:r w:rsidR="00EF2774" w:rsidRPr="0059644F">
        <w:rPr>
          <w:sz w:val="28"/>
          <w:szCs w:val="36"/>
        </w:rPr>
        <w:t xml:space="preserve"> </w:t>
      </w:r>
      <w:r w:rsidR="0052488C" w:rsidRPr="0052488C">
        <w:rPr>
          <w:sz w:val="28"/>
          <w:szCs w:val="36"/>
        </w:rPr>
        <w:sym w:font="Wingdings" w:char="F0E0"/>
      </w:r>
      <w:r w:rsidR="0052488C">
        <w:rPr>
          <w:sz w:val="28"/>
          <w:szCs w:val="36"/>
        </w:rPr>
        <w:t xml:space="preserve"> covers CII providers</w:t>
      </w:r>
    </w:p>
    <w:p w14:paraId="3BAE2D87" w14:textId="77777777" w:rsidR="0018741F" w:rsidRPr="0059644F" w:rsidRDefault="0018741F" w:rsidP="008A7B89">
      <w:pPr>
        <w:rPr>
          <w:sz w:val="20"/>
          <w:szCs w:val="24"/>
        </w:rPr>
      </w:pPr>
      <w:r w:rsidRPr="0059644F">
        <w:rPr>
          <w:sz w:val="20"/>
          <w:szCs w:val="24"/>
        </w:rPr>
        <w:t xml:space="preserve">Topics covered in the </w:t>
      </w:r>
      <w:r w:rsidRPr="000506F2">
        <w:rPr>
          <w:sz w:val="20"/>
          <w:szCs w:val="24"/>
          <w:highlight w:val="cyan"/>
        </w:rPr>
        <w:t>Cybersecurity Code of Practice for CII</w:t>
      </w:r>
      <w:r w:rsidRPr="0059644F">
        <w:rPr>
          <w:sz w:val="20"/>
          <w:szCs w:val="24"/>
        </w:rPr>
        <w:t xml:space="preserve"> (“COP”): </w:t>
      </w:r>
    </w:p>
    <w:p w14:paraId="2488DE69" w14:textId="77777777" w:rsidR="0018741F" w:rsidRPr="0059644F" w:rsidRDefault="0018741F" w:rsidP="00475279">
      <w:pPr>
        <w:pStyle w:val="ListParagraph"/>
        <w:numPr>
          <w:ilvl w:val="0"/>
          <w:numId w:val="22"/>
        </w:numPr>
        <w:rPr>
          <w:sz w:val="20"/>
          <w:szCs w:val="24"/>
        </w:rPr>
      </w:pPr>
      <w:r w:rsidRPr="0059644F">
        <w:rPr>
          <w:sz w:val="20"/>
          <w:szCs w:val="24"/>
        </w:rPr>
        <w:t xml:space="preserve">Audit requirements </w:t>
      </w:r>
    </w:p>
    <w:p w14:paraId="6C0104CA" w14:textId="77777777" w:rsidR="0018741F" w:rsidRPr="009B3658" w:rsidRDefault="0018741F" w:rsidP="00475279">
      <w:pPr>
        <w:pStyle w:val="ListParagraph"/>
        <w:numPr>
          <w:ilvl w:val="0"/>
          <w:numId w:val="22"/>
        </w:numPr>
        <w:rPr>
          <w:b/>
          <w:bCs/>
          <w:color w:val="FF0000"/>
          <w:sz w:val="20"/>
          <w:szCs w:val="24"/>
        </w:rPr>
      </w:pPr>
      <w:r w:rsidRPr="009B3658">
        <w:rPr>
          <w:b/>
          <w:bCs/>
          <w:color w:val="FF0000"/>
          <w:sz w:val="20"/>
          <w:szCs w:val="24"/>
        </w:rPr>
        <w:t xml:space="preserve">Governance requirements </w:t>
      </w:r>
    </w:p>
    <w:p w14:paraId="3F67D806" w14:textId="77777777" w:rsidR="0018741F" w:rsidRPr="0059644F" w:rsidRDefault="0018741F" w:rsidP="00475279">
      <w:pPr>
        <w:pStyle w:val="ListParagraph"/>
        <w:numPr>
          <w:ilvl w:val="0"/>
          <w:numId w:val="22"/>
        </w:numPr>
        <w:rPr>
          <w:sz w:val="20"/>
          <w:szCs w:val="24"/>
        </w:rPr>
      </w:pPr>
      <w:r w:rsidRPr="0059644F">
        <w:rPr>
          <w:sz w:val="20"/>
          <w:szCs w:val="24"/>
        </w:rPr>
        <w:t xml:space="preserve">Identification requirements (Asset Management) </w:t>
      </w:r>
    </w:p>
    <w:p w14:paraId="51D9F5DC" w14:textId="77777777" w:rsidR="0018741F" w:rsidRPr="0059644F" w:rsidRDefault="0018741F" w:rsidP="00475279">
      <w:pPr>
        <w:pStyle w:val="ListParagraph"/>
        <w:numPr>
          <w:ilvl w:val="0"/>
          <w:numId w:val="22"/>
        </w:numPr>
        <w:rPr>
          <w:sz w:val="20"/>
          <w:szCs w:val="24"/>
        </w:rPr>
      </w:pPr>
      <w:r w:rsidRPr="0059644F">
        <w:rPr>
          <w:sz w:val="20"/>
          <w:szCs w:val="24"/>
        </w:rPr>
        <w:t xml:space="preserve">Protection requirements </w:t>
      </w:r>
    </w:p>
    <w:p w14:paraId="40626DB9" w14:textId="77777777" w:rsidR="0018741F" w:rsidRPr="0059644F" w:rsidRDefault="0018741F" w:rsidP="00475279">
      <w:pPr>
        <w:pStyle w:val="ListParagraph"/>
        <w:numPr>
          <w:ilvl w:val="0"/>
          <w:numId w:val="22"/>
        </w:numPr>
        <w:rPr>
          <w:sz w:val="20"/>
          <w:szCs w:val="24"/>
        </w:rPr>
      </w:pPr>
      <w:r w:rsidRPr="0059644F">
        <w:rPr>
          <w:sz w:val="20"/>
          <w:szCs w:val="24"/>
        </w:rPr>
        <w:t xml:space="preserve">Detection requirements </w:t>
      </w:r>
    </w:p>
    <w:p w14:paraId="745E68AB" w14:textId="77777777" w:rsidR="0018741F" w:rsidRPr="0059644F" w:rsidRDefault="0018741F" w:rsidP="00475279">
      <w:pPr>
        <w:pStyle w:val="ListParagraph"/>
        <w:numPr>
          <w:ilvl w:val="0"/>
          <w:numId w:val="22"/>
        </w:numPr>
        <w:rPr>
          <w:sz w:val="20"/>
          <w:szCs w:val="24"/>
        </w:rPr>
      </w:pPr>
      <w:r w:rsidRPr="0059644F">
        <w:rPr>
          <w:sz w:val="20"/>
          <w:szCs w:val="24"/>
        </w:rPr>
        <w:t xml:space="preserve">Response and Recovery requirements </w:t>
      </w:r>
    </w:p>
    <w:p w14:paraId="6CF1B2EB" w14:textId="77777777" w:rsidR="0018741F" w:rsidRPr="0059644F" w:rsidRDefault="0018741F" w:rsidP="00475279">
      <w:pPr>
        <w:pStyle w:val="ListParagraph"/>
        <w:numPr>
          <w:ilvl w:val="0"/>
          <w:numId w:val="22"/>
        </w:numPr>
        <w:rPr>
          <w:sz w:val="20"/>
          <w:szCs w:val="24"/>
        </w:rPr>
      </w:pPr>
      <w:r w:rsidRPr="0059644F">
        <w:rPr>
          <w:sz w:val="20"/>
          <w:szCs w:val="24"/>
        </w:rPr>
        <w:t xml:space="preserve">Cyber Resiliency requirements </w:t>
      </w:r>
    </w:p>
    <w:p w14:paraId="422C1192" w14:textId="77777777" w:rsidR="0018741F" w:rsidRPr="0059644F" w:rsidRDefault="0018741F" w:rsidP="00475279">
      <w:pPr>
        <w:pStyle w:val="ListParagraph"/>
        <w:numPr>
          <w:ilvl w:val="0"/>
          <w:numId w:val="22"/>
        </w:numPr>
        <w:rPr>
          <w:sz w:val="20"/>
          <w:szCs w:val="24"/>
        </w:rPr>
      </w:pPr>
      <w:r w:rsidRPr="0059644F">
        <w:rPr>
          <w:sz w:val="20"/>
          <w:szCs w:val="24"/>
        </w:rPr>
        <w:t xml:space="preserve">Cybersecurity Training &amp; Awareness </w:t>
      </w:r>
    </w:p>
    <w:p w14:paraId="4A0B3972" w14:textId="77777777" w:rsidR="0018741F" w:rsidRPr="0059644F" w:rsidRDefault="0018741F" w:rsidP="00475279">
      <w:pPr>
        <w:pStyle w:val="ListParagraph"/>
        <w:numPr>
          <w:ilvl w:val="0"/>
          <w:numId w:val="22"/>
        </w:numPr>
        <w:rPr>
          <w:sz w:val="20"/>
          <w:szCs w:val="24"/>
        </w:rPr>
      </w:pPr>
      <w:r w:rsidRPr="0059644F">
        <w:rPr>
          <w:sz w:val="20"/>
          <w:szCs w:val="24"/>
        </w:rPr>
        <w:t xml:space="preserve">Operational Technology (OT) Security requirements </w:t>
      </w:r>
    </w:p>
    <w:p w14:paraId="416A9E89" w14:textId="77777777" w:rsidR="0018741F" w:rsidRPr="0059644F" w:rsidRDefault="0018741F" w:rsidP="00475279">
      <w:pPr>
        <w:pStyle w:val="ListParagraph"/>
        <w:numPr>
          <w:ilvl w:val="0"/>
          <w:numId w:val="22"/>
        </w:numPr>
        <w:rPr>
          <w:sz w:val="20"/>
          <w:szCs w:val="24"/>
        </w:rPr>
      </w:pPr>
      <w:r w:rsidRPr="0059644F">
        <w:rPr>
          <w:sz w:val="20"/>
          <w:szCs w:val="24"/>
        </w:rPr>
        <w:t xml:space="preserve">Domain-specific requirements (DNSSEC) </w:t>
      </w:r>
    </w:p>
    <w:p w14:paraId="33A05ED6" w14:textId="77777777" w:rsidR="00BF2DC7" w:rsidRPr="0059644F" w:rsidRDefault="00BF2DC7" w:rsidP="00BF2DC7">
      <w:pPr>
        <w:rPr>
          <w:sz w:val="20"/>
          <w:szCs w:val="24"/>
        </w:rPr>
      </w:pPr>
    </w:p>
    <w:p w14:paraId="4E1C459D" w14:textId="72D90D13" w:rsidR="00BF2DC7" w:rsidRPr="0059644F" w:rsidRDefault="0018741F" w:rsidP="00BF2DC7">
      <w:pPr>
        <w:rPr>
          <w:sz w:val="20"/>
          <w:szCs w:val="24"/>
        </w:rPr>
      </w:pPr>
      <w:r w:rsidRPr="0059644F">
        <w:rPr>
          <w:sz w:val="20"/>
          <w:szCs w:val="24"/>
        </w:rPr>
        <w:t>We are only focusing on Governance requirements (</w:t>
      </w:r>
      <w:r w:rsidR="009B3658" w:rsidRPr="009B3658">
        <w:rPr>
          <w:sz w:val="20"/>
          <w:szCs w:val="24"/>
          <w:highlight w:val="cyan"/>
        </w:rPr>
        <w:t>s</w:t>
      </w:r>
      <w:r w:rsidRPr="009B3658">
        <w:rPr>
          <w:sz w:val="20"/>
          <w:szCs w:val="24"/>
          <w:highlight w:val="cyan"/>
        </w:rPr>
        <w:t xml:space="preserve"> 3 COP</w:t>
      </w:r>
      <w:r w:rsidRPr="0059644F">
        <w:rPr>
          <w:sz w:val="20"/>
          <w:szCs w:val="24"/>
        </w:rPr>
        <w:t>)</w:t>
      </w:r>
    </w:p>
    <w:p w14:paraId="38DFB668" w14:textId="703C231F" w:rsidR="008A7B89" w:rsidRPr="0059644F" w:rsidRDefault="0018741F" w:rsidP="00BF2DC7">
      <w:pPr>
        <w:rPr>
          <w:sz w:val="20"/>
          <w:szCs w:val="24"/>
        </w:rPr>
      </w:pPr>
      <w:r w:rsidRPr="0059644F">
        <w:rPr>
          <w:sz w:val="20"/>
          <w:szCs w:val="24"/>
        </w:rPr>
        <w:t>Note relevant definitions</w:t>
      </w:r>
    </w:p>
    <w:p w14:paraId="4450FEBB" w14:textId="77777777" w:rsidR="0004693D" w:rsidRPr="0059644F" w:rsidRDefault="0004693D" w:rsidP="00BF2DC7">
      <w:pPr>
        <w:rPr>
          <w:sz w:val="20"/>
          <w:szCs w:val="24"/>
        </w:rPr>
      </w:pPr>
    </w:p>
    <w:p w14:paraId="78DC69E3" w14:textId="59AA2D46" w:rsidR="0004693D" w:rsidRPr="0059644F" w:rsidRDefault="0004693D" w:rsidP="0004693D">
      <w:pPr>
        <w:pStyle w:val="Heading3"/>
        <w:rPr>
          <w:sz w:val="24"/>
          <w:szCs w:val="32"/>
        </w:rPr>
      </w:pPr>
      <w:bookmarkStart w:id="290" w:name="_Toc152345814"/>
      <w:r w:rsidRPr="00B27C51">
        <w:rPr>
          <w:sz w:val="24"/>
          <w:szCs w:val="32"/>
          <w:highlight w:val="green"/>
        </w:rPr>
        <w:t>Cybersecurity governance</w:t>
      </w:r>
      <w:bookmarkEnd w:id="290"/>
      <w:r w:rsidRPr="0059644F">
        <w:rPr>
          <w:sz w:val="24"/>
          <w:szCs w:val="32"/>
        </w:rPr>
        <w:t xml:space="preserve"> </w:t>
      </w:r>
      <w:r w:rsidR="009B3658">
        <w:rPr>
          <w:sz w:val="24"/>
          <w:szCs w:val="32"/>
        </w:rPr>
        <w:t>(</w:t>
      </w:r>
      <w:r w:rsidR="009B3658" w:rsidRPr="000A667F">
        <w:rPr>
          <w:sz w:val="24"/>
          <w:szCs w:val="32"/>
          <w:highlight w:val="cyan"/>
        </w:rPr>
        <w:t>s 3 COP</w:t>
      </w:r>
      <w:r w:rsidR="009B3658">
        <w:rPr>
          <w:sz w:val="24"/>
          <w:szCs w:val="32"/>
        </w:rPr>
        <w:t>)</w:t>
      </w:r>
    </w:p>
    <w:p w14:paraId="6464C30B" w14:textId="77777777" w:rsidR="00F031D8" w:rsidRPr="0059644F" w:rsidRDefault="00F031D8" w:rsidP="00E01206">
      <w:pPr>
        <w:rPr>
          <w:sz w:val="20"/>
          <w:szCs w:val="24"/>
        </w:rPr>
      </w:pPr>
      <w:r w:rsidRPr="0059644F">
        <w:rPr>
          <w:sz w:val="20"/>
          <w:szCs w:val="24"/>
        </w:rPr>
        <w:t>Key requirements in the COP, Section 3:</w:t>
      </w:r>
    </w:p>
    <w:p w14:paraId="4AF31862" w14:textId="77777777" w:rsidR="00F031D8" w:rsidRPr="002052BB" w:rsidRDefault="00F031D8" w:rsidP="00475279">
      <w:pPr>
        <w:pStyle w:val="ListParagraph"/>
        <w:numPr>
          <w:ilvl w:val="0"/>
          <w:numId w:val="22"/>
        </w:numPr>
        <w:rPr>
          <w:b/>
          <w:bCs/>
          <w:sz w:val="20"/>
          <w:szCs w:val="24"/>
          <w:highlight w:val="yellow"/>
        </w:rPr>
      </w:pPr>
      <w:r w:rsidRPr="002052BB">
        <w:rPr>
          <w:b/>
          <w:bCs/>
          <w:sz w:val="20"/>
          <w:szCs w:val="24"/>
          <w:highlight w:val="yellow"/>
        </w:rPr>
        <w:t xml:space="preserve">Leadership and oversight </w:t>
      </w:r>
    </w:p>
    <w:p w14:paraId="00A3D24E" w14:textId="3921892B" w:rsidR="00F031D8" w:rsidRPr="0059644F" w:rsidRDefault="00F031D8" w:rsidP="00475279">
      <w:pPr>
        <w:pStyle w:val="ListParagraph"/>
        <w:numPr>
          <w:ilvl w:val="1"/>
          <w:numId w:val="22"/>
        </w:numPr>
        <w:rPr>
          <w:sz w:val="20"/>
          <w:szCs w:val="24"/>
        </w:rPr>
      </w:pPr>
      <w:r w:rsidRPr="008D1329">
        <w:rPr>
          <w:b/>
          <w:bCs/>
          <w:color w:val="FF0000"/>
          <w:sz w:val="20"/>
          <w:szCs w:val="24"/>
        </w:rPr>
        <w:t>Adequate resources</w:t>
      </w:r>
      <w:r w:rsidRPr="008D1329">
        <w:rPr>
          <w:color w:val="FF0000"/>
          <w:sz w:val="20"/>
          <w:szCs w:val="24"/>
        </w:rPr>
        <w:t xml:space="preserve"> </w:t>
      </w:r>
      <w:r w:rsidR="002052BB">
        <w:rPr>
          <w:sz w:val="20"/>
          <w:szCs w:val="24"/>
        </w:rPr>
        <w:t xml:space="preserve">(budget) </w:t>
      </w:r>
      <w:r w:rsidRPr="0059644F">
        <w:rPr>
          <w:sz w:val="20"/>
          <w:szCs w:val="24"/>
        </w:rPr>
        <w:t xml:space="preserve">to cybersecurity strategy and application to CII </w:t>
      </w:r>
    </w:p>
    <w:p w14:paraId="3C83A154" w14:textId="77777777" w:rsidR="00F031D8" w:rsidRPr="0059644F" w:rsidRDefault="00F031D8" w:rsidP="00475279">
      <w:pPr>
        <w:pStyle w:val="ListParagraph"/>
        <w:numPr>
          <w:ilvl w:val="1"/>
          <w:numId w:val="22"/>
        </w:numPr>
        <w:rPr>
          <w:sz w:val="20"/>
          <w:szCs w:val="24"/>
        </w:rPr>
      </w:pPr>
      <w:r w:rsidRPr="0059644F">
        <w:rPr>
          <w:sz w:val="20"/>
          <w:szCs w:val="24"/>
        </w:rPr>
        <w:t xml:space="preserve">Effective </w:t>
      </w:r>
      <w:r w:rsidRPr="008D1329">
        <w:rPr>
          <w:b/>
          <w:bCs/>
          <w:color w:val="FF0000"/>
          <w:sz w:val="20"/>
          <w:szCs w:val="24"/>
        </w:rPr>
        <w:t>leadership</w:t>
      </w:r>
      <w:r w:rsidRPr="008D1329">
        <w:rPr>
          <w:color w:val="FF0000"/>
          <w:sz w:val="20"/>
          <w:szCs w:val="24"/>
        </w:rPr>
        <w:t xml:space="preserve"> </w:t>
      </w:r>
      <w:r w:rsidRPr="0059644F">
        <w:rPr>
          <w:sz w:val="20"/>
          <w:szCs w:val="24"/>
        </w:rPr>
        <w:t>from the board and senior management</w:t>
      </w:r>
    </w:p>
    <w:p w14:paraId="75D42BD5" w14:textId="77777777" w:rsidR="00F031D8" w:rsidRPr="002052BB" w:rsidRDefault="00F031D8" w:rsidP="00475279">
      <w:pPr>
        <w:pStyle w:val="ListParagraph"/>
        <w:numPr>
          <w:ilvl w:val="0"/>
          <w:numId w:val="22"/>
        </w:numPr>
        <w:rPr>
          <w:b/>
          <w:bCs/>
          <w:sz w:val="20"/>
          <w:szCs w:val="24"/>
          <w:highlight w:val="yellow"/>
        </w:rPr>
      </w:pPr>
      <w:r w:rsidRPr="002052BB">
        <w:rPr>
          <w:b/>
          <w:bCs/>
          <w:sz w:val="20"/>
          <w:szCs w:val="24"/>
          <w:highlight w:val="yellow"/>
        </w:rPr>
        <w:t>Risk management</w:t>
      </w:r>
    </w:p>
    <w:p w14:paraId="3235238C" w14:textId="1E261AA8" w:rsidR="00F031D8" w:rsidRPr="0059644F" w:rsidRDefault="00F031D8" w:rsidP="00475279">
      <w:pPr>
        <w:pStyle w:val="ListParagraph"/>
        <w:numPr>
          <w:ilvl w:val="1"/>
          <w:numId w:val="22"/>
        </w:numPr>
        <w:rPr>
          <w:sz w:val="20"/>
          <w:szCs w:val="24"/>
        </w:rPr>
      </w:pPr>
      <w:r w:rsidRPr="0059644F">
        <w:rPr>
          <w:b/>
          <w:bCs/>
          <w:sz w:val="20"/>
          <w:szCs w:val="24"/>
        </w:rPr>
        <w:t>Risk management framework</w:t>
      </w:r>
      <w:r w:rsidRPr="0059644F">
        <w:rPr>
          <w:sz w:val="20"/>
          <w:szCs w:val="24"/>
        </w:rPr>
        <w:t xml:space="preserve"> to </w:t>
      </w:r>
      <w:r w:rsidRPr="0055585E">
        <w:rPr>
          <w:b/>
          <w:bCs/>
          <w:color w:val="FF0000"/>
          <w:sz w:val="20"/>
          <w:szCs w:val="24"/>
        </w:rPr>
        <w:t>identify, analyse, evaluate and address</w:t>
      </w:r>
      <w:r w:rsidRPr="0055585E">
        <w:rPr>
          <w:color w:val="FF0000"/>
          <w:sz w:val="20"/>
          <w:szCs w:val="24"/>
        </w:rPr>
        <w:t xml:space="preserve"> </w:t>
      </w:r>
      <w:r w:rsidRPr="0059644F">
        <w:rPr>
          <w:sz w:val="20"/>
          <w:szCs w:val="24"/>
        </w:rPr>
        <w:t xml:space="preserve">(respond to) cybersecurity risks in a cost-effective manner </w:t>
      </w:r>
      <w:r w:rsidR="0062773C" w:rsidRPr="0062773C">
        <w:rPr>
          <w:sz w:val="20"/>
          <w:szCs w:val="24"/>
        </w:rPr>
        <w:sym w:font="Wingdings" w:char="F0E0"/>
      </w:r>
      <w:r w:rsidR="0062773C">
        <w:rPr>
          <w:sz w:val="20"/>
          <w:szCs w:val="24"/>
        </w:rPr>
        <w:t xml:space="preserve"> includes identification </w:t>
      </w:r>
      <w:r w:rsidR="00DF7ACC">
        <w:rPr>
          <w:sz w:val="20"/>
          <w:szCs w:val="24"/>
        </w:rPr>
        <w:t xml:space="preserve">and recognition </w:t>
      </w:r>
      <w:r w:rsidR="0062773C">
        <w:rPr>
          <w:sz w:val="20"/>
          <w:szCs w:val="24"/>
        </w:rPr>
        <w:t>of the threat</w:t>
      </w:r>
    </w:p>
    <w:p w14:paraId="3BC12470" w14:textId="77777777" w:rsidR="00F031D8" w:rsidRPr="0059644F" w:rsidRDefault="00F031D8" w:rsidP="00475279">
      <w:pPr>
        <w:pStyle w:val="ListParagraph"/>
        <w:numPr>
          <w:ilvl w:val="1"/>
          <w:numId w:val="22"/>
        </w:numPr>
        <w:rPr>
          <w:sz w:val="20"/>
          <w:szCs w:val="24"/>
        </w:rPr>
      </w:pPr>
      <w:r w:rsidRPr="0059644F">
        <w:rPr>
          <w:b/>
          <w:bCs/>
          <w:sz w:val="20"/>
          <w:szCs w:val="24"/>
        </w:rPr>
        <w:t xml:space="preserve">Maintain a </w:t>
      </w:r>
      <w:r w:rsidRPr="0055585E">
        <w:rPr>
          <w:b/>
          <w:bCs/>
          <w:color w:val="FF0000"/>
          <w:sz w:val="20"/>
          <w:szCs w:val="24"/>
        </w:rPr>
        <w:t>risk register</w:t>
      </w:r>
      <w:r w:rsidRPr="0055585E">
        <w:rPr>
          <w:color w:val="FF0000"/>
          <w:sz w:val="20"/>
          <w:szCs w:val="24"/>
        </w:rPr>
        <w:t xml:space="preserve"> </w:t>
      </w:r>
      <w:r w:rsidRPr="0059644F">
        <w:rPr>
          <w:sz w:val="20"/>
          <w:szCs w:val="24"/>
        </w:rPr>
        <w:t xml:space="preserve">for each CII </w:t>
      </w:r>
    </w:p>
    <w:p w14:paraId="25D55CFD" w14:textId="77777777" w:rsidR="00F031D8" w:rsidRPr="000506F2" w:rsidRDefault="00F031D8" w:rsidP="00475279">
      <w:pPr>
        <w:pStyle w:val="ListParagraph"/>
        <w:numPr>
          <w:ilvl w:val="0"/>
          <w:numId w:val="22"/>
        </w:numPr>
        <w:rPr>
          <w:b/>
          <w:bCs/>
          <w:sz w:val="20"/>
          <w:szCs w:val="24"/>
          <w:highlight w:val="yellow"/>
        </w:rPr>
      </w:pPr>
      <w:r w:rsidRPr="000506F2">
        <w:rPr>
          <w:b/>
          <w:bCs/>
          <w:sz w:val="20"/>
          <w:szCs w:val="24"/>
          <w:highlight w:val="yellow"/>
        </w:rPr>
        <w:t>Policies, Standards, Guidelines and Procedures</w:t>
      </w:r>
    </w:p>
    <w:p w14:paraId="138390BE" w14:textId="77777777" w:rsidR="00F031D8" w:rsidRPr="0059644F" w:rsidRDefault="00F031D8" w:rsidP="00475279">
      <w:pPr>
        <w:pStyle w:val="ListParagraph"/>
        <w:numPr>
          <w:ilvl w:val="1"/>
          <w:numId w:val="22"/>
        </w:numPr>
        <w:rPr>
          <w:sz w:val="20"/>
          <w:szCs w:val="24"/>
        </w:rPr>
      </w:pPr>
      <w:r w:rsidRPr="0059644F">
        <w:rPr>
          <w:b/>
          <w:bCs/>
          <w:sz w:val="20"/>
          <w:szCs w:val="24"/>
        </w:rPr>
        <w:t>Policies and standards</w:t>
      </w:r>
      <w:r w:rsidRPr="0059644F">
        <w:rPr>
          <w:sz w:val="20"/>
          <w:szCs w:val="24"/>
        </w:rPr>
        <w:t xml:space="preserve"> for (internal) compliance </w:t>
      </w:r>
    </w:p>
    <w:p w14:paraId="715B0A7E" w14:textId="77777777" w:rsidR="00F031D8" w:rsidRPr="0059644F" w:rsidRDefault="00F031D8" w:rsidP="00475279">
      <w:pPr>
        <w:pStyle w:val="ListParagraph"/>
        <w:numPr>
          <w:ilvl w:val="1"/>
          <w:numId w:val="22"/>
        </w:numPr>
        <w:rPr>
          <w:sz w:val="20"/>
          <w:szCs w:val="24"/>
        </w:rPr>
      </w:pPr>
      <w:r w:rsidRPr="0059644F">
        <w:rPr>
          <w:sz w:val="20"/>
          <w:szCs w:val="24"/>
        </w:rPr>
        <w:t xml:space="preserve">Guidelines on best practices </w:t>
      </w:r>
    </w:p>
    <w:p w14:paraId="33996DF8" w14:textId="77777777" w:rsidR="00F031D8" w:rsidRPr="0059644F" w:rsidRDefault="00F031D8" w:rsidP="00475279">
      <w:pPr>
        <w:pStyle w:val="ListParagraph"/>
        <w:numPr>
          <w:ilvl w:val="1"/>
          <w:numId w:val="22"/>
        </w:numPr>
        <w:rPr>
          <w:sz w:val="20"/>
          <w:szCs w:val="24"/>
        </w:rPr>
      </w:pPr>
      <w:r w:rsidRPr="0059644F">
        <w:rPr>
          <w:sz w:val="20"/>
          <w:szCs w:val="24"/>
        </w:rPr>
        <w:t xml:space="preserve">Procedures with specific actions to be taken </w:t>
      </w:r>
    </w:p>
    <w:p w14:paraId="6EE175CA" w14:textId="3D5D618B" w:rsidR="00E01206" w:rsidRPr="0059644F" w:rsidRDefault="00F031D8" w:rsidP="00475279">
      <w:pPr>
        <w:pStyle w:val="ListParagraph"/>
        <w:numPr>
          <w:ilvl w:val="0"/>
          <w:numId w:val="22"/>
        </w:numPr>
        <w:rPr>
          <w:sz w:val="20"/>
          <w:szCs w:val="24"/>
        </w:rPr>
      </w:pPr>
      <w:r w:rsidRPr="0059644F">
        <w:rPr>
          <w:sz w:val="20"/>
          <w:szCs w:val="24"/>
        </w:rPr>
        <w:t>Security-by-Design, Cybersecurity Design Principles and Change Management are not covered</w:t>
      </w:r>
    </w:p>
    <w:p w14:paraId="2C7CFBAC" w14:textId="77777777" w:rsidR="00CF038C" w:rsidRPr="00263D8A" w:rsidRDefault="00CF038C" w:rsidP="00475279">
      <w:pPr>
        <w:pStyle w:val="ListParagraph"/>
        <w:numPr>
          <w:ilvl w:val="0"/>
          <w:numId w:val="22"/>
        </w:numPr>
        <w:rPr>
          <w:b/>
          <w:bCs/>
          <w:sz w:val="20"/>
          <w:szCs w:val="24"/>
          <w:highlight w:val="yellow"/>
        </w:rPr>
      </w:pPr>
      <w:r w:rsidRPr="00263D8A">
        <w:rPr>
          <w:b/>
          <w:bCs/>
          <w:sz w:val="20"/>
          <w:szCs w:val="24"/>
          <w:highlight w:val="yellow"/>
        </w:rPr>
        <w:t xml:space="preserve">Use of Cloud </w:t>
      </w:r>
    </w:p>
    <w:p w14:paraId="3473B8F7" w14:textId="77777777" w:rsidR="00CF038C" w:rsidRPr="0059644F" w:rsidRDefault="00CF038C" w:rsidP="00475279">
      <w:pPr>
        <w:pStyle w:val="ListParagraph"/>
        <w:numPr>
          <w:ilvl w:val="1"/>
          <w:numId w:val="22"/>
        </w:numPr>
        <w:rPr>
          <w:sz w:val="20"/>
          <w:szCs w:val="24"/>
        </w:rPr>
      </w:pPr>
      <w:r w:rsidRPr="00482983">
        <w:rPr>
          <w:b/>
          <w:bCs/>
          <w:color w:val="FF0000"/>
          <w:sz w:val="20"/>
          <w:szCs w:val="24"/>
        </w:rPr>
        <w:t>Organisation remains responsible for maintaining oversight</w:t>
      </w:r>
      <w:r w:rsidRPr="00482983">
        <w:rPr>
          <w:color w:val="FF0000"/>
          <w:sz w:val="20"/>
          <w:szCs w:val="24"/>
        </w:rPr>
        <w:t xml:space="preserve"> </w:t>
      </w:r>
      <w:r w:rsidRPr="0059644F">
        <w:rPr>
          <w:sz w:val="20"/>
          <w:szCs w:val="24"/>
        </w:rPr>
        <w:t xml:space="preserve">of cybersecurity and managing cybersecurity risks to CII </w:t>
      </w:r>
      <w:r w:rsidRPr="00482983">
        <w:rPr>
          <w:b/>
          <w:bCs/>
          <w:sz w:val="20"/>
          <w:szCs w:val="24"/>
          <w:u w:val="single"/>
        </w:rPr>
        <w:t>even if CII is wholly or partly implemented using cloud computing systems</w:t>
      </w:r>
      <w:r w:rsidRPr="0059644F">
        <w:rPr>
          <w:sz w:val="20"/>
          <w:szCs w:val="24"/>
        </w:rPr>
        <w:t xml:space="preserve"> </w:t>
      </w:r>
    </w:p>
    <w:p w14:paraId="65BA12C4" w14:textId="77777777" w:rsidR="00CF038C" w:rsidRPr="00263D8A" w:rsidRDefault="00CF038C" w:rsidP="00475279">
      <w:pPr>
        <w:pStyle w:val="ListParagraph"/>
        <w:numPr>
          <w:ilvl w:val="0"/>
          <w:numId w:val="22"/>
        </w:numPr>
        <w:rPr>
          <w:b/>
          <w:bCs/>
          <w:sz w:val="20"/>
          <w:szCs w:val="24"/>
          <w:highlight w:val="yellow"/>
        </w:rPr>
      </w:pPr>
      <w:r w:rsidRPr="00263D8A">
        <w:rPr>
          <w:b/>
          <w:bCs/>
          <w:sz w:val="20"/>
          <w:szCs w:val="24"/>
          <w:highlight w:val="yellow"/>
        </w:rPr>
        <w:t xml:space="preserve">Outsourcing and vendor management </w:t>
      </w:r>
    </w:p>
    <w:p w14:paraId="0DEB8564" w14:textId="0B686FD3" w:rsidR="00CF038C" w:rsidRPr="0059644F" w:rsidRDefault="00CF038C" w:rsidP="00475279">
      <w:pPr>
        <w:pStyle w:val="ListParagraph"/>
        <w:numPr>
          <w:ilvl w:val="1"/>
          <w:numId w:val="22"/>
        </w:numPr>
        <w:rPr>
          <w:sz w:val="20"/>
          <w:szCs w:val="24"/>
        </w:rPr>
      </w:pPr>
      <w:r w:rsidRPr="00482983">
        <w:rPr>
          <w:b/>
          <w:bCs/>
          <w:color w:val="FF0000"/>
          <w:sz w:val="20"/>
          <w:szCs w:val="24"/>
        </w:rPr>
        <w:t>Organisation remains responsible</w:t>
      </w:r>
      <w:r w:rsidRPr="00482983">
        <w:rPr>
          <w:color w:val="FF0000"/>
          <w:sz w:val="20"/>
          <w:szCs w:val="24"/>
        </w:rPr>
        <w:t xml:space="preserve"> </w:t>
      </w:r>
      <w:r w:rsidRPr="0059644F">
        <w:rPr>
          <w:sz w:val="20"/>
          <w:szCs w:val="24"/>
        </w:rPr>
        <w:t xml:space="preserve">for cybersecurity </w:t>
      </w:r>
      <w:r w:rsidRPr="00482983">
        <w:rPr>
          <w:b/>
          <w:bCs/>
          <w:sz w:val="20"/>
          <w:szCs w:val="24"/>
          <w:u w:val="single"/>
        </w:rPr>
        <w:t>even if it engages an external party</w:t>
      </w:r>
      <w:r w:rsidRPr="0059644F">
        <w:rPr>
          <w:sz w:val="20"/>
          <w:szCs w:val="24"/>
        </w:rPr>
        <w:t xml:space="preserve"> to perform any functions with respect to the CII</w:t>
      </w:r>
    </w:p>
    <w:p w14:paraId="6D59EB83" w14:textId="2239C43A" w:rsidR="00A6667E" w:rsidRPr="00B31AF7" w:rsidRDefault="00CF038C" w:rsidP="00B31AF7">
      <w:pPr>
        <w:pStyle w:val="ListParagraph"/>
        <w:numPr>
          <w:ilvl w:val="1"/>
          <w:numId w:val="22"/>
        </w:numPr>
        <w:rPr>
          <w:sz w:val="20"/>
          <w:szCs w:val="24"/>
        </w:rPr>
      </w:pPr>
      <w:r w:rsidRPr="006059C0">
        <w:rPr>
          <w:b/>
          <w:bCs/>
          <w:color w:val="FF0000"/>
          <w:sz w:val="20"/>
          <w:szCs w:val="24"/>
        </w:rPr>
        <w:t>Controls</w:t>
      </w:r>
      <w:r w:rsidRPr="006059C0">
        <w:rPr>
          <w:color w:val="FF0000"/>
          <w:sz w:val="20"/>
          <w:szCs w:val="24"/>
        </w:rPr>
        <w:t xml:space="preserve"> </w:t>
      </w:r>
      <w:r w:rsidRPr="0059644F">
        <w:rPr>
          <w:sz w:val="20"/>
          <w:szCs w:val="24"/>
        </w:rPr>
        <w:t>must be implemented to minimise cybersecurity risks</w:t>
      </w:r>
      <w:bookmarkStart w:id="291" w:name="_Toc152345815"/>
    </w:p>
    <w:p w14:paraId="1C76CA3A" w14:textId="0BCDE604" w:rsidR="00A723E1" w:rsidRPr="00A723E1" w:rsidRDefault="00A723E1" w:rsidP="00A723E1">
      <w:pPr>
        <w:rPr>
          <w:sz w:val="20"/>
          <w:szCs w:val="24"/>
        </w:rPr>
      </w:pPr>
      <w:r w:rsidRPr="00A723E1">
        <w:rPr>
          <w:sz w:val="40"/>
          <w:szCs w:val="48"/>
          <w:highlight w:val="yellow"/>
        </w:rPr>
        <w:br w:type="page"/>
      </w:r>
    </w:p>
    <w:p w14:paraId="19E410C6" w14:textId="5EBA4E0C" w:rsidR="00140D91" w:rsidRPr="0059644F" w:rsidRDefault="00873986" w:rsidP="00140D91">
      <w:pPr>
        <w:pStyle w:val="Heading1"/>
        <w:rPr>
          <w:sz w:val="40"/>
          <w:szCs w:val="48"/>
        </w:rPr>
      </w:pPr>
      <w:r>
        <w:rPr>
          <w:sz w:val="40"/>
          <w:szCs w:val="48"/>
          <w:highlight w:val="yellow"/>
        </w:rPr>
        <w:lastRenderedPageBreak/>
        <w:t>*</w:t>
      </w:r>
      <w:r w:rsidR="005A1B15" w:rsidRPr="00A723E1">
        <w:rPr>
          <w:sz w:val="40"/>
          <w:szCs w:val="48"/>
          <w:highlight w:val="yellow"/>
        </w:rPr>
        <w:t>*</w:t>
      </w:r>
      <w:r w:rsidR="003222AE" w:rsidRPr="00A723E1">
        <w:rPr>
          <w:sz w:val="40"/>
          <w:szCs w:val="48"/>
          <w:highlight w:val="yellow"/>
        </w:rPr>
        <w:t xml:space="preserve">Part G: </w:t>
      </w:r>
      <w:r w:rsidR="00FE2345" w:rsidRPr="00A723E1">
        <w:rPr>
          <w:sz w:val="40"/>
          <w:szCs w:val="48"/>
          <w:highlight w:val="yellow"/>
        </w:rPr>
        <w:t xml:space="preserve">Cybersecurity </w:t>
      </w:r>
      <w:r w:rsidR="00112152">
        <w:rPr>
          <w:sz w:val="40"/>
          <w:szCs w:val="48"/>
          <w:highlight w:val="yellow"/>
        </w:rPr>
        <w:t>and</w:t>
      </w:r>
      <w:r w:rsidR="00FE2345" w:rsidRPr="00A723E1">
        <w:rPr>
          <w:sz w:val="40"/>
          <w:szCs w:val="48"/>
          <w:highlight w:val="yellow"/>
        </w:rPr>
        <w:t xml:space="preserve"> PDPA</w:t>
      </w:r>
      <w:bookmarkEnd w:id="291"/>
      <w:r w:rsidR="00FE2345" w:rsidRPr="0059644F">
        <w:rPr>
          <w:sz w:val="40"/>
          <w:szCs w:val="48"/>
        </w:rPr>
        <w:t xml:space="preserve"> </w:t>
      </w:r>
    </w:p>
    <w:p w14:paraId="63E2D3E7" w14:textId="7224A76C" w:rsidR="00610BB2" w:rsidRPr="0059644F" w:rsidRDefault="00610BB2" w:rsidP="00610BB2">
      <w:pPr>
        <w:rPr>
          <w:sz w:val="20"/>
          <w:szCs w:val="24"/>
        </w:rPr>
      </w:pPr>
      <w:r w:rsidRPr="0059644F">
        <w:rPr>
          <w:sz w:val="20"/>
          <w:szCs w:val="24"/>
        </w:rPr>
        <w:t xml:space="preserve">PDPA imposes cybersecurity-related obligations in relation to personal data in two areas: </w:t>
      </w:r>
    </w:p>
    <w:p w14:paraId="0DDE2DCE" w14:textId="5CA75DDB" w:rsidR="00610BB2" w:rsidRPr="0059644F" w:rsidRDefault="00610BB2" w:rsidP="00475279">
      <w:pPr>
        <w:pStyle w:val="ListParagraph"/>
        <w:numPr>
          <w:ilvl w:val="0"/>
          <w:numId w:val="22"/>
        </w:numPr>
        <w:rPr>
          <w:sz w:val="20"/>
          <w:szCs w:val="24"/>
        </w:rPr>
      </w:pPr>
      <w:r w:rsidRPr="0059644F">
        <w:rPr>
          <w:sz w:val="20"/>
          <w:szCs w:val="24"/>
        </w:rPr>
        <w:t xml:space="preserve">The Protection Obligation relating to personal data under an organization’s control </w:t>
      </w:r>
    </w:p>
    <w:p w14:paraId="77455AC5" w14:textId="6357A1FF" w:rsidR="00610BB2" w:rsidRPr="0059644F" w:rsidRDefault="00610BB2" w:rsidP="00475279">
      <w:pPr>
        <w:pStyle w:val="ListParagraph"/>
        <w:numPr>
          <w:ilvl w:val="0"/>
          <w:numId w:val="22"/>
        </w:numPr>
        <w:rPr>
          <w:sz w:val="20"/>
          <w:szCs w:val="24"/>
        </w:rPr>
      </w:pPr>
      <w:r w:rsidRPr="0059644F">
        <w:rPr>
          <w:sz w:val="20"/>
          <w:szCs w:val="24"/>
        </w:rPr>
        <w:t>Data breach notification</w:t>
      </w:r>
      <w:r w:rsidR="00CA1A55" w:rsidRPr="0059644F">
        <w:rPr>
          <w:sz w:val="20"/>
          <w:szCs w:val="24"/>
        </w:rPr>
        <w:t xml:space="preserve">s </w:t>
      </w:r>
    </w:p>
    <w:p w14:paraId="7CD046E3" w14:textId="77777777" w:rsidR="00A75479" w:rsidRPr="0059644F" w:rsidRDefault="00A75479" w:rsidP="00A75479">
      <w:pPr>
        <w:rPr>
          <w:sz w:val="20"/>
          <w:szCs w:val="24"/>
        </w:rPr>
      </w:pPr>
    </w:p>
    <w:p w14:paraId="6EB48C89" w14:textId="058E1F2D" w:rsidR="00A75479" w:rsidRPr="0059644F" w:rsidRDefault="00923957" w:rsidP="00923957">
      <w:pPr>
        <w:pStyle w:val="Heading2"/>
        <w:rPr>
          <w:sz w:val="28"/>
          <w:szCs w:val="36"/>
        </w:rPr>
      </w:pPr>
      <w:bookmarkStart w:id="292" w:name="_Toc152345816"/>
      <w:r w:rsidRPr="00ED6732">
        <w:rPr>
          <w:sz w:val="28"/>
          <w:szCs w:val="36"/>
          <w:highlight w:val="green"/>
        </w:rPr>
        <w:t>Protection of personal data</w:t>
      </w:r>
      <w:bookmarkEnd w:id="292"/>
      <w:r w:rsidRPr="0059644F">
        <w:rPr>
          <w:sz w:val="28"/>
          <w:szCs w:val="36"/>
        </w:rPr>
        <w:t xml:space="preserve"> </w:t>
      </w:r>
      <w:r w:rsidR="002D262E">
        <w:rPr>
          <w:sz w:val="28"/>
          <w:szCs w:val="36"/>
        </w:rPr>
        <w:t>(</w:t>
      </w:r>
      <w:r w:rsidR="002D262E" w:rsidRPr="001E6D19">
        <w:rPr>
          <w:sz w:val="28"/>
          <w:szCs w:val="36"/>
          <w:highlight w:val="cyan"/>
        </w:rPr>
        <w:t>s 24 PDPA</w:t>
      </w:r>
      <w:r w:rsidR="002D262E">
        <w:rPr>
          <w:sz w:val="28"/>
          <w:szCs w:val="36"/>
        </w:rPr>
        <w:t>)</w:t>
      </w:r>
      <w:r w:rsidR="002858AB">
        <w:rPr>
          <w:sz w:val="28"/>
          <w:szCs w:val="36"/>
        </w:rPr>
        <w:t xml:space="preserve"> </w:t>
      </w:r>
      <w:r w:rsidR="002858AB" w:rsidRPr="002858AB">
        <w:rPr>
          <w:sz w:val="28"/>
          <w:szCs w:val="36"/>
        </w:rPr>
        <w:sym w:font="Wingdings" w:char="F0E0"/>
      </w:r>
      <w:r w:rsidR="002858AB">
        <w:rPr>
          <w:sz w:val="28"/>
          <w:szCs w:val="36"/>
        </w:rPr>
        <w:t xml:space="preserve"> applies to data intermediaries also!</w:t>
      </w:r>
    </w:p>
    <w:p w14:paraId="28951B10" w14:textId="2070A15D" w:rsidR="00835FE7" w:rsidRPr="0059644F" w:rsidRDefault="00835FE7" w:rsidP="00923957">
      <w:pPr>
        <w:rPr>
          <w:sz w:val="20"/>
          <w:szCs w:val="24"/>
        </w:rPr>
      </w:pPr>
      <w:r w:rsidRPr="0059644F">
        <w:rPr>
          <w:sz w:val="20"/>
          <w:szCs w:val="24"/>
        </w:rPr>
        <w:t xml:space="preserve">Under the PDPA, </w:t>
      </w:r>
      <w:r w:rsidRPr="002E00C3">
        <w:rPr>
          <w:sz w:val="20"/>
          <w:szCs w:val="24"/>
          <w:highlight w:val="yellow"/>
        </w:rPr>
        <w:t xml:space="preserve">all organisations are required to protect personal data by </w:t>
      </w:r>
      <w:r w:rsidRPr="002E00C3">
        <w:rPr>
          <w:b/>
          <w:bCs/>
          <w:sz w:val="20"/>
          <w:szCs w:val="24"/>
          <w:highlight w:val="yellow"/>
        </w:rPr>
        <w:t xml:space="preserve">making </w:t>
      </w:r>
      <w:r w:rsidRPr="002E00C3">
        <w:rPr>
          <w:b/>
          <w:bCs/>
          <w:sz w:val="20"/>
          <w:szCs w:val="24"/>
          <w:highlight w:val="yellow"/>
          <w:u w:val="single"/>
        </w:rPr>
        <w:t>reasonable</w:t>
      </w:r>
      <w:r w:rsidRPr="002E00C3">
        <w:rPr>
          <w:b/>
          <w:bCs/>
          <w:sz w:val="20"/>
          <w:szCs w:val="24"/>
          <w:highlight w:val="yellow"/>
        </w:rPr>
        <w:t xml:space="preserve"> security arrangements</w:t>
      </w:r>
      <w:r w:rsidRPr="0059644F">
        <w:rPr>
          <w:sz w:val="20"/>
          <w:szCs w:val="24"/>
        </w:rPr>
        <w:t xml:space="preserve"> to prevent the following (</w:t>
      </w:r>
      <w:r w:rsidRPr="00904025">
        <w:rPr>
          <w:sz w:val="20"/>
          <w:szCs w:val="24"/>
          <w:highlight w:val="cyan"/>
        </w:rPr>
        <w:t>s 24</w:t>
      </w:r>
      <w:r w:rsidR="00ED6732" w:rsidRPr="00904025">
        <w:rPr>
          <w:sz w:val="20"/>
          <w:szCs w:val="24"/>
          <w:highlight w:val="cyan"/>
        </w:rPr>
        <w:t xml:space="preserve"> PDPA</w:t>
      </w:r>
      <w:r w:rsidRPr="0059644F">
        <w:rPr>
          <w:sz w:val="20"/>
          <w:szCs w:val="24"/>
        </w:rPr>
        <w:t xml:space="preserve">): </w:t>
      </w:r>
    </w:p>
    <w:p w14:paraId="5A188298" w14:textId="77777777" w:rsidR="00835FE7" w:rsidRPr="0059644F" w:rsidRDefault="00835FE7" w:rsidP="00475279">
      <w:pPr>
        <w:pStyle w:val="ListParagraph"/>
        <w:numPr>
          <w:ilvl w:val="0"/>
          <w:numId w:val="22"/>
        </w:numPr>
        <w:rPr>
          <w:sz w:val="20"/>
          <w:szCs w:val="24"/>
        </w:rPr>
      </w:pPr>
      <w:r w:rsidRPr="00844AC4">
        <w:rPr>
          <w:b/>
          <w:bCs/>
          <w:color w:val="FF0000"/>
          <w:sz w:val="20"/>
          <w:szCs w:val="24"/>
        </w:rPr>
        <w:t xml:space="preserve">unauthorised </w:t>
      </w:r>
      <w:r w:rsidRPr="00844AC4">
        <w:rPr>
          <w:b/>
          <w:bCs/>
          <w:sz w:val="20"/>
          <w:szCs w:val="24"/>
        </w:rPr>
        <w:t>access, collection, use, disclosure, copying, modification, disposal</w:t>
      </w:r>
      <w:r w:rsidRPr="0059644F">
        <w:rPr>
          <w:sz w:val="20"/>
          <w:szCs w:val="24"/>
        </w:rPr>
        <w:t xml:space="preserve"> or similar risks </w:t>
      </w:r>
    </w:p>
    <w:p w14:paraId="668E3988" w14:textId="3D00931D" w:rsidR="00923957" w:rsidRPr="0059644F" w:rsidRDefault="00835FE7" w:rsidP="00475279">
      <w:pPr>
        <w:pStyle w:val="ListParagraph"/>
        <w:numPr>
          <w:ilvl w:val="0"/>
          <w:numId w:val="22"/>
        </w:numPr>
        <w:rPr>
          <w:sz w:val="20"/>
          <w:szCs w:val="24"/>
        </w:rPr>
      </w:pPr>
      <w:r w:rsidRPr="00844AC4">
        <w:rPr>
          <w:b/>
          <w:bCs/>
          <w:color w:val="FF0000"/>
          <w:sz w:val="20"/>
          <w:szCs w:val="24"/>
        </w:rPr>
        <w:t>loss of any storage medium or device</w:t>
      </w:r>
      <w:r w:rsidRPr="00844AC4">
        <w:rPr>
          <w:color w:val="FF0000"/>
          <w:sz w:val="20"/>
          <w:szCs w:val="24"/>
        </w:rPr>
        <w:t xml:space="preserve"> </w:t>
      </w:r>
      <w:r w:rsidRPr="0059644F">
        <w:rPr>
          <w:sz w:val="20"/>
          <w:szCs w:val="24"/>
        </w:rPr>
        <w:t>on which personal data is stored</w:t>
      </w:r>
    </w:p>
    <w:p w14:paraId="05DD1B05" w14:textId="77777777" w:rsidR="00835FE7" w:rsidRPr="0059644F" w:rsidRDefault="00835FE7" w:rsidP="00923957">
      <w:pPr>
        <w:rPr>
          <w:sz w:val="20"/>
          <w:szCs w:val="24"/>
        </w:rPr>
      </w:pPr>
    </w:p>
    <w:p w14:paraId="6B5C5FFE" w14:textId="7E6023DD" w:rsidR="00835FE7" w:rsidRPr="0059644F" w:rsidRDefault="00835FE7" w:rsidP="00923957">
      <w:pPr>
        <w:rPr>
          <w:sz w:val="20"/>
          <w:szCs w:val="24"/>
        </w:rPr>
      </w:pPr>
      <w:r w:rsidRPr="00D66E46">
        <w:rPr>
          <w:b/>
          <w:bCs/>
          <w:sz w:val="20"/>
          <w:szCs w:val="24"/>
        </w:rPr>
        <w:t>In a modern context, as most data is stored in electronic form</w:t>
      </w:r>
      <w:r w:rsidRPr="00D66E46">
        <w:rPr>
          <w:sz w:val="20"/>
          <w:szCs w:val="24"/>
        </w:rPr>
        <w:t xml:space="preserve"> </w:t>
      </w:r>
      <w:r w:rsidRPr="0059644F">
        <w:rPr>
          <w:sz w:val="20"/>
          <w:szCs w:val="24"/>
        </w:rPr>
        <w:t xml:space="preserve">in computers, computer systems and other electronic / digital devices and systems, this </w:t>
      </w:r>
      <w:r w:rsidRPr="00D052E8">
        <w:rPr>
          <w:b/>
          <w:bCs/>
          <w:sz w:val="20"/>
          <w:szCs w:val="24"/>
          <w:u w:val="single"/>
        </w:rPr>
        <w:t>translates to requirements to ensure cybersecurity of systems and databases containing personal data</w:t>
      </w:r>
    </w:p>
    <w:p w14:paraId="232D0281" w14:textId="77777777" w:rsidR="00F30E45" w:rsidRPr="0059644F" w:rsidRDefault="00F30E45" w:rsidP="00923957">
      <w:pPr>
        <w:rPr>
          <w:sz w:val="20"/>
          <w:szCs w:val="24"/>
        </w:rPr>
      </w:pPr>
    </w:p>
    <w:p w14:paraId="28209BA5" w14:textId="77777777" w:rsidR="00F30E45" w:rsidRPr="0059644F" w:rsidRDefault="00F30E45" w:rsidP="00923957">
      <w:pPr>
        <w:rPr>
          <w:sz w:val="20"/>
          <w:szCs w:val="24"/>
        </w:rPr>
      </w:pPr>
      <w:r w:rsidRPr="0059644F">
        <w:rPr>
          <w:sz w:val="20"/>
          <w:szCs w:val="24"/>
        </w:rPr>
        <w:t>Requirements:</w:t>
      </w:r>
    </w:p>
    <w:p w14:paraId="6C76D71B" w14:textId="77777777" w:rsidR="00746A11" w:rsidRDefault="00F30E45" w:rsidP="001E4CF0">
      <w:pPr>
        <w:pStyle w:val="ListParagraph"/>
        <w:numPr>
          <w:ilvl w:val="0"/>
          <w:numId w:val="22"/>
        </w:numPr>
        <w:rPr>
          <w:sz w:val="20"/>
          <w:szCs w:val="24"/>
        </w:rPr>
      </w:pPr>
      <w:r w:rsidRPr="0059644F">
        <w:rPr>
          <w:sz w:val="20"/>
          <w:szCs w:val="24"/>
        </w:rPr>
        <w:t xml:space="preserve">Covers </w:t>
      </w:r>
      <w:r w:rsidRPr="00A54201">
        <w:rPr>
          <w:b/>
          <w:bCs/>
          <w:sz w:val="20"/>
          <w:szCs w:val="24"/>
        </w:rPr>
        <w:t>personal data</w:t>
      </w:r>
      <w:r w:rsidRPr="0059644F">
        <w:rPr>
          <w:sz w:val="20"/>
          <w:szCs w:val="24"/>
        </w:rPr>
        <w:t xml:space="preserve"> in the </w:t>
      </w:r>
      <w:r w:rsidRPr="00873986">
        <w:rPr>
          <w:b/>
          <w:bCs/>
          <w:sz w:val="20"/>
          <w:szCs w:val="24"/>
          <w:highlight w:val="yellow"/>
          <w:u w:val="single"/>
        </w:rPr>
        <w:t>possession</w:t>
      </w:r>
      <w:r w:rsidRPr="00E710BD">
        <w:rPr>
          <w:b/>
          <w:bCs/>
          <w:sz w:val="20"/>
          <w:szCs w:val="24"/>
          <w:u w:val="single"/>
        </w:rPr>
        <w:t xml:space="preserve"> or under the </w:t>
      </w:r>
      <w:r w:rsidRPr="00A54201">
        <w:rPr>
          <w:b/>
          <w:bCs/>
          <w:sz w:val="20"/>
          <w:szCs w:val="24"/>
          <w:highlight w:val="yellow"/>
          <w:u w:val="single"/>
        </w:rPr>
        <w:t>control</w:t>
      </w:r>
      <w:r w:rsidRPr="00E710BD">
        <w:rPr>
          <w:b/>
          <w:bCs/>
          <w:sz w:val="20"/>
          <w:szCs w:val="24"/>
          <w:u w:val="single"/>
        </w:rPr>
        <w:t xml:space="preserve"> of the organization</w:t>
      </w:r>
      <w:r w:rsidRPr="0059644F">
        <w:rPr>
          <w:sz w:val="20"/>
          <w:szCs w:val="24"/>
        </w:rPr>
        <w:t xml:space="preserve"> </w:t>
      </w:r>
    </w:p>
    <w:p w14:paraId="392A6F2E" w14:textId="52003179" w:rsidR="001E4CF0" w:rsidRPr="001E4CF0" w:rsidRDefault="001E4CF0" w:rsidP="00746A11">
      <w:pPr>
        <w:pStyle w:val="ListParagraph"/>
        <w:rPr>
          <w:sz w:val="20"/>
          <w:szCs w:val="24"/>
        </w:rPr>
      </w:pPr>
      <w:r w:rsidRPr="001E4CF0">
        <w:rPr>
          <w:sz w:val="20"/>
          <w:szCs w:val="24"/>
        </w:rPr>
        <w:sym w:font="Wingdings" w:char="F0E0"/>
      </w:r>
      <w:r>
        <w:rPr>
          <w:sz w:val="20"/>
          <w:szCs w:val="24"/>
        </w:rPr>
        <w:t xml:space="preserve"> </w:t>
      </w:r>
      <w:r w:rsidRPr="00E366B6">
        <w:rPr>
          <w:color w:val="7030A0"/>
          <w:sz w:val="20"/>
          <w:szCs w:val="24"/>
        </w:rPr>
        <w:t>control: where there is data intermediary or data is stored with a 3P service provider, there is still CONTROL over that data</w:t>
      </w:r>
    </w:p>
    <w:p w14:paraId="4F6C5AE1" w14:textId="77777777" w:rsidR="00F30E45" w:rsidRPr="0059644F" w:rsidRDefault="00F30E45" w:rsidP="00475279">
      <w:pPr>
        <w:pStyle w:val="ListParagraph"/>
        <w:numPr>
          <w:ilvl w:val="0"/>
          <w:numId w:val="22"/>
        </w:numPr>
        <w:rPr>
          <w:sz w:val="20"/>
          <w:szCs w:val="24"/>
        </w:rPr>
      </w:pPr>
      <w:r w:rsidRPr="0059644F">
        <w:rPr>
          <w:sz w:val="20"/>
          <w:szCs w:val="24"/>
        </w:rPr>
        <w:t xml:space="preserve">“reasonable security arrangements” – not defined (Side note: This kind of wording is found in many other countries law including, e.g. EU and US) </w:t>
      </w:r>
    </w:p>
    <w:p w14:paraId="4134BD3E" w14:textId="77777777" w:rsidR="00F30E45" w:rsidRPr="0059644F" w:rsidRDefault="00F30E45" w:rsidP="00475279">
      <w:pPr>
        <w:pStyle w:val="ListParagraph"/>
        <w:numPr>
          <w:ilvl w:val="0"/>
          <w:numId w:val="22"/>
        </w:numPr>
        <w:rPr>
          <w:sz w:val="20"/>
          <w:szCs w:val="24"/>
        </w:rPr>
      </w:pPr>
      <w:r w:rsidRPr="0059644F">
        <w:rPr>
          <w:sz w:val="20"/>
          <w:szCs w:val="24"/>
        </w:rPr>
        <w:t>Two key elements, measures are to prevent:</w:t>
      </w:r>
    </w:p>
    <w:p w14:paraId="509D72D3" w14:textId="77777777" w:rsidR="00F30E45" w:rsidRPr="0059644F" w:rsidRDefault="00F30E45" w:rsidP="00475279">
      <w:pPr>
        <w:pStyle w:val="ListParagraph"/>
        <w:numPr>
          <w:ilvl w:val="1"/>
          <w:numId w:val="22"/>
        </w:numPr>
        <w:rPr>
          <w:sz w:val="20"/>
          <w:szCs w:val="24"/>
        </w:rPr>
      </w:pPr>
      <w:r w:rsidRPr="0059644F">
        <w:rPr>
          <w:sz w:val="20"/>
          <w:szCs w:val="24"/>
        </w:rPr>
        <w:t>unauthorised access, etc. to personal data</w:t>
      </w:r>
    </w:p>
    <w:p w14:paraId="741A367E" w14:textId="49F05A78" w:rsidR="00923957" w:rsidRPr="0059644F" w:rsidRDefault="00F30E45" w:rsidP="00475279">
      <w:pPr>
        <w:pStyle w:val="ListParagraph"/>
        <w:numPr>
          <w:ilvl w:val="1"/>
          <w:numId w:val="22"/>
        </w:numPr>
        <w:rPr>
          <w:sz w:val="20"/>
          <w:szCs w:val="24"/>
        </w:rPr>
      </w:pPr>
      <w:r w:rsidRPr="0059644F">
        <w:rPr>
          <w:sz w:val="20"/>
          <w:szCs w:val="24"/>
        </w:rPr>
        <w:t>loss of storage media / devices containing personal data</w:t>
      </w:r>
    </w:p>
    <w:p w14:paraId="2FD81655" w14:textId="77777777" w:rsidR="00F30E45" w:rsidRPr="0059644F" w:rsidRDefault="00F30E45" w:rsidP="00F30E45">
      <w:pPr>
        <w:rPr>
          <w:sz w:val="20"/>
          <w:szCs w:val="24"/>
        </w:rPr>
      </w:pPr>
    </w:p>
    <w:p w14:paraId="3337BDB0" w14:textId="341600F0" w:rsidR="00F30E45" w:rsidRPr="0059644F" w:rsidRDefault="00AD5BB7" w:rsidP="00A52579">
      <w:pPr>
        <w:pStyle w:val="Heading3"/>
        <w:rPr>
          <w:sz w:val="24"/>
          <w:szCs w:val="32"/>
        </w:rPr>
      </w:pPr>
      <w:bookmarkStart w:id="293" w:name="_Toc152345817"/>
      <w:r>
        <w:rPr>
          <w:sz w:val="24"/>
          <w:szCs w:val="32"/>
          <w:highlight w:val="green"/>
        </w:rPr>
        <w:t>*</w:t>
      </w:r>
      <w:r w:rsidR="00A52579" w:rsidRPr="0082506C">
        <w:rPr>
          <w:sz w:val="24"/>
          <w:szCs w:val="32"/>
          <w:highlight w:val="green"/>
        </w:rPr>
        <w:t>PDPC’s Advisory Guidelines on Key Concepts in the PDPA</w:t>
      </w:r>
      <w:bookmarkEnd w:id="293"/>
      <w:r w:rsidR="00A52579" w:rsidRPr="0059644F">
        <w:rPr>
          <w:sz w:val="24"/>
          <w:szCs w:val="32"/>
        </w:rPr>
        <w:t xml:space="preserve"> </w:t>
      </w:r>
    </w:p>
    <w:p w14:paraId="26A7770C" w14:textId="14778599" w:rsidR="00060E0B" w:rsidRPr="0059644F" w:rsidRDefault="00060E0B" w:rsidP="009D7D9F">
      <w:pPr>
        <w:rPr>
          <w:sz w:val="20"/>
          <w:szCs w:val="24"/>
        </w:rPr>
      </w:pPr>
      <w:r w:rsidRPr="0059644F">
        <w:rPr>
          <w:sz w:val="20"/>
          <w:szCs w:val="24"/>
        </w:rPr>
        <w:t xml:space="preserve">“There is </w:t>
      </w:r>
      <w:r w:rsidRPr="00EB1983">
        <w:rPr>
          <w:b/>
          <w:bCs/>
          <w:sz w:val="20"/>
          <w:szCs w:val="24"/>
        </w:rPr>
        <w:t>no ‘on</w:t>
      </w:r>
      <w:r w:rsidR="00C61C8D">
        <w:rPr>
          <w:b/>
          <w:bCs/>
          <w:sz w:val="20"/>
          <w:szCs w:val="24"/>
        </w:rPr>
        <w:t>e</w:t>
      </w:r>
      <w:r w:rsidRPr="00EB1983">
        <w:rPr>
          <w:b/>
          <w:bCs/>
          <w:sz w:val="20"/>
          <w:szCs w:val="24"/>
        </w:rPr>
        <w:t xml:space="preserve"> size fits all’ solution</w:t>
      </w:r>
      <w:r w:rsidRPr="0059644F">
        <w:rPr>
          <w:sz w:val="20"/>
          <w:szCs w:val="24"/>
        </w:rPr>
        <w:t xml:space="preserve"> for organisations to comply with the Protection Obligation. Each organisation should consider adopting security arrangements that </w:t>
      </w:r>
      <w:r w:rsidRPr="00EB1983">
        <w:rPr>
          <w:b/>
          <w:bCs/>
          <w:sz w:val="20"/>
          <w:szCs w:val="24"/>
          <w:highlight w:val="yellow"/>
        </w:rPr>
        <w:t>are reasonable and appropriate in the circumstances</w:t>
      </w:r>
      <w:r w:rsidRPr="0059644F">
        <w:rPr>
          <w:sz w:val="20"/>
          <w:szCs w:val="24"/>
        </w:rPr>
        <w:t xml:space="preserve"> ...” </w:t>
      </w:r>
      <w:r w:rsidR="0082506C">
        <w:rPr>
          <w:sz w:val="20"/>
          <w:szCs w:val="24"/>
        </w:rPr>
        <w:t>(</w:t>
      </w:r>
      <w:r w:rsidR="0082506C" w:rsidRPr="00317C5D">
        <w:rPr>
          <w:sz w:val="20"/>
          <w:szCs w:val="24"/>
          <w:highlight w:val="cyan"/>
        </w:rPr>
        <w:t>Para 17 PDPC’s Advisory Guidelines on Key Concepts in PDPA</w:t>
      </w:r>
      <w:r w:rsidR="0082506C">
        <w:rPr>
          <w:sz w:val="20"/>
          <w:szCs w:val="24"/>
        </w:rPr>
        <w:t>)</w:t>
      </w:r>
    </w:p>
    <w:p w14:paraId="5DA4FE43" w14:textId="77777777" w:rsidR="00060E0B" w:rsidRPr="0059644F" w:rsidRDefault="00060E0B" w:rsidP="009D7D9F">
      <w:pPr>
        <w:rPr>
          <w:sz w:val="20"/>
          <w:szCs w:val="24"/>
        </w:rPr>
      </w:pPr>
    </w:p>
    <w:p w14:paraId="29642BBB" w14:textId="77777777" w:rsidR="00060E0B" w:rsidRPr="0059644F" w:rsidRDefault="00060E0B" w:rsidP="009D7D9F">
      <w:pPr>
        <w:rPr>
          <w:sz w:val="20"/>
          <w:szCs w:val="24"/>
        </w:rPr>
      </w:pPr>
      <w:r w:rsidRPr="0059644F">
        <w:rPr>
          <w:sz w:val="20"/>
          <w:szCs w:val="24"/>
        </w:rPr>
        <w:t xml:space="preserve">Factors to take into consideration: </w:t>
      </w:r>
    </w:p>
    <w:p w14:paraId="10F2018A" w14:textId="2709FF8B" w:rsidR="00060E0B" w:rsidRPr="0059644F" w:rsidRDefault="00060E0B" w:rsidP="00475279">
      <w:pPr>
        <w:pStyle w:val="ListParagraph"/>
        <w:numPr>
          <w:ilvl w:val="0"/>
          <w:numId w:val="22"/>
        </w:numPr>
        <w:rPr>
          <w:b/>
          <w:bCs/>
          <w:sz w:val="20"/>
          <w:szCs w:val="24"/>
        </w:rPr>
      </w:pPr>
      <w:r w:rsidRPr="00EB1983">
        <w:rPr>
          <w:b/>
          <w:bCs/>
          <w:color w:val="FF0000"/>
          <w:sz w:val="20"/>
          <w:szCs w:val="24"/>
        </w:rPr>
        <w:t xml:space="preserve">Nature </w:t>
      </w:r>
      <w:r w:rsidRPr="0059644F">
        <w:rPr>
          <w:b/>
          <w:bCs/>
          <w:sz w:val="20"/>
          <w:szCs w:val="24"/>
        </w:rPr>
        <w:t xml:space="preserve">of the personal data </w:t>
      </w:r>
      <w:r w:rsidR="00EB1983" w:rsidRPr="00EB1983">
        <w:rPr>
          <w:b/>
          <w:bCs/>
          <w:sz w:val="20"/>
          <w:szCs w:val="24"/>
        </w:rPr>
        <w:sym w:font="Wingdings" w:char="F0E0"/>
      </w:r>
      <w:r w:rsidR="00EB1983">
        <w:rPr>
          <w:b/>
          <w:bCs/>
          <w:sz w:val="20"/>
          <w:szCs w:val="24"/>
        </w:rPr>
        <w:t xml:space="preserve"> how sensitive is the data? More sensitive, the more measures should be in place</w:t>
      </w:r>
    </w:p>
    <w:p w14:paraId="5C6C0A67" w14:textId="77777777" w:rsidR="00060E0B" w:rsidRPr="0059644F" w:rsidRDefault="00060E0B" w:rsidP="00475279">
      <w:pPr>
        <w:pStyle w:val="ListParagraph"/>
        <w:numPr>
          <w:ilvl w:val="0"/>
          <w:numId w:val="22"/>
        </w:numPr>
        <w:rPr>
          <w:sz w:val="20"/>
          <w:szCs w:val="24"/>
        </w:rPr>
      </w:pPr>
      <w:r w:rsidRPr="00EB1983">
        <w:rPr>
          <w:b/>
          <w:bCs/>
          <w:color w:val="FF0000"/>
          <w:sz w:val="20"/>
          <w:szCs w:val="24"/>
        </w:rPr>
        <w:t>Form</w:t>
      </w:r>
      <w:r w:rsidRPr="00EB1983">
        <w:rPr>
          <w:color w:val="FF0000"/>
          <w:sz w:val="20"/>
          <w:szCs w:val="24"/>
        </w:rPr>
        <w:t xml:space="preserve"> </w:t>
      </w:r>
      <w:r w:rsidRPr="0059644F">
        <w:rPr>
          <w:sz w:val="20"/>
          <w:szCs w:val="24"/>
        </w:rPr>
        <w:t xml:space="preserve">in which the personal data was collected (e.g. electronic or physical) </w:t>
      </w:r>
    </w:p>
    <w:p w14:paraId="5D4C5DA9" w14:textId="756B467A" w:rsidR="009D7D9F" w:rsidRPr="0059644F" w:rsidRDefault="00060E0B" w:rsidP="00475279">
      <w:pPr>
        <w:pStyle w:val="ListParagraph"/>
        <w:numPr>
          <w:ilvl w:val="0"/>
          <w:numId w:val="22"/>
        </w:numPr>
        <w:rPr>
          <w:sz w:val="20"/>
          <w:szCs w:val="24"/>
        </w:rPr>
      </w:pPr>
      <w:r w:rsidRPr="00EB1983">
        <w:rPr>
          <w:b/>
          <w:bCs/>
          <w:color w:val="FF0000"/>
          <w:sz w:val="20"/>
          <w:szCs w:val="24"/>
        </w:rPr>
        <w:t>Possible impact to the individual concerned</w:t>
      </w:r>
      <w:r w:rsidRPr="00EB1983">
        <w:rPr>
          <w:color w:val="FF0000"/>
          <w:sz w:val="20"/>
          <w:szCs w:val="24"/>
        </w:rPr>
        <w:t xml:space="preserve"> </w:t>
      </w:r>
      <w:r w:rsidRPr="0059644F">
        <w:rPr>
          <w:sz w:val="20"/>
          <w:szCs w:val="24"/>
        </w:rPr>
        <w:t>if an unauthorised person obtains, modifies or disposes of the personal data</w:t>
      </w:r>
    </w:p>
    <w:p w14:paraId="7D5DAC1A" w14:textId="77777777" w:rsidR="00D41D09" w:rsidRPr="0059644F" w:rsidRDefault="00D41D09" w:rsidP="00D41D09">
      <w:pPr>
        <w:rPr>
          <w:sz w:val="20"/>
          <w:szCs w:val="24"/>
        </w:rPr>
      </w:pPr>
    </w:p>
    <w:p w14:paraId="6FDEFC2B" w14:textId="77777777" w:rsidR="00F86AEF" w:rsidRPr="0059644F" w:rsidRDefault="00F86AEF" w:rsidP="00D41D09">
      <w:pPr>
        <w:rPr>
          <w:sz w:val="20"/>
          <w:szCs w:val="24"/>
        </w:rPr>
      </w:pPr>
      <w:r w:rsidRPr="0059644F">
        <w:rPr>
          <w:sz w:val="20"/>
          <w:szCs w:val="24"/>
        </w:rPr>
        <w:t xml:space="preserve">In practice, an organisation should: </w:t>
      </w:r>
    </w:p>
    <w:p w14:paraId="261229DA" w14:textId="77777777" w:rsidR="00F86AEF" w:rsidRPr="0059644F" w:rsidRDefault="00F86AEF" w:rsidP="00475279">
      <w:pPr>
        <w:pStyle w:val="ListParagraph"/>
        <w:numPr>
          <w:ilvl w:val="0"/>
          <w:numId w:val="22"/>
        </w:numPr>
        <w:rPr>
          <w:sz w:val="20"/>
          <w:szCs w:val="24"/>
        </w:rPr>
      </w:pPr>
      <w:r w:rsidRPr="0059644F">
        <w:rPr>
          <w:sz w:val="20"/>
          <w:szCs w:val="24"/>
        </w:rPr>
        <w:t xml:space="preserve">Design and organise its security arrangements to </w:t>
      </w:r>
      <w:r w:rsidRPr="0059644F">
        <w:rPr>
          <w:b/>
          <w:bCs/>
          <w:sz w:val="20"/>
          <w:szCs w:val="24"/>
        </w:rPr>
        <w:t>fit the nature of the personal data held by the organisation and the possible harm</w:t>
      </w:r>
      <w:r w:rsidRPr="0059644F">
        <w:rPr>
          <w:sz w:val="20"/>
          <w:szCs w:val="24"/>
        </w:rPr>
        <w:t xml:space="preserve"> that may result from a security breach </w:t>
      </w:r>
    </w:p>
    <w:p w14:paraId="64A9CE3A" w14:textId="77777777" w:rsidR="00F86AEF" w:rsidRPr="0059644F" w:rsidRDefault="00F86AEF" w:rsidP="00475279">
      <w:pPr>
        <w:pStyle w:val="ListParagraph"/>
        <w:numPr>
          <w:ilvl w:val="0"/>
          <w:numId w:val="22"/>
        </w:numPr>
        <w:rPr>
          <w:sz w:val="20"/>
          <w:szCs w:val="24"/>
        </w:rPr>
      </w:pPr>
      <w:r w:rsidRPr="0059644F">
        <w:rPr>
          <w:sz w:val="20"/>
          <w:szCs w:val="24"/>
        </w:rPr>
        <w:t xml:space="preserve">Identify </w:t>
      </w:r>
      <w:r w:rsidRPr="0059644F">
        <w:rPr>
          <w:b/>
          <w:bCs/>
          <w:sz w:val="20"/>
          <w:szCs w:val="24"/>
        </w:rPr>
        <w:t>reliable and well-trained personnel</w:t>
      </w:r>
      <w:r w:rsidRPr="0059644F">
        <w:rPr>
          <w:sz w:val="20"/>
          <w:szCs w:val="24"/>
        </w:rPr>
        <w:t xml:space="preserve"> responsible for ensuring information security </w:t>
      </w:r>
    </w:p>
    <w:p w14:paraId="0D3A590F" w14:textId="77777777" w:rsidR="00F86AEF" w:rsidRPr="0059644F" w:rsidRDefault="00F86AEF" w:rsidP="00475279">
      <w:pPr>
        <w:pStyle w:val="ListParagraph"/>
        <w:numPr>
          <w:ilvl w:val="0"/>
          <w:numId w:val="22"/>
        </w:numPr>
        <w:rPr>
          <w:sz w:val="20"/>
          <w:szCs w:val="24"/>
        </w:rPr>
      </w:pPr>
      <w:r w:rsidRPr="0059644F">
        <w:rPr>
          <w:b/>
          <w:bCs/>
          <w:sz w:val="20"/>
          <w:szCs w:val="24"/>
        </w:rPr>
        <w:t>Implement robust policies and procedures</w:t>
      </w:r>
      <w:r w:rsidRPr="0059644F">
        <w:rPr>
          <w:sz w:val="20"/>
          <w:szCs w:val="24"/>
        </w:rPr>
        <w:t xml:space="preserve"> for ensuring appropriate levels of security for personal data of varying levels of sensitivity </w:t>
      </w:r>
    </w:p>
    <w:p w14:paraId="19E3D1EF" w14:textId="77777777" w:rsidR="00F86AEF" w:rsidRPr="0059644F" w:rsidRDefault="00F86AEF" w:rsidP="00475279">
      <w:pPr>
        <w:pStyle w:val="ListParagraph"/>
        <w:numPr>
          <w:ilvl w:val="0"/>
          <w:numId w:val="22"/>
        </w:numPr>
        <w:rPr>
          <w:sz w:val="20"/>
          <w:szCs w:val="24"/>
        </w:rPr>
      </w:pPr>
      <w:r w:rsidRPr="0059644F">
        <w:rPr>
          <w:b/>
          <w:bCs/>
          <w:sz w:val="20"/>
          <w:szCs w:val="24"/>
        </w:rPr>
        <w:t>Be prepared and able to respond to information security breaches</w:t>
      </w:r>
      <w:r w:rsidRPr="0059644F">
        <w:rPr>
          <w:sz w:val="20"/>
          <w:szCs w:val="24"/>
        </w:rPr>
        <w:t xml:space="preserve"> promptly and effectively </w:t>
      </w:r>
    </w:p>
    <w:p w14:paraId="1329AE55" w14:textId="77777777" w:rsidR="00F86AEF" w:rsidRPr="0059644F" w:rsidRDefault="00F86AEF" w:rsidP="00F86AEF">
      <w:pPr>
        <w:rPr>
          <w:sz w:val="20"/>
          <w:szCs w:val="24"/>
        </w:rPr>
      </w:pPr>
    </w:p>
    <w:p w14:paraId="2A5CFFE9" w14:textId="77777777" w:rsidR="00F86AEF" w:rsidRPr="0059644F" w:rsidRDefault="00F86AEF" w:rsidP="00F86AEF">
      <w:pPr>
        <w:rPr>
          <w:sz w:val="20"/>
          <w:szCs w:val="24"/>
        </w:rPr>
      </w:pPr>
      <w:r w:rsidRPr="0059644F">
        <w:rPr>
          <w:sz w:val="20"/>
          <w:szCs w:val="24"/>
        </w:rPr>
        <w:t xml:space="preserve">Security arrangements include: </w:t>
      </w:r>
    </w:p>
    <w:p w14:paraId="5E2271E7" w14:textId="14C8F81A" w:rsidR="00F86AEF" w:rsidRPr="0059644F" w:rsidRDefault="00F86AEF" w:rsidP="00475279">
      <w:pPr>
        <w:pStyle w:val="ListParagraph"/>
        <w:numPr>
          <w:ilvl w:val="0"/>
          <w:numId w:val="22"/>
        </w:numPr>
        <w:rPr>
          <w:sz w:val="20"/>
          <w:szCs w:val="24"/>
        </w:rPr>
      </w:pPr>
      <w:r w:rsidRPr="00057A73">
        <w:rPr>
          <w:b/>
          <w:bCs/>
          <w:color w:val="FF0000"/>
          <w:sz w:val="20"/>
          <w:szCs w:val="24"/>
        </w:rPr>
        <w:t>Administrative measures</w:t>
      </w:r>
      <w:r w:rsidRPr="00057A73">
        <w:rPr>
          <w:color w:val="FF0000"/>
          <w:sz w:val="20"/>
          <w:szCs w:val="24"/>
        </w:rPr>
        <w:t xml:space="preserve"> </w:t>
      </w:r>
      <w:r w:rsidRPr="0059644F">
        <w:rPr>
          <w:sz w:val="20"/>
          <w:szCs w:val="24"/>
        </w:rPr>
        <w:t>(e.g. confidentiality obligations</w:t>
      </w:r>
      <w:r w:rsidR="00057A73">
        <w:rPr>
          <w:sz w:val="20"/>
          <w:szCs w:val="24"/>
        </w:rPr>
        <w:t xml:space="preserve"> (in NDA, confidentiality agreements)</w:t>
      </w:r>
      <w:r w:rsidRPr="0059644F">
        <w:rPr>
          <w:sz w:val="20"/>
          <w:szCs w:val="24"/>
        </w:rPr>
        <w:t xml:space="preserve">, robust policies, staff training) </w:t>
      </w:r>
    </w:p>
    <w:p w14:paraId="3C91D2EE" w14:textId="77777777" w:rsidR="00F86AEF" w:rsidRPr="0059644F" w:rsidRDefault="00F86AEF" w:rsidP="00475279">
      <w:pPr>
        <w:pStyle w:val="ListParagraph"/>
        <w:numPr>
          <w:ilvl w:val="0"/>
          <w:numId w:val="22"/>
        </w:numPr>
        <w:rPr>
          <w:sz w:val="20"/>
          <w:szCs w:val="24"/>
        </w:rPr>
      </w:pPr>
      <w:r w:rsidRPr="00057A73">
        <w:rPr>
          <w:b/>
          <w:bCs/>
          <w:color w:val="FF0000"/>
          <w:sz w:val="20"/>
          <w:szCs w:val="24"/>
        </w:rPr>
        <w:t>Technical measures</w:t>
      </w:r>
      <w:r w:rsidRPr="00057A73">
        <w:rPr>
          <w:color w:val="FF0000"/>
          <w:sz w:val="20"/>
          <w:szCs w:val="24"/>
        </w:rPr>
        <w:t xml:space="preserve"> </w:t>
      </w:r>
      <w:r w:rsidRPr="0059644F">
        <w:rPr>
          <w:sz w:val="20"/>
          <w:szCs w:val="24"/>
        </w:rPr>
        <w:t xml:space="preserve">(e.g. network security measures, access control, use of encryption) </w:t>
      </w:r>
    </w:p>
    <w:p w14:paraId="24073D4C" w14:textId="1490295F" w:rsidR="00D41D09" w:rsidRPr="0059644F" w:rsidRDefault="00F86AEF" w:rsidP="00475279">
      <w:pPr>
        <w:pStyle w:val="ListParagraph"/>
        <w:numPr>
          <w:ilvl w:val="0"/>
          <w:numId w:val="22"/>
        </w:numPr>
        <w:rPr>
          <w:sz w:val="20"/>
          <w:szCs w:val="24"/>
        </w:rPr>
      </w:pPr>
      <w:r w:rsidRPr="00057A73">
        <w:rPr>
          <w:b/>
          <w:bCs/>
          <w:color w:val="FF0000"/>
          <w:sz w:val="20"/>
          <w:szCs w:val="24"/>
        </w:rPr>
        <w:t>Physical measures</w:t>
      </w:r>
      <w:r w:rsidRPr="00057A73">
        <w:rPr>
          <w:color w:val="FF0000"/>
          <w:sz w:val="20"/>
          <w:szCs w:val="24"/>
        </w:rPr>
        <w:t xml:space="preserve"> </w:t>
      </w:r>
      <w:r w:rsidRPr="0059644F">
        <w:rPr>
          <w:sz w:val="20"/>
          <w:szCs w:val="24"/>
        </w:rPr>
        <w:t>(e.g. physical locks, privacy filters, proper disposal of physical documents)</w:t>
      </w:r>
    </w:p>
    <w:p w14:paraId="62FF5E58" w14:textId="77777777" w:rsidR="00DF0B07" w:rsidRPr="0059644F" w:rsidRDefault="00DF0B07" w:rsidP="00DF0B07">
      <w:pPr>
        <w:rPr>
          <w:sz w:val="20"/>
          <w:szCs w:val="24"/>
        </w:rPr>
      </w:pPr>
    </w:p>
    <w:p w14:paraId="2D21468E" w14:textId="10F6C029" w:rsidR="00DD6C35" w:rsidRPr="0059644F" w:rsidRDefault="00DF0B07" w:rsidP="00DF0B07">
      <w:pPr>
        <w:rPr>
          <w:sz w:val="20"/>
          <w:szCs w:val="24"/>
        </w:rPr>
      </w:pPr>
      <w:r w:rsidRPr="0059644F">
        <w:rPr>
          <w:sz w:val="20"/>
          <w:szCs w:val="24"/>
        </w:rPr>
        <w:t xml:space="preserve">In relation to </w:t>
      </w:r>
      <w:r w:rsidRPr="00A829A1">
        <w:rPr>
          <w:b/>
          <w:bCs/>
          <w:color w:val="FF0000"/>
          <w:sz w:val="20"/>
          <w:szCs w:val="24"/>
          <w:highlight w:val="yellow"/>
        </w:rPr>
        <w:t>data intermediaries</w:t>
      </w:r>
      <w:r w:rsidRPr="00A829A1">
        <w:rPr>
          <w:color w:val="FF0000"/>
          <w:sz w:val="20"/>
          <w:szCs w:val="24"/>
        </w:rPr>
        <w:t xml:space="preserve"> </w:t>
      </w:r>
      <w:r w:rsidRPr="0059644F">
        <w:rPr>
          <w:sz w:val="20"/>
          <w:szCs w:val="24"/>
        </w:rPr>
        <w:t xml:space="preserve">and the </w:t>
      </w:r>
      <w:r w:rsidRPr="00263619">
        <w:rPr>
          <w:b/>
          <w:bCs/>
          <w:sz w:val="20"/>
          <w:szCs w:val="24"/>
        </w:rPr>
        <w:t>organisations that engage them</w:t>
      </w:r>
      <w:r w:rsidRPr="0059644F">
        <w:rPr>
          <w:sz w:val="20"/>
          <w:szCs w:val="24"/>
        </w:rPr>
        <w:t xml:space="preserve"> (</w:t>
      </w:r>
      <w:r w:rsidRPr="008A0E00">
        <w:rPr>
          <w:b/>
          <w:bCs/>
          <w:color w:val="FF0000"/>
          <w:sz w:val="20"/>
          <w:szCs w:val="24"/>
          <w:highlight w:val="yellow"/>
        </w:rPr>
        <w:t>data controllers</w:t>
      </w:r>
      <w:r w:rsidRPr="0059644F">
        <w:rPr>
          <w:sz w:val="20"/>
          <w:szCs w:val="24"/>
        </w:rPr>
        <w:t xml:space="preserve">), note that </w:t>
      </w:r>
      <w:r w:rsidR="00263619" w:rsidRPr="00263619">
        <w:rPr>
          <w:b/>
          <w:bCs/>
          <w:sz w:val="20"/>
          <w:szCs w:val="24"/>
          <w:highlight w:val="cyan"/>
        </w:rPr>
        <w:t>s</w:t>
      </w:r>
      <w:r w:rsidRPr="00263619">
        <w:rPr>
          <w:b/>
          <w:bCs/>
          <w:sz w:val="20"/>
          <w:szCs w:val="24"/>
          <w:highlight w:val="cyan"/>
        </w:rPr>
        <w:t xml:space="preserve"> 24</w:t>
      </w:r>
      <w:r w:rsidR="00263619" w:rsidRPr="00263619">
        <w:rPr>
          <w:b/>
          <w:bCs/>
          <w:sz w:val="20"/>
          <w:szCs w:val="24"/>
          <w:highlight w:val="cyan"/>
        </w:rPr>
        <w:t xml:space="preserve"> PDPA</w:t>
      </w:r>
      <w:r w:rsidRPr="0059644F">
        <w:rPr>
          <w:b/>
          <w:bCs/>
          <w:sz w:val="20"/>
          <w:szCs w:val="24"/>
        </w:rPr>
        <w:t xml:space="preserve"> applies to both</w:t>
      </w:r>
      <w:r w:rsidRPr="0059644F">
        <w:rPr>
          <w:sz w:val="20"/>
          <w:szCs w:val="24"/>
        </w:rPr>
        <w:t xml:space="preserve"> (per </w:t>
      </w:r>
      <w:r w:rsidR="00263619" w:rsidRPr="00263619">
        <w:rPr>
          <w:sz w:val="20"/>
          <w:szCs w:val="24"/>
          <w:highlight w:val="cyan"/>
        </w:rPr>
        <w:t xml:space="preserve">s </w:t>
      </w:r>
      <w:r w:rsidRPr="00263619">
        <w:rPr>
          <w:sz w:val="20"/>
          <w:szCs w:val="24"/>
          <w:highlight w:val="cyan"/>
        </w:rPr>
        <w:t>4(2) &amp; (3)</w:t>
      </w:r>
      <w:r w:rsidR="00263619" w:rsidRPr="00263619">
        <w:rPr>
          <w:sz w:val="20"/>
          <w:szCs w:val="24"/>
          <w:highlight w:val="cyan"/>
        </w:rPr>
        <w:t xml:space="preserve"> PDPA</w:t>
      </w:r>
      <w:r w:rsidRPr="0059644F">
        <w:rPr>
          <w:sz w:val="20"/>
          <w:szCs w:val="24"/>
        </w:rPr>
        <w:t>)</w:t>
      </w:r>
    </w:p>
    <w:p w14:paraId="2A1726E2" w14:textId="67F1E236" w:rsidR="001D5431" w:rsidRPr="0059644F" w:rsidRDefault="00B44630" w:rsidP="00475279">
      <w:pPr>
        <w:pStyle w:val="ListParagraph"/>
        <w:numPr>
          <w:ilvl w:val="0"/>
          <w:numId w:val="22"/>
        </w:numPr>
        <w:rPr>
          <w:sz w:val="20"/>
          <w:szCs w:val="24"/>
        </w:rPr>
      </w:pPr>
      <w:r>
        <w:rPr>
          <w:b/>
          <w:bCs/>
          <w:i/>
          <w:iCs/>
          <w:sz w:val="20"/>
          <w:szCs w:val="24"/>
        </w:rPr>
        <w:t>*</w:t>
      </w:r>
      <w:r w:rsidR="00DF0B07" w:rsidRPr="00741FB8">
        <w:rPr>
          <w:b/>
          <w:bCs/>
          <w:i/>
          <w:iCs/>
          <w:sz w:val="20"/>
          <w:szCs w:val="24"/>
        </w:rPr>
        <w:t>Scope of responsibility</w:t>
      </w:r>
      <w:r w:rsidR="00DF0B07" w:rsidRPr="0059644F">
        <w:rPr>
          <w:sz w:val="20"/>
          <w:szCs w:val="24"/>
        </w:rPr>
        <w:t xml:space="preserve"> depends on extent of tasks to be done by each:</w:t>
      </w:r>
      <w:r w:rsidR="00B252FF" w:rsidRPr="0059644F">
        <w:rPr>
          <w:sz w:val="20"/>
          <w:szCs w:val="24"/>
        </w:rPr>
        <w:t xml:space="preserve"> </w:t>
      </w:r>
    </w:p>
    <w:p w14:paraId="65E19FCC" w14:textId="77777777" w:rsidR="000670D0" w:rsidRPr="0059644F" w:rsidRDefault="00DF0B07" w:rsidP="00475279">
      <w:pPr>
        <w:pStyle w:val="ListParagraph"/>
        <w:numPr>
          <w:ilvl w:val="1"/>
          <w:numId w:val="22"/>
        </w:numPr>
        <w:rPr>
          <w:sz w:val="20"/>
          <w:szCs w:val="24"/>
        </w:rPr>
      </w:pPr>
      <w:r w:rsidRPr="00AD5BB7">
        <w:rPr>
          <w:b/>
          <w:bCs/>
          <w:color w:val="FF0000"/>
          <w:sz w:val="20"/>
          <w:szCs w:val="24"/>
        </w:rPr>
        <w:t xml:space="preserve">Processing </w:t>
      </w:r>
      <w:r w:rsidRPr="0059644F">
        <w:rPr>
          <w:b/>
          <w:bCs/>
          <w:sz w:val="20"/>
          <w:szCs w:val="24"/>
        </w:rPr>
        <w:t xml:space="preserve">by the </w:t>
      </w:r>
      <w:r w:rsidRPr="00AD5BB7">
        <w:rPr>
          <w:b/>
          <w:bCs/>
          <w:sz w:val="20"/>
          <w:szCs w:val="24"/>
          <w:highlight w:val="yellow"/>
        </w:rPr>
        <w:t>data intermediary</w:t>
      </w:r>
      <w:r w:rsidRPr="0059644F">
        <w:rPr>
          <w:sz w:val="20"/>
          <w:szCs w:val="24"/>
        </w:rPr>
        <w:t xml:space="preserve"> (implement necessary technical, physical</w:t>
      </w:r>
      <w:r w:rsidR="000670D0" w:rsidRPr="0059644F">
        <w:rPr>
          <w:sz w:val="20"/>
          <w:szCs w:val="24"/>
        </w:rPr>
        <w:t xml:space="preserve"> </w:t>
      </w:r>
      <w:r w:rsidRPr="0059644F">
        <w:rPr>
          <w:sz w:val="20"/>
          <w:szCs w:val="24"/>
        </w:rPr>
        <w:t>and administrative measures)</w:t>
      </w:r>
    </w:p>
    <w:p w14:paraId="34D5B0FE" w14:textId="331D70E9" w:rsidR="00DF0B07" w:rsidRPr="0059644F" w:rsidRDefault="00DF0B07" w:rsidP="00475279">
      <w:pPr>
        <w:pStyle w:val="ListParagraph"/>
        <w:numPr>
          <w:ilvl w:val="1"/>
          <w:numId w:val="22"/>
        </w:numPr>
        <w:rPr>
          <w:sz w:val="20"/>
          <w:szCs w:val="24"/>
        </w:rPr>
      </w:pPr>
      <w:r w:rsidRPr="00AD5BB7">
        <w:rPr>
          <w:b/>
          <w:bCs/>
          <w:color w:val="FF0000"/>
          <w:sz w:val="20"/>
          <w:szCs w:val="24"/>
        </w:rPr>
        <w:t xml:space="preserve">Governance </w:t>
      </w:r>
      <w:r w:rsidRPr="0059644F">
        <w:rPr>
          <w:b/>
          <w:bCs/>
          <w:sz w:val="20"/>
          <w:szCs w:val="24"/>
        </w:rPr>
        <w:t xml:space="preserve">by the </w:t>
      </w:r>
      <w:r w:rsidRPr="00AD5BB7">
        <w:rPr>
          <w:b/>
          <w:bCs/>
          <w:sz w:val="20"/>
          <w:szCs w:val="24"/>
          <w:highlight w:val="yellow"/>
        </w:rPr>
        <w:t>data controller</w:t>
      </w:r>
      <w:r w:rsidRPr="0059644F">
        <w:rPr>
          <w:sz w:val="20"/>
          <w:szCs w:val="24"/>
        </w:rPr>
        <w:t xml:space="preserve"> (implement, </w:t>
      </w:r>
      <w:r w:rsidRPr="00082DDF">
        <w:rPr>
          <w:b/>
          <w:bCs/>
          <w:sz w:val="20"/>
          <w:szCs w:val="24"/>
          <w:u w:val="single"/>
        </w:rPr>
        <w:t>typically via contract</w:t>
      </w:r>
      <w:r w:rsidRPr="0059644F">
        <w:rPr>
          <w:sz w:val="20"/>
          <w:szCs w:val="24"/>
        </w:rPr>
        <w:t>,</w:t>
      </w:r>
      <w:r w:rsidR="000670D0" w:rsidRPr="0059644F">
        <w:rPr>
          <w:sz w:val="20"/>
          <w:szCs w:val="24"/>
        </w:rPr>
        <w:t xml:space="preserve"> </w:t>
      </w:r>
      <w:r w:rsidRPr="0059644F">
        <w:rPr>
          <w:sz w:val="20"/>
          <w:szCs w:val="24"/>
        </w:rPr>
        <w:t>measures to govern the data intermediary’s protection of personal data)</w:t>
      </w:r>
      <w:r w:rsidR="0037645A">
        <w:rPr>
          <w:sz w:val="20"/>
          <w:szCs w:val="24"/>
        </w:rPr>
        <w:t xml:space="preserve"> </w:t>
      </w:r>
      <w:r w:rsidR="0037645A" w:rsidRPr="0037645A">
        <w:rPr>
          <w:sz w:val="20"/>
          <w:szCs w:val="24"/>
        </w:rPr>
        <w:sym w:font="Wingdings" w:char="F0E0"/>
      </w:r>
      <w:r w:rsidR="0037645A">
        <w:rPr>
          <w:sz w:val="20"/>
          <w:szCs w:val="24"/>
        </w:rPr>
        <w:t xml:space="preserve"> more from governance perspective via contract</w:t>
      </w:r>
      <w:r w:rsidR="00E724FC">
        <w:rPr>
          <w:sz w:val="20"/>
          <w:szCs w:val="24"/>
        </w:rPr>
        <w:t>, selection of data intermediary</w:t>
      </w:r>
    </w:p>
    <w:p w14:paraId="7BC800C6" w14:textId="77777777" w:rsidR="00923957" w:rsidRDefault="00923957" w:rsidP="00923957">
      <w:pPr>
        <w:rPr>
          <w:sz w:val="20"/>
          <w:szCs w:val="24"/>
        </w:rPr>
      </w:pPr>
    </w:p>
    <w:p w14:paraId="42747D49" w14:textId="067C0EED" w:rsidR="009C5F7E" w:rsidRDefault="0049567F" w:rsidP="00E366B6">
      <w:pPr>
        <w:pStyle w:val="Heading2"/>
      </w:pPr>
      <w:r>
        <w:rPr>
          <w:highlight w:val="green"/>
        </w:rPr>
        <w:t>**</w:t>
      </w:r>
      <w:r w:rsidR="009C5F7E" w:rsidRPr="00044528">
        <w:rPr>
          <w:highlight w:val="green"/>
        </w:rPr>
        <w:t>Data Breach Notification</w:t>
      </w:r>
      <w:r w:rsidR="009C5F7E">
        <w:t xml:space="preserve"> (</w:t>
      </w:r>
      <w:r w:rsidR="009C5F7E" w:rsidRPr="00044528">
        <w:rPr>
          <w:highlight w:val="cyan"/>
        </w:rPr>
        <w:t>s 26A and 26B PDPA</w:t>
      </w:r>
      <w:r w:rsidR="009C5F7E">
        <w:t>)</w:t>
      </w:r>
      <w:r w:rsidR="00A971EA">
        <w:t xml:space="preserve"> </w:t>
      </w:r>
      <w:r w:rsidR="00A971EA">
        <w:sym w:font="Wingdings" w:char="F0E0"/>
      </w:r>
      <w:r w:rsidR="00A971EA">
        <w:t xml:space="preserve"> threats have materialised</w:t>
      </w:r>
    </w:p>
    <w:p w14:paraId="2C203D27" w14:textId="6933183F" w:rsidR="009C5F7E" w:rsidRDefault="00E94A90" w:rsidP="00923957">
      <w:pPr>
        <w:rPr>
          <w:sz w:val="20"/>
          <w:szCs w:val="24"/>
        </w:rPr>
      </w:pPr>
      <w:r w:rsidRPr="00E45A0D">
        <w:rPr>
          <w:b/>
          <w:bCs/>
          <w:sz w:val="20"/>
          <w:szCs w:val="24"/>
          <w:highlight w:val="yellow"/>
        </w:rPr>
        <w:t>Data breach</w:t>
      </w:r>
      <w:r>
        <w:rPr>
          <w:sz w:val="20"/>
          <w:szCs w:val="24"/>
        </w:rPr>
        <w:t xml:space="preserve">: </w:t>
      </w:r>
    </w:p>
    <w:p w14:paraId="7FE1B3E3" w14:textId="0812D6A1" w:rsidR="00E94A90" w:rsidRDefault="00E94A90" w:rsidP="0049567F">
      <w:pPr>
        <w:pStyle w:val="ListParagraph"/>
        <w:numPr>
          <w:ilvl w:val="0"/>
          <w:numId w:val="66"/>
        </w:numPr>
        <w:rPr>
          <w:sz w:val="20"/>
          <w:szCs w:val="24"/>
        </w:rPr>
      </w:pPr>
      <w:r w:rsidRPr="00626B65">
        <w:rPr>
          <w:b/>
          <w:bCs/>
          <w:color w:val="FF0000"/>
          <w:sz w:val="20"/>
          <w:szCs w:val="24"/>
        </w:rPr>
        <w:lastRenderedPageBreak/>
        <w:t>Unauthorised access, collection, use, disclosure, copying, modification or disposal</w:t>
      </w:r>
      <w:r w:rsidRPr="00626B65">
        <w:rPr>
          <w:color w:val="FF0000"/>
          <w:sz w:val="20"/>
          <w:szCs w:val="24"/>
        </w:rPr>
        <w:t xml:space="preserve"> </w:t>
      </w:r>
      <w:r>
        <w:rPr>
          <w:sz w:val="20"/>
          <w:szCs w:val="24"/>
        </w:rPr>
        <w:t>o</w:t>
      </w:r>
      <w:r w:rsidR="00626B65">
        <w:rPr>
          <w:sz w:val="20"/>
          <w:szCs w:val="24"/>
        </w:rPr>
        <w:t>f</w:t>
      </w:r>
      <w:r>
        <w:rPr>
          <w:sz w:val="20"/>
          <w:szCs w:val="24"/>
        </w:rPr>
        <w:t xml:space="preserve"> personal data, or</w:t>
      </w:r>
    </w:p>
    <w:p w14:paraId="50EAE1FF" w14:textId="456D751A" w:rsidR="00E94A90" w:rsidRPr="00626B65" w:rsidRDefault="00E94A90" w:rsidP="0049567F">
      <w:pPr>
        <w:pStyle w:val="ListParagraph"/>
        <w:numPr>
          <w:ilvl w:val="0"/>
          <w:numId w:val="66"/>
        </w:numPr>
        <w:rPr>
          <w:sz w:val="20"/>
          <w:szCs w:val="24"/>
        </w:rPr>
      </w:pPr>
      <w:r w:rsidRPr="00626B65">
        <w:rPr>
          <w:b/>
          <w:bCs/>
          <w:color w:val="FF0000"/>
          <w:sz w:val="20"/>
          <w:szCs w:val="24"/>
        </w:rPr>
        <w:t>Loss of any storage medium or device</w:t>
      </w:r>
      <w:r w:rsidRPr="00626B65">
        <w:rPr>
          <w:color w:val="FF0000"/>
          <w:sz w:val="20"/>
          <w:szCs w:val="24"/>
        </w:rPr>
        <w:t xml:space="preserve"> </w:t>
      </w:r>
      <w:r>
        <w:rPr>
          <w:sz w:val="20"/>
          <w:szCs w:val="24"/>
        </w:rPr>
        <w:t>on which personal data is stored</w:t>
      </w:r>
      <w:r w:rsidR="00626B65">
        <w:rPr>
          <w:sz w:val="20"/>
          <w:szCs w:val="24"/>
        </w:rPr>
        <w:t xml:space="preserve"> </w:t>
      </w:r>
      <w:r w:rsidR="00626B65" w:rsidRPr="00626B65">
        <w:rPr>
          <w:b/>
          <w:bCs/>
          <w:sz w:val="20"/>
          <w:szCs w:val="24"/>
          <w:u w:val="single"/>
        </w:rPr>
        <w:t>in circumstances where the unauthorised access, collection, use, disclosure, copying, modification or disposal of the personal data is likely to occur</w:t>
      </w:r>
    </w:p>
    <w:p w14:paraId="577304FD" w14:textId="77777777" w:rsidR="00626B65" w:rsidRDefault="00626B65" w:rsidP="00E94A90">
      <w:pPr>
        <w:ind w:left="360"/>
        <w:rPr>
          <w:color w:val="FF0000"/>
          <w:sz w:val="20"/>
          <w:szCs w:val="24"/>
        </w:rPr>
      </w:pPr>
    </w:p>
    <w:p w14:paraId="67C3BBAF" w14:textId="55C09077" w:rsidR="00E94A90" w:rsidRDefault="00E94A90" w:rsidP="00E94A90">
      <w:pPr>
        <w:ind w:left="360"/>
        <w:rPr>
          <w:sz w:val="20"/>
          <w:szCs w:val="24"/>
        </w:rPr>
      </w:pPr>
      <w:r w:rsidRPr="00A971EA">
        <w:rPr>
          <w:color w:val="FF0000"/>
          <w:sz w:val="20"/>
          <w:szCs w:val="24"/>
        </w:rPr>
        <w:t xml:space="preserve">In circumstances where the unauthorised access, collection, use, disclosure, copying, modification or disposal of the personal data </w:t>
      </w:r>
      <w:r w:rsidRPr="004F0ACE">
        <w:rPr>
          <w:b/>
          <w:bCs/>
          <w:color w:val="FF0000"/>
          <w:sz w:val="20"/>
          <w:szCs w:val="24"/>
          <w:highlight w:val="yellow"/>
        </w:rPr>
        <w:t>is LIKELY to occur</w:t>
      </w:r>
      <w:r w:rsidR="004F0ACE" w:rsidRPr="004F0ACE">
        <w:rPr>
          <w:color w:val="FF0000"/>
          <w:sz w:val="20"/>
          <w:szCs w:val="24"/>
        </w:rPr>
        <w:t xml:space="preserve"> </w:t>
      </w:r>
      <w:r w:rsidR="004F0ACE">
        <w:rPr>
          <w:sz w:val="20"/>
          <w:szCs w:val="24"/>
        </w:rPr>
        <w:t xml:space="preserve">(cf s 24 which is more preventative, in s 26A </w:t>
      </w:r>
      <w:r w:rsidR="009D19C4">
        <w:rPr>
          <w:sz w:val="20"/>
          <w:szCs w:val="24"/>
        </w:rPr>
        <w:t>these</w:t>
      </w:r>
      <w:r w:rsidR="004F0ACE">
        <w:rPr>
          <w:sz w:val="20"/>
          <w:szCs w:val="24"/>
        </w:rPr>
        <w:t xml:space="preserve"> threats have materialised)</w:t>
      </w:r>
    </w:p>
    <w:p w14:paraId="058370E6" w14:textId="6B1940B2" w:rsidR="00BF33A1" w:rsidRDefault="00BF33A1" w:rsidP="00A65D78">
      <w:pPr>
        <w:rPr>
          <w:sz w:val="20"/>
          <w:szCs w:val="24"/>
        </w:rPr>
      </w:pPr>
    </w:p>
    <w:p w14:paraId="5333806F" w14:textId="70A8B727" w:rsidR="00BF33A1" w:rsidRDefault="00BF33A1" w:rsidP="00A65D78">
      <w:pPr>
        <w:rPr>
          <w:sz w:val="20"/>
          <w:szCs w:val="24"/>
        </w:rPr>
      </w:pPr>
      <w:r>
        <w:rPr>
          <w:sz w:val="20"/>
          <w:szCs w:val="24"/>
        </w:rPr>
        <w:t>NB: NOT EVERY DATA BREACH IS REPORTABLE / NOTIFIABLE!</w:t>
      </w:r>
    </w:p>
    <w:p w14:paraId="4A4B4D30" w14:textId="77777777" w:rsidR="00BF33A1" w:rsidRDefault="00BF33A1" w:rsidP="00A65D78">
      <w:pPr>
        <w:rPr>
          <w:sz w:val="20"/>
          <w:szCs w:val="24"/>
        </w:rPr>
      </w:pPr>
    </w:p>
    <w:p w14:paraId="1136E49D" w14:textId="18826DC8" w:rsidR="00B84E82" w:rsidRPr="00F74E2D" w:rsidRDefault="00873986" w:rsidP="00B84E82">
      <w:pPr>
        <w:pStyle w:val="Heading3"/>
        <w:rPr>
          <w:u w:val="single"/>
        </w:rPr>
      </w:pPr>
      <w:r>
        <w:rPr>
          <w:u w:val="single"/>
        </w:rPr>
        <w:t>*</w:t>
      </w:r>
      <w:r w:rsidR="00714990">
        <w:rPr>
          <w:u w:val="single"/>
        </w:rPr>
        <w:t>*</w:t>
      </w:r>
      <w:r w:rsidR="00B84E82" w:rsidRPr="00F74E2D">
        <w:rPr>
          <w:u w:val="single"/>
        </w:rPr>
        <w:t>Threshold for notification</w:t>
      </w:r>
    </w:p>
    <w:p w14:paraId="3AEAE908" w14:textId="52E9F561" w:rsidR="00A65D78" w:rsidRDefault="00E45A0D" w:rsidP="00A65D78">
      <w:pPr>
        <w:rPr>
          <w:sz w:val="20"/>
          <w:szCs w:val="24"/>
        </w:rPr>
      </w:pPr>
      <w:r w:rsidRPr="00E45A0D">
        <w:rPr>
          <w:b/>
          <w:bCs/>
          <w:sz w:val="20"/>
          <w:szCs w:val="24"/>
          <w:highlight w:val="yellow"/>
        </w:rPr>
        <w:t>Notifiable data breach</w:t>
      </w:r>
      <w:r>
        <w:rPr>
          <w:sz w:val="20"/>
          <w:szCs w:val="24"/>
        </w:rPr>
        <w:t>: a data breach that –</w:t>
      </w:r>
    </w:p>
    <w:p w14:paraId="4AD83E95" w14:textId="06D0C6CF" w:rsidR="00DB4581" w:rsidRDefault="00DB4581" w:rsidP="0049567F">
      <w:pPr>
        <w:pStyle w:val="ListParagraph"/>
        <w:numPr>
          <w:ilvl w:val="0"/>
          <w:numId w:val="67"/>
        </w:numPr>
        <w:rPr>
          <w:sz w:val="20"/>
          <w:szCs w:val="24"/>
        </w:rPr>
      </w:pPr>
      <w:r>
        <w:rPr>
          <w:sz w:val="20"/>
          <w:szCs w:val="24"/>
        </w:rPr>
        <w:t xml:space="preserve">Results in, or is likely to result in, </w:t>
      </w:r>
      <w:r w:rsidRPr="002839F0">
        <w:rPr>
          <w:b/>
          <w:bCs/>
          <w:sz w:val="20"/>
          <w:szCs w:val="24"/>
          <w:highlight w:val="yellow"/>
        </w:rPr>
        <w:t>SIGNIFICANT HARM to an affect individual</w:t>
      </w:r>
      <w:r>
        <w:rPr>
          <w:sz w:val="20"/>
          <w:szCs w:val="24"/>
        </w:rPr>
        <w:t xml:space="preserve">, </w:t>
      </w:r>
      <w:r w:rsidR="00680660" w:rsidRPr="00680660">
        <w:rPr>
          <w:b/>
          <w:bCs/>
          <w:color w:val="FF0000"/>
          <w:sz w:val="20"/>
          <w:szCs w:val="24"/>
          <w:highlight w:val="yellow"/>
        </w:rPr>
        <w:t>OR</w:t>
      </w:r>
    </w:p>
    <w:p w14:paraId="1D89ADD5" w14:textId="7E791A62" w:rsidR="00DB4581" w:rsidRPr="00E67B8F" w:rsidRDefault="00DB4581" w:rsidP="0049567F">
      <w:pPr>
        <w:pStyle w:val="ListParagraph"/>
        <w:numPr>
          <w:ilvl w:val="0"/>
          <w:numId w:val="67"/>
        </w:numPr>
        <w:rPr>
          <w:sz w:val="20"/>
          <w:szCs w:val="24"/>
        </w:rPr>
      </w:pPr>
      <w:r>
        <w:rPr>
          <w:sz w:val="20"/>
          <w:szCs w:val="24"/>
        </w:rPr>
        <w:t xml:space="preserve">Is, or is likely to be, of a </w:t>
      </w:r>
      <w:r w:rsidRPr="002839F0">
        <w:rPr>
          <w:b/>
          <w:bCs/>
          <w:sz w:val="20"/>
          <w:szCs w:val="24"/>
          <w:highlight w:val="yellow"/>
        </w:rPr>
        <w:t>SIGNIFICANT SCALE</w:t>
      </w:r>
    </w:p>
    <w:p w14:paraId="4D67A757" w14:textId="7AD4D19F" w:rsidR="00E67B8F" w:rsidRDefault="006128FE" w:rsidP="006128FE">
      <w:pPr>
        <w:ind w:left="360"/>
        <w:rPr>
          <w:sz w:val="20"/>
          <w:szCs w:val="24"/>
        </w:rPr>
      </w:pPr>
      <w:r w:rsidRPr="006128FE">
        <w:rPr>
          <w:sz w:val="20"/>
          <w:szCs w:val="24"/>
        </w:rPr>
        <w:sym w:font="Wingdings" w:char="F0E0"/>
      </w:r>
      <w:r>
        <w:rPr>
          <w:sz w:val="20"/>
          <w:szCs w:val="24"/>
        </w:rPr>
        <w:t xml:space="preserve"> </w:t>
      </w:r>
      <w:r w:rsidRPr="00530EE7">
        <w:rPr>
          <w:sz w:val="20"/>
          <w:szCs w:val="24"/>
          <w:highlight w:val="yellow"/>
        </w:rPr>
        <w:t xml:space="preserve">EITHER </w:t>
      </w:r>
      <w:r w:rsidR="009D5856" w:rsidRPr="00530EE7">
        <w:rPr>
          <w:sz w:val="20"/>
          <w:szCs w:val="24"/>
          <w:highlight w:val="yellow"/>
        </w:rPr>
        <w:t>SIGNIFICANT</w:t>
      </w:r>
      <w:r w:rsidRPr="00530EE7">
        <w:rPr>
          <w:sz w:val="20"/>
          <w:szCs w:val="24"/>
          <w:highlight w:val="yellow"/>
        </w:rPr>
        <w:t xml:space="preserve"> HARM OR SIGNFICIANT SCALE, AS LONG AS ONE IS FULFILLED THEN REPORTABLE TO PDPC</w:t>
      </w:r>
      <w:r w:rsidR="009D5856" w:rsidRPr="00530EE7">
        <w:rPr>
          <w:sz w:val="20"/>
          <w:szCs w:val="24"/>
          <w:highlight w:val="yellow"/>
        </w:rPr>
        <w:t>/INDIVIDUAL</w:t>
      </w:r>
    </w:p>
    <w:p w14:paraId="01160AC2" w14:textId="77777777" w:rsidR="006128FE" w:rsidRPr="006128FE" w:rsidRDefault="006128FE" w:rsidP="006128FE">
      <w:pPr>
        <w:rPr>
          <w:sz w:val="20"/>
          <w:szCs w:val="24"/>
        </w:rPr>
      </w:pPr>
    </w:p>
    <w:p w14:paraId="2C26D2B4" w14:textId="5123290F" w:rsidR="009C5F7E" w:rsidRDefault="002839F0" w:rsidP="0049567F">
      <w:pPr>
        <w:pStyle w:val="ListParagraph"/>
        <w:numPr>
          <w:ilvl w:val="0"/>
          <w:numId w:val="68"/>
        </w:numPr>
        <w:rPr>
          <w:sz w:val="20"/>
          <w:szCs w:val="24"/>
        </w:rPr>
      </w:pPr>
      <w:r>
        <w:rPr>
          <w:sz w:val="20"/>
          <w:szCs w:val="24"/>
        </w:rPr>
        <w:t xml:space="preserve">A data breach is </w:t>
      </w:r>
      <w:r w:rsidRPr="002839F0">
        <w:rPr>
          <w:b/>
          <w:bCs/>
          <w:sz w:val="20"/>
          <w:szCs w:val="24"/>
          <w:u w:val="single"/>
        </w:rPr>
        <w:t>deemed</w:t>
      </w:r>
      <w:r>
        <w:rPr>
          <w:sz w:val="20"/>
          <w:szCs w:val="24"/>
        </w:rPr>
        <w:t xml:space="preserve"> to result in significant harm and of significant scale in prescribed circumstances</w:t>
      </w:r>
      <w:r w:rsidR="00340DE6">
        <w:rPr>
          <w:sz w:val="20"/>
          <w:szCs w:val="24"/>
        </w:rPr>
        <w:t xml:space="preserve"> (</w:t>
      </w:r>
      <w:r w:rsidR="00340DE6" w:rsidRPr="007176D4">
        <w:rPr>
          <w:sz w:val="20"/>
          <w:szCs w:val="24"/>
          <w:highlight w:val="cyan"/>
        </w:rPr>
        <w:t>s 26B(2)-(3) PDPA</w:t>
      </w:r>
      <w:r w:rsidR="00340DE6">
        <w:rPr>
          <w:sz w:val="20"/>
          <w:szCs w:val="24"/>
        </w:rPr>
        <w:t>)</w:t>
      </w:r>
      <w:r w:rsidR="00E67B8F">
        <w:rPr>
          <w:sz w:val="20"/>
          <w:szCs w:val="24"/>
        </w:rPr>
        <w:t>:</w:t>
      </w:r>
    </w:p>
    <w:p w14:paraId="15982505" w14:textId="3D582B9F" w:rsidR="00371C30" w:rsidRDefault="00742CC2" w:rsidP="0049567F">
      <w:pPr>
        <w:pStyle w:val="ListParagraph"/>
        <w:numPr>
          <w:ilvl w:val="0"/>
          <w:numId w:val="50"/>
        </w:numPr>
        <w:rPr>
          <w:sz w:val="20"/>
          <w:szCs w:val="24"/>
        </w:rPr>
      </w:pPr>
      <w:r>
        <w:rPr>
          <w:b/>
          <w:bCs/>
          <w:color w:val="FF0000"/>
          <w:sz w:val="20"/>
          <w:szCs w:val="24"/>
          <w:highlight w:val="yellow"/>
        </w:rPr>
        <w:t>*</w:t>
      </w:r>
      <w:r w:rsidR="000D0A0C" w:rsidRPr="00BB1CDA">
        <w:rPr>
          <w:b/>
          <w:bCs/>
          <w:color w:val="FF0000"/>
          <w:sz w:val="20"/>
          <w:szCs w:val="24"/>
          <w:highlight w:val="yellow"/>
        </w:rPr>
        <w:t>Significant harm</w:t>
      </w:r>
      <w:r w:rsidR="000D0A0C">
        <w:rPr>
          <w:sz w:val="20"/>
          <w:szCs w:val="24"/>
        </w:rPr>
        <w:t xml:space="preserve">: </w:t>
      </w:r>
      <w:r w:rsidR="000D0A0C" w:rsidRPr="000D0A0C">
        <w:rPr>
          <w:sz w:val="20"/>
          <w:szCs w:val="24"/>
        </w:rPr>
        <w:t xml:space="preserve">if the data breach is in relation to </w:t>
      </w:r>
      <w:r w:rsidR="000D0A0C" w:rsidRPr="00150E02">
        <w:rPr>
          <w:b/>
          <w:bCs/>
          <w:color w:val="FF0000"/>
          <w:sz w:val="20"/>
          <w:szCs w:val="24"/>
        </w:rPr>
        <w:t>any prescribed personal data or class of personal data</w:t>
      </w:r>
      <w:r w:rsidR="000D0A0C" w:rsidRPr="00150E02">
        <w:rPr>
          <w:color w:val="FF0000"/>
          <w:sz w:val="20"/>
          <w:szCs w:val="24"/>
        </w:rPr>
        <w:t xml:space="preserve"> </w:t>
      </w:r>
      <w:r w:rsidR="000D0A0C" w:rsidRPr="000D0A0C">
        <w:rPr>
          <w:sz w:val="20"/>
          <w:szCs w:val="24"/>
        </w:rPr>
        <w:t>relating to the individual; or</w:t>
      </w:r>
      <w:r w:rsidR="000D0A0C">
        <w:rPr>
          <w:sz w:val="20"/>
          <w:szCs w:val="24"/>
        </w:rPr>
        <w:t xml:space="preserve"> i</w:t>
      </w:r>
      <w:r w:rsidR="000D0A0C" w:rsidRPr="000D0A0C">
        <w:rPr>
          <w:sz w:val="20"/>
          <w:szCs w:val="24"/>
        </w:rPr>
        <w:t xml:space="preserve">n other </w:t>
      </w:r>
      <w:r w:rsidR="000D0A0C" w:rsidRPr="00A94C48">
        <w:rPr>
          <w:b/>
          <w:bCs/>
          <w:sz w:val="20"/>
          <w:szCs w:val="24"/>
        </w:rPr>
        <w:t>prescribed circumstances</w:t>
      </w:r>
      <w:r w:rsidR="002943BC" w:rsidRPr="00A94C48">
        <w:rPr>
          <w:sz w:val="20"/>
          <w:szCs w:val="24"/>
        </w:rPr>
        <w:t xml:space="preserve"> </w:t>
      </w:r>
      <w:r w:rsidR="002943BC">
        <w:rPr>
          <w:sz w:val="20"/>
          <w:szCs w:val="24"/>
        </w:rPr>
        <w:t>(</w:t>
      </w:r>
      <w:r w:rsidR="002943BC" w:rsidRPr="002C030A">
        <w:rPr>
          <w:sz w:val="20"/>
          <w:szCs w:val="24"/>
          <w:highlight w:val="cyan"/>
        </w:rPr>
        <w:t>Reg 3 and Schedule DBN Regulations</w:t>
      </w:r>
      <w:r w:rsidR="002943BC">
        <w:rPr>
          <w:sz w:val="20"/>
          <w:szCs w:val="24"/>
        </w:rPr>
        <w:t>)</w:t>
      </w:r>
      <w:r w:rsidR="00977CE9">
        <w:rPr>
          <w:sz w:val="20"/>
          <w:szCs w:val="24"/>
        </w:rPr>
        <w:t>:</w:t>
      </w:r>
    </w:p>
    <w:p w14:paraId="2C28B373" w14:textId="2F3FC9B7" w:rsidR="00977CE9" w:rsidRDefault="00714990" w:rsidP="0049567F">
      <w:pPr>
        <w:pStyle w:val="ListParagraph"/>
        <w:numPr>
          <w:ilvl w:val="0"/>
          <w:numId w:val="69"/>
        </w:numPr>
        <w:rPr>
          <w:sz w:val="20"/>
          <w:szCs w:val="24"/>
        </w:rPr>
      </w:pPr>
      <w:r>
        <w:rPr>
          <w:sz w:val="20"/>
          <w:szCs w:val="24"/>
        </w:rPr>
        <w:t xml:space="preserve">SITUATION 1: </w:t>
      </w:r>
      <w:r w:rsidR="00E962B8" w:rsidRPr="00AB4444">
        <w:rPr>
          <w:sz w:val="20"/>
          <w:szCs w:val="24"/>
          <w:highlight w:val="green"/>
        </w:rPr>
        <w:t xml:space="preserve">Individual’s </w:t>
      </w:r>
      <w:r w:rsidR="00E962B8" w:rsidRPr="00AB4444">
        <w:rPr>
          <w:b/>
          <w:bCs/>
          <w:color w:val="FF0000"/>
          <w:sz w:val="20"/>
          <w:szCs w:val="24"/>
          <w:highlight w:val="green"/>
        </w:rPr>
        <w:t>full name, alias or identification number</w:t>
      </w:r>
      <w:r w:rsidR="00E962B8" w:rsidRPr="00AB4444">
        <w:rPr>
          <w:sz w:val="20"/>
          <w:szCs w:val="24"/>
          <w:highlight w:val="green"/>
        </w:rPr>
        <w:t xml:space="preserve">, AND </w:t>
      </w:r>
      <w:r w:rsidR="00E962B8" w:rsidRPr="00AB4444">
        <w:rPr>
          <w:b/>
          <w:bCs/>
          <w:color w:val="FF0000"/>
          <w:sz w:val="20"/>
          <w:szCs w:val="24"/>
          <w:highlight w:val="green"/>
        </w:rPr>
        <w:t xml:space="preserve">any personal data </w:t>
      </w:r>
      <w:r w:rsidR="00E962B8" w:rsidRPr="00E40B68">
        <w:rPr>
          <w:b/>
          <w:bCs/>
          <w:color w:val="FF0000"/>
          <w:sz w:val="20"/>
          <w:szCs w:val="24"/>
          <w:highlight w:val="green"/>
        </w:rPr>
        <w:t>or classes</w:t>
      </w:r>
      <w:r w:rsidR="00E962B8" w:rsidRPr="00AB4444">
        <w:rPr>
          <w:color w:val="FF0000"/>
          <w:sz w:val="20"/>
          <w:szCs w:val="24"/>
          <w:highlight w:val="green"/>
        </w:rPr>
        <w:t xml:space="preserve"> </w:t>
      </w:r>
      <w:r w:rsidR="00E962B8" w:rsidRPr="00AB4444">
        <w:rPr>
          <w:sz w:val="20"/>
          <w:szCs w:val="24"/>
          <w:highlight w:val="green"/>
        </w:rPr>
        <w:t>of personal data</w:t>
      </w:r>
      <w:r w:rsidR="00E962B8">
        <w:rPr>
          <w:sz w:val="20"/>
          <w:szCs w:val="24"/>
        </w:rPr>
        <w:t xml:space="preserve"> relating to:</w:t>
      </w:r>
    </w:p>
    <w:p w14:paraId="483955B3" w14:textId="77777777" w:rsidR="00E962B8" w:rsidRDefault="00E962B8" w:rsidP="007C6E0A">
      <w:pPr>
        <w:pStyle w:val="ListParagraph"/>
        <w:ind w:left="1429"/>
        <w:rPr>
          <w:sz w:val="20"/>
          <w:szCs w:val="24"/>
        </w:rPr>
      </w:pPr>
      <w:r w:rsidRPr="00E962B8">
        <w:rPr>
          <w:sz w:val="20"/>
          <w:szCs w:val="24"/>
        </w:rPr>
        <w:t>1. The amount of any wages, salary, fee, commission, bonus, gratuity,</w:t>
      </w:r>
      <w:r>
        <w:rPr>
          <w:sz w:val="20"/>
          <w:szCs w:val="24"/>
        </w:rPr>
        <w:t xml:space="preserve"> </w:t>
      </w:r>
      <w:r w:rsidRPr="00E962B8">
        <w:rPr>
          <w:sz w:val="20"/>
          <w:szCs w:val="24"/>
        </w:rPr>
        <w:t>allowance or other remuneration paid or payable to the individual by any</w:t>
      </w:r>
      <w:r>
        <w:rPr>
          <w:sz w:val="20"/>
          <w:szCs w:val="24"/>
        </w:rPr>
        <w:t xml:space="preserve"> </w:t>
      </w:r>
      <w:r w:rsidRPr="00E962B8">
        <w:rPr>
          <w:sz w:val="20"/>
          <w:szCs w:val="24"/>
        </w:rPr>
        <w:t>person, whether under a contract of service or a contract for services.</w:t>
      </w:r>
    </w:p>
    <w:p w14:paraId="057B7BC1" w14:textId="77777777" w:rsidR="00E962B8" w:rsidRDefault="00E962B8" w:rsidP="007C6E0A">
      <w:pPr>
        <w:pStyle w:val="ListParagraph"/>
        <w:ind w:left="1429"/>
        <w:rPr>
          <w:sz w:val="20"/>
          <w:szCs w:val="24"/>
        </w:rPr>
      </w:pPr>
      <w:r w:rsidRPr="00E962B8">
        <w:rPr>
          <w:sz w:val="20"/>
          <w:szCs w:val="24"/>
        </w:rPr>
        <w:t>2. The income of the individual from the sale of any goods or property.</w:t>
      </w:r>
    </w:p>
    <w:p w14:paraId="7B9DCCA6" w14:textId="77777777" w:rsidR="00E962B8" w:rsidRDefault="00E962B8" w:rsidP="007C6E0A">
      <w:pPr>
        <w:pStyle w:val="ListParagraph"/>
        <w:ind w:left="1429"/>
        <w:rPr>
          <w:sz w:val="20"/>
          <w:szCs w:val="24"/>
        </w:rPr>
      </w:pPr>
      <w:r w:rsidRPr="00E962B8">
        <w:rPr>
          <w:sz w:val="20"/>
          <w:szCs w:val="24"/>
        </w:rPr>
        <w:t>3. The number of any credit card, charge card or debit card issued to or in the</w:t>
      </w:r>
      <w:r>
        <w:rPr>
          <w:sz w:val="20"/>
          <w:szCs w:val="24"/>
        </w:rPr>
        <w:t xml:space="preserve"> </w:t>
      </w:r>
      <w:r w:rsidRPr="00E962B8">
        <w:rPr>
          <w:sz w:val="20"/>
          <w:szCs w:val="24"/>
        </w:rPr>
        <w:t>name of the individual.</w:t>
      </w:r>
    </w:p>
    <w:p w14:paraId="05B3ABF9" w14:textId="77777777" w:rsidR="00E962B8" w:rsidRDefault="00E962B8" w:rsidP="007C6E0A">
      <w:pPr>
        <w:pStyle w:val="ListParagraph"/>
        <w:ind w:left="1429"/>
        <w:rPr>
          <w:sz w:val="20"/>
          <w:szCs w:val="24"/>
        </w:rPr>
      </w:pPr>
      <w:r w:rsidRPr="00E962B8">
        <w:rPr>
          <w:sz w:val="20"/>
          <w:szCs w:val="24"/>
        </w:rPr>
        <w:t>4. The number assigned to any account the individual has with any organisation</w:t>
      </w:r>
      <w:r>
        <w:rPr>
          <w:sz w:val="20"/>
          <w:szCs w:val="24"/>
        </w:rPr>
        <w:t xml:space="preserve"> </w:t>
      </w:r>
      <w:r w:rsidRPr="00E962B8">
        <w:rPr>
          <w:sz w:val="20"/>
          <w:szCs w:val="24"/>
        </w:rPr>
        <w:t>that is a bank or finance company.</w:t>
      </w:r>
    </w:p>
    <w:p w14:paraId="3ABB74A1" w14:textId="1A7F8E22" w:rsidR="00E962B8" w:rsidRDefault="00E962B8" w:rsidP="007C6E0A">
      <w:pPr>
        <w:pStyle w:val="ListParagraph"/>
        <w:ind w:left="1429"/>
        <w:rPr>
          <w:sz w:val="20"/>
          <w:szCs w:val="24"/>
        </w:rPr>
      </w:pPr>
      <w:r w:rsidRPr="00E962B8">
        <w:rPr>
          <w:sz w:val="20"/>
          <w:szCs w:val="24"/>
        </w:rPr>
        <w:t>5. Any information that identifies, or is likely to lead to the identification of, the</w:t>
      </w:r>
      <w:r>
        <w:rPr>
          <w:sz w:val="20"/>
          <w:szCs w:val="24"/>
        </w:rPr>
        <w:t xml:space="preserve"> </w:t>
      </w:r>
      <w:r w:rsidRPr="00E962B8">
        <w:rPr>
          <w:sz w:val="20"/>
          <w:szCs w:val="24"/>
        </w:rPr>
        <w:t>individual as a child or young person who</w:t>
      </w:r>
      <w:r>
        <w:rPr>
          <w:sz w:val="20"/>
          <w:szCs w:val="24"/>
        </w:rPr>
        <w:t xml:space="preserve"> has been subject to investigation under CYPA, arrested, taken into care and custody by social welfare…</w:t>
      </w:r>
    </w:p>
    <w:p w14:paraId="6C34D64D" w14:textId="7CF4E311" w:rsidR="001655ED" w:rsidRDefault="001655ED" w:rsidP="007C6E0A">
      <w:pPr>
        <w:pStyle w:val="ListParagraph"/>
        <w:ind w:left="1429"/>
        <w:rPr>
          <w:sz w:val="20"/>
          <w:szCs w:val="24"/>
        </w:rPr>
      </w:pPr>
      <w:r>
        <w:rPr>
          <w:sz w:val="20"/>
          <w:szCs w:val="24"/>
        </w:rPr>
        <w:t>OR</w:t>
      </w:r>
    </w:p>
    <w:p w14:paraId="02D59BC4" w14:textId="625700E9" w:rsidR="00E962B8" w:rsidRDefault="00714990" w:rsidP="0049567F">
      <w:pPr>
        <w:pStyle w:val="ListParagraph"/>
        <w:numPr>
          <w:ilvl w:val="0"/>
          <w:numId w:val="69"/>
        </w:numPr>
        <w:rPr>
          <w:sz w:val="20"/>
          <w:szCs w:val="24"/>
        </w:rPr>
      </w:pPr>
      <w:r>
        <w:rPr>
          <w:sz w:val="20"/>
          <w:szCs w:val="24"/>
        </w:rPr>
        <w:t xml:space="preserve">SITUATION 2: </w:t>
      </w:r>
      <w:r w:rsidR="00451620" w:rsidRPr="005B524C">
        <w:rPr>
          <w:b/>
          <w:bCs/>
          <w:color w:val="FF0000"/>
          <w:sz w:val="20"/>
          <w:szCs w:val="24"/>
          <w:highlight w:val="green"/>
        </w:rPr>
        <w:t xml:space="preserve">ACCOUNT </w:t>
      </w:r>
      <w:r w:rsidR="00BD645A" w:rsidRPr="005B524C">
        <w:rPr>
          <w:b/>
          <w:bCs/>
          <w:color w:val="FF0000"/>
          <w:sz w:val="20"/>
          <w:szCs w:val="24"/>
          <w:highlight w:val="green"/>
        </w:rPr>
        <w:t>CREDENTIALS</w:t>
      </w:r>
      <w:r w:rsidR="00BD645A" w:rsidRPr="005B524C">
        <w:rPr>
          <w:b/>
          <w:bCs/>
          <w:sz w:val="20"/>
          <w:szCs w:val="24"/>
          <w:highlight w:val="green"/>
        </w:rPr>
        <w:t>/</w:t>
      </w:r>
      <w:r w:rsidR="00451620" w:rsidRPr="005B524C">
        <w:rPr>
          <w:b/>
          <w:bCs/>
          <w:sz w:val="20"/>
          <w:szCs w:val="24"/>
          <w:highlight w:val="green"/>
        </w:rPr>
        <w:t>DETAILS</w:t>
      </w:r>
      <w:r w:rsidR="00451620">
        <w:rPr>
          <w:sz w:val="20"/>
          <w:szCs w:val="24"/>
        </w:rPr>
        <w:t xml:space="preserve"> – </w:t>
      </w:r>
      <w:r w:rsidR="001655ED">
        <w:rPr>
          <w:sz w:val="20"/>
          <w:szCs w:val="24"/>
        </w:rPr>
        <w:t xml:space="preserve">The following personal data relating to an individual’s account with an organisation: (i) </w:t>
      </w:r>
      <w:r w:rsidR="001655ED" w:rsidRPr="00A5648B">
        <w:rPr>
          <w:b/>
          <w:bCs/>
          <w:sz w:val="20"/>
          <w:szCs w:val="24"/>
        </w:rPr>
        <w:t>account identifier, like account name or number</w:t>
      </w:r>
      <w:r w:rsidR="001655ED">
        <w:rPr>
          <w:sz w:val="20"/>
          <w:szCs w:val="24"/>
        </w:rPr>
        <w:t xml:space="preserve">, (ii) any </w:t>
      </w:r>
      <w:r w:rsidR="001655ED" w:rsidRPr="00A5648B">
        <w:rPr>
          <w:b/>
          <w:bCs/>
          <w:sz w:val="20"/>
          <w:szCs w:val="24"/>
        </w:rPr>
        <w:t>password, security code, access code, response to a security question, biometric data</w:t>
      </w:r>
      <w:r w:rsidR="001655ED">
        <w:rPr>
          <w:sz w:val="20"/>
          <w:szCs w:val="24"/>
        </w:rPr>
        <w:t xml:space="preserve"> or other data used or required to allow access to the account</w:t>
      </w:r>
    </w:p>
    <w:p w14:paraId="5370BA2A" w14:textId="77777777" w:rsidR="00AB4444" w:rsidRPr="00E962B8" w:rsidRDefault="00AB4444" w:rsidP="00AB4444">
      <w:pPr>
        <w:pStyle w:val="ListParagraph"/>
        <w:ind w:left="1429"/>
        <w:rPr>
          <w:sz w:val="20"/>
          <w:szCs w:val="24"/>
        </w:rPr>
      </w:pPr>
    </w:p>
    <w:p w14:paraId="086443B6" w14:textId="7A8E3838" w:rsidR="000D0A0C" w:rsidRDefault="00742CC2" w:rsidP="0049567F">
      <w:pPr>
        <w:pStyle w:val="ListParagraph"/>
        <w:numPr>
          <w:ilvl w:val="0"/>
          <w:numId w:val="50"/>
        </w:numPr>
        <w:rPr>
          <w:sz w:val="20"/>
          <w:szCs w:val="24"/>
        </w:rPr>
      </w:pPr>
      <w:r>
        <w:rPr>
          <w:b/>
          <w:bCs/>
          <w:color w:val="FF0000"/>
          <w:sz w:val="20"/>
          <w:szCs w:val="24"/>
          <w:highlight w:val="yellow"/>
        </w:rPr>
        <w:t>*</w:t>
      </w:r>
      <w:r w:rsidR="000D0A0C" w:rsidRPr="00BB1CDA">
        <w:rPr>
          <w:b/>
          <w:bCs/>
          <w:color w:val="FF0000"/>
          <w:sz w:val="20"/>
          <w:szCs w:val="24"/>
          <w:highlight w:val="yellow"/>
        </w:rPr>
        <w:t>Significant scale</w:t>
      </w:r>
      <w:r w:rsidR="000D0A0C">
        <w:rPr>
          <w:sz w:val="20"/>
          <w:szCs w:val="24"/>
        </w:rPr>
        <w:t xml:space="preserve">: if the data breach affects </w:t>
      </w:r>
      <w:r w:rsidR="000D0A0C" w:rsidRPr="00977CE9">
        <w:rPr>
          <w:b/>
          <w:bCs/>
          <w:color w:val="FF0000"/>
          <w:sz w:val="20"/>
          <w:szCs w:val="24"/>
        </w:rPr>
        <w:t>not fewer than 500 individuals</w:t>
      </w:r>
      <w:r w:rsidR="000D0A0C" w:rsidRPr="00977CE9">
        <w:rPr>
          <w:color w:val="FF0000"/>
          <w:sz w:val="20"/>
          <w:szCs w:val="24"/>
        </w:rPr>
        <w:t xml:space="preserve"> </w:t>
      </w:r>
      <w:r w:rsidR="000D0A0C">
        <w:rPr>
          <w:sz w:val="20"/>
          <w:szCs w:val="24"/>
        </w:rPr>
        <w:t>(</w:t>
      </w:r>
      <w:r w:rsidR="000D0A0C" w:rsidRPr="00977CE9">
        <w:rPr>
          <w:sz w:val="20"/>
          <w:szCs w:val="24"/>
          <w:highlight w:val="cyan"/>
        </w:rPr>
        <w:t>Reg 4 DBN Regulations</w:t>
      </w:r>
      <w:r w:rsidR="000D0A0C">
        <w:rPr>
          <w:sz w:val="20"/>
          <w:szCs w:val="24"/>
        </w:rPr>
        <w:t>)</w:t>
      </w:r>
    </w:p>
    <w:p w14:paraId="0AE5DC18" w14:textId="77777777" w:rsidR="00C03D24" w:rsidRPr="000D0A0C" w:rsidRDefault="00C03D24" w:rsidP="00C03D24">
      <w:pPr>
        <w:pStyle w:val="ListParagraph"/>
        <w:ind w:left="1069"/>
        <w:rPr>
          <w:sz w:val="20"/>
          <w:szCs w:val="24"/>
        </w:rPr>
      </w:pPr>
    </w:p>
    <w:p w14:paraId="680D6792" w14:textId="73DDE9F0" w:rsidR="00C03D24" w:rsidRDefault="00C03D24" w:rsidP="0049567F">
      <w:pPr>
        <w:pStyle w:val="ListParagraph"/>
        <w:numPr>
          <w:ilvl w:val="0"/>
          <w:numId w:val="68"/>
        </w:numPr>
        <w:rPr>
          <w:sz w:val="20"/>
          <w:szCs w:val="24"/>
        </w:rPr>
      </w:pPr>
      <w:r>
        <w:rPr>
          <w:sz w:val="20"/>
          <w:szCs w:val="24"/>
        </w:rPr>
        <w:t xml:space="preserve">NB: </w:t>
      </w:r>
      <w:r w:rsidRPr="00C03D24">
        <w:rPr>
          <w:sz w:val="20"/>
          <w:szCs w:val="24"/>
        </w:rPr>
        <w:t xml:space="preserve">data breach that relates to the unauthorised access, collection, use, disclosure, copying or modification of personal data </w:t>
      </w:r>
      <w:r w:rsidRPr="00B617B3">
        <w:rPr>
          <w:b/>
          <w:bCs/>
          <w:sz w:val="20"/>
          <w:szCs w:val="24"/>
          <w:highlight w:val="yellow"/>
          <w:u w:val="single"/>
        </w:rPr>
        <w:t>only within an organisation</w:t>
      </w:r>
      <w:r w:rsidRPr="00C03D24">
        <w:rPr>
          <w:sz w:val="20"/>
          <w:szCs w:val="24"/>
        </w:rPr>
        <w:t xml:space="preserve"> is </w:t>
      </w:r>
      <w:r w:rsidRPr="00977547">
        <w:rPr>
          <w:b/>
          <w:bCs/>
          <w:color w:val="FF0000"/>
          <w:sz w:val="20"/>
          <w:szCs w:val="24"/>
        </w:rPr>
        <w:t xml:space="preserve">deemed </w:t>
      </w:r>
      <w:r w:rsidR="006B0347" w:rsidRPr="00977547">
        <w:rPr>
          <w:b/>
          <w:bCs/>
          <w:color w:val="FF0000"/>
          <w:sz w:val="20"/>
          <w:szCs w:val="24"/>
        </w:rPr>
        <w:t>NOT</w:t>
      </w:r>
      <w:r w:rsidRPr="00977547">
        <w:rPr>
          <w:b/>
          <w:bCs/>
          <w:color w:val="FF0000"/>
          <w:sz w:val="20"/>
          <w:szCs w:val="24"/>
        </w:rPr>
        <w:t xml:space="preserve"> to be a notifiable data breach</w:t>
      </w:r>
      <w:r w:rsidR="006B0347" w:rsidRPr="00977547">
        <w:rPr>
          <w:b/>
          <w:bCs/>
          <w:color w:val="FF0000"/>
          <w:sz w:val="20"/>
          <w:szCs w:val="24"/>
        </w:rPr>
        <w:t xml:space="preserve"> </w:t>
      </w:r>
      <w:r w:rsidR="006B0347">
        <w:rPr>
          <w:sz w:val="20"/>
          <w:szCs w:val="24"/>
        </w:rPr>
        <w:t>(</w:t>
      </w:r>
      <w:r w:rsidR="006B0347" w:rsidRPr="00B617B3">
        <w:rPr>
          <w:sz w:val="20"/>
          <w:szCs w:val="24"/>
          <w:highlight w:val="cyan"/>
        </w:rPr>
        <w:t>s 26B(4) PDPA</w:t>
      </w:r>
      <w:r w:rsidR="006B0347">
        <w:rPr>
          <w:sz w:val="20"/>
          <w:szCs w:val="24"/>
        </w:rPr>
        <w:t>)</w:t>
      </w:r>
    </w:p>
    <w:p w14:paraId="3B066846" w14:textId="77777777" w:rsidR="00F9684A" w:rsidRDefault="00F9684A" w:rsidP="00F9684A">
      <w:pPr>
        <w:rPr>
          <w:sz w:val="20"/>
          <w:szCs w:val="24"/>
        </w:rPr>
      </w:pPr>
    </w:p>
    <w:p w14:paraId="1AA4BB5A" w14:textId="6055488D" w:rsidR="00F9684A" w:rsidRPr="00626AE6" w:rsidRDefault="0049567F" w:rsidP="00626AE6">
      <w:pPr>
        <w:pStyle w:val="Heading3"/>
        <w:rPr>
          <w:u w:val="single"/>
        </w:rPr>
      </w:pPr>
      <w:r>
        <w:rPr>
          <w:u w:val="single"/>
        </w:rPr>
        <w:t>*</w:t>
      </w:r>
      <w:r w:rsidR="001452BB">
        <w:rPr>
          <w:u w:val="single"/>
        </w:rPr>
        <w:t>*</w:t>
      </w:r>
      <w:r w:rsidR="00B63BCE" w:rsidRPr="00626AE6">
        <w:rPr>
          <w:u w:val="single"/>
        </w:rPr>
        <w:t>DBN Obligations</w:t>
      </w:r>
    </w:p>
    <w:p w14:paraId="34A46824" w14:textId="44F1C2CF" w:rsidR="00B63BCE" w:rsidRDefault="00AB1789" w:rsidP="00F9684A">
      <w:pPr>
        <w:rPr>
          <w:sz w:val="20"/>
          <w:szCs w:val="24"/>
        </w:rPr>
      </w:pPr>
      <w:r w:rsidRPr="00CE3017">
        <w:rPr>
          <w:sz w:val="20"/>
          <w:szCs w:val="24"/>
          <w:highlight w:val="green"/>
        </w:rPr>
        <w:t xml:space="preserve">Step 1: </w:t>
      </w:r>
      <w:r w:rsidRPr="00CE3017">
        <w:rPr>
          <w:b/>
          <w:bCs/>
          <w:sz w:val="20"/>
          <w:szCs w:val="24"/>
          <w:highlight w:val="green"/>
        </w:rPr>
        <w:t>Conduct an assessment of a Data Breach</w:t>
      </w:r>
      <w:r>
        <w:rPr>
          <w:sz w:val="20"/>
          <w:szCs w:val="24"/>
        </w:rPr>
        <w:t xml:space="preserve"> (to see severity and whether it is notifiable)</w:t>
      </w:r>
    </w:p>
    <w:p w14:paraId="5ACFF309" w14:textId="254A99BF" w:rsidR="00AB1789" w:rsidRDefault="00416705" w:rsidP="00F9684A">
      <w:pPr>
        <w:rPr>
          <w:sz w:val="20"/>
          <w:szCs w:val="24"/>
        </w:rPr>
      </w:pPr>
      <w:r>
        <w:rPr>
          <w:sz w:val="20"/>
          <w:szCs w:val="24"/>
        </w:rPr>
        <w:t>Where an organisation has reason to believe that a data breach has occurred affecting PD in its possession or under its control:</w:t>
      </w:r>
    </w:p>
    <w:p w14:paraId="70A3CD6F" w14:textId="77777777" w:rsidR="006410B6" w:rsidRDefault="004749C6" w:rsidP="0049567F">
      <w:pPr>
        <w:pStyle w:val="ListParagraph"/>
        <w:numPr>
          <w:ilvl w:val="0"/>
          <w:numId w:val="68"/>
        </w:numPr>
        <w:rPr>
          <w:sz w:val="20"/>
          <w:szCs w:val="24"/>
        </w:rPr>
      </w:pPr>
      <w:r w:rsidRPr="007174E8">
        <w:rPr>
          <w:b/>
          <w:bCs/>
          <w:sz w:val="20"/>
          <w:szCs w:val="24"/>
          <w:u w:val="single"/>
        </w:rPr>
        <w:t>If organisation is a DATA INTERMEDIARY</w:t>
      </w:r>
      <w:r>
        <w:rPr>
          <w:sz w:val="20"/>
          <w:szCs w:val="24"/>
        </w:rPr>
        <w:t xml:space="preserve"> and the affected data is data it is processing for the data controller, the </w:t>
      </w:r>
      <w:r w:rsidRPr="00BF4B0F">
        <w:rPr>
          <w:b/>
          <w:bCs/>
          <w:color w:val="FF0000"/>
          <w:sz w:val="20"/>
          <w:szCs w:val="24"/>
        </w:rPr>
        <w:t>DI MUST notify the data controller of the data breach WITHOUT UNDUE DELAY</w:t>
      </w:r>
      <w:r w:rsidRPr="00BF4B0F">
        <w:rPr>
          <w:color w:val="FF0000"/>
          <w:sz w:val="20"/>
          <w:szCs w:val="24"/>
        </w:rPr>
        <w:t xml:space="preserve"> </w:t>
      </w:r>
      <w:r>
        <w:rPr>
          <w:sz w:val="20"/>
          <w:szCs w:val="24"/>
        </w:rPr>
        <w:t>(</w:t>
      </w:r>
      <w:r w:rsidRPr="00BF4B0F">
        <w:rPr>
          <w:sz w:val="20"/>
          <w:szCs w:val="24"/>
          <w:highlight w:val="cyan"/>
        </w:rPr>
        <w:t>s 26C(3) PDPA</w:t>
      </w:r>
      <w:r>
        <w:rPr>
          <w:sz w:val="20"/>
          <w:szCs w:val="24"/>
        </w:rPr>
        <w:t>)</w:t>
      </w:r>
      <w:r w:rsidR="003F5301">
        <w:rPr>
          <w:sz w:val="20"/>
          <w:szCs w:val="24"/>
        </w:rPr>
        <w:t xml:space="preserve"> </w:t>
      </w:r>
    </w:p>
    <w:p w14:paraId="1D9EB28E" w14:textId="2CF71B04" w:rsidR="00416705" w:rsidRDefault="003F5301" w:rsidP="006410B6">
      <w:pPr>
        <w:pStyle w:val="ListParagraph"/>
        <w:rPr>
          <w:sz w:val="20"/>
          <w:szCs w:val="24"/>
        </w:rPr>
      </w:pPr>
      <w:r w:rsidRPr="004136AE">
        <w:rPr>
          <w:sz w:val="20"/>
          <w:szCs w:val="24"/>
          <w:highlight w:val="yellow"/>
        </w:rPr>
        <w:sym w:font="Wingdings" w:char="F0E0"/>
      </w:r>
      <w:r w:rsidRPr="004136AE">
        <w:rPr>
          <w:sz w:val="20"/>
          <w:szCs w:val="24"/>
          <w:highlight w:val="yellow"/>
        </w:rPr>
        <w:t xml:space="preserve"> WITHIN 24 HOURS IS A GUIDELINE</w:t>
      </w:r>
    </w:p>
    <w:p w14:paraId="397EB436" w14:textId="631C9C98" w:rsidR="00221507" w:rsidRDefault="00221507" w:rsidP="006410B6">
      <w:pPr>
        <w:pStyle w:val="ListParagraph"/>
        <w:rPr>
          <w:sz w:val="20"/>
          <w:szCs w:val="24"/>
        </w:rPr>
      </w:pPr>
      <w:r>
        <w:rPr>
          <w:sz w:val="20"/>
          <w:szCs w:val="24"/>
        </w:rPr>
        <w:t>NB: no need for data intermediary to report to PDPC, that is only for the data controller (if notifiable)!</w:t>
      </w:r>
    </w:p>
    <w:p w14:paraId="4D458858" w14:textId="77777777" w:rsidR="006410B6" w:rsidRPr="006410B6" w:rsidRDefault="006410B6" w:rsidP="006410B6">
      <w:pPr>
        <w:rPr>
          <w:sz w:val="20"/>
          <w:szCs w:val="24"/>
        </w:rPr>
      </w:pPr>
    </w:p>
    <w:p w14:paraId="6D4461B1" w14:textId="08F2D5E9" w:rsidR="004749C6" w:rsidRDefault="004749C6" w:rsidP="0049567F">
      <w:pPr>
        <w:pStyle w:val="ListParagraph"/>
        <w:numPr>
          <w:ilvl w:val="0"/>
          <w:numId w:val="68"/>
        </w:numPr>
        <w:rPr>
          <w:sz w:val="20"/>
          <w:szCs w:val="24"/>
        </w:rPr>
      </w:pPr>
      <w:r w:rsidRPr="00591323">
        <w:rPr>
          <w:b/>
          <w:bCs/>
          <w:sz w:val="20"/>
          <w:szCs w:val="24"/>
          <w:u w:val="single"/>
        </w:rPr>
        <w:t>If organisation is a DATA CONTROLLER</w:t>
      </w:r>
      <w:r>
        <w:rPr>
          <w:sz w:val="20"/>
          <w:szCs w:val="24"/>
        </w:rPr>
        <w:t xml:space="preserve">, it must </w:t>
      </w:r>
      <w:r w:rsidRPr="00BF4B0F">
        <w:rPr>
          <w:sz w:val="20"/>
          <w:szCs w:val="24"/>
        </w:rPr>
        <w:t xml:space="preserve">conduct, </w:t>
      </w:r>
      <w:r w:rsidRPr="00BF4B0F">
        <w:rPr>
          <w:b/>
          <w:bCs/>
          <w:color w:val="FF0000"/>
          <w:sz w:val="20"/>
          <w:szCs w:val="24"/>
        </w:rPr>
        <w:t>in a reasonable and expeditious manner</w:t>
      </w:r>
      <w:r w:rsidRPr="00BF4B0F">
        <w:rPr>
          <w:sz w:val="20"/>
          <w:szCs w:val="24"/>
        </w:rPr>
        <w:t xml:space="preserve">, an </w:t>
      </w:r>
      <w:r w:rsidRPr="00BF4B0F">
        <w:rPr>
          <w:b/>
          <w:bCs/>
          <w:sz w:val="20"/>
          <w:szCs w:val="24"/>
        </w:rPr>
        <w:t xml:space="preserve">assessment of whether the data breach is a notifiable data breach </w:t>
      </w:r>
      <w:r w:rsidRPr="00BF4B0F">
        <w:rPr>
          <w:sz w:val="20"/>
          <w:szCs w:val="24"/>
        </w:rPr>
        <w:t>(</w:t>
      </w:r>
      <w:r w:rsidRPr="00BF4B0F">
        <w:rPr>
          <w:sz w:val="20"/>
          <w:szCs w:val="24"/>
          <w:highlight w:val="cyan"/>
        </w:rPr>
        <w:t>s 26C(2) PDPA</w:t>
      </w:r>
      <w:r>
        <w:rPr>
          <w:sz w:val="20"/>
          <w:szCs w:val="24"/>
        </w:rPr>
        <w:t>)</w:t>
      </w:r>
    </w:p>
    <w:p w14:paraId="1E618D39" w14:textId="77047E46" w:rsidR="00C86572" w:rsidRPr="00C86572" w:rsidRDefault="00C86572" w:rsidP="00C86572">
      <w:pPr>
        <w:pStyle w:val="ListParagraph"/>
        <w:rPr>
          <w:sz w:val="20"/>
          <w:szCs w:val="24"/>
        </w:rPr>
      </w:pPr>
      <w:r w:rsidRPr="004136AE">
        <w:rPr>
          <w:sz w:val="20"/>
          <w:szCs w:val="24"/>
          <w:highlight w:val="yellow"/>
        </w:rPr>
        <w:sym w:font="Wingdings" w:char="F0E0"/>
      </w:r>
      <w:r w:rsidRPr="004136AE">
        <w:rPr>
          <w:sz w:val="20"/>
          <w:szCs w:val="24"/>
          <w:highlight w:val="yellow"/>
        </w:rPr>
        <w:t xml:space="preserve"> UP TO 30 DAYS IS A GUIDELINE</w:t>
      </w:r>
    </w:p>
    <w:p w14:paraId="4661266B" w14:textId="77777777" w:rsidR="006410B6" w:rsidRDefault="006410B6" w:rsidP="006410B6">
      <w:pPr>
        <w:pStyle w:val="ListParagraph"/>
        <w:rPr>
          <w:sz w:val="20"/>
          <w:szCs w:val="24"/>
        </w:rPr>
      </w:pPr>
    </w:p>
    <w:p w14:paraId="1AF57EFE" w14:textId="49D1D911" w:rsidR="00101653" w:rsidRPr="00584C40" w:rsidRDefault="00101653" w:rsidP="0049567F">
      <w:pPr>
        <w:pStyle w:val="ListParagraph"/>
        <w:numPr>
          <w:ilvl w:val="0"/>
          <w:numId w:val="68"/>
        </w:numPr>
        <w:rPr>
          <w:sz w:val="20"/>
          <w:szCs w:val="24"/>
        </w:rPr>
      </w:pPr>
      <w:r>
        <w:rPr>
          <w:sz w:val="20"/>
          <w:szCs w:val="24"/>
        </w:rPr>
        <w:t>Also note obligation of a data intermediary of a public agency (</w:t>
      </w:r>
      <w:r w:rsidRPr="00BF4B0F">
        <w:rPr>
          <w:sz w:val="20"/>
          <w:szCs w:val="24"/>
          <w:highlight w:val="cyan"/>
        </w:rPr>
        <w:t>s 26E PDPA</w:t>
      </w:r>
      <w:r>
        <w:rPr>
          <w:sz w:val="20"/>
          <w:szCs w:val="24"/>
        </w:rPr>
        <w:t>)</w:t>
      </w:r>
    </w:p>
    <w:p w14:paraId="6339448B" w14:textId="77777777" w:rsidR="00AB1789" w:rsidRDefault="00AB1789" w:rsidP="00F9684A">
      <w:pPr>
        <w:rPr>
          <w:sz w:val="20"/>
          <w:szCs w:val="24"/>
        </w:rPr>
      </w:pPr>
    </w:p>
    <w:p w14:paraId="2B5E7702" w14:textId="48694FC0" w:rsidR="00AB1789" w:rsidRDefault="00AB1789" w:rsidP="00F9684A">
      <w:pPr>
        <w:rPr>
          <w:sz w:val="20"/>
          <w:szCs w:val="24"/>
        </w:rPr>
      </w:pPr>
      <w:r w:rsidRPr="00CE3017">
        <w:rPr>
          <w:sz w:val="20"/>
          <w:szCs w:val="24"/>
          <w:highlight w:val="green"/>
        </w:rPr>
        <w:t>Step 2:</w:t>
      </w:r>
      <w:r w:rsidR="00416705" w:rsidRPr="00CE3017">
        <w:rPr>
          <w:sz w:val="20"/>
          <w:szCs w:val="24"/>
          <w:highlight w:val="green"/>
        </w:rPr>
        <w:t xml:space="preserve"> </w:t>
      </w:r>
      <w:r w:rsidR="008F1AA4" w:rsidRPr="00CE3017">
        <w:rPr>
          <w:b/>
          <w:bCs/>
          <w:sz w:val="20"/>
          <w:szCs w:val="24"/>
          <w:highlight w:val="green"/>
        </w:rPr>
        <w:t>Notification to PDPC</w:t>
      </w:r>
      <w:r w:rsidR="008F1AA4">
        <w:rPr>
          <w:sz w:val="20"/>
          <w:szCs w:val="24"/>
        </w:rPr>
        <w:t xml:space="preserve"> (if it is a notifiable data breach)</w:t>
      </w:r>
      <w:r w:rsidR="00230B63">
        <w:rPr>
          <w:sz w:val="20"/>
          <w:szCs w:val="24"/>
        </w:rPr>
        <w:t xml:space="preserve"> </w:t>
      </w:r>
      <w:r w:rsidR="00230B63" w:rsidRPr="00230B63">
        <w:rPr>
          <w:sz w:val="20"/>
          <w:szCs w:val="24"/>
        </w:rPr>
        <w:sym w:font="Wingdings" w:char="F0E0"/>
      </w:r>
      <w:r w:rsidR="00230B63">
        <w:rPr>
          <w:sz w:val="20"/>
          <w:szCs w:val="24"/>
        </w:rPr>
        <w:t xml:space="preserve"> </w:t>
      </w:r>
      <w:r w:rsidR="00230B63" w:rsidRPr="00605BC5">
        <w:rPr>
          <w:sz w:val="20"/>
          <w:szCs w:val="24"/>
        </w:rPr>
        <w:t>NB: might also have to report to CSA if CII affected</w:t>
      </w:r>
      <w:r w:rsidR="00DF2C54" w:rsidRPr="00605BC5">
        <w:rPr>
          <w:sz w:val="20"/>
          <w:szCs w:val="24"/>
        </w:rPr>
        <w:t xml:space="preserve"> under CYSA</w:t>
      </w:r>
      <w:r w:rsidR="00230B63" w:rsidRPr="00605BC5">
        <w:rPr>
          <w:sz w:val="20"/>
          <w:szCs w:val="24"/>
        </w:rPr>
        <w:t>, etc.</w:t>
      </w:r>
    </w:p>
    <w:p w14:paraId="7DFA091F" w14:textId="1F50D56D" w:rsidR="00AB1789" w:rsidRDefault="00454BE9" w:rsidP="00F9684A">
      <w:pPr>
        <w:rPr>
          <w:sz w:val="20"/>
          <w:szCs w:val="24"/>
        </w:rPr>
      </w:pPr>
      <w:r>
        <w:rPr>
          <w:sz w:val="20"/>
          <w:szCs w:val="24"/>
        </w:rPr>
        <w:t xml:space="preserve">Where an organisation assess that a data breach is notifiable, it must notify PDPC </w:t>
      </w:r>
      <w:r w:rsidRPr="004E3AF7">
        <w:rPr>
          <w:b/>
          <w:bCs/>
          <w:color w:val="FF0000"/>
          <w:sz w:val="20"/>
          <w:szCs w:val="24"/>
        </w:rPr>
        <w:t xml:space="preserve">as soon as practicable and, in any case, </w:t>
      </w:r>
      <w:r w:rsidRPr="004136AE">
        <w:rPr>
          <w:b/>
          <w:bCs/>
          <w:color w:val="FF0000"/>
          <w:sz w:val="20"/>
          <w:szCs w:val="24"/>
          <w:highlight w:val="yellow"/>
        </w:rPr>
        <w:t>within 3 calendar days</w:t>
      </w:r>
      <w:r w:rsidRPr="004E3AF7">
        <w:rPr>
          <w:color w:val="FF0000"/>
          <w:sz w:val="20"/>
          <w:szCs w:val="24"/>
        </w:rPr>
        <w:t xml:space="preserve"> </w:t>
      </w:r>
      <w:r>
        <w:rPr>
          <w:sz w:val="20"/>
          <w:szCs w:val="24"/>
        </w:rPr>
        <w:t>(</w:t>
      </w:r>
      <w:r w:rsidRPr="004E3AF7">
        <w:rPr>
          <w:sz w:val="20"/>
          <w:szCs w:val="24"/>
          <w:highlight w:val="cyan"/>
        </w:rPr>
        <w:t>s 26D(1) PDPA</w:t>
      </w:r>
      <w:r>
        <w:rPr>
          <w:sz w:val="20"/>
          <w:szCs w:val="24"/>
        </w:rPr>
        <w:t>)</w:t>
      </w:r>
    </w:p>
    <w:p w14:paraId="742E3B1D" w14:textId="06338181" w:rsidR="00454BE9" w:rsidRDefault="00213B85" w:rsidP="0049567F">
      <w:pPr>
        <w:pStyle w:val="ListParagraph"/>
        <w:numPr>
          <w:ilvl w:val="0"/>
          <w:numId w:val="70"/>
        </w:numPr>
        <w:rPr>
          <w:sz w:val="20"/>
          <w:szCs w:val="24"/>
        </w:rPr>
      </w:pPr>
      <w:r>
        <w:rPr>
          <w:sz w:val="20"/>
          <w:szCs w:val="24"/>
        </w:rPr>
        <w:t>Notification must be made via PDPC website</w:t>
      </w:r>
      <w:r w:rsidR="00230B63">
        <w:rPr>
          <w:sz w:val="20"/>
          <w:szCs w:val="24"/>
        </w:rPr>
        <w:t xml:space="preserve"> </w:t>
      </w:r>
    </w:p>
    <w:p w14:paraId="0073D3A2" w14:textId="477D5D06" w:rsidR="00103BEE" w:rsidRPr="00517CBE" w:rsidRDefault="00213B85" w:rsidP="0049567F">
      <w:pPr>
        <w:pStyle w:val="ListParagraph"/>
        <w:numPr>
          <w:ilvl w:val="0"/>
          <w:numId w:val="70"/>
        </w:numPr>
        <w:rPr>
          <w:sz w:val="20"/>
          <w:szCs w:val="24"/>
        </w:rPr>
      </w:pPr>
      <w:r>
        <w:rPr>
          <w:sz w:val="20"/>
          <w:szCs w:val="24"/>
        </w:rPr>
        <w:lastRenderedPageBreak/>
        <w:t>Notification must contain the prescribed information, to the best of the knowledge and belief of the organisation when the notification is made (</w:t>
      </w:r>
      <w:r w:rsidRPr="00861B55">
        <w:rPr>
          <w:sz w:val="20"/>
          <w:szCs w:val="24"/>
          <w:highlight w:val="cyan"/>
        </w:rPr>
        <w:t>s 26D(3) PDPA</w:t>
      </w:r>
      <w:r>
        <w:rPr>
          <w:sz w:val="20"/>
          <w:szCs w:val="24"/>
        </w:rPr>
        <w:t>)</w:t>
      </w:r>
      <w:r w:rsidR="003210EE">
        <w:rPr>
          <w:sz w:val="20"/>
          <w:szCs w:val="24"/>
        </w:rPr>
        <w:t>. Specific information required is set out in DBN Regulations (</w:t>
      </w:r>
      <w:r w:rsidR="003210EE" w:rsidRPr="00E90A4E">
        <w:rPr>
          <w:sz w:val="20"/>
          <w:szCs w:val="24"/>
          <w:highlight w:val="cyan"/>
        </w:rPr>
        <w:t>Reg 5</w:t>
      </w:r>
      <w:r w:rsidR="00B50146" w:rsidRPr="00E90A4E">
        <w:rPr>
          <w:sz w:val="20"/>
          <w:szCs w:val="24"/>
          <w:highlight w:val="cyan"/>
        </w:rPr>
        <w:t xml:space="preserve"> DBN Regulations</w:t>
      </w:r>
      <w:r w:rsidR="003210EE">
        <w:rPr>
          <w:sz w:val="20"/>
          <w:szCs w:val="24"/>
        </w:rPr>
        <w:t>) and the relevant webform of the PDPC website</w:t>
      </w:r>
      <w:r w:rsidR="00103BEE">
        <w:rPr>
          <w:sz w:val="20"/>
          <w:szCs w:val="24"/>
        </w:rPr>
        <w:t>:</w:t>
      </w:r>
    </w:p>
    <w:p w14:paraId="060C28BD" w14:textId="47DC1D3C" w:rsidR="00103BEE" w:rsidRPr="00103BEE" w:rsidRDefault="00103BEE" w:rsidP="0049567F">
      <w:pPr>
        <w:pStyle w:val="ListParagraph"/>
        <w:numPr>
          <w:ilvl w:val="1"/>
          <w:numId w:val="71"/>
        </w:numPr>
        <w:rPr>
          <w:sz w:val="20"/>
          <w:szCs w:val="24"/>
        </w:rPr>
      </w:pPr>
      <w:r w:rsidRPr="00103BEE">
        <w:rPr>
          <w:sz w:val="20"/>
          <w:szCs w:val="24"/>
        </w:rPr>
        <w:t xml:space="preserve">the </w:t>
      </w:r>
      <w:r w:rsidRPr="00124CC9">
        <w:rPr>
          <w:b/>
          <w:bCs/>
          <w:sz w:val="20"/>
          <w:szCs w:val="24"/>
        </w:rPr>
        <w:t>date</w:t>
      </w:r>
      <w:r w:rsidRPr="00103BEE">
        <w:rPr>
          <w:sz w:val="20"/>
          <w:szCs w:val="24"/>
        </w:rPr>
        <w:t xml:space="preserve"> on which and the circumstances in which the organisation first became aware that the data breach had occurred;</w:t>
      </w:r>
    </w:p>
    <w:p w14:paraId="1B839E9F" w14:textId="1799D091" w:rsidR="00103BEE" w:rsidRPr="00103BEE" w:rsidRDefault="00103BEE" w:rsidP="0049567F">
      <w:pPr>
        <w:pStyle w:val="ListParagraph"/>
        <w:numPr>
          <w:ilvl w:val="0"/>
          <w:numId w:val="71"/>
        </w:numPr>
        <w:rPr>
          <w:sz w:val="20"/>
          <w:szCs w:val="24"/>
        </w:rPr>
      </w:pPr>
      <w:r w:rsidRPr="00103BEE">
        <w:rPr>
          <w:sz w:val="20"/>
          <w:szCs w:val="24"/>
        </w:rPr>
        <w:t xml:space="preserve">a </w:t>
      </w:r>
      <w:r w:rsidRPr="00124CC9">
        <w:rPr>
          <w:b/>
          <w:bCs/>
          <w:sz w:val="20"/>
          <w:szCs w:val="24"/>
        </w:rPr>
        <w:t>chronological account</w:t>
      </w:r>
      <w:r w:rsidRPr="00103BEE">
        <w:rPr>
          <w:sz w:val="20"/>
          <w:szCs w:val="24"/>
        </w:rPr>
        <w:t xml:space="preserve"> of the steps taken by the organisation after the organisation became aware that the data breach had occurred, including the organisation’s assessment under section 26C(2) or (3)(b) of the Act that the data breach is a notifiable data breach;</w:t>
      </w:r>
    </w:p>
    <w:p w14:paraId="236909F0" w14:textId="02E2F9CF" w:rsidR="00103BEE" w:rsidRPr="00124CC9" w:rsidRDefault="00103BEE" w:rsidP="0049567F">
      <w:pPr>
        <w:pStyle w:val="ListParagraph"/>
        <w:numPr>
          <w:ilvl w:val="0"/>
          <w:numId w:val="71"/>
        </w:numPr>
        <w:rPr>
          <w:sz w:val="20"/>
          <w:szCs w:val="24"/>
        </w:rPr>
      </w:pPr>
      <w:r w:rsidRPr="00103BEE">
        <w:rPr>
          <w:sz w:val="20"/>
          <w:szCs w:val="24"/>
        </w:rPr>
        <w:t xml:space="preserve">information on </w:t>
      </w:r>
      <w:r w:rsidRPr="00124CC9">
        <w:rPr>
          <w:b/>
          <w:bCs/>
          <w:sz w:val="20"/>
          <w:szCs w:val="24"/>
        </w:rPr>
        <w:t>how the notifiable data breach occurred</w:t>
      </w:r>
      <w:r w:rsidRPr="00124CC9">
        <w:rPr>
          <w:sz w:val="20"/>
          <w:szCs w:val="24"/>
        </w:rPr>
        <w:t>;</w:t>
      </w:r>
    </w:p>
    <w:p w14:paraId="0FAEFD4E" w14:textId="58963757" w:rsidR="00103BEE" w:rsidRPr="00103BEE" w:rsidRDefault="00103BEE" w:rsidP="0049567F">
      <w:pPr>
        <w:pStyle w:val="ListParagraph"/>
        <w:numPr>
          <w:ilvl w:val="0"/>
          <w:numId w:val="71"/>
        </w:numPr>
        <w:rPr>
          <w:sz w:val="20"/>
          <w:szCs w:val="24"/>
        </w:rPr>
      </w:pPr>
      <w:r w:rsidRPr="00124CC9">
        <w:rPr>
          <w:sz w:val="20"/>
          <w:szCs w:val="24"/>
        </w:rPr>
        <w:t xml:space="preserve">the </w:t>
      </w:r>
      <w:r w:rsidRPr="00124CC9">
        <w:rPr>
          <w:b/>
          <w:bCs/>
          <w:sz w:val="20"/>
          <w:szCs w:val="24"/>
        </w:rPr>
        <w:t>number of affected individuals</w:t>
      </w:r>
      <w:r w:rsidRPr="00124CC9">
        <w:rPr>
          <w:sz w:val="20"/>
          <w:szCs w:val="24"/>
        </w:rPr>
        <w:t xml:space="preserve"> affected by the</w:t>
      </w:r>
      <w:r w:rsidRPr="00103BEE">
        <w:rPr>
          <w:sz w:val="20"/>
          <w:szCs w:val="24"/>
        </w:rPr>
        <w:t xml:space="preserve"> notifiable data breach;</w:t>
      </w:r>
    </w:p>
    <w:p w14:paraId="473846E4" w14:textId="15D5E6D7" w:rsidR="00103BEE" w:rsidRPr="00103BEE" w:rsidRDefault="00103BEE" w:rsidP="0049567F">
      <w:pPr>
        <w:pStyle w:val="ListParagraph"/>
        <w:numPr>
          <w:ilvl w:val="0"/>
          <w:numId w:val="71"/>
        </w:numPr>
        <w:rPr>
          <w:sz w:val="20"/>
          <w:szCs w:val="24"/>
        </w:rPr>
      </w:pPr>
      <w:r w:rsidRPr="00103BEE">
        <w:rPr>
          <w:sz w:val="20"/>
          <w:szCs w:val="24"/>
        </w:rPr>
        <w:t xml:space="preserve">the </w:t>
      </w:r>
      <w:r w:rsidRPr="00164394">
        <w:rPr>
          <w:b/>
          <w:bCs/>
          <w:sz w:val="20"/>
          <w:szCs w:val="24"/>
        </w:rPr>
        <w:t>personal data or classes</w:t>
      </w:r>
      <w:r w:rsidRPr="00103BEE">
        <w:rPr>
          <w:sz w:val="20"/>
          <w:szCs w:val="24"/>
        </w:rPr>
        <w:t xml:space="preserve"> of personal data affected by the notifiable data breach;</w:t>
      </w:r>
    </w:p>
    <w:p w14:paraId="55048373" w14:textId="4A05959B" w:rsidR="00103BEE" w:rsidRPr="00103BEE" w:rsidRDefault="00103BEE" w:rsidP="0049567F">
      <w:pPr>
        <w:pStyle w:val="ListParagraph"/>
        <w:numPr>
          <w:ilvl w:val="0"/>
          <w:numId w:val="71"/>
        </w:numPr>
        <w:rPr>
          <w:sz w:val="20"/>
          <w:szCs w:val="24"/>
        </w:rPr>
      </w:pPr>
      <w:r w:rsidRPr="00103BEE">
        <w:rPr>
          <w:sz w:val="20"/>
          <w:szCs w:val="24"/>
        </w:rPr>
        <w:t xml:space="preserve">the </w:t>
      </w:r>
      <w:r w:rsidRPr="00164394">
        <w:rPr>
          <w:b/>
          <w:bCs/>
          <w:sz w:val="20"/>
          <w:szCs w:val="24"/>
        </w:rPr>
        <w:t>potential harm</w:t>
      </w:r>
      <w:r w:rsidRPr="00103BEE">
        <w:rPr>
          <w:sz w:val="20"/>
          <w:szCs w:val="24"/>
        </w:rPr>
        <w:t xml:space="preserve"> to the affected individuals as a result of the notifiable data breach;</w:t>
      </w:r>
    </w:p>
    <w:p w14:paraId="2933BED3" w14:textId="53492A6F" w:rsidR="00103BEE" w:rsidRPr="00103BEE" w:rsidRDefault="00103BEE" w:rsidP="0049567F">
      <w:pPr>
        <w:pStyle w:val="ListParagraph"/>
        <w:numPr>
          <w:ilvl w:val="0"/>
          <w:numId w:val="71"/>
        </w:numPr>
        <w:rPr>
          <w:sz w:val="20"/>
          <w:szCs w:val="24"/>
        </w:rPr>
      </w:pPr>
      <w:r w:rsidRPr="00103BEE">
        <w:rPr>
          <w:sz w:val="20"/>
          <w:szCs w:val="24"/>
        </w:rPr>
        <w:t xml:space="preserve">information on </w:t>
      </w:r>
      <w:r w:rsidRPr="00F43D86">
        <w:rPr>
          <w:b/>
          <w:bCs/>
          <w:sz w:val="20"/>
          <w:szCs w:val="24"/>
        </w:rPr>
        <w:t>any action by the organisation</w:t>
      </w:r>
      <w:r w:rsidRPr="00103BEE">
        <w:rPr>
          <w:sz w:val="20"/>
          <w:szCs w:val="24"/>
        </w:rPr>
        <w:t>, whether taken before or to be taken after the organisation notifies the Commission of the occurrence of the notifiable data breach —</w:t>
      </w:r>
    </w:p>
    <w:p w14:paraId="412C7BA5" w14:textId="6C28303D" w:rsidR="00103BEE" w:rsidRDefault="00103BEE" w:rsidP="0049567F">
      <w:pPr>
        <w:pStyle w:val="ListParagraph"/>
        <w:numPr>
          <w:ilvl w:val="0"/>
          <w:numId w:val="72"/>
        </w:numPr>
        <w:rPr>
          <w:sz w:val="20"/>
          <w:szCs w:val="24"/>
        </w:rPr>
      </w:pPr>
      <w:r w:rsidRPr="00103BEE">
        <w:rPr>
          <w:sz w:val="20"/>
          <w:szCs w:val="24"/>
        </w:rPr>
        <w:t xml:space="preserve">to </w:t>
      </w:r>
      <w:r w:rsidRPr="007D020A">
        <w:rPr>
          <w:b/>
          <w:bCs/>
          <w:sz w:val="20"/>
          <w:szCs w:val="24"/>
        </w:rPr>
        <w:t>eliminate or mitigate any potential harm</w:t>
      </w:r>
      <w:r w:rsidRPr="00103BEE">
        <w:rPr>
          <w:sz w:val="20"/>
          <w:szCs w:val="24"/>
        </w:rPr>
        <w:t xml:space="preserve"> to any affected individual as a result of the notifiable data breach; and</w:t>
      </w:r>
    </w:p>
    <w:p w14:paraId="62903E5C" w14:textId="5663D5DE" w:rsidR="00103BEE" w:rsidRPr="00BB623D" w:rsidRDefault="00103BEE" w:rsidP="0049567F">
      <w:pPr>
        <w:pStyle w:val="ListParagraph"/>
        <w:numPr>
          <w:ilvl w:val="0"/>
          <w:numId w:val="72"/>
        </w:numPr>
        <w:rPr>
          <w:sz w:val="20"/>
          <w:szCs w:val="24"/>
        </w:rPr>
      </w:pPr>
      <w:r w:rsidRPr="00BB623D">
        <w:rPr>
          <w:sz w:val="20"/>
          <w:szCs w:val="24"/>
        </w:rPr>
        <w:t xml:space="preserve">to </w:t>
      </w:r>
      <w:r w:rsidRPr="007D020A">
        <w:rPr>
          <w:b/>
          <w:bCs/>
          <w:sz w:val="20"/>
          <w:szCs w:val="24"/>
        </w:rPr>
        <w:t>address or remedy any failure</w:t>
      </w:r>
      <w:r w:rsidRPr="00BB623D">
        <w:rPr>
          <w:sz w:val="20"/>
          <w:szCs w:val="24"/>
        </w:rPr>
        <w:t xml:space="preserve"> or shortcoming that the organisation believes to have caused, or enabled or facilitated the occurrence of, the notifiable data breach;</w:t>
      </w:r>
    </w:p>
    <w:p w14:paraId="0903F850" w14:textId="77777777" w:rsidR="00517CBE" w:rsidRDefault="00103BEE" w:rsidP="0049567F">
      <w:pPr>
        <w:pStyle w:val="ListParagraph"/>
        <w:numPr>
          <w:ilvl w:val="0"/>
          <w:numId w:val="71"/>
        </w:numPr>
        <w:rPr>
          <w:sz w:val="20"/>
          <w:szCs w:val="24"/>
        </w:rPr>
      </w:pPr>
      <w:r w:rsidRPr="00103BEE">
        <w:rPr>
          <w:sz w:val="20"/>
          <w:szCs w:val="24"/>
        </w:rPr>
        <w:t xml:space="preserve">information on the </w:t>
      </w:r>
      <w:r w:rsidRPr="00CC08E6">
        <w:rPr>
          <w:b/>
          <w:bCs/>
          <w:sz w:val="20"/>
          <w:szCs w:val="24"/>
        </w:rPr>
        <w:t>organisation’s plan</w:t>
      </w:r>
      <w:r w:rsidRPr="00103BEE">
        <w:rPr>
          <w:sz w:val="20"/>
          <w:szCs w:val="24"/>
        </w:rPr>
        <w:t xml:space="preserve"> (if any) </w:t>
      </w:r>
      <w:r w:rsidRPr="00A132C9">
        <w:rPr>
          <w:b/>
          <w:bCs/>
          <w:sz w:val="20"/>
          <w:szCs w:val="24"/>
        </w:rPr>
        <w:t>to inform</w:t>
      </w:r>
      <w:r w:rsidRPr="00103BEE">
        <w:rPr>
          <w:sz w:val="20"/>
          <w:szCs w:val="24"/>
        </w:rPr>
        <w:t xml:space="preserve">, on or after notifying the Commission of the occurrence of the notifiable data breach, </w:t>
      </w:r>
      <w:r w:rsidRPr="00A132C9">
        <w:rPr>
          <w:b/>
          <w:bCs/>
          <w:sz w:val="20"/>
          <w:szCs w:val="24"/>
        </w:rPr>
        <w:t>all or any affected individuals or the public</w:t>
      </w:r>
      <w:r w:rsidRPr="00103BEE">
        <w:rPr>
          <w:sz w:val="20"/>
          <w:szCs w:val="24"/>
        </w:rPr>
        <w:t xml:space="preserve"> that the notifiable data breach has occurred and how an affected individual may eliminate or mitigate any potential harm as a result of the notifiable data breach;</w:t>
      </w:r>
    </w:p>
    <w:p w14:paraId="3E5930D4" w14:textId="4D63CEDE" w:rsidR="00103BEE" w:rsidRDefault="00103BEE" w:rsidP="0049567F">
      <w:pPr>
        <w:pStyle w:val="ListParagraph"/>
        <w:numPr>
          <w:ilvl w:val="0"/>
          <w:numId w:val="71"/>
        </w:numPr>
        <w:rPr>
          <w:sz w:val="20"/>
          <w:szCs w:val="24"/>
        </w:rPr>
      </w:pPr>
      <w:r w:rsidRPr="00517CBE">
        <w:rPr>
          <w:sz w:val="20"/>
          <w:szCs w:val="24"/>
        </w:rPr>
        <w:t xml:space="preserve">the </w:t>
      </w:r>
      <w:r w:rsidRPr="00531D12">
        <w:rPr>
          <w:b/>
          <w:bCs/>
          <w:sz w:val="20"/>
          <w:szCs w:val="24"/>
        </w:rPr>
        <w:t>business contact information of at least one authorised representative</w:t>
      </w:r>
      <w:r w:rsidRPr="00517CBE">
        <w:rPr>
          <w:sz w:val="20"/>
          <w:szCs w:val="24"/>
        </w:rPr>
        <w:t xml:space="preserve"> of the organisation.</w:t>
      </w:r>
    </w:p>
    <w:p w14:paraId="46791D80" w14:textId="77777777" w:rsidR="00517CBE" w:rsidRPr="00517CBE" w:rsidRDefault="00517CBE" w:rsidP="00517CBE">
      <w:pPr>
        <w:pStyle w:val="ListParagraph"/>
        <w:ind w:left="1069"/>
        <w:rPr>
          <w:sz w:val="20"/>
          <w:szCs w:val="24"/>
        </w:rPr>
      </w:pPr>
    </w:p>
    <w:p w14:paraId="4F7D527C" w14:textId="35097273" w:rsidR="00861B55" w:rsidRPr="00213B85" w:rsidRDefault="00861B55" w:rsidP="0049567F">
      <w:pPr>
        <w:pStyle w:val="ListParagraph"/>
        <w:numPr>
          <w:ilvl w:val="0"/>
          <w:numId w:val="70"/>
        </w:numPr>
        <w:rPr>
          <w:sz w:val="20"/>
          <w:szCs w:val="24"/>
        </w:rPr>
      </w:pPr>
      <w:r>
        <w:rPr>
          <w:sz w:val="20"/>
          <w:szCs w:val="24"/>
        </w:rPr>
        <w:t xml:space="preserve">Notification to PDPC (and affected individuals) apply concurrently with any other obligations of the organisation to notify any other person (e.g. </w:t>
      </w:r>
      <w:r w:rsidR="009E2272">
        <w:rPr>
          <w:sz w:val="20"/>
          <w:szCs w:val="24"/>
        </w:rPr>
        <w:t>Cybersecurity Agency of Singapore</w:t>
      </w:r>
      <w:r>
        <w:rPr>
          <w:sz w:val="20"/>
          <w:szCs w:val="24"/>
        </w:rPr>
        <w:t>) of the occurrence of a data breach</w:t>
      </w:r>
    </w:p>
    <w:p w14:paraId="5F70514A" w14:textId="77777777" w:rsidR="00454BE9" w:rsidRDefault="00454BE9" w:rsidP="00F9684A">
      <w:pPr>
        <w:rPr>
          <w:sz w:val="20"/>
          <w:szCs w:val="24"/>
        </w:rPr>
      </w:pPr>
    </w:p>
    <w:p w14:paraId="5DCA78C6" w14:textId="71D89736" w:rsidR="00AB1789" w:rsidRDefault="00AB1789" w:rsidP="00F9684A">
      <w:pPr>
        <w:rPr>
          <w:sz w:val="20"/>
          <w:szCs w:val="24"/>
        </w:rPr>
      </w:pPr>
      <w:r w:rsidRPr="00EB5B5E">
        <w:rPr>
          <w:sz w:val="20"/>
          <w:szCs w:val="24"/>
          <w:highlight w:val="green"/>
        </w:rPr>
        <w:t xml:space="preserve">Step 3: </w:t>
      </w:r>
      <w:r w:rsidR="000C0D59" w:rsidRPr="00EB5B5E">
        <w:rPr>
          <w:b/>
          <w:bCs/>
          <w:sz w:val="20"/>
          <w:szCs w:val="24"/>
          <w:highlight w:val="green"/>
        </w:rPr>
        <w:t>Notification to affected individuals</w:t>
      </w:r>
    </w:p>
    <w:p w14:paraId="207C01D4" w14:textId="51E701E0" w:rsidR="00213514" w:rsidRDefault="00213514" w:rsidP="00CF058D">
      <w:pPr>
        <w:rPr>
          <w:sz w:val="20"/>
          <w:szCs w:val="24"/>
        </w:rPr>
      </w:pPr>
      <w:r>
        <w:rPr>
          <w:sz w:val="20"/>
          <w:szCs w:val="24"/>
        </w:rPr>
        <w:t xml:space="preserve">Where an organisation assess that a </w:t>
      </w:r>
      <w:r w:rsidRPr="00A14A4D">
        <w:rPr>
          <w:b/>
          <w:bCs/>
          <w:color w:val="FF0000"/>
          <w:sz w:val="20"/>
          <w:szCs w:val="24"/>
        </w:rPr>
        <w:t>data breach is notifiable</w:t>
      </w:r>
      <w:r w:rsidRPr="00A14A4D">
        <w:rPr>
          <w:color w:val="FF0000"/>
          <w:sz w:val="20"/>
          <w:szCs w:val="24"/>
        </w:rPr>
        <w:t xml:space="preserve"> </w:t>
      </w:r>
      <w:r>
        <w:rPr>
          <w:sz w:val="20"/>
          <w:szCs w:val="24"/>
        </w:rPr>
        <w:t xml:space="preserve">and it </w:t>
      </w:r>
      <w:r w:rsidRPr="00A14A4D">
        <w:rPr>
          <w:b/>
          <w:bCs/>
          <w:color w:val="FF0000"/>
          <w:sz w:val="20"/>
          <w:szCs w:val="24"/>
        </w:rPr>
        <w:t>results, or is likely to result, in significant harm to the affected individuals</w:t>
      </w:r>
      <w:r>
        <w:rPr>
          <w:sz w:val="20"/>
          <w:szCs w:val="24"/>
        </w:rPr>
        <w:t xml:space="preserve">, it must also notify the affected individuals </w:t>
      </w:r>
      <w:r w:rsidRPr="007519DC">
        <w:rPr>
          <w:b/>
          <w:bCs/>
          <w:sz w:val="20"/>
          <w:szCs w:val="24"/>
          <w:highlight w:val="yellow"/>
          <w:u w:val="single"/>
        </w:rPr>
        <w:t>ON OR AFTER NOTIFYING PDPC</w:t>
      </w:r>
      <w:r>
        <w:rPr>
          <w:sz w:val="20"/>
          <w:szCs w:val="24"/>
        </w:rPr>
        <w:t xml:space="preserve"> (</w:t>
      </w:r>
      <w:r w:rsidRPr="00D36D9A">
        <w:rPr>
          <w:sz w:val="20"/>
          <w:szCs w:val="24"/>
          <w:highlight w:val="cyan"/>
        </w:rPr>
        <w:t>s 26D(2) PDPA</w:t>
      </w:r>
      <w:r>
        <w:rPr>
          <w:sz w:val="20"/>
          <w:szCs w:val="24"/>
        </w:rPr>
        <w:t>)</w:t>
      </w:r>
    </w:p>
    <w:p w14:paraId="6444B102" w14:textId="00D71127" w:rsidR="00213514" w:rsidRDefault="00340562" w:rsidP="0049567F">
      <w:pPr>
        <w:pStyle w:val="ListParagraph"/>
        <w:numPr>
          <w:ilvl w:val="0"/>
          <w:numId w:val="70"/>
        </w:numPr>
        <w:rPr>
          <w:sz w:val="20"/>
          <w:szCs w:val="24"/>
        </w:rPr>
      </w:pPr>
      <w:r>
        <w:rPr>
          <w:sz w:val="20"/>
          <w:szCs w:val="24"/>
        </w:rPr>
        <w:t xml:space="preserve">Notification to the affected individuals is to be made in </w:t>
      </w:r>
      <w:r w:rsidRPr="00340562">
        <w:rPr>
          <w:b/>
          <w:bCs/>
          <w:sz w:val="20"/>
          <w:szCs w:val="24"/>
          <w:u w:val="single"/>
        </w:rPr>
        <w:t xml:space="preserve">any manner that is </w:t>
      </w:r>
      <w:r w:rsidRPr="005E0199">
        <w:rPr>
          <w:b/>
          <w:bCs/>
          <w:sz w:val="20"/>
          <w:szCs w:val="24"/>
          <w:u w:val="single"/>
        </w:rPr>
        <w:t>reasonable in the circumstances</w:t>
      </w:r>
      <w:r>
        <w:rPr>
          <w:sz w:val="20"/>
          <w:szCs w:val="24"/>
        </w:rPr>
        <w:t xml:space="preserve"> (</w:t>
      </w:r>
      <w:r w:rsidRPr="00B650D8">
        <w:rPr>
          <w:sz w:val="20"/>
          <w:szCs w:val="24"/>
          <w:highlight w:val="cyan"/>
        </w:rPr>
        <w:t>s 26D(2) PDPA</w:t>
      </w:r>
      <w:r>
        <w:rPr>
          <w:sz w:val="20"/>
          <w:szCs w:val="24"/>
        </w:rPr>
        <w:t>)</w:t>
      </w:r>
    </w:p>
    <w:p w14:paraId="4F32B788" w14:textId="7EBFAD6D" w:rsidR="00340562" w:rsidRPr="00340562" w:rsidRDefault="00340562" w:rsidP="0049567F">
      <w:pPr>
        <w:pStyle w:val="ListParagraph"/>
        <w:numPr>
          <w:ilvl w:val="0"/>
          <w:numId w:val="70"/>
        </w:numPr>
        <w:rPr>
          <w:sz w:val="20"/>
          <w:szCs w:val="24"/>
        </w:rPr>
      </w:pPr>
      <w:r>
        <w:rPr>
          <w:sz w:val="20"/>
          <w:szCs w:val="24"/>
        </w:rPr>
        <w:t>Notification must contain the prescribed information</w:t>
      </w:r>
      <w:r w:rsidR="00DC0467">
        <w:rPr>
          <w:sz w:val="20"/>
          <w:szCs w:val="24"/>
        </w:rPr>
        <w:t xml:space="preserve"> in </w:t>
      </w:r>
      <w:r w:rsidR="00DC0467" w:rsidRPr="00792261">
        <w:rPr>
          <w:sz w:val="20"/>
          <w:szCs w:val="24"/>
          <w:highlight w:val="cyan"/>
        </w:rPr>
        <w:t>Reg 6 DBN Regulations</w:t>
      </w:r>
      <w:r>
        <w:rPr>
          <w:sz w:val="20"/>
          <w:szCs w:val="24"/>
        </w:rPr>
        <w:t xml:space="preserve">, to the best of the knowledge and belief of the </w:t>
      </w:r>
      <w:r w:rsidR="00B650D8">
        <w:rPr>
          <w:sz w:val="20"/>
          <w:szCs w:val="24"/>
        </w:rPr>
        <w:t>organisation</w:t>
      </w:r>
      <w:r w:rsidR="00D9110F">
        <w:rPr>
          <w:sz w:val="20"/>
          <w:szCs w:val="24"/>
        </w:rPr>
        <w:t xml:space="preserve"> when the notification is made (</w:t>
      </w:r>
      <w:r w:rsidR="00D9110F" w:rsidRPr="00D9110F">
        <w:rPr>
          <w:sz w:val="20"/>
          <w:szCs w:val="24"/>
          <w:highlight w:val="cyan"/>
        </w:rPr>
        <w:t>s 26D(3) PDPA</w:t>
      </w:r>
      <w:r w:rsidR="00D9110F">
        <w:rPr>
          <w:sz w:val="20"/>
          <w:szCs w:val="24"/>
        </w:rPr>
        <w:t>):</w:t>
      </w:r>
    </w:p>
    <w:p w14:paraId="37049D56" w14:textId="03A3465A" w:rsidR="00DC35C0" w:rsidRPr="00DC35C0" w:rsidRDefault="00DC35C0" w:rsidP="0049567F">
      <w:pPr>
        <w:pStyle w:val="ListParagraph"/>
        <w:numPr>
          <w:ilvl w:val="1"/>
          <w:numId w:val="73"/>
        </w:numPr>
        <w:rPr>
          <w:sz w:val="20"/>
          <w:szCs w:val="24"/>
        </w:rPr>
      </w:pPr>
      <w:r w:rsidRPr="00DC35C0">
        <w:rPr>
          <w:sz w:val="20"/>
          <w:szCs w:val="24"/>
        </w:rPr>
        <w:t xml:space="preserve">the </w:t>
      </w:r>
      <w:r w:rsidRPr="00ED7CEC">
        <w:rPr>
          <w:b/>
          <w:bCs/>
          <w:sz w:val="20"/>
          <w:szCs w:val="24"/>
        </w:rPr>
        <w:t>circumstances in which the organisation first became aware</w:t>
      </w:r>
      <w:r w:rsidRPr="00DC35C0">
        <w:rPr>
          <w:sz w:val="20"/>
          <w:szCs w:val="24"/>
        </w:rPr>
        <w:t xml:space="preserve"> that the notifiable data breach had occurred;</w:t>
      </w:r>
    </w:p>
    <w:p w14:paraId="4714B0A7" w14:textId="326DF8D5" w:rsidR="00DC35C0" w:rsidRPr="00DC35C0" w:rsidRDefault="00DC35C0" w:rsidP="0049567F">
      <w:pPr>
        <w:pStyle w:val="ListParagraph"/>
        <w:numPr>
          <w:ilvl w:val="0"/>
          <w:numId w:val="73"/>
        </w:numPr>
        <w:rPr>
          <w:sz w:val="20"/>
          <w:szCs w:val="24"/>
        </w:rPr>
      </w:pPr>
      <w:r w:rsidRPr="00DC35C0">
        <w:rPr>
          <w:sz w:val="20"/>
          <w:szCs w:val="24"/>
        </w:rPr>
        <w:t xml:space="preserve">the </w:t>
      </w:r>
      <w:r w:rsidRPr="00ED7CEC">
        <w:rPr>
          <w:b/>
          <w:bCs/>
          <w:sz w:val="20"/>
          <w:szCs w:val="24"/>
        </w:rPr>
        <w:t>personal data or classes</w:t>
      </w:r>
      <w:r w:rsidRPr="00DC35C0">
        <w:rPr>
          <w:sz w:val="20"/>
          <w:szCs w:val="24"/>
        </w:rPr>
        <w:t xml:space="preserve"> of personal data relating to the affected individual affected by the notifiable data breach;</w:t>
      </w:r>
    </w:p>
    <w:p w14:paraId="7FC9CA49" w14:textId="372B5407" w:rsidR="00DC35C0" w:rsidRPr="00DC35C0" w:rsidRDefault="00DC35C0" w:rsidP="0049567F">
      <w:pPr>
        <w:pStyle w:val="ListParagraph"/>
        <w:numPr>
          <w:ilvl w:val="0"/>
          <w:numId w:val="73"/>
        </w:numPr>
        <w:rPr>
          <w:sz w:val="20"/>
          <w:szCs w:val="24"/>
        </w:rPr>
      </w:pPr>
      <w:r w:rsidRPr="00DC35C0">
        <w:rPr>
          <w:sz w:val="20"/>
          <w:szCs w:val="24"/>
        </w:rPr>
        <w:t xml:space="preserve">the </w:t>
      </w:r>
      <w:r w:rsidRPr="00ED7CEC">
        <w:rPr>
          <w:b/>
          <w:bCs/>
          <w:sz w:val="20"/>
          <w:szCs w:val="24"/>
        </w:rPr>
        <w:t>potential harm</w:t>
      </w:r>
      <w:r w:rsidRPr="00DC35C0">
        <w:rPr>
          <w:sz w:val="20"/>
          <w:szCs w:val="24"/>
        </w:rPr>
        <w:t xml:space="preserve"> to the affected individual as a result of the notifiable data breach;</w:t>
      </w:r>
    </w:p>
    <w:p w14:paraId="7B6247A1" w14:textId="110FB9BB" w:rsidR="00DC35C0" w:rsidRPr="00DC35C0" w:rsidRDefault="00DC35C0" w:rsidP="0049567F">
      <w:pPr>
        <w:pStyle w:val="ListParagraph"/>
        <w:numPr>
          <w:ilvl w:val="0"/>
          <w:numId w:val="73"/>
        </w:numPr>
        <w:rPr>
          <w:sz w:val="20"/>
          <w:szCs w:val="24"/>
        </w:rPr>
      </w:pPr>
      <w:r w:rsidRPr="00DC35C0">
        <w:rPr>
          <w:sz w:val="20"/>
          <w:szCs w:val="24"/>
        </w:rPr>
        <w:t xml:space="preserve">information on </w:t>
      </w:r>
      <w:r w:rsidRPr="00EB0AE4">
        <w:rPr>
          <w:b/>
          <w:bCs/>
          <w:sz w:val="20"/>
          <w:szCs w:val="24"/>
        </w:rPr>
        <w:t>any action by the organisation</w:t>
      </w:r>
      <w:r w:rsidRPr="00DC35C0">
        <w:rPr>
          <w:sz w:val="20"/>
          <w:szCs w:val="24"/>
        </w:rPr>
        <w:t>, whether taken before or to be taken after the organisation notifies the affected individual —</w:t>
      </w:r>
    </w:p>
    <w:p w14:paraId="0462E819" w14:textId="465ADAE7" w:rsidR="00DC35C0" w:rsidRPr="00DC35C0" w:rsidRDefault="00DC35C0" w:rsidP="0049567F">
      <w:pPr>
        <w:pStyle w:val="ListParagraph"/>
        <w:numPr>
          <w:ilvl w:val="0"/>
          <w:numId w:val="74"/>
        </w:numPr>
        <w:rPr>
          <w:sz w:val="20"/>
          <w:szCs w:val="24"/>
        </w:rPr>
      </w:pPr>
      <w:r w:rsidRPr="00DC35C0">
        <w:rPr>
          <w:sz w:val="20"/>
          <w:szCs w:val="24"/>
        </w:rPr>
        <w:t xml:space="preserve">to </w:t>
      </w:r>
      <w:r w:rsidRPr="007209BC">
        <w:rPr>
          <w:b/>
          <w:bCs/>
          <w:sz w:val="20"/>
          <w:szCs w:val="24"/>
        </w:rPr>
        <w:t>eliminate or mitigate any potential harm</w:t>
      </w:r>
      <w:r w:rsidRPr="00DC35C0">
        <w:rPr>
          <w:sz w:val="20"/>
          <w:szCs w:val="24"/>
        </w:rPr>
        <w:t xml:space="preserve"> to the affected individual as a result of the notifiable data breach; and</w:t>
      </w:r>
    </w:p>
    <w:p w14:paraId="616EBD41" w14:textId="45679F04" w:rsidR="00DC35C0" w:rsidRPr="00DC35C0" w:rsidRDefault="00DC35C0" w:rsidP="0049567F">
      <w:pPr>
        <w:pStyle w:val="ListParagraph"/>
        <w:numPr>
          <w:ilvl w:val="0"/>
          <w:numId w:val="74"/>
        </w:numPr>
        <w:rPr>
          <w:sz w:val="20"/>
          <w:szCs w:val="24"/>
        </w:rPr>
      </w:pPr>
      <w:r w:rsidRPr="00DC35C0">
        <w:rPr>
          <w:sz w:val="20"/>
          <w:szCs w:val="24"/>
        </w:rPr>
        <w:t xml:space="preserve">to </w:t>
      </w:r>
      <w:r w:rsidRPr="007209BC">
        <w:rPr>
          <w:b/>
          <w:bCs/>
          <w:sz w:val="20"/>
          <w:szCs w:val="24"/>
        </w:rPr>
        <w:t>address or remedy any failure</w:t>
      </w:r>
      <w:r w:rsidRPr="00DC35C0">
        <w:rPr>
          <w:sz w:val="20"/>
          <w:szCs w:val="24"/>
        </w:rPr>
        <w:t xml:space="preserve"> or shortcoming that the organisation believes to have caused, or enabled or facilitated the occurrence of, the notifiable data breach;</w:t>
      </w:r>
    </w:p>
    <w:p w14:paraId="429B6241" w14:textId="77777777" w:rsidR="00DC35C0" w:rsidRDefault="00DC35C0" w:rsidP="0049567F">
      <w:pPr>
        <w:pStyle w:val="ListParagraph"/>
        <w:numPr>
          <w:ilvl w:val="0"/>
          <w:numId w:val="73"/>
        </w:numPr>
        <w:rPr>
          <w:sz w:val="20"/>
          <w:szCs w:val="24"/>
        </w:rPr>
      </w:pPr>
      <w:r w:rsidRPr="00DC35C0">
        <w:rPr>
          <w:sz w:val="20"/>
          <w:szCs w:val="24"/>
        </w:rPr>
        <w:t xml:space="preserve">the </w:t>
      </w:r>
      <w:r w:rsidRPr="00763377">
        <w:rPr>
          <w:b/>
          <w:bCs/>
          <w:sz w:val="20"/>
          <w:szCs w:val="24"/>
          <w:u w:val="single"/>
        </w:rPr>
        <w:t>steps that the affected individual may take to eliminate or mitigate</w:t>
      </w:r>
      <w:r w:rsidRPr="00DC35C0">
        <w:rPr>
          <w:sz w:val="20"/>
          <w:szCs w:val="24"/>
        </w:rPr>
        <w:t xml:space="preserve"> any potential harm as a result of the notifiable data breach, including preventing the misuse of the affected individual’s personal data affected by the notifiable data breach;</w:t>
      </w:r>
    </w:p>
    <w:p w14:paraId="7E682404" w14:textId="09F978C9" w:rsidR="00364D68" w:rsidRDefault="00DC35C0" w:rsidP="0049567F">
      <w:pPr>
        <w:pStyle w:val="ListParagraph"/>
        <w:numPr>
          <w:ilvl w:val="0"/>
          <w:numId w:val="73"/>
        </w:numPr>
        <w:rPr>
          <w:sz w:val="20"/>
          <w:szCs w:val="24"/>
        </w:rPr>
      </w:pPr>
      <w:r w:rsidRPr="00DC35C0">
        <w:rPr>
          <w:sz w:val="20"/>
          <w:szCs w:val="24"/>
        </w:rPr>
        <w:t xml:space="preserve">the </w:t>
      </w:r>
      <w:r w:rsidRPr="002041C0">
        <w:rPr>
          <w:b/>
          <w:bCs/>
          <w:sz w:val="20"/>
          <w:szCs w:val="24"/>
        </w:rPr>
        <w:t>business contact information of at least one authorised representative</w:t>
      </w:r>
      <w:r w:rsidRPr="00DC35C0">
        <w:rPr>
          <w:sz w:val="20"/>
          <w:szCs w:val="24"/>
        </w:rPr>
        <w:t xml:space="preserve"> of the organisation.</w:t>
      </w:r>
    </w:p>
    <w:p w14:paraId="6CFA6D9D" w14:textId="77777777" w:rsidR="00DC35C0" w:rsidRPr="00DC35C0" w:rsidRDefault="00DC35C0" w:rsidP="00DC35C0">
      <w:pPr>
        <w:pStyle w:val="ListParagraph"/>
        <w:ind w:left="1068"/>
        <w:rPr>
          <w:sz w:val="20"/>
          <w:szCs w:val="24"/>
        </w:rPr>
      </w:pPr>
    </w:p>
    <w:p w14:paraId="030EDEFA" w14:textId="171CB94C" w:rsidR="000C0D59" w:rsidRDefault="00CF058D" w:rsidP="00CF058D">
      <w:pPr>
        <w:rPr>
          <w:sz w:val="20"/>
          <w:szCs w:val="24"/>
        </w:rPr>
      </w:pPr>
      <w:r>
        <w:rPr>
          <w:sz w:val="20"/>
          <w:szCs w:val="24"/>
        </w:rPr>
        <w:t>Exceptions to this requirement:</w:t>
      </w:r>
      <w:r w:rsidR="00235DBD">
        <w:rPr>
          <w:sz w:val="20"/>
          <w:szCs w:val="24"/>
        </w:rPr>
        <w:t xml:space="preserve"> </w:t>
      </w:r>
      <w:r w:rsidR="00235DBD" w:rsidRPr="00235DBD">
        <w:rPr>
          <w:sz w:val="20"/>
          <w:szCs w:val="24"/>
        </w:rPr>
        <w:sym w:font="Wingdings" w:char="F0E0"/>
      </w:r>
      <w:r w:rsidR="00235DBD">
        <w:rPr>
          <w:sz w:val="20"/>
          <w:szCs w:val="24"/>
        </w:rPr>
        <w:t xml:space="preserve"> </w:t>
      </w:r>
      <w:r w:rsidR="00235DBD" w:rsidRPr="00F525BB">
        <w:rPr>
          <w:sz w:val="20"/>
          <w:szCs w:val="24"/>
          <w:highlight w:val="yellow"/>
        </w:rPr>
        <w:t>i.e. no need to inform affected individuals in these cases</w:t>
      </w:r>
    </w:p>
    <w:p w14:paraId="0CE8BE4A" w14:textId="633FFC1B" w:rsidR="00CF058D" w:rsidRDefault="0095422A" w:rsidP="0049567F">
      <w:pPr>
        <w:pStyle w:val="ListParagraph"/>
        <w:numPr>
          <w:ilvl w:val="0"/>
          <w:numId w:val="70"/>
        </w:numPr>
        <w:rPr>
          <w:sz w:val="20"/>
          <w:szCs w:val="24"/>
        </w:rPr>
      </w:pPr>
      <w:r>
        <w:rPr>
          <w:sz w:val="20"/>
          <w:szCs w:val="24"/>
        </w:rPr>
        <w:t xml:space="preserve">If the organisation, </w:t>
      </w:r>
      <w:r w:rsidRPr="002B2FAB">
        <w:rPr>
          <w:b/>
          <w:bCs/>
          <w:i/>
          <w:iCs/>
          <w:sz w:val="20"/>
          <w:szCs w:val="24"/>
        </w:rPr>
        <w:t>on or after assessing that the data breach is a notifiable data breach</w:t>
      </w:r>
      <w:r>
        <w:rPr>
          <w:sz w:val="20"/>
          <w:szCs w:val="24"/>
        </w:rPr>
        <w:t xml:space="preserve">, </w:t>
      </w:r>
      <w:r w:rsidRPr="008B26CC">
        <w:rPr>
          <w:b/>
          <w:bCs/>
          <w:sz w:val="20"/>
          <w:szCs w:val="24"/>
          <w:u w:val="single"/>
        </w:rPr>
        <w:t>takes any action</w:t>
      </w:r>
      <w:r>
        <w:rPr>
          <w:sz w:val="20"/>
          <w:szCs w:val="24"/>
        </w:rPr>
        <w:t xml:space="preserve">, in accordance with any prescribed requirements, that </w:t>
      </w:r>
      <w:r w:rsidRPr="008B26CC">
        <w:rPr>
          <w:b/>
          <w:bCs/>
          <w:color w:val="FF0000"/>
          <w:sz w:val="20"/>
          <w:szCs w:val="24"/>
        </w:rPr>
        <w:t>renders it unlikely that the notifiable data breach will result in significant harm</w:t>
      </w:r>
      <w:r w:rsidRPr="008B26CC">
        <w:rPr>
          <w:color w:val="FF0000"/>
          <w:sz w:val="20"/>
          <w:szCs w:val="24"/>
        </w:rPr>
        <w:t xml:space="preserve"> </w:t>
      </w:r>
      <w:r>
        <w:rPr>
          <w:sz w:val="20"/>
          <w:szCs w:val="24"/>
        </w:rPr>
        <w:t>to the affected individual (</w:t>
      </w:r>
      <w:r w:rsidRPr="00D83C87">
        <w:rPr>
          <w:sz w:val="20"/>
          <w:szCs w:val="24"/>
          <w:highlight w:val="cyan"/>
        </w:rPr>
        <w:t>s 26D(5)(a) PDPA</w:t>
      </w:r>
      <w:r>
        <w:rPr>
          <w:sz w:val="20"/>
          <w:szCs w:val="24"/>
        </w:rPr>
        <w:t>)</w:t>
      </w:r>
    </w:p>
    <w:p w14:paraId="00329E59" w14:textId="77777777" w:rsidR="00041895" w:rsidRDefault="00041895" w:rsidP="00041895">
      <w:pPr>
        <w:pStyle w:val="ListParagraph"/>
        <w:rPr>
          <w:sz w:val="20"/>
          <w:szCs w:val="24"/>
        </w:rPr>
      </w:pPr>
    </w:p>
    <w:p w14:paraId="61C2A460" w14:textId="70A93A04" w:rsidR="00D83C87" w:rsidRDefault="00D83C87" w:rsidP="0049567F">
      <w:pPr>
        <w:pStyle w:val="ListParagraph"/>
        <w:numPr>
          <w:ilvl w:val="0"/>
          <w:numId w:val="70"/>
        </w:numPr>
        <w:rPr>
          <w:sz w:val="20"/>
          <w:szCs w:val="24"/>
        </w:rPr>
      </w:pPr>
      <w:r>
        <w:rPr>
          <w:sz w:val="20"/>
          <w:szCs w:val="24"/>
        </w:rPr>
        <w:t xml:space="preserve">If the organisation had </w:t>
      </w:r>
      <w:r w:rsidRPr="002B2FAB">
        <w:rPr>
          <w:b/>
          <w:bCs/>
          <w:sz w:val="20"/>
          <w:szCs w:val="24"/>
          <w:u w:val="single"/>
        </w:rPr>
        <w:t>implemented</w:t>
      </w:r>
      <w:r>
        <w:rPr>
          <w:sz w:val="20"/>
          <w:szCs w:val="24"/>
        </w:rPr>
        <w:t xml:space="preserve">, </w:t>
      </w:r>
      <w:r w:rsidRPr="002B2FAB">
        <w:rPr>
          <w:b/>
          <w:bCs/>
          <w:i/>
          <w:iCs/>
          <w:sz w:val="20"/>
          <w:szCs w:val="24"/>
        </w:rPr>
        <w:t>prior to the occurrence of the notifiable data breach</w:t>
      </w:r>
      <w:r>
        <w:rPr>
          <w:sz w:val="20"/>
          <w:szCs w:val="24"/>
        </w:rPr>
        <w:t xml:space="preserve">, </w:t>
      </w:r>
      <w:r w:rsidRPr="002B2FAB">
        <w:rPr>
          <w:b/>
          <w:bCs/>
          <w:sz w:val="20"/>
          <w:szCs w:val="24"/>
          <w:u w:val="single"/>
        </w:rPr>
        <w:t>any technological measure</w:t>
      </w:r>
      <w:r>
        <w:rPr>
          <w:sz w:val="20"/>
          <w:szCs w:val="24"/>
        </w:rPr>
        <w:t xml:space="preserve"> that </w:t>
      </w:r>
      <w:r w:rsidRPr="00235DBD">
        <w:rPr>
          <w:b/>
          <w:bCs/>
          <w:color w:val="FF0000"/>
          <w:sz w:val="20"/>
          <w:szCs w:val="24"/>
        </w:rPr>
        <w:t>renders it unlikely that the notifiable data breach will result in significant harm</w:t>
      </w:r>
      <w:r w:rsidRPr="00235DBD">
        <w:rPr>
          <w:color w:val="FF0000"/>
          <w:sz w:val="20"/>
          <w:szCs w:val="24"/>
        </w:rPr>
        <w:t xml:space="preserve"> </w:t>
      </w:r>
      <w:r>
        <w:rPr>
          <w:sz w:val="20"/>
          <w:szCs w:val="24"/>
        </w:rPr>
        <w:t>to the affected individual (</w:t>
      </w:r>
      <w:r w:rsidRPr="00150852">
        <w:rPr>
          <w:sz w:val="20"/>
          <w:szCs w:val="24"/>
          <w:highlight w:val="cyan"/>
        </w:rPr>
        <w:t>s 26D(5)(b) PDPA</w:t>
      </w:r>
      <w:r>
        <w:rPr>
          <w:sz w:val="20"/>
          <w:szCs w:val="24"/>
        </w:rPr>
        <w:t>)</w:t>
      </w:r>
    </w:p>
    <w:p w14:paraId="3B6C1214" w14:textId="77777777" w:rsidR="00041895" w:rsidRPr="00041895" w:rsidRDefault="00041895" w:rsidP="00041895">
      <w:pPr>
        <w:rPr>
          <w:sz w:val="20"/>
          <w:szCs w:val="24"/>
        </w:rPr>
      </w:pPr>
    </w:p>
    <w:p w14:paraId="00FCF844" w14:textId="62372A62" w:rsidR="003351D1" w:rsidRDefault="003351D1" w:rsidP="0049567F">
      <w:pPr>
        <w:pStyle w:val="ListParagraph"/>
        <w:numPr>
          <w:ilvl w:val="0"/>
          <w:numId w:val="70"/>
        </w:numPr>
        <w:rPr>
          <w:sz w:val="20"/>
          <w:szCs w:val="24"/>
        </w:rPr>
      </w:pPr>
      <w:r>
        <w:rPr>
          <w:sz w:val="20"/>
          <w:szCs w:val="24"/>
        </w:rPr>
        <w:t xml:space="preserve">If a </w:t>
      </w:r>
      <w:r w:rsidRPr="00690F29">
        <w:rPr>
          <w:b/>
          <w:bCs/>
          <w:sz w:val="20"/>
          <w:szCs w:val="24"/>
        </w:rPr>
        <w:t>prescribed law enforcement agency so instructs</w:t>
      </w:r>
      <w:r>
        <w:rPr>
          <w:sz w:val="20"/>
          <w:szCs w:val="24"/>
        </w:rPr>
        <w:t xml:space="preserve"> or </w:t>
      </w:r>
      <w:r w:rsidRPr="00690F29">
        <w:rPr>
          <w:b/>
          <w:bCs/>
          <w:sz w:val="20"/>
          <w:szCs w:val="24"/>
        </w:rPr>
        <w:t>PDPC so directs</w:t>
      </w:r>
      <w:r>
        <w:rPr>
          <w:sz w:val="20"/>
          <w:szCs w:val="24"/>
        </w:rPr>
        <w:t xml:space="preserve"> (</w:t>
      </w:r>
      <w:r w:rsidRPr="00150852">
        <w:rPr>
          <w:sz w:val="20"/>
          <w:szCs w:val="24"/>
          <w:highlight w:val="cyan"/>
        </w:rPr>
        <w:t>s 26D(6) PDPA</w:t>
      </w:r>
      <w:r>
        <w:rPr>
          <w:sz w:val="20"/>
          <w:szCs w:val="24"/>
        </w:rPr>
        <w:t>)</w:t>
      </w:r>
      <w:r w:rsidR="00265C0F">
        <w:rPr>
          <w:sz w:val="20"/>
          <w:szCs w:val="24"/>
        </w:rPr>
        <w:t xml:space="preserve"> </w:t>
      </w:r>
      <w:r w:rsidR="00265C0F" w:rsidRPr="00265C0F">
        <w:rPr>
          <w:sz w:val="20"/>
          <w:szCs w:val="24"/>
        </w:rPr>
        <w:sym w:font="Wingdings" w:char="F0E0"/>
      </w:r>
      <w:r w:rsidR="00265C0F">
        <w:rPr>
          <w:sz w:val="20"/>
          <w:szCs w:val="24"/>
        </w:rPr>
        <w:t xml:space="preserve"> e.g. under police investigation</w:t>
      </w:r>
    </w:p>
    <w:p w14:paraId="042E706A" w14:textId="77777777" w:rsidR="00041895" w:rsidRPr="00041895" w:rsidRDefault="00041895" w:rsidP="00041895">
      <w:pPr>
        <w:rPr>
          <w:sz w:val="20"/>
          <w:szCs w:val="24"/>
        </w:rPr>
      </w:pPr>
    </w:p>
    <w:p w14:paraId="705EA503" w14:textId="09737312" w:rsidR="003351D1" w:rsidRPr="00B46289" w:rsidRDefault="003351D1" w:rsidP="0049567F">
      <w:pPr>
        <w:pStyle w:val="ListParagraph"/>
        <w:numPr>
          <w:ilvl w:val="0"/>
          <w:numId w:val="70"/>
        </w:numPr>
        <w:rPr>
          <w:sz w:val="20"/>
          <w:szCs w:val="24"/>
        </w:rPr>
      </w:pPr>
      <w:r w:rsidRPr="00572B3E">
        <w:rPr>
          <w:b/>
          <w:bCs/>
          <w:sz w:val="20"/>
          <w:szCs w:val="24"/>
        </w:rPr>
        <w:lastRenderedPageBreak/>
        <w:t>PDPC</w:t>
      </w:r>
      <w:r>
        <w:rPr>
          <w:sz w:val="20"/>
          <w:szCs w:val="24"/>
        </w:rPr>
        <w:t xml:space="preserve">, on application by the organisation, </w:t>
      </w:r>
      <w:r w:rsidRPr="00572B3E">
        <w:rPr>
          <w:b/>
          <w:bCs/>
          <w:sz w:val="20"/>
          <w:szCs w:val="24"/>
        </w:rPr>
        <w:t>waives the requirement</w:t>
      </w:r>
      <w:r>
        <w:rPr>
          <w:sz w:val="20"/>
          <w:szCs w:val="24"/>
        </w:rPr>
        <w:t xml:space="preserve"> (</w:t>
      </w:r>
      <w:r w:rsidRPr="00150852">
        <w:rPr>
          <w:sz w:val="20"/>
          <w:szCs w:val="24"/>
          <w:highlight w:val="cyan"/>
        </w:rPr>
        <w:t>s 26D(7) PDPA</w:t>
      </w:r>
      <w:r>
        <w:rPr>
          <w:sz w:val="20"/>
          <w:szCs w:val="24"/>
        </w:rPr>
        <w:t>)</w:t>
      </w:r>
    </w:p>
    <w:p w14:paraId="702B7046" w14:textId="77777777" w:rsidR="000C0D59" w:rsidRPr="00F9684A" w:rsidRDefault="000C0D59" w:rsidP="00F9684A">
      <w:pPr>
        <w:rPr>
          <w:sz w:val="20"/>
          <w:szCs w:val="24"/>
        </w:rPr>
      </w:pPr>
    </w:p>
    <w:p w14:paraId="278A5BE9" w14:textId="05B0FD0C" w:rsidR="002C6382" w:rsidRPr="0059644F" w:rsidRDefault="0036571C" w:rsidP="0036571C">
      <w:pPr>
        <w:pStyle w:val="Heading1"/>
        <w:rPr>
          <w:sz w:val="40"/>
          <w:szCs w:val="48"/>
        </w:rPr>
      </w:pPr>
      <w:bookmarkStart w:id="294" w:name="_Toc152345818"/>
      <w:r w:rsidRPr="0059644F">
        <w:rPr>
          <w:sz w:val="40"/>
          <w:szCs w:val="48"/>
          <w:highlight w:val="yellow"/>
        </w:rPr>
        <w:t xml:space="preserve">Relevant case – The </w:t>
      </w:r>
      <w:proofErr w:type="spellStart"/>
      <w:r w:rsidRPr="0059644F">
        <w:rPr>
          <w:sz w:val="40"/>
          <w:szCs w:val="48"/>
          <w:highlight w:val="yellow"/>
        </w:rPr>
        <w:t>Singhealth</w:t>
      </w:r>
      <w:proofErr w:type="spellEnd"/>
      <w:r w:rsidRPr="0059644F">
        <w:rPr>
          <w:sz w:val="40"/>
          <w:szCs w:val="48"/>
          <w:highlight w:val="yellow"/>
        </w:rPr>
        <w:t xml:space="preserve"> data breach</w:t>
      </w:r>
      <w:bookmarkEnd w:id="294"/>
      <w:r w:rsidRPr="0059644F">
        <w:rPr>
          <w:sz w:val="40"/>
          <w:szCs w:val="48"/>
        </w:rPr>
        <w:t xml:space="preserve"> </w:t>
      </w:r>
    </w:p>
    <w:p w14:paraId="31B8A08D" w14:textId="4585F708" w:rsidR="0036571C" w:rsidRPr="0059644F" w:rsidRDefault="0036571C" w:rsidP="0036571C">
      <w:pPr>
        <w:rPr>
          <w:sz w:val="20"/>
          <w:szCs w:val="24"/>
        </w:rPr>
      </w:pPr>
      <w:r w:rsidRPr="0059644F">
        <w:rPr>
          <w:sz w:val="20"/>
          <w:szCs w:val="24"/>
        </w:rPr>
        <w:t xml:space="preserve">Thanks </w:t>
      </w:r>
      <w:hyperlink r:id="rId10" w:history="1">
        <w:r w:rsidRPr="0059644F">
          <w:rPr>
            <w:rStyle w:val="Hyperlink"/>
            <w:sz w:val="20"/>
            <w:szCs w:val="24"/>
          </w:rPr>
          <w:t>https://www.technologylawdispatch.com/2019/01/privacy-data-protection/worst-breach-of-personal-data-in-singapores-history-attracts-highest-penalties-totalling-s1-million/</w:t>
        </w:r>
      </w:hyperlink>
      <w:r w:rsidRPr="0059644F">
        <w:rPr>
          <w:sz w:val="20"/>
          <w:szCs w:val="24"/>
        </w:rPr>
        <w:t xml:space="preserve"> for the helpful case summary! </w:t>
      </w:r>
      <w:r w:rsidR="00986C96" w:rsidRPr="0059644F">
        <w:rPr>
          <w:sz w:val="20"/>
          <w:szCs w:val="24"/>
        </w:rPr>
        <w:t xml:space="preserve">Emphasis in the text is mine </w:t>
      </w:r>
    </w:p>
    <w:p w14:paraId="6EAAE3A2" w14:textId="5FD62DAC" w:rsidR="00B752A6" w:rsidRPr="0059644F" w:rsidRDefault="00B752A6" w:rsidP="00B752A6">
      <w:pPr>
        <w:pStyle w:val="ListParagraph"/>
        <w:numPr>
          <w:ilvl w:val="0"/>
          <w:numId w:val="22"/>
        </w:numPr>
        <w:rPr>
          <w:sz w:val="20"/>
          <w:szCs w:val="24"/>
        </w:rPr>
      </w:pPr>
      <w:r w:rsidRPr="0059644F">
        <w:rPr>
          <w:sz w:val="20"/>
          <w:szCs w:val="24"/>
        </w:rPr>
        <w:t xml:space="preserve">Note – facts of the case wont’ be tested. Good for context (how the criminals managed to get </w:t>
      </w:r>
      <w:r w:rsidR="0083096B" w:rsidRPr="0059644F">
        <w:rPr>
          <w:sz w:val="20"/>
          <w:szCs w:val="24"/>
        </w:rPr>
        <w:t>into</w:t>
      </w:r>
      <w:r w:rsidR="00247E81" w:rsidRPr="0059644F">
        <w:rPr>
          <w:sz w:val="20"/>
          <w:szCs w:val="24"/>
        </w:rPr>
        <w:t xml:space="preserve"> the system) </w:t>
      </w:r>
    </w:p>
    <w:p w14:paraId="2FB51451" w14:textId="0980AD1B" w:rsidR="00247E81" w:rsidRPr="0059644F" w:rsidRDefault="00247E81" w:rsidP="00B752A6">
      <w:pPr>
        <w:pStyle w:val="ListParagraph"/>
        <w:numPr>
          <w:ilvl w:val="0"/>
          <w:numId w:val="22"/>
        </w:numPr>
        <w:rPr>
          <w:sz w:val="20"/>
          <w:szCs w:val="24"/>
        </w:rPr>
      </w:pPr>
      <w:r w:rsidRPr="0059644F">
        <w:rPr>
          <w:sz w:val="20"/>
          <w:szCs w:val="24"/>
        </w:rPr>
        <w:t xml:space="preserve">The criminals got in through a minor, unimportant computer system that was connected to the internet, then spent months exploring </w:t>
      </w:r>
      <w:r w:rsidR="002E2E57" w:rsidRPr="0059644F">
        <w:rPr>
          <w:sz w:val="20"/>
          <w:szCs w:val="24"/>
        </w:rPr>
        <w:t xml:space="preserve">the network for credentials and weaknesses until they found credentials for a server containing patient data </w:t>
      </w:r>
    </w:p>
    <w:p w14:paraId="495F7589" w14:textId="77777777" w:rsidR="00986C96" w:rsidRPr="0059644F" w:rsidRDefault="00986C96" w:rsidP="0036571C">
      <w:pPr>
        <w:rPr>
          <w:sz w:val="20"/>
          <w:szCs w:val="24"/>
        </w:rPr>
      </w:pPr>
    </w:p>
    <w:p w14:paraId="610F94C0" w14:textId="77777777" w:rsidR="00986C96" w:rsidRPr="0059644F" w:rsidRDefault="00986C96" w:rsidP="00986C96">
      <w:pPr>
        <w:rPr>
          <w:sz w:val="20"/>
          <w:szCs w:val="24"/>
        </w:rPr>
      </w:pPr>
      <w:r w:rsidRPr="0059644F">
        <w:rPr>
          <w:sz w:val="20"/>
          <w:szCs w:val="24"/>
        </w:rPr>
        <w:t xml:space="preserve">On 14 January 2019, Singapore’s Personal Data Protection Commission issued its </w:t>
      </w:r>
      <w:hyperlink r:id="rId11" w:tgtFrame="_blank" w:history="1">
        <w:r w:rsidRPr="0059644F">
          <w:rPr>
            <w:rStyle w:val="Hyperlink"/>
            <w:sz w:val="20"/>
            <w:szCs w:val="24"/>
          </w:rPr>
          <w:t>grounds of decision</w:t>
        </w:r>
      </w:hyperlink>
      <w:r w:rsidRPr="0059644F">
        <w:rPr>
          <w:sz w:val="20"/>
          <w:szCs w:val="24"/>
        </w:rPr>
        <w:t xml:space="preserve"> against Singapore Health Services </w:t>
      </w:r>
      <w:proofErr w:type="spellStart"/>
      <w:r w:rsidRPr="0059644F">
        <w:rPr>
          <w:sz w:val="20"/>
          <w:szCs w:val="24"/>
        </w:rPr>
        <w:t>Pte.</w:t>
      </w:r>
      <w:proofErr w:type="spellEnd"/>
      <w:r w:rsidRPr="0059644F">
        <w:rPr>
          <w:sz w:val="20"/>
          <w:szCs w:val="24"/>
        </w:rPr>
        <w:t xml:space="preserve"> Ltd. (</w:t>
      </w:r>
      <w:proofErr w:type="spellStart"/>
      <w:r w:rsidRPr="0059644F">
        <w:rPr>
          <w:sz w:val="20"/>
          <w:szCs w:val="24"/>
        </w:rPr>
        <w:t>SingHealth</w:t>
      </w:r>
      <w:proofErr w:type="spellEnd"/>
      <w:r w:rsidRPr="0059644F">
        <w:rPr>
          <w:sz w:val="20"/>
          <w:szCs w:val="24"/>
        </w:rPr>
        <w:t xml:space="preserve">) and Integrated Health Information Systems </w:t>
      </w:r>
      <w:proofErr w:type="spellStart"/>
      <w:r w:rsidRPr="0059644F">
        <w:rPr>
          <w:sz w:val="20"/>
          <w:szCs w:val="24"/>
        </w:rPr>
        <w:t>Pte.</w:t>
      </w:r>
      <w:proofErr w:type="spellEnd"/>
      <w:r w:rsidRPr="0059644F">
        <w:rPr>
          <w:sz w:val="20"/>
          <w:szCs w:val="24"/>
        </w:rPr>
        <w:t xml:space="preserve"> Ltd. (</w:t>
      </w:r>
      <w:proofErr w:type="spellStart"/>
      <w:r w:rsidRPr="0059644F">
        <w:rPr>
          <w:sz w:val="20"/>
          <w:szCs w:val="24"/>
        </w:rPr>
        <w:t>IHiS</w:t>
      </w:r>
      <w:proofErr w:type="spellEnd"/>
      <w:r w:rsidRPr="0059644F">
        <w:rPr>
          <w:sz w:val="20"/>
          <w:szCs w:val="24"/>
        </w:rPr>
        <w:t>) for what has been coined the “worst breach of personal data in Singapore’s history”.</w:t>
      </w:r>
    </w:p>
    <w:p w14:paraId="2DCA664A" w14:textId="77777777" w:rsidR="00986C96" w:rsidRPr="0059644F" w:rsidRDefault="00986C96" w:rsidP="00986C96">
      <w:pPr>
        <w:rPr>
          <w:sz w:val="20"/>
          <w:szCs w:val="24"/>
        </w:rPr>
      </w:pPr>
      <w:r w:rsidRPr="0059644F">
        <w:rPr>
          <w:sz w:val="20"/>
          <w:szCs w:val="24"/>
        </w:rPr>
        <w:t xml:space="preserve">The unprecedented </w:t>
      </w:r>
      <w:proofErr w:type="spellStart"/>
      <w:r w:rsidRPr="0059644F">
        <w:rPr>
          <w:sz w:val="20"/>
          <w:szCs w:val="24"/>
        </w:rPr>
        <w:t>cyber attack</w:t>
      </w:r>
      <w:proofErr w:type="spellEnd"/>
      <w:r w:rsidRPr="0059644F">
        <w:rPr>
          <w:sz w:val="20"/>
          <w:szCs w:val="24"/>
        </w:rPr>
        <w:t xml:space="preserve"> on </w:t>
      </w:r>
      <w:proofErr w:type="spellStart"/>
      <w:r w:rsidRPr="0059644F">
        <w:rPr>
          <w:sz w:val="20"/>
          <w:szCs w:val="24"/>
        </w:rPr>
        <w:t>SingHealth’s</w:t>
      </w:r>
      <w:proofErr w:type="spellEnd"/>
      <w:r w:rsidRPr="0059644F">
        <w:rPr>
          <w:sz w:val="20"/>
          <w:szCs w:val="24"/>
        </w:rPr>
        <w:t xml:space="preserve"> patient database system led to the exfiltration of 1.5 million patients’ personal data and nearly 160,000 patients’ outpatient prescription records.</w:t>
      </w:r>
    </w:p>
    <w:p w14:paraId="48C2E4DF" w14:textId="77777777" w:rsidR="00986C96" w:rsidRPr="0059644F" w:rsidRDefault="00986C96" w:rsidP="00986C96">
      <w:pPr>
        <w:rPr>
          <w:sz w:val="20"/>
          <w:szCs w:val="24"/>
        </w:rPr>
      </w:pPr>
      <w:r w:rsidRPr="0059644F">
        <w:rPr>
          <w:sz w:val="20"/>
          <w:szCs w:val="24"/>
        </w:rPr>
        <w:t>The commission received several complaints from members of the public regarding this data breach and commenced its investigations thereafter.</w:t>
      </w:r>
    </w:p>
    <w:p w14:paraId="1117D309" w14:textId="77777777" w:rsidR="00404C4F" w:rsidRPr="0059644F" w:rsidRDefault="00404C4F" w:rsidP="00986C96">
      <w:pPr>
        <w:rPr>
          <w:sz w:val="20"/>
          <w:szCs w:val="24"/>
        </w:rPr>
      </w:pPr>
    </w:p>
    <w:p w14:paraId="77D31D7E" w14:textId="77777777" w:rsidR="00986C96" w:rsidRPr="0059644F" w:rsidRDefault="00986C96" w:rsidP="00986C96">
      <w:pPr>
        <w:rPr>
          <w:sz w:val="20"/>
          <w:szCs w:val="24"/>
        </w:rPr>
      </w:pPr>
      <w:r w:rsidRPr="0059644F">
        <w:rPr>
          <w:sz w:val="20"/>
          <w:szCs w:val="24"/>
        </w:rPr>
        <w:t>The facts of this case were as follows:</w:t>
      </w:r>
    </w:p>
    <w:p w14:paraId="791F6CD9" w14:textId="77777777" w:rsidR="00986C96" w:rsidRPr="0059644F" w:rsidRDefault="00986C96" w:rsidP="0049567F">
      <w:pPr>
        <w:numPr>
          <w:ilvl w:val="0"/>
          <w:numId w:val="42"/>
        </w:numPr>
        <w:spacing w:after="120"/>
        <w:rPr>
          <w:sz w:val="20"/>
          <w:szCs w:val="24"/>
        </w:rPr>
      </w:pPr>
      <w:proofErr w:type="spellStart"/>
      <w:r w:rsidRPr="0059644F">
        <w:rPr>
          <w:sz w:val="20"/>
          <w:szCs w:val="24"/>
        </w:rPr>
        <w:t>SingHealth</w:t>
      </w:r>
      <w:proofErr w:type="spellEnd"/>
      <w:r w:rsidRPr="0059644F">
        <w:rPr>
          <w:sz w:val="20"/>
          <w:szCs w:val="24"/>
        </w:rPr>
        <w:t xml:space="preserve"> is one of three healthcare clusters in the Singapore public healthcare sector. </w:t>
      </w:r>
      <w:proofErr w:type="spellStart"/>
      <w:r w:rsidRPr="0059644F">
        <w:rPr>
          <w:sz w:val="20"/>
          <w:szCs w:val="24"/>
        </w:rPr>
        <w:t>IHiS</w:t>
      </w:r>
      <w:proofErr w:type="spellEnd"/>
      <w:r w:rsidRPr="0059644F">
        <w:rPr>
          <w:sz w:val="20"/>
          <w:szCs w:val="24"/>
        </w:rPr>
        <w:t xml:space="preserve"> is the central national information technology (IT) agency for the public healthcare sector in Singapore.</w:t>
      </w:r>
    </w:p>
    <w:p w14:paraId="459FA742" w14:textId="77777777" w:rsidR="00986C96" w:rsidRPr="0059644F" w:rsidRDefault="00986C96" w:rsidP="0049567F">
      <w:pPr>
        <w:numPr>
          <w:ilvl w:val="0"/>
          <w:numId w:val="42"/>
        </w:numPr>
        <w:spacing w:after="120"/>
        <w:rPr>
          <w:sz w:val="20"/>
          <w:szCs w:val="24"/>
        </w:rPr>
      </w:pPr>
      <w:proofErr w:type="spellStart"/>
      <w:r w:rsidRPr="0059644F">
        <w:rPr>
          <w:sz w:val="20"/>
          <w:szCs w:val="24"/>
        </w:rPr>
        <w:t>SingHealth</w:t>
      </w:r>
      <w:proofErr w:type="spellEnd"/>
      <w:r w:rsidRPr="0059644F">
        <w:rPr>
          <w:sz w:val="20"/>
          <w:szCs w:val="24"/>
        </w:rPr>
        <w:t xml:space="preserve"> uses Sunrise Clinical Manager system (SCM), an electronic medical record software solution managed by </w:t>
      </w:r>
      <w:proofErr w:type="spellStart"/>
      <w:r w:rsidRPr="0059644F">
        <w:rPr>
          <w:sz w:val="20"/>
          <w:szCs w:val="24"/>
        </w:rPr>
        <w:t>IHiS</w:t>
      </w:r>
      <w:proofErr w:type="spellEnd"/>
      <w:r w:rsidRPr="0059644F">
        <w:rPr>
          <w:sz w:val="20"/>
          <w:szCs w:val="24"/>
        </w:rPr>
        <w:t xml:space="preserve">, which is actively used by </w:t>
      </w:r>
      <w:proofErr w:type="spellStart"/>
      <w:r w:rsidRPr="0059644F">
        <w:rPr>
          <w:sz w:val="20"/>
          <w:szCs w:val="24"/>
        </w:rPr>
        <w:t>SingHealth</w:t>
      </w:r>
      <w:proofErr w:type="spellEnd"/>
      <w:r w:rsidRPr="0059644F">
        <w:rPr>
          <w:sz w:val="20"/>
          <w:szCs w:val="24"/>
        </w:rPr>
        <w:t xml:space="preserve"> staff in patient care and management. The SCM contains the patient medical records of over five million unique individuals, including the following types of personal data:</w:t>
      </w:r>
    </w:p>
    <w:p w14:paraId="129ED59C" w14:textId="77777777" w:rsidR="00986C96" w:rsidRPr="0059644F" w:rsidRDefault="00986C96" w:rsidP="0049567F">
      <w:pPr>
        <w:pStyle w:val="ListParagraph"/>
        <w:numPr>
          <w:ilvl w:val="0"/>
          <w:numId w:val="46"/>
        </w:numPr>
        <w:spacing w:after="120"/>
        <w:rPr>
          <w:sz w:val="20"/>
          <w:szCs w:val="24"/>
        </w:rPr>
      </w:pPr>
      <w:r w:rsidRPr="0059644F">
        <w:rPr>
          <w:sz w:val="20"/>
          <w:szCs w:val="24"/>
        </w:rPr>
        <w:t>patient particulars (name, national registration identification card numbers, address, gender, race and date of birth);</w:t>
      </w:r>
    </w:p>
    <w:p w14:paraId="6EDEB007" w14:textId="77777777" w:rsidR="00986C96" w:rsidRPr="0059644F" w:rsidRDefault="00986C96" w:rsidP="0049567F">
      <w:pPr>
        <w:pStyle w:val="ListParagraph"/>
        <w:numPr>
          <w:ilvl w:val="0"/>
          <w:numId w:val="46"/>
        </w:numPr>
        <w:spacing w:after="120"/>
        <w:rPr>
          <w:sz w:val="20"/>
          <w:szCs w:val="24"/>
        </w:rPr>
      </w:pPr>
      <w:r w:rsidRPr="0059644F">
        <w:rPr>
          <w:sz w:val="20"/>
          <w:szCs w:val="24"/>
        </w:rPr>
        <w:t>clinical episode information (e.g., accident and emergency, impatient and outpatient data);</w:t>
      </w:r>
    </w:p>
    <w:p w14:paraId="30E47C26" w14:textId="77777777" w:rsidR="00986C96" w:rsidRPr="0059644F" w:rsidRDefault="00986C96" w:rsidP="0049567F">
      <w:pPr>
        <w:pStyle w:val="ListParagraph"/>
        <w:numPr>
          <w:ilvl w:val="0"/>
          <w:numId w:val="46"/>
        </w:numPr>
        <w:spacing w:after="120"/>
        <w:rPr>
          <w:sz w:val="20"/>
          <w:szCs w:val="24"/>
        </w:rPr>
      </w:pPr>
      <w:r w:rsidRPr="0059644F">
        <w:rPr>
          <w:sz w:val="20"/>
          <w:szCs w:val="24"/>
        </w:rPr>
        <w:t>laboratory, radiology, cardiology, medication and nursing orders;</w:t>
      </w:r>
    </w:p>
    <w:p w14:paraId="3098E3C4" w14:textId="77777777" w:rsidR="00986C96" w:rsidRPr="0059644F" w:rsidRDefault="00986C96" w:rsidP="0049567F">
      <w:pPr>
        <w:pStyle w:val="ListParagraph"/>
        <w:numPr>
          <w:ilvl w:val="0"/>
          <w:numId w:val="46"/>
        </w:numPr>
        <w:spacing w:after="120"/>
        <w:rPr>
          <w:sz w:val="20"/>
          <w:szCs w:val="24"/>
        </w:rPr>
      </w:pPr>
      <w:r w:rsidRPr="0059644F">
        <w:rPr>
          <w:sz w:val="20"/>
          <w:szCs w:val="24"/>
        </w:rPr>
        <w:t xml:space="preserve">results of diagnostic tests and orders; </w:t>
      </w:r>
    </w:p>
    <w:p w14:paraId="25C513EE" w14:textId="77777777" w:rsidR="00986C96" w:rsidRPr="0059644F" w:rsidRDefault="00986C96" w:rsidP="0049567F">
      <w:pPr>
        <w:pStyle w:val="ListParagraph"/>
        <w:numPr>
          <w:ilvl w:val="0"/>
          <w:numId w:val="46"/>
        </w:numPr>
        <w:spacing w:after="120"/>
        <w:rPr>
          <w:sz w:val="20"/>
          <w:szCs w:val="24"/>
        </w:rPr>
      </w:pPr>
      <w:r w:rsidRPr="0059644F">
        <w:rPr>
          <w:sz w:val="20"/>
          <w:szCs w:val="24"/>
        </w:rPr>
        <w:t xml:space="preserve">clinical documentation from doctors, nurses and/or rehabilitation; </w:t>
      </w:r>
    </w:p>
    <w:p w14:paraId="1D407742" w14:textId="77777777" w:rsidR="00986C96" w:rsidRPr="0059644F" w:rsidRDefault="00986C96" w:rsidP="0049567F">
      <w:pPr>
        <w:pStyle w:val="ListParagraph"/>
        <w:numPr>
          <w:ilvl w:val="0"/>
          <w:numId w:val="46"/>
        </w:numPr>
        <w:spacing w:after="120"/>
        <w:rPr>
          <w:sz w:val="20"/>
          <w:szCs w:val="24"/>
        </w:rPr>
      </w:pPr>
      <w:r w:rsidRPr="0059644F">
        <w:rPr>
          <w:sz w:val="20"/>
          <w:szCs w:val="24"/>
        </w:rPr>
        <w:t xml:space="preserve">vital signs, e.g., blood pressure, pulse; </w:t>
      </w:r>
    </w:p>
    <w:p w14:paraId="2231D83E" w14:textId="77777777" w:rsidR="00986C96" w:rsidRPr="0059644F" w:rsidRDefault="00986C96" w:rsidP="0049567F">
      <w:pPr>
        <w:pStyle w:val="ListParagraph"/>
        <w:numPr>
          <w:ilvl w:val="0"/>
          <w:numId w:val="46"/>
        </w:numPr>
        <w:spacing w:after="120"/>
        <w:rPr>
          <w:sz w:val="20"/>
          <w:szCs w:val="24"/>
        </w:rPr>
      </w:pPr>
      <w:r w:rsidRPr="0059644F">
        <w:rPr>
          <w:sz w:val="20"/>
          <w:szCs w:val="24"/>
        </w:rPr>
        <w:t>medical alerts and allergies;</w:t>
      </w:r>
    </w:p>
    <w:p w14:paraId="683F23EA" w14:textId="77777777" w:rsidR="00986C96" w:rsidRPr="0059644F" w:rsidRDefault="00986C96" w:rsidP="0049567F">
      <w:pPr>
        <w:pStyle w:val="ListParagraph"/>
        <w:numPr>
          <w:ilvl w:val="0"/>
          <w:numId w:val="46"/>
        </w:numPr>
        <w:spacing w:after="120"/>
        <w:rPr>
          <w:sz w:val="20"/>
          <w:szCs w:val="24"/>
        </w:rPr>
      </w:pPr>
      <w:r w:rsidRPr="0059644F">
        <w:rPr>
          <w:sz w:val="20"/>
          <w:szCs w:val="24"/>
        </w:rPr>
        <w:t>diagnosis and health issues;</w:t>
      </w:r>
    </w:p>
    <w:p w14:paraId="0A134B13" w14:textId="77777777" w:rsidR="00986C96" w:rsidRPr="0059644F" w:rsidRDefault="00986C96" w:rsidP="0049567F">
      <w:pPr>
        <w:pStyle w:val="ListParagraph"/>
        <w:numPr>
          <w:ilvl w:val="0"/>
          <w:numId w:val="46"/>
        </w:numPr>
        <w:spacing w:after="120"/>
        <w:rPr>
          <w:sz w:val="20"/>
          <w:szCs w:val="24"/>
        </w:rPr>
      </w:pPr>
      <w:r w:rsidRPr="0059644F">
        <w:rPr>
          <w:sz w:val="20"/>
          <w:szCs w:val="24"/>
        </w:rPr>
        <w:t>vaccination details;</w:t>
      </w:r>
    </w:p>
    <w:p w14:paraId="5061811F" w14:textId="77777777" w:rsidR="00986C96" w:rsidRPr="0059644F" w:rsidRDefault="00986C96" w:rsidP="0049567F">
      <w:pPr>
        <w:pStyle w:val="ListParagraph"/>
        <w:numPr>
          <w:ilvl w:val="0"/>
          <w:numId w:val="46"/>
        </w:numPr>
        <w:spacing w:after="120"/>
        <w:rPr>
          <w:sz w:val="20"/>
          <w:szCs w:val="24"/>
        </w:rPr>
      </w:pPr>
      <w:r w:rsidRPr="0059644F">
        <w:rPr>
          <w:sz w:val="20"/>
          <w:szCs w:val="24"/>
        </w:rPr>
        <w:t>discharge summaries;</w:t>
      </w:r>
    </w:p>
    <w:p w14:paraId="61384D73" w14:textId="77777777" w:rsidR="00986C96" w:rsidRPr="0059644F" w:rsidRDefault="00986C96" w:rsidP="0049567F">
      <w:pPr>
        <w:pStyle w:val="ListParagraph"/>
        <w:numPr>
          <w:ilvl w:val="0"/>
          <w:numId w:val="46"/>
        </w:numPr>
        <w:spacing w:after="120"/>
        <w:rPr>
          <w:sz w:val="20"/>
          <w:szCs w:val="24"/>
        </w:rPr>
      </w:pPr>
      <w:r w:rsidRPr="0059644F">
        <w:rPr>
          <w:sz w:val="20"/>
          <w:szCs w:val="24"/>
        </w:rPr>
        <w:t>medical certificates; and</w:t>
      </w:r>
    </w:p>
    <w:p w14:paraId="1324300E" w14:textId="505ED5AE" w:rsidR="00986C96" w:rsidRPr="0059644F" w:rsidRDefault="00986C96" w:rsidP="0049567F">
      <w:pPr>
        <w:pStyle w:val="ListParagraph"/>
        <w:numPr>
          <w:ilvl w:val="0"/>
          <w:numId w:val="46"/>
        </w:numPr>
        <w:spacing w:after="120"/>
        <w:rPr>
          <w:sz w:val="20"/>
          <w:szCs w:val="24"/>
        </w:rPr>
      </w:pPr>
      <w:r w:rsidRPr="0059644F">
        <w:rPr>
          <w:sz w:val="20"/>
          <w:szCs w:val="24"/>
        </w:rPr>
        <w:t>outpatient medication dispensed (with associated patient demographics).</w:t>
      </w:r>
    </w:p>
    <w:p w14:paraId="6E544A32" w14:textId="77777777" w:rsidR="00986C96" w:rsidRPr="0059644F" w:rsidRDefault="00986C96" w:rsidP="0049567F">
      <w:pPr>
        <w:numPr>
          <w:ilvl w:val="0"/>
          <w:numId w:val="43"/>
        </w:numPr>
        <w:spacing w:after="120"/>
        <w:rPr>
          <w:sz w:val="20"/>
          <w:szCs w:val="24"/>
        </w:rPr>
      </w:pPr>
      <w:r w:rsidRPr="0059644F">
        <w:rPr>
          <w:sz w:val="20"/>
          <w:szCs w:val="24"/>
        </w:rPr>
        <w:t>The cyber attacker gained initial access to the SCM network in August 2017 by infecting a user’s workstation, likely through an email phishing attack that led to malware and hacking tools being installed and executed on the workstation.</w:t>
      </w:r>
    </w:p>
    <w:p w14:paraId="32AF5A73" w14:textId="77777777" w:rsidR="00986C96" w:rsidRPr="0059644F" w:rsidRDefault="00986C96" w:rsidP="0049567F">
      <w:pPr>
        <w:numPr>
          <w:ilvl w:val="0"/>
          <w:numId w:val="43"/>
        </w:numPr>
        <w:spacing w:after="120"/>
        <w:rPr>
          <w:sz w:val="20"/>
          <w:szCs w:val="24"/>
        </w:rPr>
      </w:pPr>
      <w:r w:rsidRPr="0059644F">
        <w:rPr>
          <w:sz w:val="20"/>
          <w:szCs w:val="24"/>
        </w:rPr>
        <w:t>Through customized malware that infected and gained remote access to and control of other workstations between December 2017 and May 2018, the attacker gained access to a local administrator account and another service account. The attacker was then able to access and control the Citrix servers located at one of the public healthcare institutions. However, the attacker still did not have the credentials that would have enabled it to log in to the SCM database. As such, the attacker made multiple failed attempts to access it using invalid credentials. On 26 June 2018, the attacker managed to successfully obtain login credentials for the SCM database, which were then used to access the SCM database using one of the compromised Citrix servers.</w:t>
      </w:r>
    </w:p>
    <w:p w14:paraId="0C2DB20A" w14:textId="77777777" w:rsidR="00986C96" w:rsidRPr="0059644F" w:rsidRDefault="00986C96" w:rsidP="0049567F">
      <w:pPr>
        <w:numPr>
          <w:ilvl w:val="0"/>
          <w:numId w:val="43"/>
        </w:numPr>
        <w:spacing w:after="120"/>
        <w:rPr>
          <w:sz w:val="20"/>
          <w:szCs w:val="24"/>
        </w:rPr>
      </w:pPr>
      <w:r w:rsidRPr="0059644F">
        <w:rPr>
          <w:sz w:val="20"/>
          <w:szCs w:val="24"/>
        </w:rPr>
        <w:t xml:space="preserve">The security incident response manager for </w:t>
      </w:r>
      <w:proofErr w:type="spellStart"/>
      <w:r w:rsidRPr="0059644F">
        <w:rPr>
          <w:sz w:val="20"/>
          <w:szCs w:val="24"/>
        </w:rPr>
        <w:t>IHiS</w:t>
      </w:r>
      <w:proofErr w:type="spellEnd"/>
      <w:r w:rsidRPr="0059644F">
        <w:rPr>
          <w:sz w:val="20"/>
          <w:szCs w:val="24"/>
        </w:rPr>
        <w:t xml:space="preserve"> was notified of the suspicious circumstances observed by </w:t>
      </w:r>
      <w:proofErr w:type="spellStart"/>
      <w:r w:rsidRPr="0059644F">
        <w:rPr>
          <w:sz w:val="20"/>
          <w:szCs w:val="24"/>
        </w:rPr>
        <w:t>IHiS</w:t>
      </w:r>
      <w:proofErr w:type="spellEnd"/>
      <w:r w:rsidRPr="0059644F">
        <w:rPr>
          <w:sz w:val="20"/>
          <w:szCs w:val="24"/>
        </w:rPr>
        <w:t xml:space="preserve"> staff. </w:t>
      </w:r>
      <w:proofErr w:type="spellStart"/>
      <w:r w:rsidRPr="0059644F">
        <w:rPr>
          <w:sz w:val="20"/>
          <w:szCs w:val="24"/>
        </w:rPr>
        <w:t>SingHealth’s</w:t>
      </w:r>
      <w:proofErr w:type="spellEnd"/>
      <w:r w:rsidRPr="0059644F">
        <w:rPr>
          <w:sz w:val="20"/>
          <w:szCs w:val="24"/>
        </w:rPr>
        <w:t xml:space="preserve"> chief information security officer was also apprised of the events but did not make further enquiries. Neither personnel escalated the matter. As such, </w:t>
      </w:r>
      <w:proofErr w:type="spellStart"/>
      <w:r w:rsidRPr="0059644F">
        <w:rPr>
          <w:sz w:val="20"/>
          <w:szCs w:val="24"/>
        </w:rPr>
        <w:t>IHiS</w:t>
      </w:r>
      <w:proofErr w:type="spellEnd"/>
      <w:r w:rsidRPr="0059644F">
        <w:rPr>
          <w:sz w:val="20"/>
          <w:szCs w:val="24"/>
        </w:rPr>
        <w:t xml:space="preserve"> senior management and </w:t>
      </w:r>
      <w:proofErr w:type="spellStart"/>
      <w:r w:rsidRPr="0059644F">
        <w:rPr>
          <w:sz w:val="20"/>
          <w:szCs w:val="24"/>
        </w:rPr>
        <w:t>SingHealth’s</w:t>
      </w:r>
      <w:proofErr w:type="spellEnd"/>
      <w:r w:rsidRPr="0059644F">
        <w:rPr>
          <w:sz w:val="20"/>
          <w:szCs w:val="24"/>
        </w:rPr>
        <w:t xml:space="preserve"> group chief information officer were only alerted to the attack on the evening of 9 July 2018.</w:t>
      </w:r>
    </w:p>
    <w:p w14:paraId="6D6C0B1A" w14:textId="77777777" w:rsidR="009571CB" w:rsidRPr="0059644F" w:rsidRDefault="009571CB" w:rsidP="009571CB">
      <w:pPr>
        <w:rPr>
          <w:sz w:val="20"/>
          <w:szCs w:val="24"/>
        </w:rPr>
      </w:pPr>
    </w:p>
    <w:p w14:paraId="5013EF51" w14:textId="77777777" w:rsidR="00986C96" w:rsidRPr="0059644F" w:rsidRDefault="00986C96" w:rsidP="00986C96">
      <w:pPr>
        <w:rPr>
          <w:sz w:val="20"/>
          <w:szCs w:val="24"/>
        </w:rPr>
      </w:pPr>
      <w:r w:rsidRPr="0059644F">
        <w:rPr>
          <w:sz w:val="20"/>
          <w:szCs w:val="24"/>
        </w:rPr>
        <w:t>The commission’s findings were as follows:</w:t>
      </w:r>
    </w:p>
    <w:p w14:paraId="27D0CD6B" w14:textId="77777777" w:rsidR="00986C96" w:rsidRPr="0059644F" w:rsidRDefault="00986C96" w:rsidP="0049567F">
      <w:pPr>
        <w:numPr>
          <w:ilvl w:val="0"/>
          <w:numId w:val="44"/>
        </w:numPr>
        <w:spacing w:after="120"/>
        <w:rPr>
          <w:sz w:val="20"/>
          <w:szCs w:val="24"/>
        </w:rPr>
      </w:pPr>
      <w:r w:rsidRPr="0059644F">
        <w:rPr>
          <w:sz w:val="20"/>
          <w:szCs w:val="24"/>
        </w:rPr>
        <w:t xml:space="preserve">Based on several policy documents including its data protection policy, </w:t>
      </w:r>
      <w:proofErr w:type="spellStart"/>
      <w:r w:rsidRPr="0059644F">
        <w:rPr>
          <w:b/>
          <w:bCs/>
          <w:sz w:val="20"/>
          <w:szCs w:val="24"/>
        </w:rPr>
        <w:t>IHiS</w:t>
      </w:r>
      <w:proofErr w:type="spellEnd"/>
      <w:r w:rsidRPr="0059644F">
        <w:rPr>
          <w:b/>
          <w:bCs/>
          <w:sz w:val="20"/>
          <w:szCs w:val="24"/>
        </w:rPr>
        <w:t xml:space="preserve"> is a data intermediary for </w:t>
      </w:r>
      <w:proofErr w:type="spellStart"/>
      <w:r w:rsidRPr="0059644F">
        <w:rPr>
          <w:b/>
          <w:bCs/>
          <w:sz w:val="20"/>
          <w:szCs w:val="24"/>
        </w:rPr>
        <w:t>SingHealth</w:t>
      </w:r>
      <w:proofErr w:type="spellEnd"/>
      <w:r w:rsidRPr="0059644F">
        <w:rPr>
          <w:sz w:val="20"/>
          <w:szCs w:val="24"/>
        </w:rPr>
        <w:t xml:space="preserve"> and all other healthcare institutions in the three clusters. Pursuant to section 4(3) of the Personal Data Protection Act (PDPA), an </w:t>
      </w:r>
      <w:r w:rsidRPr="0059644F">
        <w:rPr>
          <w:sz w:val="20"/>
          <w:szCs w:val="24"/>
        </w:rPr>
        <w:lastRenderedPageBreak/>
        <w:t xml:space="preserve">organisation that engages a data intermediary to process personal data on its behalf and for its purposes has the same obligation in respect of such data as if it had processed the data itself. Hence, </w:t>
      </w:r>
      <w:r w:rsidRPr="0059644F">
        <w:rPr>
          <w:b/>
          <w:bCs/>
          <w:sz w:val="20"/>
          <w:szCs w:val="24"/>
        </w:rPr>
        <w:t xml:space="preserve">both </w:t>
      </w:r>
      <w:proofErr w:type="spellStart"/>
      <w:r w:rsidRPr="0059644F">
        <w:rPr>
          <w:b/>
          <w:bCs/>
          <w:sz w:val="20"/>
          <w:szCs w:val="24"/>
        </w:rPr>
        <w:t>SingHealth</w:t>
      </w:r>
      <w:proofErr w:type="spellEnd"/>
      <w:r w:rsidRPr="0059644F">
        <w:rPr>
          <w:b/>
          <w:bCs/>
          <w:sz w:val="20"/>
          <w:szCs w:val="24"/>
        </w:rPr>
        <w:t xml:space="preserve"> and </w:t>
      </w:r>
      <w:proofErr w:type="spellStart"/>
      <w:r w:rsidRPr="0059644F">
        <w:rPr>
          <w:b/>
          <w:bCs/>
          <w:sz w:val="20"/>
          <w:szCs w:val="24"/>
        </w:rPr>
        <w:t>IHiS</w:t>
      </w:r>
      <w:proofErr w:type="spellEnd"/>
      <w:r w:rsidRPr="0059644F">
        <w:rPr>
          <w:b/>
          <w:bCs/>
          <w:sz w:val="20"/>
          <w:szCs w:val="24"/>
        </w:rPr>
        <w:t xml:space="preserve"> have an obligation to make reasonable security arrangements to protect patients’ personal data in their possession or control</w:t>
      </w:r>
      <w:r w:rsidRPr="0059644F">
        <w:rPr>
          <w:sz w:val="20"/>
          <w:szCs w:val="24"/>
        </w:rPr>
        <w:t>, in accordance with section 24 of the PDPA.</w:t>
      </w:r>
    </w:p>
    <w:p w14:paraId="1065574B" w14:textId="77777777" w:rsidR="00986C96" w:rsidRPr="0059644F" w:rsidRDefault="00986C96" w:rsidP="0049567F">
      <w:pPr>
        <w:numPr>
          <w:ilvl w:val="0"/>
          <w:numId w:val="44"/>
        </w:numPr>
        <w:spacing w:after="120"/>
        <w:rPr>
          <w:sz w:val="20"/>
          <w:szCs w:val="24"/>
        </w:rPr>
      </w:pPr>
      <w:r w:rsidRPr="0059644F">
        <w:rPr>
          <w:sz w:val="20"/>
          <w:szCs w:val="24"/>
        </w:rPr>
        <w:t xml:space="preserve">The commission reiterated that although organisations may outsource work to vendors, </w:t>
      </w:r>
      <w:r w:rsidRPr="004454A0">
        <w:rPr>
          <w:b/>
          <w:bCs/>
          <w:sz w:val="20"/>
          <w:szCs w:val="24"/>
          <w:highlight w:val="yellow"/>
        </w:rPr>
        <w:t>the</w:t>
      </w:r>
      <w:r w:rsidRPr="004454A0">
        <w:rPr>
          <w:sz w:val="20"/>
          <w:szCs w:val="24"/>
          <w:highlight w:val="yellow"/>
        </w:rPr>
        <w:t xml:space="preserve"> </w:t>
      </w:r>
      <w:r w:rsidRPr="004454A0">
        <w:rPr>
          <w:b/>
          <w:bCs/>
          <w:sz w:val="20"/>
          <w:szCs w:val="24"/>
          <w:highlight w:val="yellow"/>
        </w:rPr>
        <w:t>responsibility for complying with statutory obligations under the PDPA may not be delegated</w:t>
      </w:r>
      <w:r w:rsidRPr="0059644F">
        <w:rPr>
          <w:sz w:val="20"/>
          <w:szCs w:val="24"/>
        </w:rPr>
        <w:t xml:space="preserve">. In other words, </w:t>
      </w:r>
      <w:proofErr w:type="spellStart"/>
      <w:r w:rsidRPr="0059644F">
        <w:rPr>
          <w:sz w:val="20"/>
          <w:szCs w:val="24"/>
        </w:rPr>
        <w:t>SingHealth</w:t>
      </w:r>
      <w:proofErr w:type="spellEnd"/>
      <w:r w:rsidRPr="0059644F">
        <w:rPr>
          <w:sz w:val="20"/>
          <w:szCs w:val="24"/>
        </w:rPr>
        <w:t xml:space="preserve"> had “the primary role and responsibility of ensuring the overall protection of the personal data in its possession or under its control, </w:t>
      </w:r>
      <w:r w:rsidRPr="004454A0">
        <w:rPr>
          <w:b/>
          <w:bCs/>
          <w:color w:val="FF0000"/>
          <w:sz w:val="20"/>
          <w:szCs w:val="24"/>
          <w:u w:val="single"/>
        </w:rPr>
        <w:t>even if it has engaged a data intermediary that has a duty to protect the personal data</w:t>
      </w:r>
      <w:r w:rsidRPr="0059644F">
        <w:rPr>
          <w:sz w:val="20"/>
          <w:szCs w:val="24"/>
        </w:rPr>
        <w:t>”.</w:t>
      </w:r>
    </w:p>
    <w:p w14:paraId="1AD28E6C" w14:textId="77777777" w:rsidR="00986C96" w:rsidRPr="0059644F" w:rsidRDefault="00986C96" w:rsidP="0049567F">
      <w:pPr>
        <w:numPr>
          <w:ilvl w:val="0"/>
          <w:numId w:val="44"/>
        </w:numPr>
        <w:spacing w:after="120"/>
        <w:rPr>
          <w:sz w:val="20"/>
          <w:szCs w:val="24"/>
        </w:rPr>
      </w:pPr>
      <w:r w:rsidRPr="0059644F">
        <w:rPr>
          <w:sz w:val="20"/>
          <w:szCs w:val="24"/>
        </w:rPr>
        <w:t xml:space="preserve">The commission </w:t>
      </w:r>
      <w:r w:rsidRPr="0059644F">
        <w:rPr>
          <w:b/>
          <w:bCs/>
          <w:sz w:val="20"/>
          <w:szCs w:val="24"/>
        </w:rPr>
        <w:t xml:space="preserve">stressed the importance of having a </w:t>
      </w:r>
      <w:r w:rsidRPr="00991AE3">
        <w:rPr>
          <w:b/>
          <w:bCs/>
          <w:color w:val="FF0000"/>
          <w:sz w:val="20"/>
          <w:szCs w:val="24"/>
          <w:highlight w:val="yellow"/>
        </w:rPr>
        <w:t>contract</w:t>
      </w:r>
      <w:r w:rsidRPr="00991AE3">
        <w:rPr>
          <w:b/>
          <w:bCs/>
          <w:color w:val="FF0000"/>
          <w:sz w:val="20"/>
          <w:szCs w:val="24"/>
        </w:rPr>
        <w:t xml:space="preserve"> that sets out the obligations and responsibilities of a data intermediary to protect the organisation’s personal data </w:t>
      </w:r>
      <w:r w:rsidRPr="0059644F">
        <w:rPr>
          <w:b/>
          <w:bCs/>
          <w:sz w:val="20"/>
          <w:szCs w:val="24"/>
        </w:rPr>
        <w:t xml:space="preserve">and the </w:t>
      </w:r>
      <w:r w:rsidRPr="00991AE3">
        <w:rPr>
          <w:b/>
          <w:bCs/>
          <w:color w:val="FF0000"/>
          <w:sz w:val="20"/>
          <w:szCs w:val="24"/>
        </w:rPr>
        <w:t>parties’ respective roles, obligations and responsibilities to protect the personal data</w:t>
      </w:r>
      <w:r w:rsidRPr="0059644F">
        <w:rPr>
          <w:sz w:val="20"/>
          <w:szCs w:val="24"/>
        </w:rPr>
        <w:t>. This need for a contract was also highlighted in other jurisdictions, namely, in an information leaflet on the outsourcing of processing of personal data to data processors published by Hong Kong’s privacy commission, as well as a guidance note on privacy and outsourcing for businesses by Canada’s privacy commission.</w:t>
      </w:r>
    </w:p>
    <w:p w14:paraId="1AAE853A" w14:textId="77777777" w:rsidR="00986C96" w:rsidRPr="0059644F" w:rsidRDefault="00986C96" w:rsidP="0049567F">
      <w:pPr>
        <w:numPr>
          <w:ilvl w:val="0"/>
          <w:numId w:val="44"/>
        </w:numPr>
        <w:spacing w:after="120"/>
        <w:rPr>
          <w:sz w:val="20"/>
          <w:szCs w:val="24"/>
        </w:rPr>
      </w:pPr>
      <w:r w:rsidRPr="0059644F">
        <w:rPr>
          <w:sz w:val="20"/>
          <w:szCs w:val="24"/>
        </w:rPr>
        <w:t xml:space="preserve">In assessing whether each of </w:t>
      </w:r>
      <w:proofErr w:type="spellStart"/>
      <w:r w:rsidRPr="0059644F">
        <w:rPr>
          <w:sz w:val="20"/>
          <w:szCs w:val="24"/>
        </w:rPr>
        <w:t>SingHealth</w:t>
      </w:r>
      <w:proofErr w:type="spellEnd"/>
      <w:r w:rsidRPr="0059644F">
        <w:rPr>
          <w:sz w:val="20"/>
          <w:szCs w:val="24"/>
        </w:rPr>
        <w:t xml:space="preserve"> and </w:t>
      </w:r>
      <w:proofErr w:type="spellStart"/>
      <w:r w:rsidRPr="0059644F">
        <w:rPr>
          <w:sz w:val="20"/>
          <w:szCs w:val="24"/>
        </w:rPr>
        <w:t>IHiS</w:t>
      </w:r>
      <w:proofErr w:type="spellEnd"/>
      <w:r w:rsidRPr="0059644F">
        <w:rPr>
          <w:sz w:val="20"/>
          <w:szCs w:val="24"/>
        </w:rPr>
        <w:t xml:space="preserve"> had complied with their obligations under section 24 of the PDPA by making reasonable security arrangements, the commission considered the following factors as set out in its advisory guidelines on key concepts in the PDPA (revised on 27 July 2017):</w:t>
      </w:r>
    </w:p>
    <w:p w14:paraId="69103D31" w14:textId="77777777" w:rsidR="009571CB" w:rsidRPr="0059644F" w:rsidRDefault="00986C96" w:rsidP="0049567F">
      <w:pPr>
        <w:pStyle w:val="ListParagraph"/>
        <w:numPr>
          <w:ilvl w:val="0"/>
          <w:numId w:val="47"/>
        </w:numPr>
        <w:spacing w:after="120"/>
        <w:rPr>
          <w:sz w:val="20"/>
          <w:szCs w:val="24"/>
        </w:rPr>
      </w:pPr>
      <w:r w:rsidRPr="0059644F">
        <w:rPr>
          <w:sz w:val="20"/>
          <w:szCs w:val="24"/>
        </w:rPr>
        <w:t>the nature of the personal data;</w:t>
      </w:r>
    </w:p>
    <w:p w14:paraId="758B85BE" w14:textId="77777777" w:rsidR="009571CB" w:rsidRPr="0059644F" w:rsidRDefault="00986C96" w:rsidP="0049567F">
      <w:pPr>
        <w:pStyle w:val="ListParagraph"/>
        <w:numPr>
          <w:ilvl w:val="0"/>
          <w:numId w:val="47"/>
        </w:numPr>
        <w:spacing w:after="120"/>
        <w:rPr>
          <w:sz w:val="20"/>
          <w:szCs w:val="24"/>
        </w:rPr>
      </w:pPr>
      <w:r w:rsidRPr="0059644F">
        <w:rPr>
          <w:sz w:val="20"/>
          <w:szCs w:val="24"/>
        </w:rPr>
        <w:t>the form in which the personal data had been collected (physical or electronic); and</w:t>
      </w:r>
    </w:p>
    <w:p w14:paraId="56AE1904" w14:textId="771180EA" w:rsidR="00986C96" w:rsidRPr="0059644F" w:rsidRDefault="00986C96" w:rsidP="0049567F">
      <w:pPr>
        <w:pStyle w:val="ListParagraph"/>
        <w:numPr>
          <w:ilvl w:val="0"/>
          <w:numId w:val="47"/>
        </w:numPr>
        <w:spacing w:after="120"/>
        <w:rPr>
          <w:sz w:val="20"/>
          <w:szCs w:val="24"/>
        </w:rPr>
      </w:pPr>
      <w:r w:rsidRPr="0059644F">
        <w:rPr>
          <w:sz w:val="20"/>
          <w:szCs w:val="24"/>
        </w:rPr>
        <w:t>the possible impact to the individuals concerned if an unauthorised person obtained, modified or disposed of the personal data.</w:t>
      </w:r>
    </w:p>
    <w:p w14:paraId="700293E7" w14:textId="77777777" w:rsidR="00986C96" w:rsidRPr="0059644F" w:rsidRDefault="00986C96" w:rsidP="0049567F">
      <w:pPr>
        <w:numPr>
          <w:ilvl w:val="0"/>
          <w:numId w:val="45"/>
        </w:numPr>
        <w:spacing w:after="120"/>
        <w:rPr>
          <w:sz w:val="20"/>
          <w:szCs w:val="24"/>
        </w:rPr>
      </w:pPr>
      <w:r w:rsidRPr="0059644F">
        <w:rPr>
          <w:sz w:val="20"/>
          <w:szCs w:val="24"/>
        </w:rPr>
        <w:t xml:space="preserve">The commission determined that the SCM database contains the full medical records of all </w:t>
      </w:r>
      <w:proofErr w:type="spellStart"/>
      <w:r w:rsidRPr="0059644F">
        <w:rPr>
          <w:sz w:val="20"/>
          <w:szCs w:val="24"/>
        </w:rPr>
        <w:t>SingHealth</w:t>
      </w:r>
      <w:proofErr w:type="spellEnd"/>
      <w:r w:rsidRPr="0059644F">
        <w:rPr>
          <w:sz w:val="20"/>
          <w:szCs w:val="24"/>
        </w:rPr>
        <w:t xml:space="preserve"> patients, which is “very sensitive personal information”. Citing its advisory guidelines for the healthcare sector (updated on 28 March 2017), the commission noted that the data is “regarded as more confidential” and “the adverse impact to individuals is significantly greater if such personal data were inadvertently accessed (e.g. relating to sensitive medical conditions)”, and hence “tighter security arrangements should be employed” and it was “critical to protect the security and confidentiality of such medical records”.</w:t>
      </w:r>
    </w:p>
    <w:p w14:paraId="2DF102E0" w14:textId="77777777" w:rsidR="00986C96" w:rsidRPr="0059644F" w:rsidRDefault="00986C96" w:rsidP="0049567F">
      <w:pPr>
        <w:numPr>
          <w:ilvl w:val="0"/>
          <w:numId w:val="45"/>
        </w:numPr>
        <w:spacing w:after="120"/>
        <w:rPr>
          <w:sz w:val="20"/>
          <w:szCs w:val="24"/>
        </w:rPr>
      </w:pPr>
      <w:proofErr w:type="spellStart"/>
      <w:r w:rsidRPr="0059644F">
        <w:rPr>
          <w:b/>
          <w:bCs/>
          <w:sz w:val="20"/>
          <w:szCs w:val="24"/>
        </w:rPr>
        <w:t>SingHealth’s</w:t>
      </w:r>
      <w:proofErr w:type="spellEnd"/>
      <w:r w:rsidRPr="0059644F">
        <w:rPr>
          <w:b/>
          <w:bCs/>
          <w:sz w:val="20"/>
          <w:szCs w:val="24"/>
        </w:rPr>
        <w:t xml:space="preserve"> chief information security officer had failed to comply with the various incident response policies and standard operating procedures of the organisation</w:t>
      </w:r>
      <w:r w:rsidRPr="0059644F">
        <w:rPr>
          <w:sz w:val="20"/>
          <w:szCs w:val="24"/>
        </w:rPr>
        <w:t xml:space="preserve">. More specifically, </w:t>
      </w:r>
      <w:r w:rsidRPr="0059644F">
        <w:rPr>
          <w:b/>
          <w:bCs/>
          <w:sz w:val="20"/>
          <w:szCs w:val="24"/>
        </w:rPr>
        <w:t>even though</w:t>
      </w:r>
      <w:r w:rsidRPr="0059644F">
        <w:rPr>
          <w:sz w:val="20"/>
          <w:szCs w:val="24"/>
        </w:rPr>
        <w:t xml:space="preserve"> </w:t>
      </w:r>
      <w:r w:rsidRPr="0059644F">
        <w:rPr>
          <w:b/>
          <w:bCs/>
          <w:sz w:val="20"/>
          <w:szCs w:val="24"/>
        </w:rPr>
        <w:t>he was informed of suspicious activities</w:t>
      </w:r>
      <w:r w:rsidRPr="0059644F">
        <w:rPr>
          <w:sz w:val="20"/>
          <w:szCs w:val="24"/>
        </w:rPr>
        <w:t xml:space="preserve"> showing multiple failed log in attempts of the SCM, he </w:t>
      </w:r>
      <w:r w:rsidRPr="0059644F">
        <w:rPr>
          <w:b/>
          <w:bCs/>
          <w:sz w:val="20"/>
          <w:szCs w:val="24"/>
        </w:rPr>
        <w:t>did not escalate these security events</w:t>
      </w:r>
      <w:r w:rsidRPr="0059644F">
        <w:rPr>
          <w:sz w:val="20"/>
          <w:szCs w:val="24"/>
        </w:rPr>
        <w:t>, and this “</w:t>
      </w:r>
      <w:r w:rsidRPr="0059644F">
        <w:rPr>
          <w:b/>
          <w:bCs/>
          <w:sz w:val="20"/>
          <w:szCs w:val="24"/>
        </w:rPr>
        <w:t>fell far short of what a reasonable person would expect from someone in his position</w:t>
      </w:r>
      <w:r w:rsidRPr="0059644F">
        <w:rPr>
          <w:sz w:val="20"/>
          <w:szCs w:val="24"/>
        </w:rPr>
        <w:t xml:space="preserve">”. The actions of </w:t>
      </w:r>
      <w:proofErr w:type="spellStart"/>
      <w:r w:rsidRPr="0059644F">
        <w:rPr>
          <w:sz w:val="20"/>
          <w:szCs w:val="24"/>
        </w:rPr>
        <w:t>SingHealth’s</w:t>
      </w:r>
      <w:proofErr w:type="spellEnd"/>
      <w:r w:rsidRPr="0059644F">
        <w:rPr>
          <w:sz w:val="20"/>
          <w:szCs w:val="24"/>
        </w:rPr>
        <w:t xml:space="preserve"> group chief information officer and chief information security officer, and in particular, the failure to comply with standard operating procedures, was emblematic of the inadequacy of </w:t>
      </w:r>
      <w:proofErr w:type="spellStart"/>
      <w:r w:rsidRPr="0059644F">
        <w:rPr>
          <w:sz w:val="20"/>
          <w:szCs w:val="24"/>
        </w:rPr>
        <w:t>SingHealth’s</w:t>
      </w:r>
      <w:proofErr w:type="spellEnd"/>
      <w:r w:rsidRPr="0059644F">
        <w:rPr>
          <w:sz w:val="20"/>
          <w:szCs w:val="24"/>
        </w:rPr>
        <w:t xml:space="preserve"> security arrangements and should be attributed to </w:t>
      </w:r>
      <w:proofErr w:type="spellStart"/>
      <w:r w:rsidRPr="0059644F">
        <w:rPr>
          <w:sz w:val="20"/>
          <w:szCs w:val="24"/>
        </w:rPr>
        <w:t>SingHealth</w:t>
      </w:r>
      <w:proofErr w:type="spellEnd"/>
      <w:r w:rsidRPr="0059644F">
        <w:rPr>
          <w:sz w:val="20"/>
          <w:szCs w:val="24"/>
        </w:rPr>
        <w:t xml:space="preserve"> itself.</w:t>
      </w:r>
    </w:p>
    <w:p w14:paraId="12080BE4" w14:textId="77777777" w:rsidR="00986C96" w:rsidRPr="0059644F" w:rsidRDefault="00986C96" w:rsidP="0049567F">
      <w:pPr>
        <w:numPr>
          <w:ilvl w:val="0"/>
          <w:numId w:val="45"/>
        </w:numPr>
        <w:spacing w:after="120"/>
        <w:rPr>
          <w:sz w:val="20"/>
          <w:szCs w:val="24"/>
        </w:rPr>
      </w:pPr>
      <w:r w:rsidRPr="0059644F">
        <w:rPr>
          <w:sz w:val="20"/>
          <w:szCs w:val="24"/>
        </w:rPr>
        <w:t xml:space="preserve">In addition, although </w:t>
      </w:r>
      <w:proofErr w:type="spellStart"/>
      <w:r w:rsidRPr="0059644F">
        <w:rPr>
          <w:sz w:val="20"/>
          <w:szCs w:val="24"/>
        </w:rPr>
        <w:t>SingHealth</w:t>
      </w:r>
      <w:proofErr w:type="spellEnd"/>
      <w:r w:rsidRPr="0059644F">
        <w:rPr>
          <w:sz w:val="20"/>
          <w:szCs w:val="24"/>
        </w:rPr>
        <w:t xml:space="preserve"> had maintained oversight of </w:t>
      </w:r>
      <w:proofErr w:type="spellStart"/>
      <w:r w:rsidRPr="0059644F">
        <w:rPr>
          <w:sz w:val="20"/>
          <w:szCs w:val="24"/>
        </w:rPr>
        <w:t>IHiS’s</w:t>
      </w:r>
      <w:proofErr w:type="spellEnd"/>
      <w:r w:rsidRPr="0059644F">
        <w:rPr>
          <w:sz w:val="20"/>
          <w:szCs w:val="24"/>
        </w:rPr>
        <w:t xml:space="preserve"> IT operations and security for the SCM through oversight and auditing mechanisms, and board and management committees, it </w:t>
      </w:r>
      <w:r w:rsidRPr="0059644F">
        <w:rPr>
          <w:b/>
          <w:bCs/>
          <w:sz w:val="20"/>
          <w:szCs w:val="24"/>
        </w:rPr>
        <w:t>had not taken sufficient security measures to protect the personal data in the SCM database</w:t>
      </w:r>
      <w:r w:rsidRPr="0059644F">
        <w:rPr>
          <w:sz w:val="20"/>
          <w:szCs w:val="24"/>
        </w:rPr>
        <w:t>.</w:t>
      </w:r>
    </w:p>
    <w:p w14:paraId="59BCEC5D" w14:textId="77777777" w:rsidR="00986C96" w:rsidRPr="0059644F" w:rsidRDefault="00986C96" w:rsidP="0049567F">
      <w:pPr>
        <w:numPr>
          <w:ilvl w:val="0"/>
          <w:numId w:val="45"/>
        </w:numPr>
        <w:spacing w:after="120"/>
        <w:rPr>
          <w:sz w:val="20"/>
          <w:szCs w:val="24"/>
        </w:rPr>
      </w:pPr>
      <w:r w:rsidRPr="0059644F">
        <w:rPr>
          <w:sz w:val="20"/>
          <w:szCs w:val="24"/>
        </w:rPr>
        <w:t xml:space="preserve">In respect of </w:t>
      </w:r>
      <w:proofErr w:type="spellStart"/>
      <w:r w:rsidRPr="0059644F">
        <w:rPr>
          <w:sz w:val="20"/>
          <w:szCs w:val="24"/>
        </w:rPr>
        <w:t>IHiS</w:t>
      </w:r>
      <w:proofErr w:type="spellEnd"/>
      <w:r w:rsidRPr="0059644F">
        <w:rPr>
          <w:sz w:val="20"/>
          <w:szCs w:val="24"/>
        </w:rPr>
        <w:t xml:space="preserve">, by its own admission, there were a number of vulnerabilities and gaps in </w:t>
      </w:r>
      <w:proofErr w:type="spellStart"/>
      <w:r w:rsidRPr="0059644F">
        <w:rPr>
          <w:sz w:val="20"/>
          <w:szCs w:val="24"/>
        </w:rPr>
        <w:t>SingHealth’s</w:t>
      </w:r>
      <w:proofErr w:type="spellEnd"/>
      <w:r w:rsidRPr="0059644F">
        <w:rPr>
          <w:sz w:val="20"/>
          <w:szCs w:val="24"/>
        </w:rPr>
        <w:t xml:space="preserve"> network and in the </w:t>
      </w:r>
      <w:proofErr w:type="spellStart"/>
      <w:r w:rsidRPr="0059644F">
        <w:rPr>
          <w:sz w:val="20"/>
          <w:szCs w:val="24"/>
        </w:rPr>
        <w:t>IHiS</w:t>
      </w:r>
      <w:proofErr w:type="spellEnd"/>
      <w:r w:rsidRPr="0059644F">
        <w:rPr>
          <w:sz w:val="20"/>
          <w:szCs w:val="24"/>
        </w:rPr>
        <w:t xml:space="preserve"> systems and processes that were exploited by the attacker. In addition, the commission noted that </w:t>
      </w:r>
      <w:proofErr w:type="spellStart"/>
      <w:r w:rsidRPr="0059644F">
        <w:rPr>
          <w:sz w:val="20"/>
          <w:szCs w:val="24"/>
        </w:rPr>
        <w:t>IHiS</w:t>
      </w:r>
      <w:proofErr w:type="spellEnd"/>
      <w:r w:rsidRPr="0059644F">
        <w:rPr>
          <w:sz w:val="20"/>
          <w:szCs w:val="24"/>
        </w:rPr>
        <w:t xml:space="preserve"> regularly handles large volumes of sensitive personal data on behalf of public healthcare institutions in Singapore. Hence its policies and practices, and how they were implemented and enforced, were insufficient, particularly in the management of the Citrix servers.</w:t>
      </w:r>
    </w:p>
    <w:p w14:paraId="3FC49103" w14:textId="77777777" w:rsidR="00986C96" w:rsidRPr="0059644F" w:rsidRDefault="00986C96" w:rsidP="0049567F">
      <w:pPr>
        <w:numPr>
          <w:ilvl w:val="0"/>
          <w:numId w:val="45"/>
        </w:numPr>
        <w:spacing w:after="120"/>
        <w:rPr>
          <w:sz w:val="20"/>
          <w:szCs w:val="24"/>
        </w:rPr>
      </w:pPr>
      <w:r w:rsidRPr="0059644F">
        <w:rPr>
          <w:sz w:val="20"/>
          <w:szCs w:val="24"/>
        </w:rPr>
        <w:t xml:space="preserve">Further, there were </w:t>
      </w:r>
      <w:r w:rsidRPr="0059644F">
        <w:rPr>
          <w:b/>
          <w:bCs/>
          <w:sz w:val="20"/>
          <w:szCs w:val="24"/>
        </w:rPr>
        <w:t>insufficient steps taken to ensure that technical measures to protect personal data were carried out as intended</w:t>
      </w:r>
      <w:r w:rsidRPr="0059644F">
        <w:rPr>
          <w:sz w:val="20"/>
          <w:szCs w:val="24"/>
        </w:rPr>
        <w:t xml:space="preserve">, and </w:t>
      </w:r>
      <w:r w:rsidRPr="0059644F">
        <w:rPr>
          <w:b/>
          <w:bCs/>
          <w:sz w:val="20"/>
          <w:szCs w:val="24"/>
        </w:rPr>
        <w:t xml:space="preserve">vulnerabilities that had been previously flagged to </w:t>
      </w:r>
      <w:proofErr w:type="spellStart"/>
      <w:r w:rsidRPr="0059644F">
        <w:rPr>
          <w:b/>
          <w:bCs/>
          <w:sz w:val="20"/>
          <w:szCs w:val="24"/>
        </w:rPr>
        <w:t>IHiS</w:t>
      </w:r>
      <w:proofErr w:type="spellEnd"/>
      <w:r w:rsidRPr="0059644F">
        <w:rPr>
          <w:b/>
          <w:bCs/>
          <w:sz w:val="20"/>
          <w:szCs w:val="24"/>
        </w:rPr>
        <w:t xml:space="preserve"> were either not remediated or not addressed in time</w:t>
      </w:r>
      <w:r w:rsidRPr="0059644F">
        <w:rPr>
          <w:sz w:val="20"/>
          <w:szCs w:val="24"/>
        </w:rPr>
        <w:t>.</w:t>
      </w:r>
    </w:p>
    <w:p w14:paraId="72FC0923" w14:textId="77777777" w:rsidR="00986C96" w:rsidRPr="0059644F" w:rsidRDefault="00986C96" w:rsidP="0049567F">
      <w:pPr>
        <w:numPr>
          <w:ilvl w:val="0"/>
          <w:numId w:val="45"/>
        </w:numPr>
        <w:spacing w:after="120"/>
        <w:rPr>
          <w:sz w:val="20"/>
          <w:szCs w:val="24"/>
        </w:rPr>
      </w:pPr>
      <w:r w:rsidRPr="0059644F">
        <w:rPr>
          <w:sz w:val="20"/>
          <w:szCs w:val="24"/>
        </w:rPr>
        <w:t xml:space="preserve">The </w:t>
      </w:r>
      <w:r w:rsidRPr="0059644F">
        <w:rPr>
          <w:b/>
          <w:bCs/>
          <w:sz w:val="20"/>
          <w:szCs w:val="24"/>
        </w:rPr>
        <w:t>PDPA does not require organisations to provide an absolute guarantee</w:t>
      </w:r>
      <w:r w:rsidRPr="0059644F">
        <w:rPr>
          <w:sz w:val="20"/>
          <w:szCs w:val="24"/>
        </w:rPr>
        <w:t xml:space="preserve"> </w:t>
      </w:r>
      <w:r w:rsidRPr="0059644F">
        <w:rPr>
          <w:b/>
          <w:bCs/>
          <w:sz w:val="20"/>
          <w:szCs w:val="24"/>
        </w:rPr>
        <w:t>for the protection of the personal data</w:t>
      </w:r>
      <w:r w:rsidRPr="0059644F">
        <w:rPr>
          <w:sz w:val="20"/>
          <w:szCs w:val="24"/>
        </w:rPr>
        <w:t xml:space="preserve"> in its possession or under its control, but even so, </w:t>
      </w:r>
      <w:proofErr w:type="spellStart"/>
      <w:r w:rsidRPr="0059644F">
        <w:rPr>
          <w:b/>
          <w:bCs/>
          <w:sz w:val="20"/>
          <w:szCs w:val="24"/>
        </w:rPr>
        <w:t>IHiS</w:t>
      </w:r>
      <w:proofErr w:type="spellEnd"/>
      <w:r w:rsidRPr="0059644F">
        <w:rPr>
          <w:b/>
          <w:bCs/>
          <w:sz w:val="20"/>
          <w:szCs w:val="24"/>
        </w:rPr>
        <w:t xml:space="preserve"> was found not to have done what a reasonable person would consider appropriate</w:t>
      </w:r>
      <w:r w:rsidRPr="0059644F">
        <w:rPr>
          <w:sz w:val="20"/>
          <w:szCs w:val="24"/>
        </w:rPr>
        <w:t xml:space="preserve"> to prevent the data breach in this case.</w:t>
      </w:r>
    </w:p>
    <w:p w14:paraId="6ED73587" w14:textId="77777777" w:rsidR="00924C68" w:rsidRPr="0059644F" w:rsidRDefault="00986C96" w:rsidP="0049567F">
      <w:pPr>
        <w:numPr>
          <w:ilvl w:val="0"/>
          <w:numId w:val="45"/>
        </w:numPr>
        <w:spacing w:after="120"/>
        <w:rPr>
          <w:sz w:val="20"/>
          <w:szCs w:val="24"/>
        </w:rPr>
      </w:pPr>
      <w:r w:rsidRPr="0059644F">
        <w:rPr>
          <w:sz w:val="20"/>
          <w:szCs w:val="24"/>
        </w:rPr>
        <w:t xml:space="preserve">The commission found that both </w:t>
      </w:r>
      <w:proofErr w:type="spellStart"/>
      <w:r w:rsidRPr="0059644F">
        <w:rPr>
          <w:sz w:val="20"/>
          <w:szCs w:val="24"/>
        </w:rPr>
        <w:t>SingHealth</w:t>
      </w:r>
      <w:proofErr w:type="spellEnd"/>
      <w:r w:rsidRPr="0059644F">
        <w:rPr>
          <w:sz w:val="20"/>
          <w:szCs w:val="24"/>
        </w:rPr>
        <w:t xml:space="preserve"> and </w:t>
      </w:r>
      <w:proofErr w:type="spellStart"/>
      <w:r w:rsidRPr="0059644F">
        <w:rPr>
          <w:sz w:val="20"/>
          <w:szCs w:val="24"/>
        </w:rPr>
        <w:t>IHiS</w:t>
      </w:r>
      <w:proofErr w:type="spellEnd"/>
      <w:r w:rsidRPr="0059644F">
        <w:rPr>
          <w:sz w:val="20"/>
          <w:szCs w:val="24"/>
        </w:rPr>
        <w:t xml:space="preserve"> had breached section 24 of the PDPA and directed </w:t>
      </w:r>
      <w:proofErr w:type="spellStart"/>
      <w:r w:rsidRPr="0059644F">
        <w:rPr>
          <w:sz w:val="20"/>
          <w:szCs w:val="24"/>
        </w:rPr>
        <w:t>SingHealth</w:t>
      </w:r>
      <w:proofErr w:type="spellEnd"/>
      <w:r w:rsidRPr="0059644F">
        <w:rPr>
          <w:sz w:val="20"/>
          <w:szCs w:val="24"/>
        </w:rPr>
        <w:t xml:space="preserve"> to pay a financial penalty of S$250,000 and </w:t>
      </w:r>
      <w:proofErr w:type="spellStart"/>
      <w:r w:rsidRPr="0059644F">
        <w:rPr>
          <w:sz w:val="20"/>
          <w:szCs w:val="24"/>
        </w:rPr>
        <w:t>IHiS</w:t>
      </w:r>
      <w:proofErr w:type="spellEnd"/>
      <w:r w:rsidRPr="0059644F">
        <w:rPr>
          <w:sz w:val="20"/>
          <w:szCs w:val="24"/>
        </w:rPr>
        <w:t xml:space="preserve"> a financial penalty of S$750,000.</w:t>
      </w:r>
      <w:r w:rsidR="00924C68" w:rsidRPr="0059644F">
        <w:rPr>
          <w:sz w:val="20"/>
          <w:szCs w:val="24"/>
        </w:rPr>
        <w:t xml:space="preserve"> </w:t>
      </w:r>
    </w:p>
    <w:p w14:paraId="383E67D1" w14:textId="23929031" w:rsidR="004F1267" w:rsidRPr="004F1267" w:rsidRDefault="00924C68" w:rsidP="0049567F">
      <w:pPr>
        <w:numPr>
          <w:ilvl w:val="1"/>
          <w:numId w:val="45"/>
        </w:numPr>
        <w:spacing w:after="120"/>
        <w:rPr>
          <w:sz w:val="20"/>
          <w:szCs w:val="24"/>
        </w:rPr>
      </w:pPr>
      <w:r w:rsidRPr="0059644F">
        <w:rPr>
          <w:sz w:val="20"/>
          <w:szCs w:val="24"/>
        </w:rPr>
        <w:t>(Looks like a $1m penalty split between the parties based on level of responsibility</w:t>
      </w:r>
    </w:p>
    <w:p w14:paraId="000AE5F3" w14:textId="77777777" w:rsidR="004F1267" w:rsidRDefault="004F1267">
      <w:pPr>
        <w:spacing w:after="160" w:line="259" w:lineRule="auto"/>
        <w:rPr>
          <w:sz w:val="72"/>
          <w:szCs w:val="72"/>
        </w:rPr>
      </w:pPr>
      <w:r>
        <w:rPr>
          <w:sz w:val="72"/>
          <w:szCs w:val="72"/>
        </w:rPr>
        <w:lastRenderedPageBreak/>
        <w:br w:type="page"/>
      </w:r>
    </w:p>
    <w:p w14:paraId="4EE43B4C" w14:textId="48B26CF6" w:rsidR="00047027" w:rsidRPr="004F1267" w:rsidRDefault="00047027" w:rsidP="004F1267">
      <w:pPr>
        <w:spacing w:after="120"/>
        <w:rPr>
          <w:sz w:val="20"/>
          <w:szCs w:val="24"/>
        </w:rPr>
      </w:pPr>
      <w:r w:rsidRPr="004F1267">
        <w:rPr>
          <w:sz w:val="72"/>
          <w:szCs w:val="72"/>
        </w:rPr>
        <w:lastRenderedPageBreak/>
        <w:t xml:space="preserve">Prevention of online falsehoods and threats </w:t>
      </w:r>
    </w:p>
    <w:p w14:paraId="6DC096CD" w14:textId="39202C30" w:rsidR="00CC3AC7" w:rsidRPr="0059644F" w:rsidRDefault="00365F1D" w:rsidP="00480485">
      <w:pPr>
        <w:pStyle w:val="Heading1"/>
        <w:rPr>
          <w:sz w:val="40"/>
          <w:szCs w:val="48"/>
        </w:rPr>
      </w:pPr>
      <w:bookmarkStart w:id="295" w:name="_Toc152345819"/>
      <w:r>
        <w:rPr>
          <w:sz w:val="40"/>
          <w:szCs w:val="48"/>
          <w:highlight w:val="yellow"/>
        </w:rPr>
        <w:t>*</w:t>
      </w:r>
      <w:r w:rsidR="006D5BC2">
        <w:rPr>
          <w:sz w:val="40"/>
          <w:szCs w:val="48"/>
          <w:highlight w:val="yellow"/>
        </w:rPr>
        <w:t xml:space="preserve">Part H: </w:t>
      </w:r>
      <w:r w:rsidR="00480485" w:rsidRPr="0059644F">
        <w:rPr>
          <w:sz w:val="40"/>
          <w:szCs w:val="48"/>
          <w:highlight w:val="yellow"/>
        </w:rPr>
        <w:t>POHA</w:t>
      </w:r>
      <w:bookmarkEnd w:id="295"/>
      <w:r w:rsidR="00480485" w:rsidRPr="0059644F">
        <w:rPr>
          <w:sz w:val="40"/>
          <w:szCs w:val="48"/>
        </w:rPr>
        <w:t xml:space="preserve"> </w:t>
      </w:r>
    </w:p>
    <w:p w14:paraId="00E7A5C4" w14:textId="0D873097" w:rsidR="00E12C5A" w:rsidRPr="0059644F" w:rsidRDefault="00E12C5A" w:rsidP="00E12C5A">
      <w:pPr>
        <w:rPr>
          <w:sz w:val="20"/>
          <w:szCs w:val="24"/>
        </w:rPr>
      </w:pPr>
      <w:r w:rsidRPr="0059644F">
        <w:rPr>
          <w:sz w:val="20"/>
          <w:szCs w:val="24"/>
        </w:rPr>
        <w:t xml:space="preserve">Scope </w:t>
      </w:r>
    </w:p>
    <w:p w14:paraId="07F87EC2" w14:textId="77777777" w:rsidR="0049535E" w:rsidRPr="0059644F" w:rsidRDefault="0049535E" w:rsidP="00E12C5A">
      <w:pPr>
        <w:pStyle w:val="ListParagraph"/>
        <w:numPr>
          <w:ilvl w:val="0"/>
          <w:numId w:val="22"/>
        </w:numPr>
        <w:rPr>
          <w:sz w:val="20"/>
          <w:szCs w:val="24"/>
        </w:rPr>
      </w:pPr>
      <w:r w:rsidRPr="0059644F">
        <w:rPr>
          <w:sz w:val="20"/>
          <w:szCs w:val="24"/>
        </w:rPr>
        <w:t xml:space="preserve">As this unit it part of the module on Data Protection and Cyber Regulation, we are looking into how the use of data and information is regulated by the law </w:t>
      </w:r>
    </w:p>
    <w:p w14:paraId="45734C57" w14:textId="77777777" w:rsidR="0049535E" w:rsidRPr="0059644F" w:rsidRDefault="0049535E" w:rsidP="00E12C5A">
      <w:pPr>
        <w:pStyle w:val="ListParagraph"/>
        <w:numPr>
          <w:ilvl w:val="0"/>
          <w:numId w:val="22"/>
        </w:numPr>
        <w:rPr>
          <w:sz w:val="20"/>
          <w:szCs w:val="24"/>
        </w:rPr>
      </w:pPr>
      <w:r w:rsidRPr="0059644F">
        <w:rPr>
          <w:sz w:val="20"/>
          <w:szCs w:val="24"/>
        </w:rPr>
        <w:t xml:space="preserve">While POHA can apply in the offline world, we are </w:t>
      </w:r>
      <w:r w:rsidRPr="00D731CE">
        <w:rPr>
          <w:b/>
          <w:bCs/>
          <w:color w:val="FF0000"/>
          <w:sz w:val="20"/>
          <w:szCs w:val="24"/>
        </w:rPr>
        <w:t>focusing on how it applies in the online world</w:t>
      </w:r>
      <w:r w:rsidRPr="00D731CE">
        <w:rPr>
          <w:color w:val="FF0000"/>
          <w:sz w:val="20"/>
          <w:szCs w:val="24"/>
        </w:rPr>
        <w:t xml:space="preserve"> </w:t>
      </w:r>
    </w:p>
    <w:p w14:paraId="72F322F0" w14:textId="27751798" w:rsidR="00E12C5A" w:rsidRPr="0059644F" w:rsidRDefault="0049535E" w:rsidP="00E12C5A">
      <w:pPr>
        <w:pStyle w:val="ListParagraph"/>
        <w:numPr>
          <w:ilvl w:val="0"/>
          <w:numId w:val="22"/>
        </w:numPr>
        <w:rPr>
          <w:sz w:val="20"/>
          <w:szCs w:val="24"/>
        </w:rPr>
      </w:pPr>
      <w:r w:rsidRPr="0059644F">
        <w:rPr>
          <w:sz w:val="20"/>
          <w:szCs w:val="24"/>
        </w:rPr>
        <w:t>POHA and POFMA (and the recent Online Safety Act) have similar approaches in dealing with online conduct that may harm an individual</w:t>
      </w:r>
    </w:p>
    <w:p w14:paraId="6B42385C" w14:textId="77777777" w:rsidR="00446A81" w:rsidRPr="0059644F" w:rsidRDefault="00446A81" w:rsidP="00446A81">
      <w:pPr>
        <w:rPr>
          <w:sz w:val="20"/>
          <w:szCs w:val="24"/>
        </w:rPr>
      </w:pPr>
    </w:p>
    <w:p w14:paraId="79317454" w14:textId="48B00B46" w:rsidR="00446A81" w:rsidRPr="0059644F" w:rsidRDefault="00B65832" w:rsidP="00B65832">
      <w:pPr>
        <w:pStyle w:val="Heading2"/>
        <w:rPr>
          <w:sz w:val="28"/>
          <w:szCs w:val="36"/>
        </w:rPr>
      </w:pPr>
      <w:bookmarkStart w:id="296" w:name="_Toc152345820"/>
      <w:r w:rsidRPr="0059644F">
        <w:rPr>
          <w:sz w:val="28"/>
          <w:szCs w:val="36"/>
          <w:highlight w:val="yellow"/>
        </w:rPr>
        <w:t>Offences</w:t>
      </w:r>
      <w:bookmarkEnd w:id="296"/>
    </w:p>
    <w:p w14:paraId="426B35BE" w14:textId="3B92BEE7" w:rsidR="00480485" w:rsidRPr="0059644F" w:rsidRDefault="008F2B3E" w:rsidP="00480485">
      <w:pPr>
        <w:rPr>
          <w:sz w:val="20"/>
          <w:szCs w:val="24"/>
        </w:rPr>
      </w:pPr>
      <w:r w:rsidRPr="0059644F">
        <w:rPr>
          <w:sz w:val="20"/>
          <w:szCs w:val="24"/>
        </w:rPr>
        <w:t>Definition of</w:t>
      </w:r>
      <w:r w:rsidRPr="0059644F">
        <w:rPr>
          <w:b/>
          <w:bCs/>
          <w:sz w:val="20"/>
          <w:szCs w:val="24"/>
        </w:rPr>
        <w:t xml:space="preserve"> entity</w:t>
      </w:r>
      <w:r w:rsidRPr="0059644F">
        <w:rPr>
          <w:sz w:val="20"/>
          <w:szCs w:val="24"/>
        </w:rPr>
        <w:t>: any company or association or body of persons (whether corporate or unincorporate), but excludes any public agency;</w:t>
      </w:r>
    </w:p>
    <w:p w14:paraId="12FF3B29" w14:textId="77777777" w:rsidR="008F2B3E" w:rsidRPr="0059644F" w:rsidRDefault="008F2B3E" w:rsidP="00480485">
      <w:pPr>
        <w:rPr>
          <w:sz w:val="20"/>
          <w:szCs w:val="24"/>
        </w:rPr>
      </w:pPr>
    </w:p>
    <w:p w14:paraId="1D537E07" w14:textId="7A986D07" w:rsidR="008F2B3E" w:rsidRPr="0059644F" w:rsidRDefault="007C0D36" w:rsidP="007C0D36">
      <w:pPr>
        <w:pStyle w:val="Heading3"/>
        <w:rPr>
          <w:sz w:val="24"/>
          <w:szCs w:val="32"/>
        </w:rPr>
      </w:pPr>
      <w:bookmarkStart w:id="297" w:name="_Toc152345821"/>
      <w:r w:rsidRPr="0059644F">
        <w:rPr>
          <w:sz w:val="24"/>
          <w:szCs w:val="32"/>
          <w:highlight w:val="yellow"/>
        </w:rPr>
        <w:t>Section 3: Intentionally causing harassment, alarm or distress</w:t>
      </w:r>
      <w:bookmarkEnd w:id="297"/>
      <w:r w:rsidRPr="0059644F">
        <w:rPr>
          <w:sz w:val="24"/>
          <w:szCs w:val="32"/>
        </w:rPr>
        <w:t xml:space="preserve"> </w:t>
      </w:r>
    </w:p>
    <w:p w14:paraId="72C30C03" w14:textId="613D8227" w:rsidR="00D8732D" w:rsidRPr="0059644F" w:rsidRDefault="007C0D36" w:rsidP="007C0D36">
      <w:pPr>
        <w:rPr>
          <w:sz w:val="20"/>
          <w:szCs w:val="24"/>
        </w:rPr>
      </w:pPr>
      <w:r w:rsidRPr="0059644F">
        <w:rPr>
          <w:sz w:val="20"/>
          <w:szCs w:val="24"/>
        </w:rPr>
        <w:t xml:space="preserve">An individual or entity must </w:t>
      </w:r>
      <w:r w:rsidRPr="009B4CD8">
        <w:rPr>
          <w:b/>
          <w:bCs/>
          <w:sz w:val="20"/>
          <w:szCs w:val="24"/>
          <w:u w:val="single"/>
        </w:rPr>
        <w:t>not cause any person to harassment, alarm or</w:t>
      </w:r>
      <w:r w:rsidR="00D8732D" w:rsidRPr="009B4CD8">
        <w:rPr>
          <w:b/>
          <w:bCs/>
          <w:sz w:val="20"/>
          <w:szCs w:val="24"/>
          <w:u w:val="single"/>
        </w:rPr>
        <w:t xml:space="preserve"> </w:t>
      </w:r>
      <w:r w:rsidRPr="009B4CD8">
        <w:rPr>
          <w:b/>
          <w:bCs/>
          <w:sz w:val="20"/>
          <w:szCs w:val="24"/>
          <w:u w:val="single"/>
        </w:rPr>
        <w:t>distress</w:t>
      </w:r>
      <w:r w:rsidRPr="0059644F">
        <w:rPr>
          <w:sz w:val="20"/>
          <w:szCs w:val="24"/>
        </w:rPr>
        <w:t xml:space="preserve"> by engaging in any of the following conduct </w:t>
      </w:r>
      <w:r w:rsidRPr="009254EA">
        <w:rPr>
          <w:b/>
          <w:bCs/>
          <w:color w:val="FF0000"/>
          <w:sz w:val="20"/>
          <w:szCs w:val="24"/>
          <w:highlight w:val="green"/>
        </w:rPr>
        <w:t>with the intent of</w:t>
      </w:r>
      <w:r w:rsidR="00B41526" w:rsidRPr="009254EA">
        <w:rPr>
          <w:b/>
          <w:bCs/>
          <w:color w:val="FF0000"/>
          <w:sz w:val="20"/>
          <w:szCs w:val="24"/>
          <w:highlight w:val="green"/>
        </w:rPr>
        <w:t xml:space="preserve"> </w:t>
      </w:r>
      <w:r w:rsidRPr="009254EA">
        <w:rPr>
          <w:b/>
          <w:bCs/>
          <w:color w:val="FF0000"/>
          <w:sz w:val="20"/>
          <w:szCs w:val="24"/>
          <w:highlight w:val="green"/>
        </w:rPr>
        <w:t>causing harassment, alarm or distress to another person</w:t>
      </w:r>
      <w:r w:rsidRPr="0059644F">
        <w:rPr>
          <w:sz w:val="20"/>
          <w:szCs w:val="24"/>
        </w:rPr>
        <w:t>:</w:t>
      </w:r>
      <w:r w:rsidR="00D8732D" w:rsidRPr="0059644F">
        <w:rPr>
          <w:sz w:val="20"/>
          <w:szCs w:val="24"/>
        </w:rPr>
        <w:t xml:space="preserve"> </w:t>
      </w:r>
    </w:p>
    <w:p w14:paraId="76A636A1" w14:textId="77777777" w:rsidR="00D8732D" w:rsidRPr="0059644F" w:rsidRDefault="007C0D36" w:rsidP="00D8732D">
      <w:pPr>
        <w:pStyle w:val="ListParagraph"/>
        <w:numPr>
          <w:ilvl w:val="0"/>
          <w:numId w:val="22"/>
        </w:numPr>
        <w:rPr>
          <w:sz w:val="20"/>
          <w:szCs w:val="24"/>
        </w:rPr>
      </w:pPr>
      <w:r w:rsidRPr="0059644F">
        <w:rPr>
          <w:sz w:val="20"/>
          <w:szCs w:val="24"/>
        </w:rPr>
        <w:t>use any threatening, abusive or insulting words or behaviour</w:t>
      </w:r>
      <w:r w:rsidR="00D8732D" w:rsidRPr="0059644F">
        <w:rPr>
          <w:sz w:val="20"/>
          <w:szCs w:val="24"/>
        </w:rPr>
        <w:t xml:space="preserve"> </w:t>
      </w:r>
    </w:p>
    <w:p w14:paraId="012E469E" w14:textId="77777777" w:rsidR="00D8732D" w:rsidRPr="0059644F" w:rsidRDefault="007C0D36" w:rsidP="00D8732D">
      <w:pPr>
        <w:pStyle w:val="ListParagraph"/>
        <w:numPr>
          <w:ilvl w:val="0"/>
          <w:numId w:val="22"/>
        </w:numPr>
        <w:rPr>
          <w:sz w:val="20"/>
          <w:szCs w:val="24"/>
        </w:rPr>
      </w:pPr>
      <w:r w:rsidRPr="0059644F">
        <w:rPr>
          <w:sz w:val="20"/>
          <w:szCs w:val="24"/>
        </w:rPr>
        <w:t>make any threatening, abusive or insulting communication</w:t>
      </w:r>
      <w:r w:rsidR="00D8732D" w:rsidRPr="0059644F">
        <w:rPr>
          <w:sz w:val="20"/>
          <w:szCs w:val="24"/>
        </w:rPr>
        <w:t xml:space="preserve"> </w:t>
      </w:r>
    </w:p>
    <w:p w14:paraId="601F90D1" w14:textId="77777777" w:rsidR="00D8732D" w:rsidRPr="0059644F" w:rsidRDefault="007C0D36" w:rsidP="00D8732D">
      <w:pPr>
        <w:pStyle w:val="ListParagraph"/>
        <w:numPr>
          <w:ilvl w:val="0"/>
          <w:numId w:val="22"/>
        </w:numPr>
        <w:rPr>
          <w:sz w:val="20"/>
          <w:szCs w:val="24"/>
        </w:rPr>
      </w:pPr>
      <w:r w:rsidRPr="0059644F">
        <w:rPr>
          <w:sz w:val="20"/>
          <w:szCs w:val="24"/>
        </w:rPr>
        <w:t>publish any identity information of the target person or a related person of</w:t>
      </w:r>
      <w:r w:rsidR="00D8732D" w:rsidRPr="0059644F">
        <w:rPr>
          <w:sz w:val="20"/>
          <w:szCs w:val="24"/>
        </w:rPr>
        <w:t xml:space="preserve"> t</w:t>
      </w:r>
      <w:r w:rsidRPr="0059644F">
        <w:rPr>
          <w:sz w:val="20"/>
          <w:szCs w:val="24"/>
        </w:rPr>
        <w:t>he target person</w:t>
      </w:r>
    </w:p>
    <w:p w14:paraId="0EF2D850" w14:textId="77777777" w:rsidR="00D8732D" w:rsidRPr="0059644F" w:rsidRDefault="00D8732D" w:rsidP="00D8732D">
      <w:pPr>
        <w:rPr>
          <w:sz w:val="20"/>
          <w:szCs w:val="24"/>
        </w:rPr>
      </w:pPr>
    </w:p>
    <w:p w14:paraId="4155ECE0" w14:textId="77777777" w:rsidR="00D8732D" w:rsidRPr="0059644F" w:rsidRDefault="007C0D36" w:rsidP="00D8732D">
      <w:pPr>
        <w:rPr>
          <w:sz w:val="20"/>
          <w:szCs w:val="24"/>
        </w:rPr>
      </w:pPr>
      <w:r w:rsidRPr="0059644F">
        <w:rPr>
          <w:sz w:val="20"/>
          <w:szCs w:val="24"/>
        </w:rPr>
        <w:t xml:space="preserve">Contravention is an </w:t>
      </w:r>
      <w:r w:rsidRPr="00EE6A87">
        <w:rPr>
          <w:b/>
          <w:bCs/>
          <w:sz w:val="20"/>
          <w:szCs w:val="24"/>
        </w:rPr>
        <w:t>offence</w:t>
      </w:r>
      <w:r w:rsidRPr="0059644F">
        <w:rPr>
          <w:sz w:val="20"/>
          <w:szCs w:val="24"/>
        </w:rPr>
        <w:t xml:space="preserve"> which may lead to a fine not exceeding $5,000,</w:t>
      </w:r>
      <w:r w:rsidR="00D8732D" w:rsidRPr="0059644F">
        <w:rPr>
          <w:sz w:val="20"/>
          <w:szCs w:val="24"/>
        </w:rPr>
        <w:t xml:space="preserve"> </w:t>
      </w:r>
      <w:r w:rsidRPr="0059644F">
        <w:rPr>
          <w:sz w:val="20"/>
          <w:szCs w:val="24"/>
        </w:rPr>
        <w:t>imprisonment for up to 6 months or both</w:t>
      </w:r>
      <w:r w:rsidR="00D8732D" w:rsidRPr="0059644F">
        <w:rPr>
          <w:sz w:val="20"/>
          <w:szCs w:val="24"/>
        </w:rPr>
        <w:t xml:space="preserve"> </w:t>
      </w:r>
    </w:p>
    <w:p w14:paraId="30B9A14E" w14:textId="77777777" w:rsidR="00D8732D" w:rsidRPr="0059644F" w:rsidRDefault="00D8732D" w:rsidP="00D8732D">
      <w:pPr>
        <w:rPr>
          <w:sz w:val="20"/>
          <w:szCs w:val="24"/>
        </w:rPr>
      </w:pPr>
    </w:p>
    <w:p w14:paraId="671E7D0F" w14:textId="1192DF94" w:rsidR="007C0D36" w:rsidRPr="0059644F" w:rsidRDefault="00EE6A87" w:rsidP="00D8732D">
      <w:pPr>
        <w:rPr>
          <w:sz w:val="20"/>
          <w:szCs w:val="24"/>
        </w:rPr>
      </w:pPr>
      <w:r>
        <w:rPr>
          <w:sz w:val="20"/>
          <w:szCs w:val="24"/>
        </w:rPr>
        <w:t xml:space="preserve">DEFENCE: </w:t>
      </w:r>
      <w:r w:rsidR="007C0D36" w:rsidRPr="0059644F">
        <w:rPr>
          <w:sz w:val="20"/>
          <w:szCs w:val="24"/>
        </w:rPr>
        <w:t xml:space="preserve">It is a defence for the accused individual or entity to </w:t>
      </w:r>
      <w:r w:rsidR="007C0D36" w:rsidRPr="009B4CD8">
        <w:rPr>
          <w:color w:val="FF0000"/>
          <w:sz w:val="20"/>
          <w:szCs w:val="24"/>
        </w:rPr>
        <w:t>prove that their conduct</w:t>
      </w:r>
      <w:r w:rsidR="00D8732D" w:rsidRPr="009B4CD8">
        <w:rPr>
          <w:color w:val="FF0000"/>
          <w:sz w:val="20"/>
          <w:szCs w:val="24"/>
        </w:rPr>
        <w:t xml:space="preserve"> </w:t>
      </w:r>
      <w:r w:rsidR="007C0D36" w:rsidRPr="009B4CD8">
        <w:rPr>
          <w:color w:val="FF0000"/>
          <w:sz w:val="20"/>
          <w:szCs w:val="24"/>
        </w:rPr>
        <w:t xml:space="preserve">was </w:t>
      </w:r>
      <w:r w:rsidR="007C0D36" w:rsidRPr="009B4CD8">
        <w:rPr>
          <w:b/>
          <w:bCs/>
          <w:color w:val="FF0000"/>
          <w:sz w:val="20"/>
          <w:szCs w:val="24"/>
        </w:rPr>
        <w:t>reasonable</w:t>
      </w:r>
    </w:p>
    <w:p w14:paraId="4891CD87" w14:textId="77777777" w:rsidR="00D8732D" w:rsidRPr="0059644F" w:rsidRDefault="00D8732D" w:rsidP="007C0D36">
      <w:pPr>
        <w:rPr>
          <w:sz w:val="20"/>
          <w:szCs w:val="24"/>
        </w:rPr>
      </w:pPr>
    </w:p>
    <w:p w14:paraId="43BF4DDD" w14:textId="77777777" w:rsidR="00E4585F" w:rsidRPr="0059644F" w:rsidRDefault="00D8732D" w:rsidP="007C0D36">
      <w:pPr>
        <w:rPr>
          <w:sz w:val="20"/>
          <w:szCs w:val="24"/>
        </w:rPr>
      </w:pPr>
      <w:r w:rsidRPr="0059644F">
        <w:rPr>
          <w:sz w:val="20"/>
          <w:szCs w:val="24"/>
        </w:rPr>
        <w:t>Illustrations:</w:t>
      </w:r>
      <w:r w:rsidRPr="0059644F">
        <w:rPr>
          <w:sz w:val="20"/>
          <w:szCs w:val="24"/>
        </w:rPr>
        <w:br/>
        <w:t>(c) X and Y were formerly in a relationship which has since ended. X writes a post</w:t>
      </w:r>
      <w:r w:rsidR="00E4585F" w:rsidRPr="0059644F">
        <w:rPr>
          <w:sz w:val="20"/>
          <w:szCs w:val="24"/>
        </w:rPr>
        <w:t xml:space="preserve"> </w:t>
      </w:r>
      <w:r w:rsidRPr="0059644F">
        <w:rPr>
          <w:sz w:val="20"/>
          <w:szCs w:val="24"/>
        </w:rPr>
        <w:t>on a social media platform making abusive and insulting remarks about Y’s alleged</w:t>
      </w:r>
      <w:r w:rsidR="00E4585F" w:rsidRPr="0059644F">
        <w:rPr>
          <w:sz w:val="20"/>
          <w:szCs w:val="24"/>
        </w:rPr>
        <w:t xml:space="preserve"> </w:t>
      </w:r>
      <w:r w:rsidRPr="0059644F">
        <w:rPr>
          <w:sz w:val="20"/>
          <w:szCs w:val="24"/>
        </w:rPr>
        <w:t>sexual promiscuity. In a subsequent post, X includes Y’s photographs and personal</w:t>
      </w:r>
      <w:r w:rsidR="00E4585F" w:rsidRPr="0059644F">
        <w:rPr>
          <w:sz w:val="20"/>
          <w:szCs w:val="24"/>
        </w:rPr>
        <w:t xml:space="preserve"> </w:t>
      </w:r>
      <w:r w:rsidRPr="0059644F">
        <w:rPr>
          <w:sz w:val="20"/>
          <w:szCs w:val="24"/>
        </w:rPr>
        <w:t xml:space="preserve">mobile number, intending to cause Y </w:t>
      </w:r>
      <w:r w:rsidR="00E4585F" w:rsidRPr="0059644F">
        <w:rPr>
          <w:sz w:val="20"/>
          <w:szCs w:val="24"/>
        </w:rPr>
        <w:t>h</w:t>
      </w:r>
      <w:r w:rsidRPr="0059644F">
        <w:rPr>
          <w:sz w:val="20"/>
          <w:szCs w:val="24"/>
        </w:rPr>
        <w:t>arassment by facilitating the identification or</w:t>
      </w:r>
      <w:r w:rsidR="00E4585F" w:rsidRPr="0059644F">
        <w:rPr>
          <w:sz w:val="20"/>
          <w:szCs w:val="24"/>
        </w:rPr>
        <w:t xml:space="preserve"> </w:t>
      </w:r>
      <w:r w:rsidRPr="0059644F">
        <w:rPr>
          <w:sz w:val="20"/>
          <w:szCs w:val="24"/>
        </w:rPr>
        <w:t>contacting of Y by others. Y did not see the posts, but receives and is harassed by</w:t>
      </w:r>
      <w:r w:rsidR="00E4585F" w:rsidRPr="0059644F">
        <w:rPr>
          <w:sz w:val="20"/>
          <w:szCs w:val="24"/>
        </w:rPr>
        <w:t xml:space="preserve"> </w:t>
      </w:r>
      <w:r w:rsidRPr="0059644F">
        <w:rPr>
          <w:sz w:val="20"/>
          <w:szCs w:val="24"/>
        </w:rPr>
        <w:t>telephone calls and SMS messages from strangers (who have read the posts)</w:t>
      </w:r>
      <w:r w:rsidR="00E4585F" w:rsidRPr="0059644F">
        <w:rPr>
          <w:sz w:val="20"/>
          <w:szCs w:val="24"/>
        </w:rPr>
        <w:t xml:space="preserve"> </w:t>
      </w:r>
      <w:r w:rsidRPr="0059644F">
        <w:rPr>
          <w:sz w:val="20"/>
          <w:szCs w:val="24"/>
        </w:rPr>
        <w:t>propositioning Y for sex. X is guilty of an offence under section 3(2) in relation to</w:t>
      </w:r>
      <w:r w:rsidR="00E4585F" w:rsidRPr="0059644F">
        <w:rPr>
          <w:sz w:val="20"/>
          <w:szCs w:val="24"/>
        </w:rPr>
        <w:t xml:space="preserve"> </w:t>
      </w:r>
      <w:r w:rsidRPr="0059644F">
        <w:rPr>
          <w:sz w:val="20"/>
          <w:szCs w:val="24"/>
        </w:rPr>
        <w:t>each post.</w:t>
      </w:r>
    </w:p>
    <w:p w14:paraId="71234717" w14:textId="69BCCB8E" w:rsidR="00D8732D" w:rsidRPr="0059644F" w:rsidRDefault="00D8732D" w:rsidP="007C0D36">
      <w:pPr>
        <w:rPr>
          <w:sz w:val="20"/>
          <w:szCs w:val="24"/>
        </w:rPr>
      </w:pPr>
      <w:r w:rsidRPr="0059644F">
        <w:rPr>
          <w:sz w:val="20"/>
          <w:szCs w:val="24"/>
        </w:rPr>
        <w:br/>
        <w:t>(d) X records a video of Y driving recklessly in a car on the road. X posts the</w:t>
      </w:r>
      <w:r w:rsidR="00E4585F" w:rsidRPr="0059644F">
        <w:rPr>
          <w:sz w:val="20"/>
          <w:szCs w:val="24"/>
        </w:rPr>
        <w:t xml:space="preserve"> </w:t>
      </w:r>
      <w:r w:rsidRPr="0059644F">
        <w:rPr>
          <w:sz w:val="20"/>
          <w:szCs w:val="24"/>
        </w:rPr>
        <w:t>video on an online forum, where people share snippets of dangerous acts of driving</w:t>
      </w:r>
      <w:r w:rsidR="00E4585F" w:rsidRPr="0059644F">
        <w:rPr>
          <w:sz w:val="20"/>
          <w:szCs w:val="24"/>
        </w:rPr>
        <w:t xml:space="preserve"> </w:t>
      </w:r>
      <w:r w:rsidRPr="0059644F">
        <w:rPr>
          <w:sz w:val="20"/>
          <w:szCs w:val="24"/>
        </w:rPr>
        <w:t>on the road. X posts the video with the intent to warn people to drive defensively.</w:t>
      </w:r>
      <w:r w:rsidR="00E4585F" w:rsidRPr="0059644F">
        <w:rPr>
          <w:sz w:val="20"/>
          <w:szCs w:val="24"/>
        </w:rPr>
        <w:t xml:space="preserve"> </w:t>
      </w:r>
      <w:r w:rsidRPr="00DF6A0D">
        <w:rPr>
          <w:b/>
          <w:bCs/>
          <w:sz w:val="20"/>
          <w:szCs w:val="24"/>
          <w:u w:val="single"/>
        </w:rPr>
        <w:t>X has not committed an offence</w:t>
      </w:r>
      <w:r w:rsidRPr="0059644F">
        <w:rPr>
          <w:sz w:val="20"/>
          <w:szCs w:val="24"/>
        </w:rPr>
        <w:t xml:space="preserve"> under this section.</w:t>
      </w:r>
    </w:p>
    <w:p w14:paraId="72836FF4" w14:textId="77777777" w:rsidR="00E74B68" w:rsidRPr="0059644F" w:rsidRDefault="00E74B68" w:rsidP="007C0D36">
      <w:pPr>
        <w:rPr>
          <w:sz w:val="20"/>
          <w:szCs w:val="24"/>
        </w:rPr>
      </w:pPr>
    </w:p>
    <w:p w14:paraId="1B829DE8" w14:textId="5D13CECC" w:rsidR="00E74B68" w:rsidRPr="0059644F" w:rsidRDefault="00E74B68" w:rsidP="00E74B68">
      <w:pPr>
        <w:pStyle w:val="Heading3"/>
        <w:rPr>
          <w:sz w:val="24"/>
          <w:szCs w:val="32"/>
        </w:rPr>
      </w:pPr>
      <w:bookmarkStart w:id="298" w:name="_Toc152345822"/>
      <w:r w:rsidRPr="0059644F">
        <w:rPr>
          <w:sz w:val="24"/>
          <w:szCs w:val="32"/>
          <w:highlight w:val="yellow"/>
        </w:rPr>
        <w:t xml:space="preserve">Section 4: </w:t>
      </w:r>
      <w:r w:rsidR="00592119">
        <w:rPr>
          <w:sz w:val="24"/>
          <w:szCs w:val="32"/>
          <w:highlight w:val="yellow"/>
        </w:rPr>
        <w:t xml:space="preserve">(Likely to cause) </w:t>
      </w:r>
      <w:r w:rsidRPr="0059644F">
        <w:rPr>
          <w:sz w:val="24"/>
          <w:szCs w:val="32"/>
          <w:highlight w:val="yellow"/>
        </w:rPr>
        <w:t>Harassment, alarm or distress</w:t>
      </w:r>
      <w:bookmarkEnd w:id="298"/>
      <w:r w:rsidRPr="0059644F">
        <w:rPr>
          <w:sz w:val="24"/>
          <w:szCs w:val="32"/>
        </w:rPr>
        <w:t xml:space="preserve"> </w:t>
      </w:r>
    </w:p>
    <w:p w14:paraId="6E59A05E" w14:textId="10CA26BE" w:rsidR="00FB0D42" w:rsidRPr="0059644F" w:rsidRDefault="00FB0D42" w:rsidP="00E74B68">
      <w:pPr>
        <w:rPr>
          <w:sz w:val="20"/>
          <w:szCs w:val="24"/>
        </w:rPr>
      </w:pPr>
      <w:r w:rsidRPr="0059644F">
        <w:rPr>
          <w:sz w:val="20"/>
          <w:szCs w:val="24"/>
        </w:rPr>
        <w:t xml:space="preserve">An individual must not engage in any of the following </w:t>
      </w:r>
      <w:r w:rsidRPr="009254EA">
        <w:rPr>
          <w:sz w:val="20"/>
          <w:szCs w:val="24"/>
          <w:highlight w:val="green"/>
        </w:rPr>
        <w:t xml:space="preserve">conduct which is </w:t>
      </w:r>
      <w:r w:rsidRPr="009254EA">
        <w:rPr>
          <w:b/>
          <w:bCs/>
          <w:sz w:val="20"/>
          <w:szCs w:val="24"/>
          <w:highlight w:val="green"/>
          <w:u w:val="single"/>
        </w:rPr>
        <w:t>likely to be heard, seen or otherwise perceived</w:t>
      </w:r>
      <w:r w:rsidRPr="009254EA">
        <w:rPr>
          <w:sz w:val="20"/>
          <w:szCs w:val="24"/>
          <w:highlight w:val="green"/>
          <w:u w:val="single"/>
        </w:rPr>
        <w:t xml:space="preserve"> </w:t>
      </w:r>
      <w:r w:rsidRPr="009254EA">
        <w:rPr>
          <w:b/>
          <w:bCs/>
          <w:sz w:val="20"/>
          <w:szCs w:val="24"/>
          <w:highlight w:val="green"/>
          <w:u w:val="single"/>
        </w:rPr>
        <w:t>by any person</w:t>
      </w:r>
      <w:r w:rsidRPr="0059644F">
        <w:rPr>
          <w:sz w:val="20"/>
          <w:szCs w:val="24"/>
        </w:rPr>
        <w:t xml:space="preserve"> </w:t>
      </w:r>
      <w:r w:rsidR="00C76067">
        <w:rPr>
          <w:b/>
          <w:bCs/>
          <w:sz w:val="20"/>
          <w:szCs w:val="24"/>
        </w:rPr>
        <w:t>AND</w:t>
      </w:r>
      <w:r w:rsidRPr="0059644F">
        <w:rPr>
          <w:sz w:val="20"/>
          <w:szCs w:val="24"/>
        </w:rPr>
        <w:t xml:space="preserve"> is </w:t>
      </w:r>
      <w:r w:rsidRPr="009254EA">
        <w:rPr>
          <w:b/>
          <w:bCs/>
          <w:color w:val="FF0000"/>
          <w:sz w:val="20"/>
          <w:szCs w:val="24"/>
          <w:highlight w:val="green"/>
        </w:rPr>
        <w:t xml:space="preserve">likely to cause </w:t>
      </w:r>
      <w:r w:rsidR="0019276D" w:rsidRPr="009254EA">
        <w:rPr>
          <w:b/>
          <w:bCs/>
          <w:color w:val="FF0000"/>
          <w:sz w:val="20"/>
          <w:szCs w:val="24"/>
          <w:highlight w:val="green"/>
        </w:rPr>
        <w:t>harassment</w:t>
      </w:r>
      <w:r w:rsidRPr="009254EA">
        <w:rPr>
          <w:b/>
          <w:bCs/>
          <w:color w:val="FF0000"/>
          <w:sz w:val="20"/>
          <w:szCs w:val="24"/>
          <w:highlight w:val="green"/>
        </w:rPr>
        <w:t>, alarm or distress</w:t>
      </w:r>
      <w:r w:rsidRPr="0059644F">
        <w:rPr>
          <w:sz w:val="20"/>
          <w:szCs w:val="24"/>
        </w:rPr>
        <w:t xml:space="preserve">: </w:t>
      </w:r>
    </w:p>
    <w:p w14:paraId="5B45E4F2" w14:textId="77777777" w:rsidR="00FB0D42" w:rsidRPr="0059644F" w:rsidRDefault="00FB0D42" w:rsidP="00FB0D42">
      <w:pPr>
        <w:pStyle w:val="ListParagraph"/>
        <w:numPr>
          <w:ilvl w:val="0"/>
          <w:numId w:val="22"/>
        </w:numPr>
        <w:rPr>
          <w:sz w:val="20"/>
          <w:szCs w:val="24"/>
        </w:rPr>
      </w:pPr>
      <w:r w:rsidRPr="0059644F">
        <w:rPr>
          <w:sz w:val="20"/>
          <w:szCs w:val="24"/>
        </w:rPr>
        <w:t xml:space="preserve">use any threatening, abusive or insulting words or behaviour </w:t>
      </w:r>
    </w:p>
    <w:p w14:paraId="5FA2602F" w14:textId="77777777" w:rsidR="00FB0D42" w:rsidRPr="0059644F" w:rsidRDefault="00FB0D42" w:rsidP="00FB0D42">
      <w:pPr>
        <w:pStyle w:val="ListParagraph"/>
        <w:numPr>
          <w:ilvl w:val="0"/>
          <w:numId w:val="22"/>
        </w:numPr>
        <w:rPr>
          <w:sz w:val="20"/>
          <w:szCs w:val="24"/>
        </w:rPr>
      </w:pPr>
      <w:r w:rsidRPr="0059644F">
        <w:rPr>
          <w:sz w:val="20"/>
          <w:szCs w:val="24"/>
        </w:rPr>
        <w:t xml:space="preserve">make any threatening, abusive or insulting communication </w:t>
      </w:r>
    </w:p>
    <w:p w14:paraId="2E901798" w14:textId="77777777" w:rsidR="00FB0D42" w:rsidRPr="0059644F" w:rsidRDefault="00FB0D42" w:rsidP="00FB0D42">
      <w:pPr>
        <w:rPr>
          <w:sz w:val="20"/>
          <w:szCs w:val="24"/>
        </w:rPr>
      </w:pPr>
    </w:p>
    <w:p w14:paraId="17348290" w14:textId="77777777" w:rsidR="00FB0D42" w:rsidRPr="0059644F" w:rsidRDefault="00FB0D42" w:rsidP="00FB0D42">
      <w:pPr>
        <w:rPr>
          <w:sz w:val="20"/>
          <w:szCs w:val="24"/>
        </w:rPr>
      </w:pPr>
      <w:r w:rsidRPr="0059644F">
        <w:rPr>
          <w:sz w:val="20"/>
          <w:szCs w:val="24"/>
        </w:rPr>
        <w:t xml:space="preserve">Contravention is an </w:t>
      </w:r>
      <w:r w:rsidRPr="0019276D">
        <w:rPr>
          <w:b/>
          <w:bCs/>
          <w:sz w:val="20"/>
          <w:szCs w:val="24"/>
        </w:rPr>
        <w:t>offence</w:t>
      </w:r>
      <w:r w:rsidRPr="0059644F">
        <w:rPr>
          <w:sz w:val="20"/>
          <w:szCs w:val="24"/>
        </w:rPr>
        <w:t xml:space="preserve"> which may lead to a fine not exceeding $5,000 </w:t>
      </w:r>
    </w:p>
    <w:p w14:paraId="0A20143E" w14:textId="77777777" w:rsidR="00FB0D42" w:rsidRPr="0059644F" w:rsidRDefault="00FB0D42" w:rsidP="00FB0D42">
      <w:pPr>
        <w:rPr>
          <w:sz w:val="20"/>
          <w:szCs w:val="24"/>
        </w:rPr>
      </w:pPr>
    </w:p>
    <w:p w14:paraId="1FAD5410" w14:textId="490B052C" w:rsidR="00FB0D42" w:rsidRPr="0059644F" w:rsidRDefault="00721093" w:rsidP="00FB0D42">
      <w:pPr>
        <w:rPr>
          <w:sz w:val="20"/>
          <w:szCs w:val="24"/>
        </w:rPr>
      </w:pPr>
      <w:r>
        <w:rPr>
          <w:sz w:val="20"/>
          <w:szCs w:val="24"/>
        </w:rPr>
        <w:t xml:space="preserve">DEFENCE: </w:t>
      </w:r>
      <w:r w:rsidR="00FB0D42" w:rsidRPr="0059644F">
        <w:rPr>
          <w:sz w:val="20"/>
          <w:szCs w:val="24"/>
        </w:rPr>
        <w:t xml:space="preserve">It is a defence for the accused individual or entity to prove that: </w:t>
      </w:r>
    </w:p>
    <w:p w14:paraId="53C0E20C" w14:textId="77777777" w:rsidR="00FB0D42" w:rsidRPr="0059644F" w:rsidRDefault="00FB0D42" w:rsidP="00FB0D42">
      <w:pPr>
        <w:pStyle w:val="ListParagraph"/>
        <w:numPr>
          <w:ilvl w:val="0"/>
          <w:numId w:val="22"/>
        </w:numPr>
        <w:rPr>
          <w:sz w:val="20"/>
          <w:szCs w:val="24"/>
        </w:rPr>
      </w:pPr>
      <w:r w:rsidRPr="0059644F">
        <w:rPr>
          <w:sz w:val="20"/>
          <w:szCs w:val="24"/>
        </w:rPr>
        <w:t xml:space="preserve">the accused had </w:t>
      </w:r>
      <w:r w:rsidRPr="00C1302D">
        <w:rPr>
          <w:b/>
          <w:bCs/>
          <w:color w:val="FF0000"/>
          <w:sz w:val="20"/>
          <w:szCs w:val="24"/>
        </w:rPr>
        <w:t>no reason to believe that the words or behaviour used or communication made would be heard, seen or otherwise perceived</w:t>
      </w:r>
      <w:r w:rsidRPr="00C1302D">
        <w:rPr>
          <w:color w:val="FF0000"/>
          <w:sz w:val="20"/>
          <w:szCs w:val="24"/>
        </w:rPr>
        <w:t xml:space="preserve"> </w:t>
      </w:r>
      <w:r w:rsidRPr="0059644F">
        <w:rPr>
          <w:sz w:val="20"/>
          <w:szCs w:val="24"/>
        </w:rPr>
        <w:t>by the person in question</w:t>
      </w:r>
    </w:p>
    <w:p w14:paraId="1B4B2125" w14:textId="6242429D" w:rsidR="00FB0D42" w:rsidRPr="0059644F" w:rsidRDefault="00FB0D42" w:rsidP="00FB0D42">
      <w:pPr>
        <w:pStyle w:val="ListParagraph"/>
        <w:numPr>
          <w:ilvl w:val="0"/>
          <w:numId w:val="22"/>
        </w:numPr>
        <w:rPr>
          <w:sz w:val="20"/>
          <w:szCs w:val="24"/>
        </w:rPr>
      </w:pPr>
      <w:r w:rsidRPr="0059644F">
        <w:rPr>
          <w:sz w:val="20"/>
          <w:szCs w:val="24"/>
        </w:rPr>
        <w:t xml:space="preserve">their conduct was </w:t>
      </w:r>
      <w:r w:rsidRPr="00C1302D">
        <w:rPr>
          <w:b/>
          <w:bCs/>
          <w:color w:val="FF0000"/>
          <w:sz w:val="20"/>
          <w:szCs w:val="24"/>
        </w:rPr>
        <w:t>reasonable</w:t>
      </w:r>
    </w:p>
    <w:p w14:paraId="2D584429" w14:textId="77777777" w:rsidR="00FB0D42" w:rsidRPr="0059644F" w:rsidRDefault="00FB0D42" w:rsidP="00E74B68">
      <w:pPr>
        <w:rPr>
          <w:sz w:val="20"/>
          <w:szCs w:val="24"/>
        </w:rPr>
      </w:pPr>
    </w:p>
    <w:p w14:paraId="3FCC6FEE" w14:textId="70922E65" w:rsidR="00FB0D42" w:rsidRPr="0059644F" w:rsidRDefault="00FB0D42" w:rsidP="00E74B68">
      <w:pPr>
        <w:rPr>
          <w:sz w:val="20"/>
          <w:szCs w:val="24"/>
        </w:rPr>
      </w:pPr>
      <w:r w:rsidRPr="0059644F">
        <w:rPr>
          <w:sz w:val="20"/>
          <w:szCs w:val="24"/>
        </w:rPr>
        <w:lastRenderedPageBreak/>
        <w:t>Illustration:</w:t>
      </w:r>
      <w:r w:rsidRPr="0059644F">
        <w:rPr>
          <w:sz w:val="20"/>
          <w:szCs w:val="24"/>
        </w:rPr>
        <w:br/>
        <w:t>(a) X and Y are classmates. X posts a vulgar tirade against Y on a website accessible to all of their classmates. One of Y’s classmates shows the message on the website to Y, and Y is distressed. X is guilty of an offence under this section.</w:t>
      </w:r>
    </w:p>
    <w:p w14:paraId="34E4882E" w14:textId="77777777" w:rsidR="006C534F" w:rsidRPr="0059644F" w:rsidRDefault="006C534F" w:rsidP="00E74B68">
      <w:pPr>
        <w:rPr>
          <w:sz w:val="20"/>
          <w:szCs w:val="24"/>
        </w:rPr>
      </w:pPr>
    </w:p>
    <w:p w14:paraId="1741C1EF" w14:textId="69DBAEB1" w:rsidR="006C534F" w:rsidRPr="0059644F" w:rsidRDefault="006C534F" w:rsidP="006C534F">
      <w:pPr>
        <w:pStyle w:val="Heading3"/>
        <w:rPr>
          <w:sz w:val="24"/>
          <w:szCs w:val="32"/>
        </w:rPr>
      </w:pPr>
      <w:bookmarkStart w:id="299" w:name="_Toc152345823"/>
      <w:r w:rsidRPr="0059644F">
        <w:rPr>
          <w:sz w:val="24"/>
          <w:szCs w:val="32"/>
          <w:highlight w:val="yellow"/>
        </w:rPr>
        <w:t>Section 5: Fear, provocation or facilitation of violence</w:t>
      </w:r>
      <w:bookmarkEnd w:id="299"/>
      <w:r w:rsidRPr="0059644F">
        <w:rPr>
          <w:sz w:val="24"/>
          <w:szCs w:val="32"/>
        </w:rPr>
        <w:t xml:space="preserve"> </w:t>
      </w:r>
    </w:p>
    <w:p w14:paraId="112BE794" w14:textId="72D6D602" w:rsidR="008B5317" w:rsidRPr="0059644F" w:rsidRDefault="008B5317" w:rsidP="008B5317">
      <w:pPr>
        <w:rPr>
          <w:sz w:val="20"/>
          <w:szCs w:val="24"/>
        </w:rPr>
      </w:pPr>
      <w:r w:rsidRPr="0059644F">
        <w:rPr>
          <w:sz w:val="20"/>
          <w:szCs w:val="24"/>
        </w:rPr>
        <w:t xml:space="preserve">(1) An individual or entity must not by any means use towards another person (called in this section, except subsection (1A), the victim) any </w:t>
      </w:r>
      <w:r w:rsidRPr="00462637">
        <w:rPr>
          <w:b/>
          <w:bCs/>
          <w:color w:val="FF0000"/>
          <w:sz w:val="20"/>
          <w:szCs w:val="24"/>
        </w:rPr>
        <w:t>threatening, abusive or insulting words or behaviour</w:t>
      </w:r>
      <w:r w:rsidRPr="00462637">
        <w:rPr>
          <w:sz w:val="20"/>
          <w:szCs w:val="24"/>
        </w:rPr>
        <w:t xml:space="preserve">, or </w:t>
      </w:r>
      <w:r w:rsidRPr="00462637">
        <w:rPr>
          <w:b/>
          <w:bCs/>
          <w:color w:val="FF0000"/>
          <w:sz w:val="20"/>
          <w:szCs w:val="24"/>
        </w:rPr>
        <w:t>make any threatening, abusive or insulting communication to another person</w:t>
      </w:r>
      <w:r w:rsidRPr="00462637">
        <w:rPr>
          <w:color w:val="FF0000"/>
          <w:sz w:val="20"/>
          <w:szCs w:val="24"/>
        </w:rPr>
        <w:t xml:space="preserve"> </w:t>
      </w:r>
      <w:r w:rsidRPr="0059644F">
        <w:rPr>
          <w:sz w:val="20"/>
          <w:szCs w:val="24"/>
        </w:rPr>
        <w:t>(also called in this section, except subsection (1A), the victim), either —</w:t>
      </w:r>
    </w:p>
    <w:p w14:paraId="25DB7554" w14:textId="77777777" w:rsidR="008B5317" w:rsidRPr="0059644F" w:rsidRDefault="008B5317" w:rsidP="0049567F">
      <w:pPr>
        <w:pStyle w:val="ListParagraph"/>
        <w:numPr>
          <w:ilvl w:val="0"/>
          <w:numId w:val="48"/>
        </w:numPr>
        <w:rPr>
          <w:sz w:val="20"/>
          <w:szCs w:val="24"/>
        </w:rPr>
      </w:pPr>
      <w:r w:rsidRPr="0059644F">
        <w:rPr>
          <w:sz w:val="20"/>
          <w:szCs w:val="24"/>
        </w:rPr>
        <w:t xml:space="preserve">with the </w:t>
      </w:r>
      <w:r w:rsidRPr="005D331A">
        <w:rPr>
          <w:b/>
          <w:bCs/>
          <w:color w:val="FF0000"/>
          <w:sz w:val="20"/>
          <w:szCs w:val="24"/>
        </w:rPr>
        <w:t>intent</w:t>
      </w:r>
      <w:r w:rsidRPr="0059644F">
        <w:rPr>
          <w:sz w:val="20"/>
          <w:szCs w:val="24"/>
        </w:rPr>
        <w:t>:</w:t>
      </w:r>
    </w:p>
    <w:p w14:paraId="5296553D" w14:textId="77777777" w:rsidR="008B5317" w:rsidRPr="0059644F" w:rsidRDefault="008B5317" w:rsidP="0049567F">
      <w:pPr>
        <w:pStyle w:val="ListParagraph"/>
        <w:numPr>
          <w:ilvl w:val="1"/>
          <w:numId w:val="44"/>
        </w:numPr>
        <w:rPr>
          <w:sz w:val="20"/>
          <w:szCs w:val="24"/>
        </w:rPr>
      </w:pPr>
      <w:r w:rsidRPr="0059644F">
        <w:rPr>
          <w:sz w:val="20"/>
          <w:szCs w:val="24"/>
        </w:rPr>
        <w:t xml:space="preserve">to </w:t>
      </w:r>
      <w:r w:rsidRPr="00831914">
        <w:rPr>
          <w:b/>
          <w:bCs/>
          <w:sz w:val="20"/>
          <w:szCs w:val="24"/>
          <w:highlight w:val="green"/>
        </w:rPr>
        <w:t>cause the victim to believe that unlawful violence will be used by any person against the victim</w:t>
      </w:r>
      <w:r w:rsidRPr="0059644F">
        <w:rPr>
          <w:sz w:val="20"/>
          <w:szCs w:val="24"/>
        </w:rPr>
        <w:t xml:space="preserve"> or any other person; or</w:t>
      </w:r>
    </w:p>
    <w:p w14:paraId="236FD325" w14:textId="77777777" w:rsidR="008B5317" w:rsidRPr="0059644F" w:rsidRDefault="008B5317" w:rsidP="0049567F">
      <w:pPr>
        <w:pStyle w:val="ListParagraph"/>
        <w:numPr>
          <w:ilvl w:val="1"/>
          <w:numId w:val="44"/>
        </w:numPr>
        <w:rPr>
          <w:sz w:val="20"/>
          <w:szCs w:val="24"/>
        </w:rPr>
      </w:pPr>
      <w:r w:rsidRPr="0059644F">
        <w:rPr>
          <w:sz w:val="20"/>
          <w:szCs w:val="24"/>
        </w:rPr>
        <w:t xml:space="preserve">to </w:t>
      </w:r>
      <w:r w:rsidRPr="00831914">
        <w:rPr>
          <w:b/>
          <w:bCs/>
          <w:sz w:val="20"/>
          <w:szCs w:val="24"/>
          <w:highlight w:val="green"/>
        </w:rPr>
        <w:t>provoke the use of unlawful violence</w:t>
      </w:r>
      <w:r w:rsidRPr="00831914">
        <w:rPr>
          <w:b/>
          <w:bCs/>
          <w:sz w:val="20"/>
          <w:szCs w:val="24"/>
        </w:rPr>
        <w:t xml:space="preserve"> by the victim</w:t>
      </w:r>
      <w:r w:rsidRPr="00831914">
        <w:rPr>
          <w:sz w:val="20"/>
          <w:szCs w:val="24"/>
        </w:rPr>
        <w:t xml:space="preserve"> </w:t>
      </w:r>
      <w:r w:rsidRPr="00831914">
        <w:rPr>
          <w:b/>
          <w:bCs/>
          <w:sz w:val="20"/>
          <w:szCs w:val="24"/>
        </w:rPr>
        <w:t>or another person</w:t>
      </w:r>
      <w:r w:rsidRPr="00831914">
        <w:rPr>
          <w:sz w:val="20"/>
          <w:szCs w:val="24"/>
        </w:rPr>
        <w:t xml:space="preserve"> against any other person</w:t>
      </w:r>
      <w:r w:rsidRPr="0059644F">
        <w:rPr>
          <w:sz w:val="20"/>
          <w:szCs w:val="24"/>
        </w:rPr>
        <w:t>; or</w:t>
      </w:r>
    </w:p>
    <w:p w14:paraId="59EE882D" w14:textId="77777777" w:rsidR="008B5317" w:rsidRPr="0059644F" w:rsidRDefault="008B5317" w:rsidP="0049567F">
      <w:pPr>
        <w:pStyle w:val="ListParagraph"/>
        <w:numPr>
          <w:ilvl w:val="0"/>
          <w:numId w:val="48"/>
        </w:numPr>
        <w:rPr>
          <w:sz w:val="20"/>
          <w:szCs w:val="24"/>
        </w:rPr>
      </w:pPr>
      <w:r w:rsidRPr="0059644F">
        <w:rPr>
          <w:sz w:val="20"/>
          <w:szCs w:val="24"/>
        </w:rPr>
        <w:t>whereby —</w:t>
      </w:r>
    </w:p>
    <w:p w14:paraId="5BA178C3" w14:textId="5432ACFD" w:rsidR="008B5317" w:rsidRPr="0059644F" w:rsidRDefault="008B5317" w:rsidP="0049567F">
      <w:pPr>
        <w:pStyle w:val="ListParagraph"/>
        <w:numPr>
          <w:ilvl w:val="1"/>
          <w:numId w:val="48"/>
        </w:numPr>
        <w:rPr>
          <w:sz w:val="20"/>
          <w:szCs w:val="24"/>
        </w:rPr>
      </w:pPr>
      <w:r w:rsidRPr="0059644F">
        <w:rPr>
          <w:sz w:val="20"/>
          <w:szCs w:val="24"/>
        </w:rPr>
        <w:t xml:space="preserve">the </w:t>
      </w:r>
      <w:r w:rsidRPr="0059644F">
        <w:rPr>
          <w:b/>
          <w:bCs/>
          <w:sz w:val="20"/>
          <w:szCs w:val="24"/>
        </w:rPr>
        <w:t>victim is likely to believe</w:t>
      </w:r>
      <w:r w:rsidRPr="0059644F">
        <w:rPr>
          <w:sz w:val="20"/>
          <w:szCs w:val="24"/>
        </w:rPr>
        <w:t xml:space="preserve"> that such violence mentioned in paragraph (a)(i) will be used; or</w:t>
      </w:r>
    </w:p>
    <w:p w14:paraId="572F8FB5" w14:textId="50EAD2B0" w:rsidR="008B5317" w:rsidRPr="0059644F" w:rsidRDefault="008B5317" w:rsidP="0049567F">
      <w:pPr>
        <w:pStyle w:val="ListParagraph"/>
        <w:numPr>
          <w:ilvl w:val="1"/>
          <w:numId w:val="48"/>
        </w:numPr>
        <w:rPr>
          <w:sz w:val="20"/>
          <w:szCs w:val="24"/>
        </w:rPr>
      </w:pPr>
      <w:r w:rsidRPr="0059644F">
        <w:rPr>
          <w:sz w:val="20"/>
          <w:szCs w:val="24"/>
        </w:rPr>
        <w:t xml:space="preserve">it is </w:t>
      </w:r>
      <w:r w:rsidRPr="0059644F">
        <w:rPr>
          <w:b/>
          <w:bCs/>
          <w:sz w:val="20"/>
          <w:szCs w:val="24"/>
        </w:rPr>
        <w:t>likely</w:t>
      </w:r>
      <w:r w:rsidRPr="0059644F">
        <w:rPr>
          <w:sz w:val="20"/>
          <w:szCs w:val="24"/>
        </w:rPr>
        <w:t xml:space="preserve"> that such violence mentioned in paragraph (a)(ii) will be provoked.</w:t>
      </w:r>
    </w:p>
    <w:p w14:paraId="0780F4BC" w14:textId="77777777" w:rsidR="008B5317" w:rsidRPr="0059644F" w:rsidRDefault="008B5317" w:rsidP="008B5317">
      <w:pPr>
        <w:rPr>
          <w:sz w:val="20"/>
          <w:szCs w:val="24"/>
        </w:rPr>
      </w:pPr>
    </w:p>
    <w:p w14:paraId="59F79923" w14:textId="77777777" w:rsidR="00D64BDF" w:rsidRPr="0059644F" w:rsidRDefault="008B5317" w:rsidP="008B5317">
      <w:pPr>
        <w:rPr>
          <w:sz w:val="20"/>
          <w:szCs w:val="24"/>
        </w:rPr>
      </w:pPr>
      <w:r w:rsidRPr="0059644F">
        <w:rPr>
          <w:sz w:val="20"/>
          <w:szCs w:val="24"/>
        </w:rPr>
        <w:t xml:space="preserve">(1A)  An individual or entity must not by any means </w:t>
      </w:r>
      <w:r w:rsidRPr="00831914">
        <w:rPr>
          <w:b/>
          <w:bCs/>
          <w:color w:val="FF0000"/>
          <w:sz w:val="20"/>
          <w:szCs w:val="24"/>
        </w:rPr>
        <w:t>publish any identity information of another person</w:t>
      </w:r>
      <w:r w:rsidRPr="00831914">
        <w:rPr>
          <w:color w:val="FF0000"/>
          <w:sz w:val="20"/>
          <w:szCs w:val="24"/>
        </w:rPr>
        <w:t xml:space="preserve"> </w:t>
      </w:r>
      <w:r w:rsidRPr="0059644F">
        <w:rPr>
          <w:sz w:val="20"/>
          <w:szCs w:val="24"/>
        </w:rPr>
        <w:t>(called in this subsection the victim) or a related person of the victim, either —</w:t>
      </w:r>
    </w:p>
    <w:p w14:paraId="0078F2DF" w14:textId="77777777" w:rsidR="00D64BDF" w:rsidRPr="0059644F" w:rsidRDefault="008B5317" w:rsidP="0049567F">
      <w:pPr>
        <w:pStyle w:val="ListParagraph"/>
        <w:numPr>
          <w:ilvl w:val="0"/>
          <w:numId w:val="49"/>
        </w:numPr>
        <w:rPr>
          <w:sz w:val="20"/>
          <w:szCs w:val="24"/>
        </w:rPr>
      </w:pPr>
      <w:r w:rsidRPr="0059644F">
        <w:rPr>
          <w:sz w:val="20"/>
          <w:szCs w:val="24"/>
        </w:rPr>
        <w:t xml:space="preserve">with the </w:t>
      </w:r>
      <w:r w:rsidRPr="00462637">
        <w:rPr>
          <w:b/>
          <w:bCs/>
          <w:color w:val="FF0000"/>
          <w:sz w:val="20"/>
          <w:szCs w:val="24"/>
        </w:rPr>
        <w:t>intent</w:t>
      </w:r>
      <w:r w:rsidRPr="00462637">
        <w:rPr>
          <w:color w:val="FF0000"/>
          <w:sz w:val="20"/>
          <w:szCs w:val="24"/>
        </w:rPr>
        <w:t xml:space="preserve"> </w:t>
      </w:r>
      <w:r w:rsidRPr="0059644F">
        <w:rPr>
          <w:sz w:val="20"/>
          <w:szCs w:val="24"/>
        </w:rPr>
        <w:t>—</w:t>
      </w:r>
    </w:p>
    <w:p w14:paraId="6B6F60A4" w14:textId="77777777" w:rsidR="00D64BDF" w:rsidRPr="0059644F" w:rsidRDefault="008B5317" w:rsidP="0049567F">
      <w:pPr>
        <w:pStyle w:val="ListParagraph"/>
        <w:numPr>
          <w:ilvl w:val="1"/>
          <w:numId w:val="43"/>
        </w:numPr>
        <w:rPr>
          <w:sz w:val="20"/>
          <w:szCs w:val="24"/>
        </w:rPr>
      </w:pPr>
      <w:r w:rsidRPr="0059644F">
        <w:rPr>
          <w:sz w:val="20"/>
          <w:szCs w:val="24"/>
        </w:rPr>
        <w:t xml:space="preserve">to </w:t>
      </w:r>
      <w:r w:rsidRPr="0059644F">
        <w:rPr>
          <w:b/>
          <w:bCs/>
          <w:sz w:val="20"/>
          <w:szCs w:val="24"/>
        </w:rPr>
        <w:t>cause the victim to believe that unlawful violence will be used against the victim</w:t>
      </w:r>
      <w:r w:rsidRPr="0059644F">
        <w:rPr>
          <w:sz w:val="20"/>
          <w:szCs w:val="24"/>
        </w:rPr>
        <w:t xml:space="preserve"> or any other person; or</w:t>
      </w:r>
      <w:r w:rsidR="00D64BDF" w:rsidRPr="0059644F">
        <w:rPr>
          <w:sz w:val="20"/>
          <w:szCs w:val="24"/>
        </w:rPr>
        <w:t xml:space="preserve"> </w:t>
      </w:r>
    </w:p>
    <w:p w14:paraId="25159DF8" w14:textId="77777777" w:rsidR="00D64BDF" w:rsidRPr="0059644F" w:rsidRDefault="008B5317" w:rsidP="0049567F">
      <w:pPr>
        <w:pStyle w:val="ListParagraph"/>
        <w:numPr>
          <w:ilvl w:val="1"/>
          <w:numId w:val="43"/>
        </w:numPr>
        <w:rPr>
          <w:sz w:val="20"/>
          <w:szCs w:val="24"/>
        </w:rPr>
      </w:pPr>
      <w:r w:rsidRPr="0059644F">
        <w:rPr>
          <w:sz w:val="20"/>
          <w:szCs w:val="24"/>
        </w:rPr>
        <w:t xml:space="preserve">to </w:t>
      </w:r>
      <w:r w:rsidRPr="0059644F">
        <w:rPr>
          <w:b/>
          <w:bCs/>
          <w:sz w:val="20"/>
          <w:szCs w:val="24"/>
        </w:rPr>
        <w:t>facilitate the use of unlawful violence</w:t>
      </w:r>
      <w:r w:rsidRPr="0059644F">
        <w:rPr>
          <w:sz w:val="20"/>
          <w:szCs w:val="24"/>
        </w:rPr>
        <w:t xml:space="preserve"> against the victim or any other person; or</w:t>
      </w:r>
    </w:p>
    <w:p w14:paraId="7373CC16" w14:textId="77777777" w:rsidR="00D64BDF" w:rsidRPr="0059644F" w:rsidRDefault="008B5317" w:rsidP="0049567F">
      <w:pPr>
        <w:pStyle w:val="ListParagraph"/>
        <w:numPr>
          <w:ilvl w:val="0"/>
          <w:numId w:val="49"/>
        </w:numPr>
        <w:rPr>
          <w:sz w:val="20"/>
          <w:szCs w:val="24"/>
        </w:rPr>
      </w:pPr>
      <w:r w:rsidRPr="00AF158D">
        <w:rPr>
          <w:b/>
          <w:bCs/>
          <w:color w:val="FF0000"/>
          <w:sz w:val="20"/>
          <w:szCs w:val="24"/>
        </w:rPr>
        <w:t>knowing or having reasonable cause to believe</w:t>
      </w:r>
      <w:r w:rsidRPr="00AF158D">
        <w:rPr>
          <w:color w:val="FF0000"/>
          <w:sz w:val="20"/>
          <w:szCs w:val="24"/>
        </w:rPr>
        <w:t xml:space="preserve"> </w:t>
      </w:r>
      <w:r w:rsidRPr="0059644F">
        <w:rPr>
          <w:sz w:val="20"/>
          <w:szCs w:val="24"/>
        </w:rPr>
        <w:t xml:space="preserve">that it is </w:t>
      </w:r>
      <w:r w:rsidRPr="00AF158D">
        <w:rPr>
          <w:b/>
          <w:bCs/>
          <w:color w:val="FF0000"/>
          <w:sz w:val="20"/>
          <w:szCs w:val="24"/>
        </w:rPr>
        <w:t>likely</w:t>
      </w:r>
      <w:r w:rsidRPr="00AF158D">
        <w:rPr>
          <w:color w:val="FF0000"/>
          <w:sz w:val="20"/>
          <w:szCs w:val="24"/>
        </w:rPr>
        <w:t xml:space="preserve"> </w:t>
      </w:r>
      <w:r w:rsidRPr="0059644F">
        <w:rPr>
          <w:sz w:val="20"/>
          <w:szCs w:val="24"/>
        </w:rPr>
        <w:t>—</w:t>
      </w:r>
      <w:r w:rsidR="00D64BDF" w:rsidRPr="0059644F">
        <w:rPr>
          <w:sz w:val="20"/>
          <w:szCs w:val="24"/>
        </w:rPr>
        <w:t xml:space="preserve"> </w:t>
      </w:r>
    </w:p>
    <w:p w14:paraId="0110FE0A" w14:textId="77777777" w:rsidR="00D64BDF" w:rsidRPr="0059644F" w:rsidRDefault="008B5317" w:rsidP="0049567F">
      <w:pPr>
        <w:pStyle w:val="ListParagraph"/>
        <w:numPr>
          <w:ilvl w:val="1"/>
          <w:numId w:val="42"/>
        </w:numPr>
        <w:rPr>
          <w:sz w:val="20"/>
          <w:szCs w:val="24"/>
        </w:rPr>
      </w:pPr>
      <w:r w:rsidRPr="0059644F">
        <w:rPr>
          <w:sz w:val="20"/>
          <w:szCs w:val="24"/>
        </w:rPr>
        <w:t xml:space="preserve">to </w:t>
      </w:r>
      <w:r w:rsidRPr="0059644F">
        <w:rPr>
          <w:b/>
          <w:bCs/>
          <w:sz w:val="20"/>
          <w:szCs w:val="24"/>
        </w:rPr>
        <w:t>cause</w:t>
      </w:r>
      <w:r w:rsidRPr="0059644F">
        <w:rPr>
          <w:sz w:val="20"/>
          <w:szCs w:val="24"/>
        </w:rPr>
        <w:t xml:space="preserve"> </w:t>
      </w:r>
      <w:r w:rsidRPr="0059644F">
        <w:rPr>
          <w:b/>
          <w:bCs/>
          <w:sz w:val="20"/>
          <w:szCs w:val="24"/>
        </w:rPr>
        <w:t>the victim to believe that unlawful violence will be used against the victim</w:t>
      </w:r>
      <w:r w:rsidRPr="0059644F">
        <w:rPr>
          <w:sz w:val="20"/>
          <w:szCs w:val="24"/>
        </w:rPr>
        <w:t xml:space="preserve"> or any other person; or</w:t>
      </w:r>
      <w:r w:rsidR="00D64BDF" w:rsidRPr="0059644F">
        <w:rPr>
          <w:sz w:val="20"/>
          <w:szCs w:val="24"/>
        </w:rPr>
        <w:t xml:space="preserve"> </w:t>
      </w:r>
    </w:p>
    <w:p w14:paraId="71663FAB" w14:textId="01AA65D3" w:rsidR="006C534F" w:rsidRPr="0059644F" w:rsidRDefault="008B5317" w:rsidP="0049567F">
      <w:pPr>
        <w:pStyle w:val="ListParagraph"/>
        <w:numPr>
          <w:ilvl w:val="1"/>
          <w:numId w:val="42"/>
        </w:numPr>
        <w:rPr>
          <w:sz w:val="20"/>
          <w:szCs w:val="24"/>
        </w:rPr>
      </w:pPr>
      <w:r w:rsidRPr="0059644F">
        <w:rPr>
          <w:sz w:val="20"/>
          <w:szCs w:val="24"/>
        </w:rPr>
        <w:t xml:space="preserve">to </w:t>
      </w:r>
      <w:r w:rsidRPr="0059644F">
        <w:rPr>
          <w:b/>
          <w:bCs/>
          <w:sz w:val="20"/>
          <w:szCs w:val="24"/>
        </w:rPr>
        <w:t>facilitate the use of unlawful violence</w:t>
      </w:r>
      <w:r w:rsidRPr="0059644F">
        <w:rPr>
          <w:sz w:val="20"/>
          <w:szCs w:val="24"/>
        </w:rPr>
        <w:t xml:space="preserve"> against the victim or any other person.</w:t>
      </w:r>
    </w:p>
    <w:p w14:paraId="23633769" w14:textId="77777777" w:rsidR="00FF6D0F" w:rsidRPr="0059644F" w:rsidRDefault="00FF6D0F" w:rsidP="00FF6D0F">
      <w:pPr>
        <w:rPr>
          <w:sz w:val="20"/>
          <w:szCs w:val="24"/>
        </w:rPr>
      </w:pPr>
    </w:p>
    <w:p w14:paraId="2898A30A" w14:textId="63EBC9DF" w:rsidR="008F2B3E" w:rsidRPr="0059644F" w:rsidRDefault="001A62B9" w:rsidP="00480485">
      <w:pPr>
        <w:rPr>
          <w:sz w:val="20"/>
          <w:szCs w:val="24"/>
        </w:rPr>
      </w:pPr>
      <w:r w:rsidRPr="0059644F">
        <w:rPr>
          <w:sz w:val="20"/>
          <w:szCs w:val="24"/>
        </w:rPr>
        <w:t>Illustrations:</w:t>
      </w:r>
      <w:r w:rsidRPr="0059644F">
        <w:rPr>
          <w:sz w:val="20"/>
          <w:szCs w:val="24"/>
        </w:rPr>
        <w:br/>
        <w:t>(a) X and Y are classmates. X writes a post with threatening and abusive remarks against Y on a website accessible to all their classmates. X writes a subsequent post on the same website, stating Y’s identity information and stating “Everyone, let’s beat Y up!”. X is guilty of an offence under this section in respect of the subsequent post.</w:t>
      </w:r>
    </w:p>
    <w:p w14:paraId="6403BED6" w14:textId="77777777" w:rsidR="00C2654E" w:rsidRPr="0059644F" w:rsidRDefault="00C2654E" w:rsidP="00480485">
      <w:pPr>
        <w:rPr>
          <w:sz w:val="20"/>
          <w:szCs w:val="24"/>
        </w:rPr>
      </w:pPr>
    </w:p>
    <w:p w14:paraId="5112A2EE" w14:textId="77777777" w:rsidR="006363C9" w:rsidRPr="0059644F" w:rsidRDefault="00C2654E" w:rsidP="00480485">
      <w:pPr>
        <w:rPr>
          <w:sz w:val="20"/>
          <w:szCs w:val="24"/>
        </w:rPr>
      </w:pPr>
      <w:r w:rsidRPr="0059644F">
        <w:rPr>
          <w:sz w:val="20"/>
          <w:szCs w:val="24"/>
        </w:rPr>
        <w:t xml:space="preserve">(b) X writes a public post on a social media platform containing threats against Y. X publishes a subsequent public post stating A’s home address and a message “I know where you live”. X is guilty of an offence under this section relating to conduct mentioned in section 5(1A)(a)(i) </w:t>
      </w:r>
      <w:r w:rsidRPr="0034147D">
        <w:rPr>
          <w:b/>
          <w:bCs/>
          <w:sz w:val="20"/>
          <w:szCs w:val="24"/>
          <w:u w:val="single"/>
        </w:rPr>
        <w:t>if X intends the subsequent post to cause Y to believe that violence will be used against A</w:t>
      </w:r>
      <w:r w:rsidRPr="0059644F">
        <w:rPr>
          <w:sz w:val="20"/>
          <w:szCs w:val="24"/>
        </w:rPr>
        <w:t xml:space="preserve">, or an offence under this section relating to conduct mentioned in section 5(1A)(b)(i) </w:t>
      </w:r>
      <w:r w:rsidRPr="0034147D">
        <w:rPr>
          <w:b/>
          <w:bCs/>
          <w:sz w:val="20"/>
          <w:szCs w:val="24"/>
          <w:u w:val="single"/>
        </w:rPr>
        <w:t>if X knows that it is likely that Y will believe that violence will be used against A</w:t>
      </w:r>
      <w:r w:rsidRPr="0059644F">
        <w:rPr>
          <w:sz w:val="20"/>
          <w:szCs w:val="24"/>
        </w:rPr>
        <w:t xml:space="preserve"> as a result of X’s subsequent</w:t>
      </w:r>
      <w:r w:rsidR="006363C9" w:rsidRPr="0059644F">
        <w:rPr>
          <w:sz w:val="20"/>
          <w:szCs w:val="24"/>
        </w:rPr>
        <w:t xml:space="preserve"> </w:t>
      </w:r>
      <w:r w:rsidRPr="0059644F">
        <w:rPr>
          <w:sz w:val="20"/>
          <w:szCs w:val="24"/>
        </w:rPr>
        <w:t>post.</w:t>
      </w:r>
    </w:p>
    <w:p w14:paraId="44B792FE" w14:textId="301550E1" w:rsidR="000038D7" w:rsidRPr="0059644F" w:rsidRDefault="00C2654E" w:rsidP="00480485">
      <w:pPr>
        <w:rPr>
          <w:sz w:val="20"/>
          <w:szCs w:val="24"/>
        </w:rPr>
      </w:pPr>
      <w:r w:rsidRPr="0059644F">
        <w:rPr>
          <w:sz w:val="20"/>
          <w:szCs w:val="24"/>
        </w:rPr>
        <w:br/>
        <w:t>(c) X writes a post (on a social media platform to which Y does not have access)</w:t>
      </w:r>
      <w:r w:rsidR="00A40EAA" w:rsidRPr="0059644F">
        <w:rPr>
          <w:sz w:val="20"/>
          <w:szCs w:val="24"/>
        </w:rPr>
        <w:t xml:space="preserve"> </w:t>
      </w:r>
      <w:r w:rsidRPr="0059644F">
        <w:rPr>
          <w:sz w:val="20"/>
          <w:szCs w:val="24"/>
        </w:rPr>
        <w:t>containing threats of violence against Y and calling others to “hunt him down and</w:t>
      </w:r>
      <w:r w:rsidR="00A40EAA" w:rsidRPr="0059644F">
        <w:rPr>
          <w:sz w:val="20"/>
          <w:szCs w:val="24"/>
        </w:rPr>
        <w:t xml:space="preserve"> </w:t>
      </w:r>
      <w:r w:rsidRPr="0059644F">
        <w:rPr>
          <w:sz w:val="20"/>
          <w:szCs w:val="24"/>
        </w:rPr>
        <w:t>teach him a lesson”. B posts Y’s home address in reply to X’s post. B is guilty of</w:t>
      </w:r>
      <w:r w:rsidR="00A40EAA" w:rsidRPr="0059644F">
        <w:rPr>
          <w:sz w:val="20"/>
          <w:szCs w:val="24"/>
        </w:rPr>
        <w:t xml:space="preserve"> </w:t>
      </w:r>
      <w:r w:rsidRPr="0059644F">
        <w:rPr>
          <w:sz w:val="20"/>
          <w:szCs w:val="24"/>
        </w:rPr>
        <w:t>an offence under this section.</w:t>
      </w:r>
    </w:p>
    <w:p w14:paraId="73B39427" w14:textId="77777777" w:rsidR="000038D7" w:rsidRPr="0059644F" w:rsidRDefault="000038D7" w:rsidP="00480485">
      <w:pPr>
        <w:rPr>
          <w:sz w:val="20"/>
          <w:szCs w:val="24"/>
        </w:rPr>
      </w:pPr>
    </w:p>
    <w:p w14:paraId="4A1CE3D8" w14:textId="4B7B3113" w:rsidR="00D3690C" w:rsidRPr="0059644F" w:rsidRDefault="00D3690C" w:rsidP="00D3690C">
      <w:pPr>
        <w:pStyle w:val="Heading3"/>
        <w:rPr>
          <w:sz w:val="24"/>
          <w:szCs w:val="32"/>
        </w:rPr>
      </w:pPr>
      <w:bookmarkStart w:id="300" w:name="_Toc152345824"/>
      <w:r w:rsidRPr="0059644F">
        <w:rPr>
          <w:sz w:val="24"/>
          <w:szCs w:val="32"/>
          <w:highlight w:val="yellow"/>
        </w:rPr>
        <w:t>Section 6: Offences in relation to public servant or public service worker</w:t>
      </w:r>
      <w:bookmarkEnd w:id="300"/>
      <w:r w:rsidRPr="0059644F">
        <w:rPr>
          <w:sz w:val="24"/>
          <w:szCs w:val="32"/>
        </w:rPr>
        <w:t xml:space="preserv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1E3CC0" w:rsidRPr="0059644F" w14:paraId="6DC6F13C" w14:textId="77777777" w:rsidTr="001E3CC0">
        <w:trPr>
          <w:tblCellSpacing w:w="15" w:type="dxa"/>
        </w:trPr>
        <w:tc>
          <w:tcPr>
            <w:tcW w:w="0" w:type="auto"/>
            <w:vAlign w:val="center"/>
            <w:hideMark/>
          </w:tcPr>
          <w:p w14:paraId="767B2853" w14:textId="77777777" w:rsidR="001E3CC0" w:rsidRPr="0059644F" w:rsidRDefault="001E3CC0" w:rsidP="001E3CC0">
            <w:pPr>
              <w:rPr>
                <w:b/>
                <w:bCs/>
                <w:sz w:val="20"/>
                <w:szCs w:val="24"/>
              </w:rPr>
            </w:pPr>
            <w:r w:rsidRPr="0059644F">
              <w:rPr>
                <w:b/>
                <w:bCs/>
                <w:sz w:val="20"/>
                <w:szCs w:val="24"/>
              </w:rPr>
              <w:t>Offences in relation to public servant or public service worker</w:t>
            </w:r>
          </w:p>
        </w:tc>
      </w:tr>
    </w:tbl>
    <w:p w14:paraId="04217905" w14:textId="77777777" w:rsidR="001E3CC0" w:rsidRPr="0059644F" w:rsidRDefault="001E3CC0" w:rsidP="001E3CC0">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1E3CC0" w:rsidRPr="0059644F" w14:paraId="1D6BBB57" w14:textId="77777777" w:rsidTr="001E3CC0">
        <w:trPr>
          <w:tblCellSpacing w:w="15" w:type="dxa"/>
        </w:trPr>
        <w:tc>
          <w:tcPr>
            <w:tcW w:w="0" w:type="auto"/>
            <w:vAlign w:val="center"/>
            <w:hideMark/>
          </w:tcPr>
          <w:p w14:paraId="132C6FCA" w14:textId="77777777" w:rsidR="001E3CC0" w:rsidRPr="0059644F" w:rsidRDefault="001E3CC0" w:rsidP="001E3CC0">
            <w:pPr>
              <w:rPr>
                <w:sz w:val="20"/>
                <w:szCs w:val="24"/>
              </w:rPr>
            </w:pPr>
            <w:r w:rsidRPr="0059644F">
              <w:rPr>
                <w:b/>
                <w:bCs/>
                <w:sz w:val="20"/>
                <w:szCs w:val="24"/>
              </w:rPr>
              <w:t>6.</w:t>
            </w:r>
            <w:bookmarkStart w:id="301" w:name="pr6-ps1-"/>
            <w:bookmarkEnd w:id="301"/>
            <w:r w:rsidRPr="0059644F">
              <w:rPr>
                <w:sz w:val="20"/>
                <w:szCs w:val="24"/>
              </w:rPr>
              <w:t>—(1)  An individual or entity that by any means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2"/>
              <w:gridCol w:w="10248"/>
            </w:tblGrid>
            <w:tr w:rsidR="001E3CC0" w:rsidRPr="0059644F" w14:paraId="2B263158" w14:textId="77777777">
              <w:trPr>
                <w:tblCellSpacing w:w="15" w:type="dxa"/>
              </w:trPr>
              <w:tc>
                <w:tcPr>
                  <w:tcW w:w="0" w:type="auto"/>
                  <w:vAlign w:val="center"/>
                  <w:hideMark/>
                </w:tcPr>
                <w:p w14:paraId="2AC949FD" w14:textId="77777777" w:rsidR="001E3CC0" w:rsidRPr="0059644F" w:rsidRDefault="001E3CC0" w:rsidP="001E3CC0">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07282BD5" w14:textId="77777777" w:rsidR="001E3CC0" w:rsidRPr="0059644F" w:rsidRDefault="001E3CC0" w:rsidP="001E3CC0">
                  <w:pPr>
                    <w:rPr>
                      <w:sz w:val="20"/>
                      <w:szCs w:val="24"/>
                    </w:rPr>
                  </w:pPr>
                  <w:r w:rsidRPr="0059644F">
                    <w:rPr>
                      <w:sz w:val="20"/>
                      <w:szCs w:val="24"/>
                    </w:rPr>
                    <w:t xml:space="preserve">uses </w:t>
                  </w:r>
                  <w:r w:rsidRPr="0059644F">
                    <w:rPr>
                      <w:b/>
                      <w:bCs/>
                      <w:sz w:val="20"/>
                      <w:szCs w:val="24"/>
                    </w:rPr>
                    <w:t>any indecent, threatening, abusive or insulting words</w:t>
                  </w:r>
                  <w:r w:rsidRPr="0059644F">
                    <w:rPr>
                      <w:sz w:val="20"/>
                      <w:szCs w:val="24"/>
                    </w:rPr>
                    <w:t xml:space="preserve"> </w:t>
                  </w:r>
                  <w:r w:rsidRPr="0059644F">
                    <w:rPr>
                      <w:b/>
                      <w:bCs/>
                      <w:sz w:val="20"/>
                      <w:szCs w:val="24"/>
                    </w:rPr>
                    <w:t>or behaviour</w:t>
                  </w:r>
                  <w:r w:rsidRPr="0059644F">
                    <w:rPr>
                      <w:sz w:val="20"/>
                      <w:szCs w:val="24"/>
                    </w:rPr>
                    <w:t>; or</w:t>
                  </w:r>
                </w:p>
              </w:tc>
            </w:tr>
            <w:tr w:rsidR="001E3CC0" w:rsidRPr="0059644F" w14:paraId="26F8372B" w14:textId="77777777">
              <w:trPr>
                <w:tblCellSpacing w:w="15" w:type="dxa"/>
              </w:trPr>
              <w:tc>
                <w:tcPr>
                  <w:tcW w:w="0" w:type="auto"/>
                  <w:vAlign w:val="center"/>
                  <w:hideMark/>
                </w:tcPr>
                <w:p w14:paraId="733FC1D3" w14:textId="77777777" w:rsidR="001E3CC0" w:rsidRPr="0059644F" w:rsidRDefault="001E3CC0" w:rsidP="001E3CC0">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6FFBB914" w14:textId="77777777" w:rsidR="001E3CC0" w:rsidRPr="0059644F" w:rsidRDefault="001E3CC0" w:rsidP="001E3CC0">
                  <w:pPr>
                    <w:rPr>
                      <w:sz w:val="20"/>
                      <w:szCs w:val="24"/>
                    </w:rPr>
                  </w:pPr>
                  <w:r w:rsidRPr="0059644F">
                    <w:rPr>
                      <w:sz w:val="20"/>
                      <w:szCs w:val="24"/>
                    </w:rPr>
                    <w:t xml:space="preserve">makes any </w:t>
                  </w:r>
                  <w:r w:rsidRPr="0059644F">
                    <w:rPr>
                      <w:b/>
                      <w:bCs/>
                      <w:sz w:val="20"/>
                      <w:szCs w:val="24"/>
                    </w:rPr>
                    <w:t>indecent, threatening, abusive or insulting communication</w:t>
                  </w:r>
                  <w:r w:rsidRPr="0059644F">
                    <w:rPr>
                      <w:sz w:val="20"/>
                      <w:szCs w:val="24"/>
                    </w:rPr>
                    <w:t>,</w:t>
                  </w:r>
                </w:p>
              </w:tc>
            </w:tr>
          </w:tbl>
          <w:p w14:paraId="1B692CB0" w14:textId="77777777" w:rsidR="001E3CC0" w:rsidRPr="0059644F" w:rsidRDefault="001E3CC0" w:rsidP="001E3CC0">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1E3CC0" w:rsidRPr="0059644F" w14:paraId="45EDB322" w14:textId="77777777">
              <w:trPr>
                <w:tblCellSpacing w:w="15" w:type="dxa"/>
              </w:trPr>
              <w:tc>
                <w:tcPr>
                  <w:tcW w:w="0" w:type="auto"/>
                  <w:vAlign w:val="center"/>
                  <w:hideMark/>
                </w:tcPr>
                <w:p w14:paraId="2CE41B07" w14:textId="77777777" w:rsidR="001E3CC0" w:rsidRPr="0059644F" w:rsidRDefault="001E3CC0" w:rsidP="001E3CC0">
                  <w:pPr>
                    <w:rPr>
                      <w:sz w:val="20"/>
                      <w:szCs w:val="24"/>
                    </w:rPr>
                  </w:pPr>
                  <w:r w:rsidRPr="0059644F">
                    <w:rPr>
                      <w:sz w:val="20"/>
                      <w:szCs w:val="24"/>
                    </w:rPr>
                    <w:t xml:space="preserve">towards or to a </w:t>
                  </w:r>
                  <w:r w:rsidRPr="002B20A9">
                    <w:rPr>
                      <w:b/>
                      <w:bCs/>
                      <w:color w:val="FF0000"/>
                      <w:sz w:val="20"/>
                      <w:szCs w:val="24"/>
                    </w:rPr>
                    <w:t>public servant or public service worker</w:t>
                  </w:r>
                  <w:r w:rsidRPr="002B20A9">
                    <w:rPr>
                      <w:color w:val="FF0000"/>
                      <w:sz w:val="20"/>
                      <w:szCs w:val="24"/>
                    </w:rPr>
                    <w:t xml:space="preserve"> </w:t>
                  </w:r>
                  <w:r w:rsidRPr="0059644F">
                    <w:rPr>
                      <w:sz w:val="20"/>
                      <w:szCs w:val="24"/>
                    </w:rPr>
                    <w:t xml:space="preserve">(called in this section, except subsection (1A), the victim) </w:t>
                  </w:r>
                  <w:r w:rsidRPr="0059644F">
                    <w:rPr>
                      <w:b/>
                      <w:bCs/>
                      <w:sz w:val="20"/>
                      <w:szCs w:val="24"/>
                    </w:rPr>
                    <w:t xml:space="preserve">in relation to the </w:t>
                  </w:r>
                  <w:r w:rsidRPr="002B20A9">
                    <w:rPr>
                      <w:b/>
                      <w:bCs/>
                      <w:sz w:val="20"/>
                      <w:szCs w:val="24"/>
                      <w:u w:val="single"/>
                    </w:rPr>
                    <w:t>execution of the duty of the public servant or public service worker</w:t>
                  </w:r>
                  <w:r w:rsidRPr="0059644F">
                    <w:rPr>
                      <w:sz w:val="20"/>
                      <w:szCs w:val="24"/>
                    </w:rPr>
                    <w:t>, shall be guilty of an offence.</w:t>
                  </w:r>
                </w:p>
              </w:tc>
            </w:tr>
          </w:tbl>
          <w:p w14:paraId="4AFE0627" w14:textId="5761D9EF" w:rsidR="001E3CC0" w:rsidRPr="0059644F" w:rsidRDefault="001E3CC0" w:rsidP="001E3CC0">
            <w:pPr>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1E3CC0" w:rsidRPr="0059644F" w14:paraId="060E87E9" w14:textId="77777777">
              <w:trPr>
                <w:tblCellSpacing w:w="15" w:type="dxa"/>
              </w:trPr>
              <w:tc>
                <w:tcPr>
                  <w:tcW w:w="0" w:type="auto"/>
                  <w:vAlign w:val="center"/>
                  <w:hideMark/>
                </w:tcPr>
                <w:p w14:paraId="0E3EE81A" w14:textId="77777777" w:rsidR="001E3CC0" w:rsidRPr="0059644F" w:rsidRDefault="001E3CC0" w:rsidP="001E3CC0">
                  <w:pPr>
                    <w:rPr>
                      <w:sz w:val="20"/>
                      <w:szCs w:val="24"/>
                    </w:rPr>
                  </w:pPr>
                  <w:bookmarkStart w:id="302" w:name="pr6-ps1A-"/>
                  <w:bookmarkEnd w:id="302"/>
                  <w:r w:rsidRPr="0059644F">
                    <w:rPr>
                      <w:sz w:val="20"/>
                      <w:szCs w:val="24"/>
                    </w:rPr>
                    <w:t>(1A)  An individual or entity that contravenes section 3(1)(</w:t>
                  </w:r>
                  <w:r w:rsidRPr="0059644F">
                    <w:rPr>
                      <w:i/>
                      <w:iCs/>
                      <w:sz w:val="20"/>
                      <w:szCs w:val="24"/>
                    </w:rPr>
                    <w:t>c</w:t>
                  </w:r>
                  <w:r w:rsidRPr="0059644F">
                    <w:rPr>
                      <w:sz w:val="20"/>
                      <w:szCs w:val="24"/>
                    </w:rPr>
                    <w:t>) (in relation to a target person under section 3(1)(</w:t>
                  </w:r>
                  <w:r w:rsidRPr="0059644F">
                    <w:rPr>
                      <w:i/>
                      <w:iCs/>
                      <w:sz w:val="20"/>
                      <w:szCs w:val="24"/>
                    </w:rPr>
                    <w:t>c</w:t>
                  </w:r>
                  <w:r w:rsidRPr="0059644F">
                    <w:rPr>
                      <w:sz w:val="20"/>
                      <w:szCs w:val="24"/>
                    </w:rPr>
                    <w:t>) who is a public servant or public service worker)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1E3CC0" w:rsidRPr="0059644F" w14:paraId="5A410189" w14:textId="77777777">
                    <w:trPr>
                      <w:tblCellSpacing w:w="15" w:type="dxa"/>
                    </w:trPr>
                    <w:tc>
                      <w:tcPr>
                        <w:tcW w:w="0" w:type="auto"/>
                        <w:vAlign w:val="center"/>
                        <w:hideMark/>
                      </w:tcPr>
                      <w:p w14:paraId="1E5AF06F" w14:textId="77777777" w:rsidR="001E3CC0" w:rsidRPr="0059644F" w:rsidRDefault="001E3CC0" w:rsidP="001E3CC0">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21C694A3" w14:textId="77777777" w:rsidR="001E3CC0" w:rsidRPr="0059644F" w:rsidRDefault="001E3CC0" w:rsidP="001E3CC0">
                        <w:pPr>
                          <w:rPr>
                            <w:sz w:val="20"/>
                            <w:szCs w:val="24"/>
                          </w:rPr>
                        </w:pPr>
                        <w:r w:rsidRPr="0059644F">
                          <w:rPr>
                            <w:sz w:val="20"/>
                            <w:szCs w:val="24"/>
                          </w:rPr>
                          <w:t xml:space="preserve">with the </w:t>
                        </w:r>
                        <w:r w:rsidRPr="000B6364">
                          <w:rPr>
                            <w:b/>
                            <w:bCs/>
                            <w:color w:val="FF0000"/>
                            <w:sz w:val="20"/>
                            <w:szCs w:val="24"/>
                          </w:rPr>
                          <w:t xml:space="preserve">intent </w:t>
                        </w:r>
                        <w:r w:rsidRPr="0059644F">
                          <w:rPr>
                            <w:sz w:val="20"/>
                            <w:szCs w:val="24"/>
                          </w:rPr>
                          <w:t>to</w:t>
                        </w:r>
                        <w:r w:rsidRPr="0059644F">
                          <w:rPr>
                            <w:b/>
                            <w:bCs/>
                            <w:sz w:val="20"/>
                            <w:szCs w:val="24"/>
                          </w:rPr>
                          <w:t xml:space="preserve"> prevent or deter that public servant or public service worker from discharging the duty</w:t>
                        </w:r>
                        <w:r w:rsidRPr="0059644F">
                          <w:rPr>
                            <w:sz w:val="20"/>
                            <w:szCs w:val="24"/>
                          </w:rPr>
                          <w:t xml:space="preserve"> of that public servant or public service worker; or</w:t>
                        </w:r>
                      </w:p>
                    </w:tc>
                  </w:tr>
                  <w:tr w:rsidR="001E3CC0" w:rsidRPr="0059644F" w14:paraId="0BC39920" w14:textId="77777777">
                    <w:trPr>
                      <w:tblCellSpacing w:w="15" w:type="dxa"/>
                    </w:trPr>
                    <w:tc>
                      <w:tcPr>
                        <w:tcW w:w="0" w:type="auto"/>
                        <w:vAlign w:val="center"/>
                        <w:hideMark/>
                      </w:tcPr>
                      <w:p w14:paraId="0AE4DA30" w14:textId="77777777" w:rsidR="001E3CC0" w:rsidRPr="0059644F" w:rsidRDefault="001E3CC0" w:rsidP="001E3CC0">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089308C1" w14:textId="77777777" w:rsidR="001E3CC0" w:rsidRPr="0059644F" w:rsidRDefault="001E3CC0" w:rsidP="001E3CC0">
                        <w:pPr>
                          <w:rPr>
                            <w:sz w:val="20"/>
                            <w:szCs w:val="24"/>
                          </w:rPr>
                        </w:pPr>
                        <w:r w:rsidRPr="0059644F">
                          <w:rPr>
                            <w:b/>
                            <w:bCs/>
                            <w:sz w:val="20"/>
                            <w:szCs w:val="24"/>
                          </w:rPr>
                          <w:t>in consequence of anything done or attempted to be done by that public servant or public service worker</w:t>
                        </w:r>
                        <w:r w:rsidRPr="0059644F">
                          <w:rPr>
                            <w:sz w:val="20"/>
                            <w:szCs w:val="24"/>
                          </w:rPr>
                          <w:t xml:space="preserve"> i</w:t>
                        </w:r>
                        <w:r w:rsidRPr="0059644F">
                          <w:rPr>
                            <w:b/>
                            <w:bCs/>
                            <w:sz w:val="20"/>
                            <w:szCs w:val="24"/>
                          </w:rPr>
                          <w:t>n the lawful discharge of the duty</w:t>
                        </w:r>
                        <w:r w:rsidRPr="0059644F">
                          <w:rPr>
                            <w:sz w:val="20"/>
                            <w:szCs w:val="24"/>
                          </w:rPr>
                          <w:t xml:space="preserve"> of that public servant or public service worker,</w:t>
                        </w:r>
                      </w:p>
                    </w:tc>
                  </w:tr>
                </w:tbl>
                <w:p w14:paraId="69D61F43" w14:textId="77777777" w:rsidR="001E3CC0" w:rsidRPr="0059644F" w:rsidRDefault="001E3CC0" w:rsidP="001E3CC0">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620"/>
                  </w:tblGrid>
                  <w:tr w:rsidR="001E3CC0" w:rsidRPr="0059644F" w14:paraId="2C232900" w14:textId="77777777">
                    <w:trPr>
                      <w:tblCellSpacing w:w="15" w:type="dxa"/>
                    </w:trPr>
                    <w:tc>
                      <w:tcPr>
                        <w:tcW w:w="0" w:type="auto"/>
                        <w:vAlign w:val="center"/>
                        <w:hideMark/>
                      </w:tcPr>
                      <w:p w14:paraId="567A47D9" w14:textId="77777777" w:rsidR="001E3CC0" w:rsidRPr="0059644F" w:rsidRDefault="001E3CC0" w:rsidP="001E3CC0">
                        <w:pPr>
                          <w:rPr>
                            <w:sz w:val="20"/>
                            <w:szCs w:val="24"/>
                          </w:rPr>
                        </w:pPr>
                        <w:r w:rsidRPr="0059644F">
                          <w:rPr>
                            <w:sz w:val="20"/>
                            <w:szCs w:val="24"/>
                          </w:rPr>
                          <w:t>shall be guilty of an offence.</w:t>
                        </w:r>
                      </w:p>
                    </w:tc>
                  </w:tr>
                </w:tbl>
                <w:p w14:paraId="5BE89E52" w14:textId="1EF403EC" w:rsidR="001E3CC0" w:rsidRPr="0059644F" w:rsidRDefault="001E3CC0" w:rsidP="001E3CC0">
                  <w:pPr>
                    <w:rPr>
                      <w:sz w:val="20"/>
                      <w:szCs w:val="24"/>
                    </w:rPr>
                  </w:pPr>
                </w:p>
              </w:tc>
            </w:tr>
          </w:tbl>
          <w:p w14:paraId="76809A22" w14:textId="77777777" w:rsidR="001E3CC0" w:rsidRPr="0059644F" w:rsidRDefault="001E3CC0" w:rsidP="001E3CC0">
            <w:pPr>
              <w:rPr>
                <w:vanish/>
                <w:sz w:val="20"/>
                <w:szCs w:val="24"/>
              </w:rPr>
            </w:pPr>
            <w:bookmarkStart w:id="303" w:name="pr6-ps2-"/>
            <w:bookmarkEnd w:id="30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1E3CC0" w:rsidRPr="0059644F" w14:paraId="6FC4D864" w14:textId="77777777">
              <w:trPr>
                <w:tblCellSpacing w:w="15" w:type="dxa"/>
              </w:trPr>
              <w:tc>
                <w:tcPr>
                  <w:tcW w:w="0" w:type="auto"/>
                  <w:vAlign w:val="center"/>
                  <w:hideMark/>
                </w:tcPr>
                <w:p w14:paraId="3EA5F5CD" w14:textId="77777777" w:rsidR="001E3CC0" w:rsidRPr="0059644F" w:rsidRDefault="001E3CC0" w:rsidP="001E3CC0">
                  <w:pPr>
                    <w:rPr>
                      <w:sz w:val="20"/>
                      <w:szCs w:val="24"/>
                    </w:rPr>
                  </w:pPr>
                  <w:r w:rsidRPr="0059644F">
                    <w:rPr>
                      <w:sz w:val="20"/>
                      <w:szCs w:val="24"/>
                    </w:rPr>
                    <w:lastRenderedPageBreak/>
                    <w:t xml:space="preserve">(2)  No offence is committed under this section unless the accused individual or accused entity (called in this section the accused) </w:t>
                  </w:r>
                  <w:r w:rsidRPr="000B6364">
                    <w:rPr>
                      <w:b/>
                      <w:bCs/>
                      <w:color w:val="FF0000"/>
                      <w:sz w:val="20"/>
                      <w:szCs w:val="24"/>
                    </w:rPr>
                    <w:t>knows or ought reasonably to know that the victim was acting in the victim’s capacity as a public servant or public service worker</w:t>
                  </w:r>
                  <w:r w:rsidRPr="0059644F">
                    <w:rPr>
                      <w:sz w:val="20"/>
                      <w:szCs w:val="24"/>
                    </w:rPr>
                    <w:t>, as the case may be.</w:t>
                  </w:r>
                </w:p>
                <w:p w14:paraId="7FD37F3A" w14:textId="77777777" w:rsidR="001E3CC0" w:rsidRPr="0059644F" w:rsidRDefault="001E3CC0" w:rsidP="001E3CC0">
                  <w:pPr>
                    <w:rPr>
                      <w:sz w:val="20"/>
                      <w:szCs w:val="24"/>
                    </w:rPr>
                  </w:pPr>
                  <w:r w:rsidRPr="0059644F">
                    <w:rPr>
                      <w:sz w:val="20"/>
                      <w:szCs w:val="24"/>
                    </w:rPr>
                    <w:t>[17/2019]</w:t>
                  </w:r>
                </w:p>
              </w:tc>
            </w:tr>
          </w:tbl>
          <w:p w14:paraId="6DAE6C23" w14:textId="77777777" w:rsidR="001E3CC0" w:rsidRPr="0059644F" w:rsidRDefault="001E3CC0" w:rsidP="001E3CC0">
            <w:pPr>
              <w:rPr>
                <w:vanish/>
                <w:sz w:val="20"/>
                <w:szCs w:val="24"/>
              </w:rPr>
            </w:pPr>
            <w:bookmarkStart w:id="304" w:name="pr6-ps3-"/>
            <w:bookmarkEnd w:id="30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1E3CC0" w:rsidRPr="0059644F" w14:paraId="2E9DF54F" w14:textId="77777777">
              <w:trPr>
                <w:tblCellSpacing w:w="15" w:type="dxa"/>
              </w:trPr>
              <w:tc>
                <w:tcPr>
                  <w:tcW w:w="0" w:type="auto"/>
                  <w:vAlign w:val="center"/>
                  <w:hideMark/>
                </w:tcPr>
                <w:p w14:paraId="577765A3" w14:textId="77777777" w:rsidR="001E3CC0" w:rsidRPr="0059644F" w:rsidRDefault="001E3CC0" w:rsidP="001E3CC0">
                  <w:pPr>
                    <w:rPr>
                      <w:sz w:val="20"/>
                      <w:szCs w:val="24"/>
                    </w:rPr>
                  </w:pPr>
                  <w:r w:rsidRPr="0059644F">
                    <w:rPr>
                      <w:sz w:val="20"/>
                      <w:szCs w:val="24"/>
                    </w:rPr>
                    <w:t>(3)  Subject to section 8, an individual or entity shall be liable, on conviction for an offence under subsection (1) or (1A), to a fine not exceeding $5,000 or to imprisonment for a term not exceeding 12 months or to both.</w:t>
                  </w:r>
                </w:p>
                <w:p w14:paraId="1A82FFD9" w14:textId="77777777" w:rsidR="001E3CC0" w:rsidRPr="0059644F" w:rsidRDefault="001E3CC0" w:rsidP="001E3CC0">
                  <w:pPr>
                    <w:rPr>
                      <w:sz w:val="20"/>
                      <w:szCs w:val="24"/>
                    </w:rPr>
                  </w:pPr>
                  <w:r w:rsidRPr="0059644F">
                    <w:rPr>
                      <w:sz w:val="20"/>
                      <w:szCs w:val="24"/>
                    </w:rPr>
                    <w:t>[17/2019]</w:t>
                  </w:r>
                </w:p>
              </w:tc>
            </w:tr>
          </w:tbl>
          <w:p w14:paraId="7CD8AA7E" w14:textId="77777777" w:rsidR="001E3CC0" w:rsidRPr="0059644F" w:rsidRDefault="001E3CC0" w:rsidP="001E3CC0">
            <w:pPr>
              <w:rPr>
                <w:vanish/>
                <w:sz w:val="20"/>
                <w:szCs w:val="24"/>
              </w:rPr>
            </w:pPr>
            <w:bookmarkStart w:id="305" w:name="pr6-ps4-"/>
            <w:bookmarkEnd w:id="30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1E3CC0" w:rsidRPr="0059644F" w14:paraId="0D93BEF3" w14:textId="77777777">
              <w:trPr>
                <w:tblCellSpacing w:w="15" w:type="dxa"/>
              </w:trPr>
              <w:tc>
                <w:tcPr>
                  <w:tcW w:w="0" w:type="auto"/>
                  <w:vAlign w:val="center"/>
                  <w:hideMark/>
                </w:tcPr>
                <w:p w14:paraId="1F1198F7" w14:textId="77777777" w:rsidR="001E3CC0" w:rsidRPr="0059644F" w:rsidRDefault="001E3CC0" w:rsidP="001E3CC0">
                  <w:pPr>
                    <w:rPr>
                      <w:sz w:val="20"/>
                      <w:szCs w:val="24"/>
                    </w:rPr>
                  </w:pPr>
                  <w:r w:rsidRPr="0059644F">
                    <w:rPr>
                      <w:sz w:val="20"/>
                      <w:szCs w:val="24"/>
                    </w:rPr>
                    <w:t xml:space="preserve">(4)  It is a </w:t>
                  </w:r>
                  <w:r w:rsidRPr="00323B92">
                    <w:rPr>
                      <w:b/>
                      <w:bCs/>
                      <w:sz w:val="20"/>
                      <w:szCs w:val="24"/>
                      <w:u w:val="single"/>
                    </w:rPr>
                    <w:t>defence</w:t>
                  </w:r>
                  <w:r w:rsidRPr="0059644F">
                    <w:rPr>
                      <w:sz w:val="20"/>
                      <w:szCs w:val="24"/>
                    </w:rPr>
                    <w:t xml:space="preserve"> for the accused to prove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1E3CC0" w:rsidRPr="0059644F" w14:paraId="33DCB1AE" w14:textId="77777777">
                    <w:trPr>
                      <w:tblCellSpacing w:w="15" w:type="dxa"/>
                    </w:trPr>
                    <w:tc>
                      <w:tcPr>
                        <w:tcW w:w="0" w:type="auto"/>
                        <w:vAlign w:val="center"/>
                        <w:hideMark/>
                      </w:tcPr>
                      <w:p w14:paraId="0125F282" w14:textId="77777777" w:rsidR="001E3CC0" w:rsidRPr="0059644F" w:rsidRDefault="001E3CC0" w:rsidP="001E3CC0">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27D5103D" w14:textId="77777777" w:rsidR="001E3CC0" w:rsidRPr="0059644F" w:rsidRDefault="001E3CC0" w:rsidP="001E3CC0">
                        <w:pPr>
                          <w:rPr>
                            <w:sz w:val="20"/>
                            <w:szCs w:val="24"/>
                          </w:rPr>
                        </w:pPr>
                        <w:r w:rsidRPr="0059644F">
                          <w:rPr>
                            <w:sz w:val="20"/>
                            <w:szCs w:val="24"/>
                          </w:rPr>
                          <w:t xml:space="preserve">in any proceedings for an offence under </w:t>
                        </w:r>
                        <w:r w:rsidRPr="0059644F">
                          <w:rPr>
                            <w:b/>
                            <w:bCs/>
                            <w:sz w:val="20"/>
                            <w:szCs w:val="24"/>
                          </w:rPr>
                          <w:t>subsection (1)</w:t>
                        </w:r>
                        <w:r w:rsidRPr="0059644F">
                          <w:rPr>
                            <w:sz w:val="20"/>
                            <w:szCs w:val="24"/>
                          </w:rPr>
                          <w:t xml:space="preserve">, that the </w:t>
                        </w:r>
                        <w:r w:rsidRPr="00323B92">
                          <w:rPr>
                            <w:b/>
                            <w:bCs/>
                            <w:sz w:val="20"/>
                            <w:szCs w:val="24"/>
                          </w:rPr>
                          <w:t>accused</w:t>
                        </w:r>
                        <w:r w:rsidRPr="0059644F">
                          <w:rPr>
                            <w:b/>
                            <w:bCs/>
                            <w:sz w:val="20"/>
                            <w:szCs w:val="24"/>
                          </w:rPr>
                          <w:t xml:space="preserve"> had no reason to believe</w:t>
                        </w:r>
                        <w:r w:rsidRPr="0059644F">
                          <w:rPr>
                            <w:sz w:val="20"/>
                            <w:szCs w:val="24"/>
                          </w:rPr>
                          <w:t xml:space="preserve"> that the words or behaviour used, or the communication made, by the accused </w:t>
                        </w:r>
                        <w:r w:rsidRPr="0059644F">
                          <w:rPr>
                            <w:b/>
                            <w:bCs/>
                            <w:sz w:val="20"/>
                            <w:szCs w:val="24"/>
                          </w:rPr>
                          <w:t>would be heard, seen or otherwise perceived by the victim</w:t>
                        </w:r>
                        <w:r w:rsidRPr="0059644F">
                          <w:rPr>
                            <w:sz w:val="20"/>
                            <w:szCs w:val="24"/>
                          </w:rPr>
                          <w:t>; or</w:t>
                        </w:r>
                      </w:p>
                    </w:tc>
                  </w:tr>
                  <w:tr w:rsidR="001E3CC0" w:rsidRPr="0059644F" w14:paraId="7F3E9260" w14:textId="77777777">
                    <w:trPr>
                      <w:tblCellSpacing w:w="15" w:type="dxa"/>
                    </w:trPr>
                    <w:tc>
                      <w:tcPr>
                        <w:tcW w:w="0" w:type="auto"/>
                        <w:vAlign w:val="center"/>
                        <w:hideMark/>
                      </w:tcPr>
                      <w:p w14:paraId="3499240F" w14:textId="77777777" w:rsidR="001E3CC0" w:rsidRPr="0059644F" w:rsidRDefault="001E3CC0" w:rsidP="001E3CC0">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72092C59" w14:textId="77777777" w:rsidR="001E3CC0" w:rsidRPr="0059644F" w:rsidRDefault="001E3CC0" w:rsidP="001E3CC0">
                        <w:pPr>
                          <w:rPr>
                            <w:sz w:val="20"/>
                            <w:szCs w:val="24"/>
                          </w:rPr>
                        </w:pPr>
                        <w:r w:rsidRPr="0059644F">
                          <w:rPr>
                            <w:sz w:val="20"/>
                            <w:szCs w:val="24"/>
                          </w:rPr>
                          <w:t xml:space="preserve">in any proceedings for an offence under </w:t>
                        </w:r>
                        <w:r w:rsidRPr="0059644F">
                          <w:rPr>
                            <w:b/>
                            <w:bCs/>
                            <w:sz w:val="20"/>
                            <w:szCs w:val="24"/>
                          </w:rPr>
                          <w:t>subsection (1) or (1A)</w:t>
                        </w:r>
                        <w:r w:rsidRPr="0059644F">
                          <w:rPr>
                            <w:sz w:val="20"/>
                            <w:szCs w:val="24"/>
                          </w:rPr>
                          <w:t xml:space="preserve">, that the </w:t>
                        </w:r>
                        <w:r w:rsidRPr="0059644F">
                          <w:rPr>
                            <w:b/>
                            <w:bCs/>
                            <w:sz w:val="20"/>
                            <w:szCs w:val="24"/>
                          </w:rPr>
                          <w:t>accused’s conduct was reasonable</w:t>
                        </w:r>
                        <w:r w:rsidRPr="0059644F">
                          <w:rPr>
                            <w:sz w:val="20"/>
                            <w:szCs w:val="24"/>
                          </w:rPr>
                          <w:t>.</w:t>
                        </w:r>
                      </w:p>
                      <w:p w14:paraId="64F7532B" w14:textId="77777777" w:rsidR="001E3CC0" w:rsidRPr="0059644F" w:rsidRDefault="001E3CC0" w:rsidP="001E3CC0">
                        <w:pPr>
                          <w:rPr>
                            <w:sz w:val="20"/>
                            <w:szCs w:val="24"/>
                          </w:rPr>
                        </w:pPr>
                        <w:r w:rsidRPr="0059644F">
                          <w:rPr>
                            <w:sz w:val="20"/>
                            <w:szCs w:val="24"/>
                          </w:rPr>
                          <w:t>[17/2019]</w:t>
                        </w:r>
                      </w:p>
                    </w:tc>
                  </w:tr>
                </w:tbl>
                <w:p w14:paraId="1E827373" w14:textId="77777777" w:rsidR="001E3CC0" w:rsidRPr="0059644F" w:rsidRDefault="001E3CC0" w:rsidP="001E3CC0">
                  <w:pPr>
                    <w:rPr>
                      <w:sz w:val="20"/>
                      <w:szCs w:val="24"/>
                    </w:rPr>
                  </w:pPr>
                </w:p>
              </w:tc>
            </w:tr>
          </w:tbl>
          <w:p w14:paraId="78111E48" w14:textId="77777777" w:rsidR="001E3CC0" w:rsidRPr="0059644F" w:rsidRDefault="001E3CC0" w:rsidP="001E3CC0">
            <w:pPr>
              <w:rPr>
                <w:vanish/>
                <w:sz w:val="20"/>
                <w:szCs w:val="24"/>
              </w:rPr>
            </w:pPr>
            <w:bookmarkStart w:id="306" w:name="pr6-ps5-"/>
            <w:bookmarkEnd w:id="30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1E3CC0" w:rsidRPr="0059644F" w14:paraId="3CAD51B7" w14:textId="77777777">
              <w:trPr>
                <w:tblCellSpacing w:w="15" w:type="dxa"/>
              </w:trPr>
              <w:tc>
                <w:tcPr>
                  <w:tcW w:w="0" w:type="auto"/>
                  <w:vAlign w:val="center"/>
                  <w:hideMark/>
                </w:tcPr>
                <w:p w14:paraId="43C39E3A" w14:textId="77777777" w:rsidR="001E3CC0" w:rsidRPr="0059644F" w:rsidRDefault="001E3CC0" w:rsidP="001E3CC0">
                  <w:pPr>
                    <w:rPr>
                      <w:sz w:val="20"/>
                      <w:szCs w:val="24"/>
                    </w:rPr>
                  </w:pPr>
                  <w:r w:rsidRPr="0059644F">
                    <w:rPr>
                      <w:sz w:val="20"/>
                      <w:szCs w:val="24"/>
                    </w:rPr>
                    <w:t>(5)  In this section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620"/>
                  </w:tblGrid>
                  <w:tr w:rsidR="001E3CC0" w:rsidRPr="0059644F" w14:paraId="25C4B771" w14:textId="77777777">
                    <w:trPr>
                      <w:tblCellSpacing w:w="15" w:type="dxa"/>
                    </w:trPr>
                    <w:tc>
                      <w:tcPr>
                        <w:tcW w:w="0" w:type="auto"/>
                        <w:vAlign w:val="center"/>
                        <w:hideMark/>
                      </w:tcPr>
                      <w:p w14:paraId="4299EA77" w14:textId="77777777" w:rsidR="001E3CC0" w:rsidRPr="0059644F" w:rsidRDefault="001E3CC0" w:rsidP="001E3CC0">
                        <w:pPr>
                          <w:rPr>
                            <w:sz w:val="20"/>
                            <w:szCs w:val="24"/>
                          </w:rPr>
                        </w:pPr>
                        <w:r w:rsidRPr="0059644F">
                          <w:rPr>
                            <w:sz w:val="20"/>
                            <w:szCs w:val="24"/>
                          </w:rPr>
                          <w:t>“public servant” has the meaning given by the Penal Code 1871, and includes any person who, by virtue of any other written law, is deemed to be a public servant for the purposes of the Penal Code 1871;</w:t>
                        </w:r>
                      </w:p>
                    </w:tc>
                  </w:tr>
                </w:tbl>
                <w:p w14:paraId="06BE2639" w14:textId="77777777" w:rsidR="001E3CC0" w:rsidRPr="0059644F" w:rsidRDefault="001E3CC0" w:rsidP="001E3CC0">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620"/>
                  </w:tblGrid>
                  <w:tr w:rsidR="001E3CC0" w:rsidRPr="0059644F" w14:paraId="1F876230" w14:textId="77777777">
                    <w:trPr>
                      <w:tblCellSpacing w:w="15" w:type="dxa"/>
                    </w:trPr>
                    <w:tc>
                      <w:tcPr>
                        <w:tcW w:w="0" w:type="auto"/>
                        <w:vAlign w:val="center"/>
                        <w:hideMark/>
                      </w:tcPr>
                      <w:p w14:paraId="47CD06B6" w14:textId="77777777" w:rsidR="001E3CC0" w:rsidRPr="0059644F" w:rsidRDefault="001E3CC0" w:rsidP="001E3CC0">
                        <w:pPr>
                          <w:rPr>
                            <w:sz w:val="20"/>
                            <w:szCs w:val="24"/>
                          </w:rPr>
                        </w:pPr>
                        <w:r w:rsidRPr="0059644F">
                          <w:rPr>
                            <w:sz w:val="20"/>
                            <w:szCs w:val="24"/>
                          </w:rPr>
                          <w:t>“public service worker” means an individual who belongs to a prescribed class of employees or workers that provides any service which is essential to the wellbeing of the public or the proper functioning of Singapore, as prescribed under subsection (6).</w:t>
                        </w:r>
                      </w:p>
                    </w:tc>
                  </w:tr>
                </w:tbl>
                <w:p w14:paraId="27CE9EC2" w14:textId="77777777" w:rsidR="001E3CC0" w:rsidRPr="0059644F" w:rsidRDefault="001E3CC0" w:rsidP="001E3CC0">
                  <w:pPr>
                    <w:rPr>
                      <w:sz w:val="20"/>
                      <w:szCs w:val="24"/>
                    </w:rPr>
                  </w:pPr>
                </w:p>
              </w:tc>
            </w:tr>
          </w:tbl>
          <w:p w14:paraId="6024C021" w14:textId="77777777" w:rsidR="001E3CC0" w:rsidRPr="0059644F" w:rsidRDefault="001E3CC0" w:rsidP="001E3CC0">
            <w:pPr>
              <w:rPr>
                <w:vanish/>
                <w:sz w:val="20"/>
                <w:szCs w:val="24"/>
              </w:rPr>
            </w:pPr>
            <w:bookmarkStart w:id="307" w:name="pr6-ps6-"/>
            <w:bookmarkEnd w:id="30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1E3CC0" w:rsidRPr="0059644F" w14:paraId="783F9D8F" w14:textId="77777777">
              <w:trPr>
                <w:tblCellSpacing w:w="15" w:type="dxa"/>
              </w:trPr>
              <w:tc>
                <w:tcPr>
                  <w:tcW w:w="0" w:type="auto"/>
                  <w:vAlign w:val="center"/>
                  <w:hideMark/>
                </w:tcPr>
                <w:p w14:paraId="7CEBAC58" w14:textId="77777777" w:rsidR="001E3CC0" w:rsidRPr="0059644F" w:rsidRDefault="001E3CC0" w:rsidP="001E3CC0">
                  <w:pPr>
                    <w:rPr>
                      <w:sz w:val="20"/>
                      <w:szCs w:val="24"/>
                    </w:rPr>
                  </w:pPr>
                  <w:r w:rsidRPr="0059644F">
                    <w:rPr>
                      <w:sz w:val="20"/>
                      <w:szCs w:val="24"/>
                    </w:rPr>
                    <w:t xml:space="preserve">(6)  For the purposes of the definition of “public service worker” in subsection (5), the Minister may, by order in the </w:t>
                  </w:r>
                  <w:r w:rsidRPr="0059644F">
                    <w:rPr>
                      <w:i/>
                      <w:iCs/>
                      <w:sz w:val="20"/>
                      <w:szCs w:val="24"/>
                    </w:rPr>
                    <w:t>Gazette</w:t>
                  </w:r>
                  <w:r w:rsidRPr="0059644F">
                    <w:rPr>
                      <w:sz w:val="20"/>
                      <w:szCs w:val="24"/>
                    </w:rPr>
                    <w:t>, prescribe the classes of employees or workers and the services provided by them.</w:t>
                  </w:r>
                </w:p>
              </w:tc>
            </w:tr>
          </w:tbl>
          <w:p w14:paraId="3B8C5EE0" w14:textId="77777777" w:rsidR="001E3CC0" w:rsidRPr="0059644F" w:rsidRDefault="001E3CC0" w:rsidP="001E3CC0">
            <w:pPr>
              <w:rPr>
                <w:vanish/>
                <w:sz w:val="20"/>
                <w:szCs w:val="24"/>
              </w:rPr>
            </w:pPr>
            <w:bookmarkStart w:id="308" w:name="pr6-ps7-"/>
            <w:bookmarkEnd w:id="30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1E3CC0" w:rsidRPr="0059644F" w14:paraId="3C99EF21" w14:textId="77777777">
              <w:trPr>
                <w:tblCellSpacing w:w="15" w:type="dxa"/>
              </w:trPr>
              <w:tc>
                <w:tcPr>
                  <w:tcW w:w="0" w:type="auto"/>
                  <w:vAlign w:val="center"/>
                  <w:hideMark/>
                </w:tcPr>
                <w:p w14:paraId="13208ED2" w14:textId="77777777" w:rsidR="001E3CC0" w:rsidRPr="0059644F" w:rsidRDefault="001E3CC0" w:rsidP="001E3CC0">
                  <w:pPr>
                    <w:rPr>
                      <w:sz w:val="20"/>
                      <w:szCs w:val="24"/>
                    </w:rPr>
                  </w:pPr>
                  <w:r w:rsidRPr="0059644F">
                    <w:rPr>
                      <w:sz w:val="20"/>
                      <w:szCs w:val="24"/>
                    </w:rPr>
                    <w:t xml:space="preserve">(7)  Every order made under subsection (6) must be presented to Parliament as soon as possible after publication in the </w:t>
                  </w:r>
                  <w:r w:rsidRPr="0059644F">
                    <w:rPr>
                      <w:i/>
                      <w:iCs/>
                      <w:sz w:val="20"/>
                      <w:szCs w:val="24"/>
                    </w:rPr>
                    <w:t>Gazette</w:t>
                  </w:r>
                  <w:r w:rsidRPr="0059644F">
                    <w:rPr>
                      <w:sz w:val="20"/>
                      <w:szCs w:val="24"/>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620"/>
                  </w:tblGrid>
                  <w:tr w:rsidR="001E3CC0" w:rsidRPr="0059644F" w14:paraId="3B960CDA" w14:textId="77777777" w:rsidTr="001E3CC0">
                    <w:trPr>
                      <w:tblCellSpacing w:w="15" w:type="dxa"/>
                    </w:trPr>
                    <w:tc>
                      <w:tcPr>
                        <w:tcW w:w="0" w:type="auto"/>
                        <w:vAlign w:val="center"/>
                        <w:hideMark/>
                      </w:tcPr>
                      <w:tbl>
                        <w:tblPr>
                          <w:tblW w:w="5000" w:type="pct"/>
                          <w:tblCellSpacing w:w="0" w:type="dxa"/>
                          <w:tblCellMar>
                            <w:top w:w="48" w:type="dxa"/>
                            <w:left w:w="48" w:type="dxa"/>
                            <w:bottom w:w="48" w:type="dxa"/>
                            <w:right w:w="48" w:type="dxa"/>
                          </w:tblCellMar>
                          <w:tblLook w:val="04A0" w:firstRow="1" w:lastRow="0" w:firstColumn="1" w:lastColumn="0" w:noHBand="0" w:noVBand="1"/>
                        </w:tblPr>
                        <w:tblGrid>
                          <w:gridCol w:w="10530"/>
                        </w:tblGrid>
                        <w:tr w:rsidR="001E3CC0" w:rsidRPr="0059644F" w14:paraId="6E9D11CA" w14:textId="77777777">
                          <w:trPr>
                            <w:tblCellSpacing w:w="0" w:type="dxa"/>
                          </w:trPr>
                          <w:tc>
                            <w:tcPr>
                              <w:tcW w:w="5000" w:type="pct"/>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434"/>
                              </w:tblGrid>
                              <w:tr w:rsidR="001E3CC0" w:rsidRPr="0059644F" w14:paraId="07D7EF8F" w14:textId="77777777">
                                <w:trPr>
                                  <w:tblCellSpacing w:w="15" w:type="dxa"/>
                                </w:trPr>
                                <w:tc>
                                  <w:tcPr>
                                    <w:tcW w:w="0" w:type="auto"/>
                                    <w:vAlign w:val="center"/>
                                    <w:hideMark/>
                                  </w:tcPr>
                                  <w:p w14:paraId="6313C0CA" w14:textId="77777777" w:rsidR="001E3CC0" w:rsidRPr="0059644F" w:rsidRDefault="001E3CC0" w:rsidP="001E3CC0">
                                    <w:pPr>
                                      <w:rPr>
                                        <w:sz w:val="20"/>
                                        <w:szCs w:val="24"/>
                                      </w:rPr>
                                    </w:pPr>
                                    <w:r w:rsidRPr="0059644F">
                                      <w:rPr>
                                        <w:i/>
                                        <w:iCs/>
                                        <w:sz w:val="20"/>
                                        <w:szCs w:val="24"/>
                                      </w:rPr>
                                      <w:t>Illustration</w:t>
                                    </w:r>
                                  </w:p>
                                </w:tc>
                              </w:tr>
                            </w:tbl>
                            <w:p w14:paraId="020E0331" w14:textId="77777777" w:rsidR="001E3CC0" w:rsidRPr="0059644F" w:rsidRDefault="001E3CC0" w:rsidP="001E3CC0">
                              <w:pPr>
                                <w:rPr>
                                  <w:sz w:val="20"/>
                                  <w:szCs w:val="24"/>
                                </w:rPr>
                              </w:pPr>
                            </w:p>
                          </w:tc>
                        </w:tr>
                        <w:tr w:rsidR="001E3CC0" w:rsidRPr="0059644F" w14:paraId="36462CCF" w14:textId="77777777">
                          <w:trPr>
                            <w:tblCellSpacing w:w="0" w:type="dxa"/>
                          </w:trPr>
                          <w:tc>
                            <w:tcPr>
                              <w:tcW w:w="5000" w:type="pct"/>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434"/>
                              </w:tblGrid>
                              <w:tr w:rsidR="001E3CC0" w:rsidRPr="0059644F" w14:paraId="62F8F8C0" w14:textId="77777777">
                                <w:trPr>
                                  <w:tblCellSpacing w:w="15" w:type="dxa"/>
                                </w:trPr>
                                <w:tc>
                                  <w:tcPr>
                                    <w:tcW w:w="0" w:type="auto"/>
                                    <w:vAlign w:val="center"/>
                                    <w:hideMark/>
                                  </w:tcPr>
                                  <w:p w14:paraId="1AC06BEC" w14:textId="77777777" w:rsidR="001E3CC0" w:rsidRPr="0059644F" w:rsidRDefault="001E3CC0" w:rsidP="001E3CC0">
                                    <w:pPr>
                                      <w:rPr>
                                        <w:sz w:val="20"/>
                                        <w:szCs w:val="24"/>
                                      </w:rPr>
                                    </w:pPr>
                                    <w:r w:rsidRPr="0059644F">
                                      <w:rPr>
                                        <w:sz w:val="20"/>
                                        <w:szCs w:val="24"/>
                                      </w:rPr>
                                      <w:t>     X is unhappy that a public servant, Y, refused to waive a late payment charge. X writes several posts on an open social media platform with abusive comments about Y in relation to the incident. In a subsequent post, X posts Y’s name, home address and photograph on the same open social media platform in order to cause Y distress. Y is distressed by the subsequent post. X is guilty of an offence under this section.</w:t>
                                    </w:r>
                                  </w:p>
                                </w:tc>
                              </w:tr>
                            </w:tbl>
                            <w:p w14:paraId="046BCA8D" w14:textId="77777777" w:rsidR="001E3CC0" w:rsidRPr="0059644F" w:rsidRDefault="001E3CC0" w:rsidP="001E3CC0">
                              <w:pPr>
                                <w:rPr>
                                  <w:sz w:val="20"/>
                                  <w:szCs w:val="24"/>
                                </w:rPr>
                              </w:pPr>
                            </w:p>
                          </w:tc>
                        </w:tr>
                      </w:tbl>
                      <w:p w14:paraId="3D31D3C5" w14:textId="77777777" w:rsidR="001E3CC0" w:rsidRPr="0059644F" w:rsidRDefault="001E3CC0" w:rsidP="001E3CC0">
                        <w:pPr>
                          <w:rPr>
                            <w:sz w:val="20"/>
                            <w:szCs w:val="24"/>
                          </w:rPr>
                        </w:pPr>
                      </w:p>
                    </w:tc>
                  </w:tr>
                </w:tbl>
                <w:p w14:paraId="0677CA56" w14:textId="77777777" w:rsidR="001E3CC0" w:rsidRPr="0059644F" w:rsidRDefault="001E3CC0" w:rsidP="001E3CC0">
                  <w:pPr>
                    <w:rPr>
                      <w:sz w:val="20"/>
                      <w:szCs w:val="24"/>
                    </w:rPr>
                  </w:pPr>
                </w:p>
              </w:tc>
            </w:tr>
          </w:tbl>
          <w:p w14:paraId="78778D11" w14:textId="77777777" w:rsidR="001E3CC0" w:rsidRPr="0059644F" w:rsidRDefault="001E3CC0" w:rsidP="001E3CC0">
            <w:pPr>
              <w:rPr>
                <w:sz w:val="20"/>
                <w:szCs w:val="24"/>
              </w:rPr>
            </w:pPr>
          </w:p>
        </w:tc>
      </w:tr>
    </w:tbl>
    <w:p w14:paraId="3EC0F456" w14:textId="77777777" w:rsidR="00695643" w:rsidRPr="0059644F" w:rsidRDefault="00695643" w:rsidP="00695643">
      <w:pPr>
        <w:rPr>
          <w:sz w:val="20"/>
          <w:szCs w:val="24"/>
        </w:rPr>
      </w:pPr>
    </w:p>
    <w:p w14:paraId="14DF3EEB" w14:textId="1198BA87" w:rsidR="000038D7" w:rsidRPr="0059644F" w:rsidRDefault="00E8382E" w:rsidP="00E8382E">
      <w:pPr>
        <w:pStyle w:val="Heading2"/>
        <w:rPr>
          <w:sz w:val="28"/>
          <w:szCs w:val="36"/>
        </w:rPr>
      </w:pPr>
      <w:bookmarkStart w:id="309" w:name="_Toc152345825"/>
      <w:r w:rsidRPr="006547DE">
        <w:rPr>
          <w:sz w:val="28"/>
          <w:szCs w:val="36"/>
          <w:highlight w:val="yellow"/>
        </w:rPr>
        <w:t>Civil remedies under POHA</w:t>
      </w:r>
      <w:bookmarkEnd w:id="309"/>
      <w:r w:rsidRPr="0059644F">
        <w:rPr>
          <w:sz w:val="28"/>
          <w:szCs w:val="36"/>
        </w:rPr>
        <w:t xml:space="preserve"> </w:t>
      </w:r>
    </w:p>
    <w:p w14:paraId="29B808A9" w14:textId="39619C7F" w:rsidR="00E8382E" w:rsidRPr="0059644F" w:rsidRDefault="0058533A" w:rsidP="0058533A">
      <w:pPr>
        <w:pStyle w:val="Heading3"/>
        <w:rPr>
          <w:sz w:val="24"/>
          <w:szCs w:val="32"/>
        </w:rPr>
      </w:pPr>
      <w:bookmarkStart w:id="310" w:name="_Toc152345826"/>
      <w:r w:rsidRPr="006547DE">
        <w:rPr>
          <w:sz w:val="24"/>
          <w:szCs w:val="32"/>
          <w:highlight w:val="yellow"/>
        </w:rPr>
        <w:t>Section 11: Action for statutory tort</w:t>
      </w:r>
      <w:bookmarkEnd w:id="310"/>
      <w:r w:rsidRPr="0059644F">
        <w:rPr>
          <w:sz w:val="24"/>
          <w:szCs w:val="32"/>
        </w:rPr>
        <w:t xml:space="preserve"> </w:t>
      </w:r>
    </w:p>
    <w:p w14:paraId="438A78B1" w14:textId="327DF4EE" w:rsidR="000C49DC" w:rsidRPr="0059644F" w:rsidRDefault="000C49DC" w:rsidP="0058533A">
      <w:pPr>
        <w:rPr>
          <w:sz w:val="20"/>
          <w:szCs w:val="24"/>
        </w:rPr>
      </w:pPr>
      <w:r w:rsidRPr="0059644F">
        <w:rPr>
          <w:sz w:val="20"/>
          <w:szCs w:val="24"/>
        </w:rPr>
        <w:t>Victim under sections 3, 4, 5 or 7 may bring civil proceedings against the individual or entity alleged to have contravened one of those sections (the</w:t>
      </w:r>
      <w:r w:rsidR="00D315F3" w:rsidRPr="0059644F">
        <w:rPr>
          <w:sz w:val="20"/>
          <w:szCs w:val="24"/>
        </w:rPr>
        <w:t xml:space="preserve"> </w:t>
      </w:r>
      <w:r w:rsidRPr="0059644F">
        <w:rPr>
          <w:sz w:val="20"/>
          <w:szCs w:val="24"/>
        </w:rPr>
        <w:t xml:space="preserve">“respondent”) </w:t>
      </w:r>
    </w:p>
    <w:p w14:paraId="1B8E67A4" w14:textId="77777777" w:rsidR="000C49DC" w:rsidRPr="0059644F" w:rsidRDefault="000C49DC" w:rsidP="0058533A">
      <w:pPr>
        <w:rPr>
          <w:sz w:val="20"/>
          <w:szCs w:val="24"/>
        </w:rPr>
      </w:pPr>
    </w:p>
    <w:p w14:paraId="332FE327" w14:textId="67E07E2F" w:rsidR="0058533A" w:rsidRPr="0059644F" w:rsidRDefault="000C49DC" w:rsidP="0058533A">
      <w:pPr>
        <w:rPr>
          <w:sz w:val="20"/>
          <w:szCs w:val="24"/>
        </w:rPr>
      </w:pPr>
      <w:r w:rsidRPr="0059644F">
        <w:rPr>
          <w:sz w:val="20"/>
          <w:szCs w:val="24"/>
        </w:rPr>
        <w:t>In such proceedings, the court may award damages to the victim if satisfied on a balance of probabilities that the respondent had contravened one of those sections</w:t>
      </w:r>
    </w:p>
    <w:p w14:paraId="2E6FB9CC" w14:textId="77777777" w:rsidR="000C49DC" w:rsidRPr="0059644F" w:rsidRDefault="000C49DC" w:rsidP="0058533A">
      <w:pPr>
        <w:rPr>
          <w:sz w:val="20"/>
          <w:szCs w:val="24"/>
        </w:rPr>
      </w:pPr>
    </w:p>
    <w:p w14:paraId="169802A7" w14:textId="459479AC" w:rsidR="000C49DC" w:rsidRPr="0059644F" w:rsidRDefault="000C49DC" w:rsidP="000C49DC">
      <w:pPr>
        <w:pStyle w:val="Heading3"/>
        <w:rPr>
          <w:sz w:val="24"/>
          <w:szCs w:val="32"/>
        </w:rPr>
      </w:pPr>
      <w:bookmarkStart w:id="311" w:name="_Toc152345827"/>
      <w:r w:rsidRPr="006547DE">
        <w:rPr>
          <w:sz w:val="24"/>
          <w:szCs w:val="32"/>
          <w:highlight w:val="yellow"/>
        </w:rPr>
        <w:t>Section 12: Protection Order</w:t>
      </w:r>
      <w:bookmarkEnd w:id="311"/>
      <w:r w:rsidRPr="0059644F">
        <w:rPr>
          <w:sz w:val="24"/>
          <w:szCs w:val="32"/>
        </w:rPr>
        <w:t xml:space="preserve"> </w:t>
      </w:r>
    </w:p>
    <w:p w14:paraId="21554F7A" w14:textId="77777777" w:rsidR="00F947C7" w:rsidRPr="0059644F" w:rsidRDefault="00F947C7" w:rsidP="00F947C7">
      <w:pPr>
        <w:rPr>
          <w:sz w:val="20"/>
          <w:szCs w:val="24"/>
        </w:rPr>
      </w:pPr>
      <w:r w:rsidRPr="0059644F">
        <w:rPr>
          <w:sz w:val="20"/>
          <w:szCs w:val="24"/>
        </w:rPr>
        <w:t xml:space="preserve">Victim under sections 3 to 7 may make an application to court for a protection order </w:t>
      </w:r>
    </w:p>
    <w:p w14:paraId="28CE44D5" w14:textId="77777777" w:rsidR="00F947C7" w:rsidRPr="0059644F" w:rsidRDefault="00F947C7" w:rsidP="00F947C7">
      <w:pPr>
        <w:rPr>
          <w:sz w:val="20"/>
          <w:szCs w:val="24"/>
        </w:rPr>
      </w:pPr>
    </w:p>
    <w:p w14:paraId="189C703C" w14:textId="77777777" w:rsidR="00F947C7" w:rsidRPr="0059644F" w:rsidRDefault="00F947C7" w:rsidP="00F947C7">
      <w:pPr>
        <w:rPr>
          <w:sz w:val="20"/>
          <w:szCs w:val="24"/>
        </w:rPr>
      </w:pPr>
      <w:r w:rsidRPr="0059644F">
        <w:rPr>
          <w:sz w:val="20"/>
          <w:szCs w:val="24"/>
        </w:rPr>
        <w:t xml:space="preserve">In such proceedings, the court may make a protection order if satisfied on a balance of probabilities that the respondent had contravened one of those sections </w:t>
      </w:r>
    </w:p>
    <w:p w14:paraId="380E68B7" w14:textId="77777777" w:rsidR="00F947C7" w:rsidRPr="0059644F" w:rsidRDefault="00F947C7" w:rsidP="00F947C7">
      <w:pPr>
        <w:rPr>
          <w:sz w:val="20"/>
          <w:szCs w:val="24"/>
        </w:rPr>
      </w:pPr>
    </w:p>
    <w:p w14:paraId="0C521E5D" w14:textId="3055FB8D" w:rsidR="00F947C7" w:rsidRPr="0059644F" w:rsidRDefault="00F947C7" w:rsidP="00F947C7">
      <w:pPr>
        <w:rPr>
          <w:sz w:val="20"/>
          <w:szCs w:val="24"/>
        </w:rPr>
      </w:pPr>
      <w:r w:rsidRPr="0059644F">
        <w:rPr>
          <w:sz w:val="20"/>
          <w:szCs w:val="24"/>
        </w:rPr>
        <w:t>Deeming provision if the respondent had been convicted of an offence under the relevant section</w:t>
      </w:r>
    </w:p>
    <w:p w14:paraId="4089A790" w14:textId="77777777" w:rsidR="00FC3E04" w:rsidRPr="0059644F" w:rsidRDefault="00D04C5B" w:rsidP="00D04C5B">
      <w:pPr>
        <w:pStyle w:val="ListParagraph"/>
        <w:numPr>
          <w:ilvl w:val="0"/>
          <w:numId w:val="22"/>
        </w:numPr>
        <w:rPr>
          <w:sz w:val="20"/>
          <w:szCs w:val="24"/>
        </w:rPr>
      </w:pPr>
      <w:r w:rsidRPr="0059644F">
        <w:rPr>
          <w:sz w:val="20"/>
          <w:szCs w:val="24"/>
        </w:rPr>
        <w:t xml:space="preserve">The court is deemed to be satisfied on BOP of a contravention if </w:t>
      </w:r>
    </w:p>
    <w:p w14:paraId="70480888" w14:textId="3E018F2B" w:rsidR="00D04C5B" w:rsidRPr="0059644F" w:rsidRDefault="00D80D56" w:rsidP="00FC3E04">
      <w:pPr>
        <w:pStyle w:val="ListParagraph"/>
        <w:numPr>
          <w:ilvl w:val="1"/>
          <w:numId w:val="22"/>
        </w:numPr>
        <w:rPr>
          <w:sz w:val="20"/>
          <w:szCs w:val="24"/>
        </w:rPr>
      </w:pPr>
      <w:r w:rsidRPr="0059644F">
        <w:rPr>
          <w:sz w:val="20"/>
          <w:szCs w:val="24"/>
        </w:rPr>
        <w:t>T</w:t>
      </w:r>
      <w:r w:rsidR="00D04C5B" w:rsidRPr="0059644F">
        <w:rPr>
          <w:sz w:val="20"/>
          <w:szCs w:val="24"/>
        </w:rPr>
        <w:t xml:space="preserve">he </w:t>
      </w:r>
      <w:r w:rsidR="00466EEE" w:rsidRPr="0059644F">
        <w:rPr>
          <w:sz w:val="20"/>
          <w:szCs w:val="24"/>
        </w:rPr>
        <w:t xml:space="preserve">respondent has been convicted of that that offence, of any offence specified in the Schedule, in respect of the victim, or </w:t>
      </w:r>
    </w:p>
    <w:p w14:paraId="4170155F" w14:textId="16E3E97E" w:rsidR="00FC3E04" w:rsidRPr="0059644F" w:rsidRDefault="00FC3E04" w:rsidP="00FC3E04">
      <w:pPr>
        <w:pStyle w:val="ListParagraph"/>
        <w:numPr>
          <w:ilvl w:val="1"/>
          <w:numId w:val="22"/>
        </w:numPr>
        <w:rPr>
          <w:sz w:val="20"/>
          <w:szCs w:val="24"/>
        </w:rPr>
      </w:pPr>
      <w:r w:rsidRPr="0059644F">
        <w:rPr>
          <w:sz w:val="20"/>
          <w:szCs w:val="24"/>
        </w:rPr>
        <w:t xml:space="preserve">The court is </w:t>
      </w:r>
      <w:r w:rsidR="00D80D56" w:rsidRPr="0059644F">
        <w:rPr>
          <w:sz w:val="20"/>
          <w:szCs w:val="24"/>
        </w:rPr>
        <w:t xml:space="preserve">satisfied on the balance of probabilities that the respondent has voluntarily caused hurt </w:t>
      </w:r>
      <w:r w:rsidR="00FB2826" w:rsidRPr="0059644F">
        <w:rPr>
          <w:sz w:val="20"/>
          <w:szCs w:val="24"/>
        </w:rPr>
        <w:t xml:space="preserve">to the victim </w:t>
      </w:r>
    </w:p>
    <w:p w14:paraId="16C39EF2" w14:textId="77777777" w:rsidR="00F947C7" w:rsidRPr="0059644F" w:rsidRDefault="00F947C7" w:rsidP="00F947C7">
      <w:pPr>
        <w:rPr>
          <w:sz w:val="20"/>
          <w:szCs w:val="24"/>
        </w:rPr>
      </w:pPr>
    </w:p>
    <w:p w14:paraId="6F594527" w14:textId="77777777" w:rsidR="00F947C7" w:rsidRPr="0059644F" w:rsidRDefault="00F947C7" w:rsidP="00F947C7">
      <w:pPr>
        <w:rPr>
          <w:sz w:val="20"/>
          <w:szCs w:val="24"/>
        </w:rPr>
      </w:pPr>
    </w:p>
    <w:p w14:paraId="083D6A9D" w14:textId="71E7070F" w:rsidR="00F947C7" w:rsidRPr="0059644F" w:rsidRDefault="00E5647B" w:rsidP="00B40F88">
      <w:pPr>
        <w:pStyle w:val="Heading2"/>
        <w:rPr>
          <w:sz w:val="28"/>
          <w:szCs w:val="36"/>
        </w:rPr>
      </w:pPr>
      <w:bookmarkStart w:id="312" w:name="_Toc152345828"/>
      <w:r>
        <w:rPr>
          <w:sz w:val="28"/>
          <w:szCs w:val="36"/>
          <w:highlight w:val="yellow"/>
        </w:rPr>
        <w:t>*</w:t>
      </w:r>
      <w:r w:rsidR="00FE6919">
        <w:rPr>
          <w:sz w:val="28"/>
          <w:szCs w:val="36"/>
          <w:highlight w:val="yellow"/>
        </w:rPr>
        <w:t>*</w:t>
      </w:r>
      <w:r w:rsidR="00B40F88" w:rsidRPr="0059644F">
        <w:rPr>
          <w:sz w:val="28"/>
          <w:szCs w:val="36"/>
          <w:highlight w:val="yellow"/>
        </w:rPr>
        <w:t>O</w:t>
      </w:r>
      <w:r w:rsidR="00105E75">
        <w:rPr>
          <w:sz w:val="28"/>
          <w:szCs w:val="36"/>
          <w:highlight w:val="yellow"/>
        </w:rPr>
        <w:t>r</w:t>
      </w:r>
      <w:r w:rsidR="00B40F88" w:rsidRPr="0059644F">
        <w:rPr>
          <w:sz w:val="28"/>
          <w:szCs w:val="36"/>
          <w:highlight w:val="yellow"/>
        </w:rPr>
        <w:t>ders relating to false statements</w:t>
      </w:r>
      <w:bookmarkEnd w:id="312"/>
    </w:p>
    <w:p w14:paraId="7C0E26BC" w14:textId="77777777" w:rsidR="005D2C9A" w:rsidRPr="0059644F" w:rsidRDefault="005D2C9A" w:rsidP="00B40F88">
      <w:pPr>
        <w:rPr>
          <w:sz w:val="20"/>
          <w:szCs w:val="24"/>
        </w:rPr>
      </w:pPr>
      <w:r w:rsidRPr="0059644F">
        <w:rPr>
          <w:sz w:val="20"/>
          <w:szCs w:val="24"/>
        </w:rPr>
        <w:t xml:space="preserve">Types of orders: </w:t>
      </w:r>
    </w:p>
    <w:p w14:paraId="255030E8" w14:textId="77777777" w:rsidR="005D2C9A" w:rsidRPr="0059644F" w:rsidRDefault="005D2C9A" w:rsidP="0049567F">
      <w:pPr>
        <w:pStyle w:val="ListParagraph"/>
        <w:numPr>
          <w:ilvl w:val="0"/>
          <w:numId w:val="80"/>
        </w:numPr>
        <w:rPr>
          <w:sz w:val="20"/>
          <w:szCs w:val="24"/>
        </w:rPr>
      </w:pPr>
      <w:r w:rsidRPr="0059644F">
        <w:rPr>
          <w:sz w:val="20"/>
          <w:szCs w:val="24"/>
        </w:rPr>
        <w:t xml:space="preserve">Stop publication order </w:t>
      </w:r>
    </w:p>
    <w:p w14:paraId="6915E6F8" w14:textId="77777777" w:rsidR="005D2C9A" w:rsidRPr="0059644F" w:rsidRDefault="005D2C9A" w:rsidP="0049567F">
      <w:pPr>
        <w:pStyle w:val="ListParagraph"/>
        <w:numPr>
          <w:ilvl w:val="0"/>
          <w:numId w:val="80"/>
        </w:numPr>
        <w:rPr>
          <w:sz w:val="20"/>
          <w:szCs w:val="24"/>
        </w:rPr>
      </w:pPr>
      <w:r w:rsidRPr="0059644F">
        <w:rPr>
          <w:sz w:val="20"/>
          <w:szCs w:val="24"/>
        </w:rPr>
        <w:t xml:space="preserve">Correction order </w:t>
      </w:r>
    </w:p>
    <w:p w14:paraId="008D1013" w14:textId="611D34E1" w:rsidR="005D2C9A" w:rsidRPr="0059644F" w:rsidRDefault="005D2C9A" w:rsidP="0049567F">
      <w:pPr>
        <w:pStyle w:val="ListParagraph"/>
        <w:numPr>
          <w:ilvl w:val="0"/>
          <w:numId w:val="80"/>
        </w:numPr>
        <w:rPr>
          <w:sz w:val="20"/>
          <w:szCs w:val="24"/>
        </w:rPr>
      </w:pPr>
      <w:r w:rsidRPr="0059644F">
        <w:rPr>
          <w:sz w:val="20"/>
          <w:szCs w:val="24"/>
        </w:rPr>
        <w:lastRenderedPageBreak/>
        <w:t xml:space="preserve">Disabling order </w:t>
      </w:r>
      <w:r w:rsidR="00081E20">
        <w:rPr>
          <w:sz w:val="20"/>
          <w:szCs w:val="24"/>
        </w:rPr>
        <w:t>(aimed at internet intermediaries)</w:t>
      </w:r>
    </w:p>
    <w:p w14:paraId="47188680" w14:textId="77777777" w:rsidR="005D2C9A" w:rsidRPr="0059644F" w:rsidRDefault="005D2C9A" w:rsidP="0049567F">
      <w:pPr>
        <w:pStyle w:val="ListParagraph"/>
        <w:numPr>
          <w:ilvl w:val="0"/>
          <w:numId w:val="80"/>
        </w:numPr>
        <w:rPr>
          <w:sz w:val="20"/>
          <w:szCs w:val="24"/>
        </w:rPr>
      </w:pPr>
      <w:r w:rsidRPr="0059644F">
        <w:rPr>
          <w:sz w:val="20"/>
          <w:szCs w:val="24"/>
        </w:rPr>
        <w:t xml:space="preserve">Targeted correction order </w:t>
      </w:r>
    </w:p>
    <w:p w14:paraId="2299E7D7" w14:textId="77777777" w:rsidR="005D2C9A" w:rsidRPr="0059644F" w:rsidRDefault="005D2C9A" w:rsidP="0049567F">
      <w:pPr>
        <w:pStyle w:val="ListParagraph"/>
        <w:numPr>
          <w:ilvl w:val="0"/>
          <w:numId w:val="80"/>
        </w:numPr>
        <w:rPr>
          <w:sz w:val="20"/>
          <w:szCs w:val="24"/>
        </w:rPr>
      </w:pPr>
      <w:r w:rsidRPr="0059644F">
        <w:rPr>
          <w:sz w:val="20"/>
          <w:szCs w:val="24"/>
        </w:rPr>
        <w:t xml:space="preserve">General correction order </w:t>
      </w:r>
    </w:p>
    <w:p w14:paraId="49A94D33" w14:textId="77777777" w:rsidR="005D2C9A" w:rsidRPr="0059644F" w:rsidRDefault="005D2C9A" w:rsidP="005D2C9A">
      <w:pPr>
        <w:rPr>
          <w:sz w:val="20"/>
          <w:szCs w:val="24"/>
        </w:rPr>
      </w:pPr>
    </w:p>
    <w:p w14:paraId="15233A7B" w14:textId="77777777" w:rsidR="005D2C9A" w:rsidRPr="0059644F" w:rsidRDefault="005D2C9A" w:rsidP="005D2C9A">
      <w:pPr>
        <w:rPr>
          <w:sz w:val="20"/>
          <w:szCs w:val="24"/>
        </w:rPr>
      </w:pPr>
      <w:r w:rsidRPr="0059644F">
        <w:rPr>
          <w:sz w:val="20"/>
          <w:szCs w:val="24"/>
        </w:rPr>
        <w:t xml:space="preserve">Note procedural requirements in sections 15, 15A to 15E </w:t>
      </w:r>
    </w:p>
    <w:p w14:paraId="767588B7" w14:textId="77777777" w:rsidR="005D2C9A" w:rsidRPr="0059644F" w:rsidRDefault="005D2C9A" w:rsidP="005D2C9A">
      <w:pPr>
        <w:rPr>
          <w:sz w:val="20"/>
          <w:szCs w:val="24"/>
        </w:rPr>
      </w:pPr>
    </w:p>
    <w:p w14:paraId="7E7B7D1E" w14:textId="77777777" w:rsidR="005D2C9A" w:rsidRPr="0059644F" w:rsidRDefault="005D2C9A" w:rsidP="005D2C9A">
      <w:pPr>
        <w:rPr>
          <w:sz w:val="20"/>
          <w:szCs w:val="24"/>
        </w:rPr>
      </w:pPr>
      <w:r w:rsidRPr="0059644F">
        <w:rPr>
          <w:sz w:val="20"/>
          <w:szCs w:val="24"/>
        </w:rPr>
        <w:t xml:space="preserve">An order may be made </w:t>
      </w:r>
      <w:r w:rsidRPr="00C00C44">
        <w:rPr>
          <w:b/>
          <w:bCs/>
          <w:sz w:val="20"/>
          <w:szCs w:val="24"/>
          <w:u w:val="single"/>
        </w:rPr>
        <w:t>even if the statement has been amended or has ceased to be published</w:t>
      </w:r>
      <w:r w:rsidRPr="0059644F">
        <w:rPr>
          <w:sz w:val="20"/>
          <w:szCs w:val="24"/>
        </w:rPr>
        <w:t xml:space="preserve"> </w:t>
      </w:r>
    </w:p>
    <w:p w14:paraId="456D2BD0" w14:textId="77777777" w:rsidR="005D2C9A" w:rsidRPr="0059644F" w:rsidRDefault="005D2C9A" w:rsidP="005D2C9A">
      <w:pPr>
        <w:rPr>
          <w:sz w:val="20"/>
          <w:szCs w:val="24"/>
        </w:rPr>
      </w:pPr>
    </w:p>
    <w:p w14:paraId="66F3384F" w14:textId="77777777" w:rsidR="005D2C9A" w:rsidRPr="0059644F" w:rsidRDefault="005D2C9A" w:rsidP="005D2C9A">
      <w:pPr>
        <w:rPr>
          <w:sz w:val="20"/>
          <w:szCs w:val="24"/>
        </w:rPr>
      </w:pPr>
      <w:r w:rsidRPr="0059644F">
        <w:rPr>
          <w:sz w:val="20"/>
          <w:szCs w:val="24"/>
        </w:rPr>
        <w:t xml:space="preserve">An order made be made against a party </w:t>
      </w:r>
      <w:r w:rsidRPr="00FE6919">
        <w:rPr>
          <w:b/>
          <w:bCs/>
          <w:color w:val="FF0000"/>
          <w:sz w:val="20"/>
          <w:szCs w:val="24"/>
        </w:rPr>
        <w:t>in or outside Singapore</w:t>
      </w:r>
      <w:r w:rsidRPr="00FE6919">
        <w:rPr>
          <w:color w:val="FF0000"/>
          <w:sz w:val="20"/>
          <w:szCs w:val="24"/>
        </w:rPr>
        <w:t xml:space="preserve"> </w:t>
      </w:r>
    </w:p>
    <w:p w14:paraId="4AEFE326" w14:textId="77777777" w:rsidR="005D2C9A" w:rsidRPr="0059644F" w:rsidRDefault="005D2C9A" w:rsidP="005D2C9A">
      <w:pPr>
        <w:rPr>
          <w:sz w:val="20"/>
          <w:szCs w:val="24"/>
        </w:rPr>
      </w:pPr>
    </w:p>
    <w:p w14:paraId="6EFDBF79" w14:textId="00267D99" w:rsidR="00B40F88" w:rsidRPr="0059644F" w:rsidRDefault="005D2C9A" w:rsidP="005D2C9A">
      <w:pPr>
        <w:rPr>
          <w:sz w:val="20"/>
          <w:szCs w:val="24"/>
        </w:rPr>
      </w:pPr>
      <w:r w:rsidRPr="0059644F">
        <w:rPr>
          <w:sz w:val="20"/>
          <w:szCs w:val="24"/>
        </w:rPr>
        <w:t xml:space="preserve">An order may require the relevant party to </w:t>
      </w:r>
      <w:r w:rsidRPr="00C00C44">
        <w:rPr>
          <w:b/>
          <w:bCs/>
          <w:color w:val="FF0000"/>
          <w:sz w:val="20"/>
          <w:szCs w:val="24"/>
        </w:rPr>
        <w:t>do or refrain from doing an act</w:t>
      </w:r>
      <w:r w:rsidRPr="00C00C44">
        <w:rPr>
          <w:color w:val="FF0000"/>
          <w:sz w:val="20"/>
          <w:szCs w:val="24"/>
        </w:rPr>
        <w:t xml:space="preserve"> </w:t>
      </w:r>
      <w:r w:rsidRPr="0059644F">
        <w:rPr>
          <w:sz w:val="20"/>
          <w:szCs w:val="24"/>
        </w:rPr>
        <w:t>in or outside Singapore</w:t>
      </w:r>
    </w:p>
    <w:p w14:paraId="0E4A9D66" w14:textId="77777777" w:rsidR="005D2C9A" w:rsidRPr="0059644F" w:rsidRDefault="005D2C9A" w:rsidP="005D2C9A">
      <w:pPr>
        <w:rPr>
          <w:sz w:val="20"/>
          <w:szCs w:val="24"/>
        </w:rPr>
      </w:pPr>
    </w:p>
    <w:p w14:paraId="0F03AF21" w14:textId="534EF297" w:rsidR="005D2C9A" w:rsidRPr="0059644F" w:rsidRDefault="00325067" w:rsidP="005D2C9A">
      <w:pPr>
        <w:pStyle w:val="Heading3"/>
        <w:rPr>
          <w:sz w:val="24"/>
          <w:szCs w:val="32"/>
        </w:rPr>
      </w:pPr>
      <w:bookmarkStart w:id="313" w:name="_Toc152345829"/>
      <w:r>
        <w:rPr>
          <w:sz w:val="24"/>
          <w:szCs w:val="32"/>
          <w:highlight w:val="yellow"/>
        </w:rPr>
        <w:t>*</w:t>
      </w:r>
      <w:r w:rsidR="00DD3A43" w:rsidRPr="0059644F">
        <w:rPr>
          <w:sz w:val="24"/>
          <w:szCs w:val="32"/>
          <w:highlight w:val="yellow"/>
        </w:rPr>
        <w:t>Order</w:t>
      </w:r>
      <w:r w:rsidR="005D40B5" w:rsidRPr="0059644F">
        <w:rPr>
          <w:sz w:val="24"/>
          <w:szCs w:val="32"/>
          <w:highlight w:val="yellow"/>
        </w:rPr>
        <w:t>s</w:t>
      </w:r>
      <w:r w:rsidR="00DD3A43" w:rsidRPr="0059644F">
        <w:rPr>
          <w:sz w:val="24"/>
          <w:szCs w:val="32"/>
          <w:highlight w:val="yellow"/>
        </w:rPr>
        <w:t xml:space="preserve"> to stop publication/</w:t>
      </w:r>
      <w:r w:rsidR="00B82900" w:rsidRPr="0059644F">
        <w:rPr>
          <w:sz w:val="24"/>
          <w:szCs w:val="32"/>
          <w:highlight w:val="yellow"/>
        </w:rPr>
        <w:t>send a correction notice</w:t>
      </w:r>
      <w:r w:rsidR="00DD3A43" w:rsidRPr="0059644F">
        <w:rPr>
          <w:sz w:val="24"/>
          <w:szCs w:val="32"/>
          <w:highlight w:val="yellow"/>
        </w:rPr>
        <w:t>/disable access</w:t>
      </w:r>
      <w:r w:rsidR="005D2C9A" w:rsidRPr="0059644F">
        <w:rPr>
          <w:sz w:val="24"/>
          <w:szCs w:val="32"/>
          <w:highlight w:val="yellow"/>
        </w:rPr>
        <w:t xml:space="preserve"> – ss 15, 15A – 15E</w:t>
      </w:r>
      <w:bookmarkEnd w:id="313"/>
      <w:r w:rsidR="005D2C9A" w:rsidRPr="0059644F">
        <w:rPr>
          <w:sz w:val="24"/>
          <w:szCs w:val="32"/>
        </w:rPr>
        <w:t xml:space="preserve"> </w:t>
      </w:r>
    </w:p>
    <w:p w14:paraId="4F2E4661" w14:textId="1C1866F0" w:rsidR="00AF485B" w:rsidRPr="0059644F" w:rsidRDefault="00AF485B" w:rsidP="00AF485B">
      <w:pPr>
        <w:rPr>
          <w:sz w:val="20"/>
          <w:szCs w:val="24"/>
        </w:rPr>
      </w:pPr>
      <w:r w:rsidRPr="0059644F">
        <w:rPr>
          <w:sz w:val="20"/>
          <w:szCs w:val="24"/>
        </w:rPr>
        <w:t xml:space="preserve">Provisions </w:t>
      </w:r>
    </w:p>
    <w:p w14:paraId="419DAB5C" w14:textId="274A706F" w:rsidR="00AF485B" w:rsidRPr="0059644F" w:rsidRDefault="00AF485B" w:rsidP="00AF485B">
      <w:pPr>
        <w:pStyle w:val="ListParagraph"/>
        <w:numPr>
          <w:ilvl w:val="0"/>
          <w:numId w:val="22"/>
        </w:numPr>
        <w:rPr>
          <w:sz w:val="20"/>
          <w:szCs w:val="24"/>
        </w:rPr>
      </w:pPr>
      <w:r w:rsidRPr="0059644F">
        <w:rPr>
          <w:sz w:val="20"/>
          <w:szCs w:val="24"/>
        </w:rPr>
        <w:t>15 – general provisions applicable to orders</w:t>
      </w:r>
    </w:p>
    <w:p w14:paraId="2F53C6F9" w14:textId="0DE4C7DC" w:rsidR="00AF485B" w:rsidRPr="0059644F" w:rsidRDefault="00AF485B" w:rsidP="00AF485B">
      <w:pPr>
        <w:pStyle w:val="ListParagraph"/>
        <w:numPr>
          <w:ilvl w:val="1"/>
          <w:numId w:val="22"/>
        </w:numPr>
        <w:rPr>
          <w:sz w:val="20"/>
          <w:szCs w:val="24"/>
        </w:rPr>
      </w:pPr>
      <w:r w:rsidRPr="0059644F">
        <w:rPr>
          <w:sz w:val="20"/>
          <w:szCs w:val="24"/>
        </w:rPr>
        <w:t xml:space="preserve">When an order comes into effect </w:t>
      </w:r>
    </w:p>
    <w:p w14:paraId="1ADA4277" w14:textId="5E8DBD54" w:rsidR="00047428" w:rsidRPr="0008793B" w:rsidRDefault="00470AE3" w:rsidP="00047428">
      <w:pPr>
        <w:pStyle w:val="ListParagraph"/>
        <w:numPr>
          <w:ilvl w:val="0"/>
          <w:numId w:val="22"/>
        </w:numPr>
        <w:rPr>
          <w:sz w:val="20"/>
          <w:szCs w:val="24"/>
          <w:highlight w:val="yellow"/>
        </w:rPr>
      </w:pPr>
      <w:r w:rsidRPr="0008793B">
        <w:rPr>
          <w:sz w:val="20"/>
          <w:szCs w:val="24"/>
          <w:highlight w:val="yellow"/>
        </w:rPr>
        <w:t xml:space="preserve">15A – </w:t>
      </w:r>
      <w:r w:rsidR="00256637" w:rsidRPr="0008793B">
        <w:rPr>
          <w:sz w:val="20"/>
          <w:szCs w:val="24"/>
          <w:highlight w:val="yellow"/>
        </w:rPr>
        <w:t xml:space="preserve">Stop publication order </w:t>
      </w:r>
    </w:p>
    <w:p w14:paraId="51792119" w14:textId="6223B8AC" w:rsidR="00047428" w:rsidRPr="00741EA3" w:rsidRDefault="00047428" w:rsidP="00047428">
      <w:pPr>
        <w:pStyle w:val="ListParagraph"/>
        <w:numPr>
          <w:ilvl w:val="1"/>
          <w:numId w:val="22"/>
        </w:numPr>
        <w:rPr>
          <w:sz w:val="20"/>
          <w:szCs w:val="24"/>
        </w:rPr>
      </w:pPr>
      <w:r>
        <w:rPr>
          <w:sz w:val="20"/>
          <w:szCs w:val="24"/>
        </w:rPr>
        <w:t xml:space="preserve">Issued against </w:t>
      </w:r>
      <w:r w:rsidRPr="004E0291">
        <w:rPr>
          <w:b/>
          <w:bCs/>
          <w:sz w:val="20"/>
          <w:szCs w:val="24"/>
        </w:rPr>
        <w:t>any individual or entity</w:t>
      </w:r>
    </w:p>
    <w:p w14:paraId="70083026" w14:textId="3A74EA5C" w:rsidR="00741EA3" w:rsidRPr="007B76DA" w:rsidRDefault="00741EA3" w:rsidP="00741EA3">
      <w:pPr>
        <w:pStyle w:val="ListParagraph"/>
        <w:numPr>
          <w:ilvl w:val="1"/>
          <w:numId w:val="22"/>
        </w:numPr>
        <w:rPr>
          <w:sz w:val="20"/>
          <w:szCs w:val="24"/>
        </w:rPr>
      </w:pPr>
      <w:r w:rsidRPr="00741EA3">
        <w:rPr>
          <w:sz w:val="20"/>
          <w:szCs w:val="24"/>
        </w:rPr>
        <w:t xml:space="preserve">Requires respondent to </w:t>
      </w:r>
      <w:r w:rsidRPr="00EF1DE1">
        <w:rPr>
          <w:b/>
          <w:bCs/>
          <w:color w:val="FF0000"/>
          <w:sz w:val="20"/>
          <w:szCs w:val="24"/>
        </w:rPr>
        <w:t>stop publishing the relevant statement, and not to publish any substantially similar statement</w:t>
      </w:r>
    </w:p>
    <w:p w14:paraId="22905405" w14:textId="430E49C4" w:rsidR="007B76DA" w:rsidRPr="00741EA3" w:rsidRDefault="007B76DA" w:rsidP="00741EA3">
      <w:pPr>
        <w:pStyle w:val="ListParagraph"/>
        <w:numPr>
          <w:ilvl w:val="1"/>
          <w:numId w:val="22"/>
        </w:numPr>
        <w:rPr>
          <w:sz w:val="20"/>
          <w:szCs w:val="24"/>
        </w:rPr>
      </w:pPr>
      <w:r>
        <w:rPr>
          <w:sz w:val="20"/>
          <w:szCs w:val="24"/>
        </w:rPr>
        <w:t>S</w:t>
      </w:r>
      <w:r w:rsidRPr="0059644F">
        <w:rPr>
          <w:sz w:val="20"/>
          <w:szCs w:val="24"/>
        </w:rPr>
        <w:t xml:space="preserve">top publication order may be made against a respondent </w:t>
      </w:r>
      <w:r w:rsidRPr="00D73881">
        <w:rPr>
          <w:b/>
          <w:bCs/>
          <w:sz w:val="20"/>
          <w:szCs w:val="24"/>
          <w:u w:val="single"/>
        </w:rPr>
        <w:t>even if the respondent does not know or have reason to believe that the relevant statement is false</w:t>
      </w:r>
    </w:p>
    <w:p w14:paraId="5FBCFDDD" w14:textId="5A7E7469" w:rsidR="00256637" w:rsidRPr="0008793B" w:rsidRDefault="00470AE3" w:rsidP="00256637">
      <w:pPr>
        <w:pStyle w:val="ListParagraph"/>
        <w:numPr>
          <w:ilvl w:val="0"/>
          <w:numId w:val="22"/>
        </w:numPr>
        <w:rPr>
          <w:sz w:val="20"/>
          <w:szCs w:val="24"/>
          <w:highlight w:val="yellow"/>
        </w:rPr>
      </w:pPr>
      <w:r w:rsidRPr="0008793B">
        <w:rPr>
          <w:sz w:val="20"/>
          <w:szCs w:val="24"/>
          <w:highlight w:val="yellow"/>
        </w:rPr>
        <w:t xml:space="preserve">15B – </w:t>
      </w:r>
      <w:r w:rsidR="00256637" w:rsidRPr="0008793B">
        <w:rPr>
          <w:sz w:val="20"/>
          <w:szCs w:val="24"/>
          <w:highlight w:val="yellow"/>
        </w:rPr>
        <w:t xml:space="preserve">Correction order </w:t>
      </w:r>
    </w:p>
    <w:p w14:paraId="6BE9B59C" w14:textId="3260A3A8" w:rsidR="00047428" w:rsidRDefault="00047428" w:rsidP="004E528D">
      <w:pPr>
        <w:pStyle w:val="ListParagraph"/>
        <w:numPr>
          <w:ilvl w:val="1"/>
          <w:numId w:val="22"/>
        </w:numPr>
        <w:rPr>
          <w:sz w:val="20"/>
          <w:szCs w:val="24"/>
        </w:rPr>
      </w:pPr>
      <w:r>
        <w:rPr>
          <w:sz w:val="20"/>
          <w:szCs w:val="24"/>
        </w:rPr>
        <w:t xml:space="preserve">Issued against </w:t>
      </w:r>
      <w:r w:rsidRPr="004E0291">
        <w:rPr>
          <w:b/>
          <w:bCs/>
          <w:sz w:val="20"/>
          <w:szCs w:val="24"/>
        </w:rPr>
        <w:t>any individual or entity</w:t>
      </w:r>
      <w:r w:rsidR="00A16ACE">
        <w:rPr>
          <w:b/>
          <w:bCs/>
          <w:sz w:val="20"/>
          <w:szCs w:val="24"/>
        </w:rPr>
        <w:t xml:space="preserve"> (including person making statement)</w:t>
      </w:r>
    </w:p>
    <w:p w14:paraId="27F60657" w14:textId="0F708D4E" w:rsidR="004E528D" w:rsidRPr="00AA0592" w:rsidRDefault="004E528D" w:rsidP="004E528D">
      <w:pPr>
        <w:pStyle w:val="ListParagraph"/>
        <w:numPr>
          <w:ilvl w:val="1"/>
          <w:numId w:val="22"/>
        </w:numPr>
        <w:rPr>
          <w:sz w:val="20"/>
          <w:szCs w:val="24"/>
        </w:rPr>
      </w:pPr>
      <w:r w:rsidRPr="0059644F">
        <w:rPr>
          <w:sz w:val="20"/>
          <w:szCs w:val="24"/>
        </w:rPr>
        <w:t xml:space="preserve">Requires respondent to </w:t>
      </w:r>
      <w:r w:rsidRPr="00022512">
        <w:rPr>
          <w:b/>
          <w:bCs/>
          <w:color w:val="FF0000"/>
          <w:sz w:val="20"/>
          <w:szCs w:val="24"/>
        </w:rPr>
        <w:t>publish a correction notice</w:t>
      </w:r>
      <w:r w:rsidRPr="00022512">
        <w:rPr>
          <w:color w:val="FF0000"/>
          <w:sz w:val="20"/>
          <w:szCs w:val="24"/>
        </w:rPr>
        <w:t xml:space="preserve"> </w:t>
      </w:r>
    </w:p>
    <w:p w14:paraId="6B00DEBE" w14:textId="154052B0" w:rsidR="00AA0592" w:rsidRPr="0059644F" w:rsidRDefault="00E5647B" w:rsidP="004E528D">
      <w:pPr>
        <w:pStyle w:val="ListParagraph"/>
        <w:numPr>
          <w:ilvl w:val="1"/>
          <w:numId w:val="22"/>
        </w:numPr>
        <w:rPr>
          <w:sz w:val="20"/>
          <w:szCs w:val="24"/>
        </w:rPr>
      </w:pPr>
      <w:r w:rsidRPr="0059644F">
        <w:rPr>
          <w:sz w:val="20"/>
          <w:szCs w:val="24"/>
        </w:rPr>
        <w:t xml:space="preserve">A correction order may be made against a respondent </w:t>
      </w:r>
      <w:r w:rsidRPr="00D73881">
        <w:rPr>
          <w:b/>
          <w:bCs/>
          <w:sz w:val="20"/>
          <w:szCs w:val="24"/>
          <w:u w:val="single"/>
        </w:rPr>
        <w:t>even if the respondent does not know or have reason to believe that the relevant statement is false</w:t>
      </w:r>
    </w:p>
    <w:p w14:paraId="7368AE16" w14:textId="1CFD3FB2" w:rsidR="00256637" w:rsidRPr="0008793B" w:rsidRDefault="00470AE3" w:rsidP="00256637">
      <w:pPr>
        <w:pStyle w:val="ListParagraph"/>
        <w:numPr>
          <w:ilvl w:val="0"/>
          <w:numId w:val="22"/>
        </w:numPr>
        <w:rPr>
          <w:sz w:val="20"/>
          <w:szCs w:val="24"/>
          <w:highlight w:val="yellow"/>
        </w:rPr>
      </w:pPr>
      <w:r w:rsidRPr="0008793B">
        <w:rPr>
          <w:sz w:val="20"/>
          <w:szCs w:val="24"/>
          <w:highlight w:val="yellow"/>
        </w:rPr>
        <w:t xml:space="preserve">15C – </w:t>
      </w:r>
      <w:r w:rsidR="00256637" w:rsidRPr="0008793B">
        <w:rPr>
          <w:sz w:val="20"/>
          <w:szCs w:val="24"/>
          <w:highlight w:val="yellow"/>
        </w:rPr>
        <w:t xml:space="preserve">Disabling order </w:t>
      </w:r>
    </w:p>
    <w:p w14:paraId="58342392" w14:textId="0409708C" w:rsidR="008C2EF0" w:rsidRPr="0059644F" w:rsidRDefault="008C2EF0" w:rsidP="001D0D45">
      <w:pPr>
        <w:pStyle w:val="ListParagraph"/>
        <w:numPr>
          <w:ilvl w:val="1"/>
          <w:numId w:val="22"/>
        </w:numPr>
        <w:rPr>
          <w:sz w:val="20"/>
          <w:szCs w:val="24"/>
        </w:rPr>
      </w:pPr>
      <w:r w:rsidRPr="0059644F">
        <w:rPr>
          <w:sz w:val="20"/>
          <w:szCs w:val="24"/>
        </w:rPr>
        <w:t xml:space="preserve">Issued against </w:t>
      </w:r>
      <w:r w:rsidRPr="00AF0671">
        <w:rPr>
          <w:b/>
          <w:bCs/>
          <w:sz w:val="20"/>
          <w:szCs w:val="24"/>
        </w:rPr>
        <w:t>internet intermediaries</w:t>
      </w:r>
      <w:r w:rsidRPr="0059644F">
        <w:rPr>
          <w:sz w:val="20"/>
          <w:szCs w:val="24"/>
        </w:rPr>
        <w:t xml:space="preserve"> </w:t>
      </w:r>
    </w:p>
    <w:p w14:paraId="0E721EC8" w14:textId="0E285AA6" w:rsidR="001D0D45" w:rsidRPr="0059644F" w:rsidRDefault="008C2EF0" w:rsidP="001D0D45">
      <w:pPr>
        <w:pStyle w:val="ListParagraph"/>
        <w:numPr>
          <w:ilvl w:val="1"/>
          <w:numId w:val="22"/>
        </w:numPr>
        <w:rPr>
          <w:sz w:val="20"/>
          <w:szCs w:val="24"/>
        </w:rPr>
      </w:pPr>
      <w:r w:rsidRPr="0059644F">
        <w:rPr>
          <w:sz w:val="20"/>
          <w:szCs w:val="24"/>
        </w:rPr>
        <w:t xml:space="preserve">Requires respondent to </w:t>
      </w:r>
      <w:r w:rsidRPr="00634FAA">
        <w:rPr>
          <w:b/>
          <w:bCs/>
          <w:color w:val="FF0000"/>
          <w:sz w:val="20"/>
          <w:szCs w:val="24"/>
        </w:rPr>
        <w:t>disable access by end users</w:t>
      </w:r>
      <w:r w:rsidRPr="00634FAA">
        <w:rPr>
          <w:color w:val="FF0000"/>
          <w:sz w:val="20"/>
          <w:szCs w:val="24"/>
        </w:rPr>
        <w:t xml:space="preserve"> </w:t>
      </w:r>
      <w:r w:rsidR="00E02DD0" w:rsidRPr="0059644F">
        <w:rPr>
          <w:sz w:val="20"/>
          <w:szCs w:val="24"/>
        </w:rPr>
        <w:t xml:space="preserve">to the specified material </w:t>
      </w:r>
    </w:p>
    <w:p w14:paraId="7FBAD1FE" w14:textId="55B593AB" w:rsidR="00256637" w:rsidRPr="0008793B" w:rsidRDefault="00CB4662" w:rsidP="00256637">
      <w:pPr>
        <w:pStyle w:val="ListParagraph"/>
        <w:numPr>
          <w:ilvl w:val="0"/>
          <w:numId w:val="22"/>
        </w:numPr>
        <w:rPr>
          <w:sz w:val="20"/>
          <w:szCs w:val="24"/>
          <w:highlight w:val="yellow"/>
        </w:rPr>
      </w:pPr>
      <w:r w:rsidRPr="0008793B">
        <w:rPr>
          <w:sz w:val="20"/>
          <w:szCs w:val="24"/>
          <w:highlight w:val="yellow"/>
        </w:rPr>
        <w:t xml:space="preserve">15D – </w:t>
      </w:r>
      <w:r w:rsidR="00256637" w:rsidRPr="0008793B">
        <w:rPr>
          <w:sz w:val="20"/>
          <w:szCs w:val="24"/>
          <w:highlight w:val="yellow"/>
        </w:rPr>
        <w:t xml:space="preserve">Targeted correction order </w:t>
      </w:r>
    </w:p>
    <w:p w14:paraId="4AEB3B1E" w14:textId="77777777" w:rsidR="00650DEB" w:rsidRPr="0059644F" w:rsidRDefault="00650DEB" w:rsidP="00650DEB">
      <w:pPr>
        <w:pStyle w:val="ListParagraph"/>
        <w:numPr>
          <w:ilvl w:val="1"/>
          <w:numId w:val="22"/>
        </w:numPr>
        <w:rPr>
          <w:sz w:val="20"/>
          <w:szCs w:val="24"/>
        </w:rPr>
      </w:pPr>
      <w:r w:rsidRPr="0059644F">
        <w:rPr>
          <w:sz w:val="20"/>
          <w:szCs w:val="24"/>
        </w:rPr>
        <w:t xml:space="preserve">Issued against </w:t>
      </w:r>
      <w:r w:rsidRPr="00AF0671">
        <w:rPr>
          <w:b/>
          <w:bCs/>
          <w:sz w:val="20"/>
          <w:szCs w:val="24"/>
        </w:rPr>
        <w:t>internet intermediaries</w:t>
      </w:r>
      <w:r w:rsidRPr="0059644F">
        <w:rPr>
          <w:sz w:val="20"/>
          <w:szCs w:val="24"/>
        </w:rPr>
        <w:t xml:space="preserve"> </w:t>
      </w:r>
    </w:p>
    <w:p w14:paraId="18D825EF" w14:textId="3A85D44C" w:rsidR="00E02DD0" w:rsidRPr="0059644F" w:rsidRDefault="00650DEB" w:rsidP="00E02DD0">
      <w:pPr>
        <w:pStyle w:val="ListParagraph"/>
        <w:numPr>
          <w:ilvl w:val="1"/>
          <w:numId w:val="22"/>
        </w:numPr>
        <w:rPr>
          <w:sz w:val="20"/>
          <w:szCs w:val="24"/>
        </w:rPr>
      </w:pPr>
      <w:r w:rsidRPr="0059644F">
        <w:rPr>
          <w:sz w:val="20"/>
          <w:szCs w:val="24"/>
        </w:rPr>
        <w:t xml:space="preserve">Requires the respondent to </w:t>
      </w:r>
      <w:r w:rsidRPr="00577D4A">
        <w:rPr>
          <w:b/>
          <w:bCs/>
          <w:color w:val="FF0000"/>
          <w:sz w:val="20"/>
          <w:szCs w:val="24"/>
        </w:rPr>
        <w:t xml:space="preserve">issue </w:t>
      </w:r>
      <w:r w:rsidR="006C2B10" w:rsidRPr="00577D4A">
        <w:rPr>
          <w:b/>
          <w:bCs/>
          <w:color w:val="FF0000"/>
          <w:sz w:val="20"/>
          <w:szCs w:val="24"/>
        </w:rPr>
        <w:t xml:space="preserve">a targeted correction notice </w:t>
      </w:r>
      <w:r w:rsidRPr="00577D4A">
        <w:rPr>
          <w:b/>
          <w:bCs/>
          <w:color w:val="FF0000"/>
          <w:sz w:val="20"/>
          <w:szCs w:val="24"/>
        </w:rPr>
        <w:t xml:space="preserve">to all end users in </w:t>
      </w:r>
      <w:r w:rsidR="006C2B10" w:rsidRPr="00577D4A">
        <w:rPr>
          <w:b/>
          <w:bCs/>
          <w:color w:val="FF0000"/>
          <w:sz w:val="20"/>
          <w:szCs w:val="24"/>
        </w:rPr>
        <w:t>Singapore</w:t>
      </w:r>
      <w:r w:rsidR="006C2B10" w:rsidRPr="00577D4A">
        <w:rPr>
          <w:color w:val="FF0000"/>
          <w:sz w:val="20"/>
          <w:szCs w:val="24"/>
        </w:rPr>
        <w:t xml:space="preserve"> </w:t>
      </w:r>
      <w:r w:rsidR="006C2B10" w:rsidRPr="0059644F">
        <w:rPr>
          <w:sz w:val="20"/>
          <w:szCs w:val="24"/>
        </w:rPr>
        <w:t xml:space="preserve">who accessed certain material </w:t>
      </w:r>
    </w:p>
    <w:p w14:paraId="777771F3" w14:textId="7C4B1C92" w:rsidR="00DD185F" w:rsidRPr="0008793B" w:rsidRDefault="00DD185F" w:rsidP="00256637">
      <w:pPr>
        <w:pStyle w:val="ListParagraph"/>
        <w:numPr>
          <w:ilvl w:val="0"/>
          <w:numId w:val="22"/>
        </w:numPr>
        <w:rPr>
          <w:sz w:val="20"/>
          <w:szCs w:val="24"/>
          <w:highlight w:val="yellow"/>
        </w:rPr>
      </w:pPr>
      <w:r w:rsidRPr="0008793B">
        <w:rPr>
          <w:sz w:val="20"/>
          <w:szCs w:val="24"/>
          <w:highlight w:val="yellow"/>
        </w:rPr>
        <w:t xml:space="preserve">15E – General correction order </w:t>
      </w:r>
    </w:p>
    <w:p w14:paraId="5CD6F2FC" w14:textId="6894594B" w:rsidR="00C4078A" w:rsidRPr="0059644F" w:rsidRDefault="00C4078A" w:rsidP="00C4078A">
      <w:pPr>
        <w:pStyle w:val="ListParagraph"/>
        <w:numPr>
          <w:ilvl w:val="1"/>
          <w:numId w:val="22"/>
        </w:numPr>
        <w:rPr>
          <w:sz w:val="20"/>
          <w:szCs w:val="24"/>
        </w:rPr>
      </w:pPr>
      <w:r w:rsidRPr="0059644F">
        <w:rPr>
          <w:sz w:val="20"/>
          <w:szCs w:val="24"/>
        </w:rPr>
        <w:t xml:space="preserve">Issued against </w:t>
      </w:r>
      <w:r w:rsidR="00837546">
        <w:rPr>
          <w:b/>
          <w:bCs/>
          <w:sz w:val="20"/>
          <w:szCs w:val="24"/>
        </w:rPr>
        <w:t>a prescribed individual or entity</w:t>
      </w:r>
      <w:r w:rsidRPr="0059644F">
        <w:rPr>
          <w:sz w:val="20"/>
          <w:szCs w:val="24"/>
        </w:rPr>
        <w:t xml:space="preserve"> </w:t>
      </w:r>
      <w:r w:rsidR="00C63553">
        <w:rPr>
          <w:sz w:val="20"/>
          <w:szCs w:val="24"/>
        </w:rPr>
        <w:t>(newspaper, printed publication, broadcasting service, telecommunication service, internet intermediaries or any specified means within control of respondent)</w:t>
      </w:r>
    </w:p>
    <w:p w14:paraId="04E47F8F" w14:textId="05165F00" w:rsidR="00A51342" w:rsidRPr="0059644F" w:rsidRDefault="00C4078A" w:rsidP="00C4078A">
      <w:pPr>
        <w:pStyle w:val="ListParagraph"/>
        <w:numPr>
          <w:ilvl w:val="1"/>
          <w:numId w:val="22"/>
        </w:numPr>
        <w:rPr>
          <w:sz w:val="20"/>
          <w:szCs w:val="24"/>
        </w:rPr>
      </w:pPr>
      <w:r w:rsidRPr="0059644F">
        <w:rPr>
          <w:sz w:val="20"/>
          <w:szCs w:val="24"/>
        </w:rPr>
        <w:t xml:space="preserve">Requires the respondent to </w:t>
      </w:r>
      <w:r w:rsidRPr="00C32F43">
        <w:rPr>
          <w:b/>
          <w:bCs/>
          <w:color w:val="FF0000"/>
          <w:sz w:val="20"/>
          <w:szCs w:val="24"/>
        </w:rPr>
        <w:t>issue a general correction notice to all end users in Singapore</w:t>
      </w:r>
      <w:r w:rsidRPr="00C32F43">
        <w:rPr>
          <w:color w:val="FF0000"/>
          <w:sz w:val="20"/>
          <w:szCs w:val="24"/>
        </w:rPr>
        <w:t xml:space="preserve"> </w:t>
      </w:r>
      <w:r w:rsidRPr="0059644F">
        <w:rPr>
          <w:sz w:val="20"/>
          <w:szCs w:val="24"/>
        </w:rPr>
        <w:t xml:space="preserve">who accessed certain material </w:t>
      </w:r>
    </w:p>
    <w:p w14:paraId="5C04952B" w14:textId="25B19C0C" w:rsidR="005D2C9A" w:rsidRPr="0059644F" w:rsidRDefault="005D2C9A" w:rsidP="005D2C9A">
      <w:pPr>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AF485B" w:rsidRPr="0059644F" w14:paraId="2ED3E66F" w14:textId="77777777" w:rsidTr="00AF485B">
        <w:trPr>
          <w:tblCellSpacing w:w="15" w:type="dxa"/>
        </w:trPr>
        <w:tc>
          <w:tcPr>
            <w:tcW w:w="0" w:type="auto"/>
            <w:vAlign w:val="center"/>
            <w:hideMark/>
          </w:tcPr>
          <w:p w14:paraId="5F0A7268" w14:textId="77777777" w:rsidR="00AF485B" w:rsidRPr="0059644F" w:rsidRDefault="00AF485B" w:rsidP="00AF485B">
            <w:pPr>
              <w:rPr>
                <w:b/>
                <w:bCs/>
                <w:sz w:val="20"/>
                <w:szCs w:val="24"/>
              </w:rPr>
            </w:pPr>
            <w:r w:rsidRPr="0059644F">
              <w:rPr>
                <w:b/>
                <w:bCs/>
                <w:sz w:val="20"/>
                <w:szCs w:val="24"/>
              </w:rPr>
              <w:t>General provisions applicable to orders under sections 15A to 15E</w:t>
            </w:r>
          </w:p>
        </w:tc>
      </w:tr>
    </w:tbl>
    <w:p w14:paraId="123C0452" w14:textId="77777777" w:rsidR="00AF485B" w:rsidRPr="0059644F" w:rsidRDefault="00AF485B" w:rsidP="00AF485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AF485B" w:rsidRPr="0059644F" w14:paraId="64899325" w14:textId="77777777" w:rsidTr="00AF485B">
        <w:trPr>
          <w:tblCellSpacing w:w="15" w:type="dxa"/>
        </w:trPr>
        <w:tc>
          <w:tcPr>
            <w:tcW w:w="0" w:type="auto"/>
            <w:vAlign w:val="center"/>
            <w:hideMark/>
          </w:tcPr>
          <w:p w14:paraId="237E8905" w14:textId="77777777" w:rsidR="00AF485B" w:rsidRPr="0059644F" w:rsidRDefault="00AF485B" w:rsidP="00AF485B">
            <w:pPr>
              <w:rPr>
                <w:sz w:val="20"/>
                <w:szCs w:val="24"/>
              </w:rPr>
            </w:pPr>
            <w:r w:rsidRPr="0059644F">
              <w:rPr>
                <w:b/>
                <w:bCs/>
                <w:sz w:val="20"/>
                <w:szCs w:val="24"/>
              </w:rPr>
              <w:t>15.</w:t>
            </w:r>
            <w:r w:rsidRPr="0059644F">
              <w:rPr>
                <w:sz w:val="20"/>
                <w:szCs w:val="24"/>
              </w:rPr>
              <w:t>—(1)  This section applies to the following orders: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05"/>
              <w:gridCol w:w="9605"/>
            </w:tblGrid>
            <w:tr w:rsidR="00AF485B" w:rsidRPr="0059644F" w14:paraId="70ADE234" w14:textId="77777777">
              <w:trPr>
                <w:tblCellSpacing w:w="15" w:type="dxa"/>
              </w:trPr>
              <w:tc>
                <w:tcPr>
                  <w:tcW w:w="0" w:type="auto"/>
                  <w:vAlign w:val="center"/>
                  <w:hideMark/>
                </w:tcPr>
                <w:p w14:paraId="485B4661"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70A7CE9A" w14:textId="77777777" w:rsidR="00AF485B" w:rsidRPr="0059644F" w:rsidRDefault="00AF485B" w:rsidP="00AF485B">
                  <w:pPr>
                    <w:rPr>
                      <w:sz w:val="20"/>
                      <w:szCs w:val="24"/>
                    </w:rPr>
                  </w:pPr>
                  <w:r w:rsidRPr="0059644F">
                    <w:rPr>
                      <w:sz w:val="20"/>
                      <w:szCs w:val="24"/>
                    </w:rPr>
                    <w:t>a stop publication order;</w:t>
                  </w:r>
                </w:p>
              </w:tc>
            </w:tr>
            <w:tr w:rsidR="00AF485B" w:rsidRPr="0059644F" w14:paraId="3E82929C" w14:textId="77777777">
              <w:trPr>
                <w:tblCellSpacing w:w="15" w:type="dxa"/>
              </w:trPr>
              <w:tc>
                <w:tcPr>
                  <w:tcW w:w="0" w:type="auto"/>
                  <w:vAlign w:val="center"/>
                  <w:hideMark/>
                </w:tcPr>
                <w:p w14:paraId="59CBD342"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7B747A3E" w14:textId="77777777" w:rsidR="00AF485B" w:rsidRPr="0059644F" w:rsidRDefault="00AF485B" w:rsidP="00AF485B">
                  <w:pPr>
                    <w:rPr>
                      <w:sz w:val="20"/>
                      <w:szCs w:val="24"/>
                    </w:rPr>
                  </w:pPr>
                  <w:r w:rsidRPr="0059644F">
                    <w:rPr>
                      <w:sz w:val="20"/>
                      <w:szCs w:val="24"/>
                    </w:rPr>
                    <w:t>a correction order;</w:t>
                  </w:r>
                </w:p>
              </w:tc>
            </w:tr>
            <w:tr w:rsidR="00AF485B" w:rsidRPr="0059644F" w14:paraId="413B4FDC" w14:textId="77777777">
              <w:trPr>
                <w:tblCellSpacing w:w="15" w:type="dxa"/>
              </w:trPr>
              <w:tc>
                <w:tcPr>
                  <w:tcW w:w="0" w:type="auto"/>
                  <w:vAlign w:val="center"/>
                  <w:hideMark/>
                </w:tcPr>
                <w:p w14:paraId="323F4EB4" w14:textId="77777777" w:rsidR="00AF485B" w:rsidRPr="0059644F" w:rsidRDefault="00AF485B" w:rsidP="00AF485B">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41BB15AC" w14:textId="77777777" w:rsidR="00AF485B" w:rsidRPr="0059644F" w:rsidRDefault="00AF485B" w:rsidP="00AF485B">
                  <w:pPr>
                    <w:rPr>
                      <w:sz w:val="20"/>
                      <w:szCs w:val="24"/>
                    </w:rPr>
                  </w:pPr>
                  <w:r w:rsidRPr="0059644F">
                    <w:rPr>
                      <w:sz w:val="20"/>
                      <w:szCs w:val="24"/>
                    </w:rPr>
                    <w:t>a disabling order;</w:t>
                  </w:r>
                </w:p>
              </w:tc>
            </w:tr>
            <w:tr w:rsidR="00AF485B" w:rsidRPr="0059644F" w14:paraId="229C218F" w14:textId="77777777">
              <w:trPr>
                <w:tblCellSpacing w:w="15" w:type="dxa"/>
              </w:trPr>
              <w:tc>
                <w:tcPr>
                  <w:tcW w:w="0" w:type="auto"/>
                  <w:vAlign w:val="center"/>
                  <w:hideMark/>
                </w:tcPr>
                <w:p w14:paraId="1B7385BD" w14:textId="77777777" w:rsidR="00AF485B" w:rsidRPr="0059644F" w:rsidRDefault="00AF485B" w:rsidP="00AF485B">
                  <w:pPr>
                    <w:rPr>
                      <w:sz w:val="20"/>
                      <w:szCs w:val="24"/>
                    </w:rPr>
                  </w:pPr>
                  <w:r w:rsidRPr="0059644F">
                    <w:rPr>
                      <w:sz w:val="20"/>
                      <w:szCs w:val="24"/>
                    </w:rPr>
                    <w:t>(</w:t>
                  </w:r>
                  <w:r w:rsidRPr="0059644F">
                    <w:rPr>
                      <w:i/>
                      <w:iCs/>
                      <w:sz w:val="20"/>
                      <w:szCs w:val="24"/>
                    </w:rPr>
                    <w:t>d</w:t>
                  </w:r>
                  <w:r w:rsidRPr="0059644F">
                    <w:rPr>
                      <w:sz w:val="20"/>
                      <w:szCs w:val="24"/>
                    </w:rPr>
                    <w:t>)</w:t>
                  </w:r>
                </w:p>
              </w:tc>
              <w:tc>
                <w:tcPr>
                  <w:tcW w:w="0" w:type="auto"/>
                  <w:vAlign w:val="center"/>
                  <w:hideMark/>
                </w:tcPr>
                <w:p w14:paraId="39DE5CD5" w14:textId="77777777" w:rsidR="00AF485B" w:rsidRPr="0059644F" w:rsidRDefault="00AF485B" w:rsidP="00AF485B">
                  <w:pPr>
                    <w:rPr>
                      <w:sz w:val="20"/>
                      <w:szCs w:val="24"/>
                    </w:rPr>
                  </w:pPr>
                  <w:r w:rsidRPr="0059644F">
                    <w:rPr>
                      <w:sz w:val="20"/>
                      <w:szCs w:val="24"/>
                    </w:rPr>
                    <w:t>a targeted correction order;</w:t>
                  </w:r>
                </w:p>
              </w:tc>
            </w:tr>
            <w:tr w:rsidR="00AF485B" w:rsidRPr="0059644F" w14:paraId="5356314C" w14:textId="77777777">
              <w:trPr>
                <w:tblCellSpacing w:w="15" w:type="dxa"/>
              </w:trPr>
              <w:tc>
                <w:tcPr>
                  <w:tcW w:w="0" w:type="auto"/>
                  <w:vAlign w:val="center"/>
                  <w:hideMark/>
                </w:tcPr>
                <w:p w14:paraId="5AC03E0B" w14:textId="77777777" w:rsidR="00AF485B" w:rsidRPr="0059644F" w:rsidRDefault="00AF485B" w:rsidP="00AF485B">
                  <w:pPr>
                    <w:rPr>
                      <w:sz w:val="20"/>
                      <w:szCs w:val="24"/>
                    </w:rPr>
                  </w:pPr>
                  <w:r w:rsidRPr="0059644F">
                    <w:rPr>
                      <w:sz w:val="20"/>
                      <w:szCs w:val="24"/>
                    </w:rPr>
                    <w:t>(</w:t>
                  </w:r>
                  <w:r w:rsidRPr="0059644F">
                    <w:rPr>
                      <w:i/>
                      <w:iCs/>
                      <w:sz w:val="20"/>
                      <w:szCs w:val="24"/>
                    </w:rPr>
                    <w:t>e</w:t>
                  </w:r>
                  <w:r w:rsidRPr="0059644F">
                    <w:rPr>
                      <w:sz w:val="20"/>
                      <w:szCs w:val="24"/>
                    </w:rPr>
                    <w:t>)</w:t>
                  </w:r>
                </w:p>
              </w:tc>
              <w:tc>
                <w:tcPr>
                  <w:tcW w:w="0" w:type="auto"/>
                  <w:vAlign w:val="center"/>
                  <w:hideMark/>
                </w:tcPr>
                <w:p w14:paraId="1C1916B2" w14:textId="77777777" w:rsidR="00AF485B" w:rsidRPr="0059644F" w:rsidRDefault="00AF485B" w:rsidP="00AF485B">
                  <w:pPr>
                    <w:rPr>
                      <w:sz w:val="20"/>
                      <w:szCs w:val="24"/>
                    </w:rPr>
                  </w:pPr>
                  <w:r w:rsidRPr="0059644F">
                    <w:rPr>
                      <w:sz w:val="20"/>
                      <w:szCs w:val="24"/>
                    </w:rPr>
                    <w:t>a general correction order.</w:t>
                  </w:r>
                </w:p>
                <w:p w14:paraId="09887752" w14:textId="77777777" w:rsidR="00AF485B" w:rsidRPr="0059644F" w:rsidRDefault="00AF485B" w:rsidP="00AF485B">
                  <w:pPr>
                    <w:rPr>
                      <w:sz w:val="20"/>
                      <w:szCs w:val="24"/>
                    </w:rPr>
                  </w:pPr>
                  <w:r w:rsidRPr="0059644F">
                    <w:rPr>
                      <w:sz w:val="20"/>
                      <w:szCs w:val="24"/>
                    </w:rPr>
                    <w:t>[17/2019]</w:t>
                  </w:r>
                </w:p>
              </w:tc>
            </w:tr>
          </w:tbl>
          <w:p w14:paraId="2CAE0667" w14:textId="77777777" w:rsidR="00AF485B" w:rsidRPr="0059644F" w:rsidRDefault="00AF485B" w:rsidP="00AF485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47239FB1" w14:textId="77777777">
              <w:trPr>
                <w:tblCellSpacing w:w="15" w:type="dxa"/>
              </w:trPr>
              <w:tc>
                <w:tcPr>
                  <w:tcW w:w="0" w:type="auto"/>
                  <w:vAlign w:val="center"/>
                  <w:hideMark/>
                </w:tcPr>
                <w:p w14:paraId="2B38766F" w14:textId="77777777" w:rsidR="00AF485B" w:rsidRPr="0059644F" w:rsidRDefault="00AF485B" w:rsidP="00AF485B">
                  <w:pPr>
                    <w:rPr>
                      <w:sz w:val="20"/>
                      <w:szCs w:val="24"/>
                    </w:rPr>
                  </w:pPr>
                  <w:r w:rsidRPr="0059644F">
                    <w:rPr>
                      <w:sz w:val="20"/>
                      <w:szCs w:val="24"/>
                    </w:rPr>
                    <w:t>(2)  An order mentioned in subsection (1) takes effect in respect of a relevant party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AF485B" w:rsidRPr="0059644F" w14:paraId="0A91ADAA" w14:textId="77777777">
                    <w:trPr>
                      <w:tblCellSpacing w:w="15" w:type="dxa"/>
                    </w:trPr>
                    <w:tc>
                      <w:tcPr>
                        <w:tcW w:w="0" w:type="auto"/>
                        <w:vAlign w:val="center"/>
                        <w:hideMark/>
                      </w:tcPr>
                      <w:p w14:paraId="30245213"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7C6D5CE5" w14:textId="77777777" w:rsidR="00AF485B" w:rsidRPr="0059644F" w:rsidRDefault="00AF485B" w:rsidP="00AF485B">
                        <w:pPr>
                          <w:rPr>
                            <w:sz w:val="20"/>
                            <w:szCs w:val="24"/>
                          </w:rPr>
                        </w:pPr>
                        <w:r w:rsidRPr="0059644F">
                          <w:rPr>
                            <w:sz w:val="20"/>
                            <w:szCs w:val="24"/>
                          </w:rPr>
                          <w:t>when the order is served on the relevant party in such manner as may be prescribed;</w:t>
                        </w:r>
                      </w:p>
                    </w:tc>
                  </w:tr>
                  <w:tr w:rsidR="00AF485B" w:rsidRPr="0059644F" w14:paraId="76E875E1" w14:textId="77777777">
                    <w:trPr>
                      <w:tblCellSpacing w:w="15" w:type="dxa"/>
                    </w:trPr>
                    <w:tc>
                      <w:tcPr>
                        <w:tcW w:w="0" w:type="auto"/>
                        <w:vAlign w:val="center"/>
                        <w:hideMark/>
                      </w:tcPr>
                      <w:p w14:paraId="11BFF89A"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0CB0D502" w14:textId="77777777" w:rsidR="00AF485B" w:rsidRPr="0059644F" w:rsidRDefault="00AF485B" w:rsidP="00AF485B">
                        <w:pPr>
                          <w:rPr>
                            <w:sz w:val="20"/>
                            <w:szCs w:val="24"/>
                          </w:rPr>
                        </w:pPr>
                        <w:r w:rsidRPr="0059644F">
                          <w:rPr>
                            <w:sz w:val="20"/>
                            <w:szCs w:val="24"/>
                          </w:rPr>
                          <w:t>where a court dispenses with the service of the order, when the service of the order on the relevant party is dispensed with by a court; or</w:t>
                        </w:r>
                      </w:p>
                    </w:tc>
                  </w:tr>
                  <w:tr w:rsidR="00AF485B" w:rsidRPr="0059644F" w14:paraId="559C9BC6" w14:textId="77777777">
                    <w:trPr>
                      <w:tblCellSpacing w:w="15" w:type="dxa"/>
                    </w:trPr>
                    <w:tc>
                      <w:tcPr>
                        <w:tcW w:w="0" w:type="auto"/>
                        <w:vAlign w:val="center"/>
                        <w:hideMark/>
                      </w:tcPr>
                      <w:p w14:paraId="4EFF35DE" w14:textId="77777777" w:rsidR="00AF485B" w:rsidRPr="0059644F" w:rsidRDefault="00AF485B" w:rsidP="00AF485B">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2FC26CAD" w14:textId="77777777" w:rsidR="00AF485B" w:rsidRPr="0059644F" w:rsidRDefault="00AF485B" w:rsidP="00AF485B">
                        <w:pPr>
                          <w:rPr>
                            <w:sz w:val="20"/>
                            <w:szCs w:val="24"/>
                          </w:rPr>
                        </w:pPr>
                        <w:r w:rsidRPr="0059644F">
                          <w:rPr>
                            <w:sz w:val="20"/>
                            <w:szCs w:val="24"/>
                          </w:rPr>
                          <w:t>at such later time as a court may specify.</w:t>
                        </w:r>
                      </w:p>
                      <w:p w14:paraId="50CFF952" w14:textId="77777777" w:rsidR="00AF485B" w:rsidRPr="0059644F" w:rsidRDefault="00AF485B" w:rsidP="00AF485B">
                        <w:pPr>
                          <w:rPr>
                            <w:sz w:val="20"/>
                            <w:szCs w:val="24"/>
                          </w:rPr>
                        </w:pPr>
                        <w:r w:rsidRPr="0059644F">
                          <w:rPr>
                            <w:sz w:val="20"/>
                            <w:szCs w:val="24"/>
                          </w:rPr>
                          <w:t>[17/2019]</w:t>
                        </w:r>
                      </w:p>
                    </w:tc>
                  </w:tr>
                </w:tbl>
                <w:p w14:paraId="7410E4BA" w14:textId="77777777" w:rsidR="00AF485B" w:rsidRPr="0059644F" w:rsidRDefault="00AF485B" w:rsidP="00AF485B">
                  <w:pPr>
                    <w:rPr>
                      <w:sz w:val="20"/>
                      <w:szCs w:val="24"/>
                    </w:rPr>
                  </w:pPr>
                </w:p>
              </w:tc>
            </w:tr>
          </w:tbl>
          <w:p w14:paraId="3CB22756" w14:textId="77777777" w:rsidR="00AF485B" w:rsidRPr="0059644F" w:rsidRDefault="00AF485B" w:rsidP="00AF485B">
            <w:pPr>
              <w:rPr>
                <w:vanish/>
                <w:sz w:val="20"/>
                <w:szCs w:val="24"/>
              </w:rPr>
            </w:pPr>
            <w:bookmarkStart w:id="314" w:name="pr15-ps3-"/>
            <w:bookmarkEnd w:id="31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107996A9" w14:textId="77777777">
              <w:trPr>
                <w:tblCellSpacing w:w="15" w:type="dxa"/>
              </w:trPr>
              <w:tc>
                <w:tcPr>
                  <w:tcW w:w="0" w:type="auto"/>
                  <w:vAlign w:val="center"/>
                  <w:hideMark/>
                </w:tcPr>
                <w:p w14:paraId="199BE683" w14:textId="77777777" w:rsidR="00AF485B" w:rsidRPr="0059644F" w:rsidRDefault="00AF485B" w:rsidP="00AF485B">
                  <w:pPr>
                    <w:rPr>
                      <w:sz w:val="20"/>
                      <w:szCs w:val="24"/>
                    </w:rPr>
                  </w:pPr>
                  <w:r w:rsidRPr="0059644F">
                    <w:rPr>
                      <w:sz w:val="20"/>
                      <w:szCs w:val="24"/>
                    </w:rPr>
                    <w:lastRenderedPageBreak/>
                    <w:t>(3)  An order mentioned in subsection (1) may be made in respect of a false statement of fact even if the false statement has been amended or has ceased to be published.</w:t>
                  </w:r>
                </w:p>
                <w:p w14:paraId="0CE6E205" w14:textId="77777777" w:rsidR="00AF485B" w:rsidRPr="0059644F" w:rsidRDefault="00AF485B" w:rsidP="00AF485B">
                  <w:pPr>
                    <w:rPr>
                      <w:sz w:val="20"/>
                      <w:szCs w:val="24"/>
                    </w:rPr>
                  </w:pPr>
                  <w:r w:rsidRPr="0059644F">
                    <w:rPr>
                      <w:sz w:val="20"/>
                      <w:szCs w:val="24"/>
                    </w:rPr>
                    <w:t>[17/2019]</w:t>
                  </w:r>
                </w:p>
              </w:tc>
            </w:tr>
          </w:tbl>
          <w:p w14:paraId="239597C1" w14:textId="77777777" w:rsidR="00AF485B" w:rsidRPr="0059644F" w:rsidRDefault="00AF485B" w:rsidP="00AF485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460CF4B8" w14:textId="77777777">
              <w:trPr>
                <w:tblCellSpacing w:w="15" w:type="dxa"/>
              </w:trPr>
              <w:tc>
                <w:tcPr>
                  <w:tcW w:w="0" w:type="auto"/>
                  <w:vAlign w:val="center"/>
                  <w:hideMark/>
                </w:tcPr>
                <w:p w14:paraId="3CEB9018" w14:textId="77777777" w:rsidR="00AF485B" w:rsidRPr="0059644F" w:rsidRDefault="00AF485B" w:rsidP="00AF485B">
                  <w:pPr>
                    <w:rPr>
                      <w:sz w:val="20"/>
                      <w:szCs w:val="24"/>
                    </w:rPr>
                  </w:pPr>
                  <w:r w:rsidRPr="0059644F">
                    <w:rPr>
                      <w:sz w:val="20"/>
                      <w:szCs w:val="24"/>
                    </w:rPr>
                    <w:t>(4)  An order mentioned in subsection (1) may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AF485B" w:rsidRPr="0059644F" w14:paraId="4F8F82BE" w14:textId="77777777">
                    <w:trPr>
                      <w:tblCellSpacing w:w="15" w:type="dxa"/>
                    </w:trPr>
                    <w:tc>
                      <w:tcPr>
                        <w:tcW w:w="0" w:type="auto"/>
                        <w:vAlign w:val="center"/>
                        <w:hideMark/>
                      </w:tcPr>
                      <w:p w14:paraId="3403BF69"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0ED2FF0E" w14:textId="77777777" w:rsidR="00AF485B" w:rsidRPr="0059644F" w:rsidRDefault="00AF485B" w:rsidP="00AF485B">
                        <w:pPr>
                          <w:rPr>
                            <w:sz w:val="20"/>
                            <w:szCs w:val="24"/>
                          </w:rPr>
                        </w:pPr>
                        <w:r w:rsidRPr="0059644F">
                          <w:rPr>
                            <w:sz w:val="20"/>
                            <w:szCs w:val="24"/>
                          </w:rPr>
                          <w:t>be made against a relevant party whether or not the relevant party is in or outside Singapore, is incorporated or established in or outside Singapore, or has its management or control in or outside Singapore; and</w:t>
                        </w:r>
                      </w:p>
                    </w:tc>
                  </w:tr>
                  <w:tr w:rsidR="00AF485B" w:rsidRPr="0059644F" w14:paraId="2528B1BA" w14:textId="77777777">
                    <w:trPr>
                      <w:tblCellSpacing w:w="15" w:type="dxa"/>
                    </w:trPr>
                    <w:tc>
                      <w:tcPr>
                        <w:tcW w:w="0" w:type="auto"/>
                        <w:vAlign w:val="center"/>
                        <w:hideMark/>
                      </w:tcPr>
                      <w:p w14:paraId="4F9797E0"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05AA58F3" w14:textId="77777777" w:rsidR="00AF485B" w:rsidRPr="0059644F" w:rsidRDefault="00AF485B" w:rsidP="00AF485B">
                        <w:pPr>
                          <w:rPr>
                            <w:sz w:val="20"/>
                            <w:szCs w:val="24"/>
                          </w:rPr>
                        </w:pPr>
                        <w:r w:rsidRPr="0059644F">
                          <w:rPr>
                            <w:sz w:val="20"/>
                            <w:szCs w:val="24"/>
                          </w:rPr>
                          <w:t>require a relevant party to do or refrain from doing an act in or outside Singapore.</w:t>
                        </w:r>
                      </w:p>
                      <w:p w14:paraId="73231D51" w14:textId="77777777" w:rsidR="00AF485B" w:rsidRPr="0059644F" w:rsidRDefault="00AF485B" w:rsidP="00AF485B">
                        <w:pPr>
                          <w:rPr>
                            <w:sz w:val="20"/>
                            <w:szCs w:val="24"/>
                          </w:rPr>
                        </w:pPr>
                        <w:r w:rsidRPr="0059644F">
                          <w:rPr>
                            <w:sz w:val="20"/>
                            <w:szCs w:val="24"/>
                          </w:rPr>
                          <w:t>[17/2019]</w:t>
                        </w:r>
                      </w:p>
                    </w:tc>
                  </w:tr>
                </w:tbl>
                <w:p w14:paraId="2536E571" w14:textId="77777777" w:rsidR="00AF485B" w:rsidRPr="0059644F" w:rsidRDefault="00AF485B" w:rsidP="00AF485B">
                  <w:pPr>
                    <w:rPr>
                      <w:sz w:val="20"/>
                      <w:szCs w:val="24"/>
                    </w:rPr>
                  </w:pPr>
                </w:p>
              </w:tc>
            </w:tr>
          </w:tbl>
          <w:p w14:paraId="7A151A6C" w14:textId="77777777" w:rsidR="00AF485B" w:rsidRPr="0059644F" w:rsidRDefault="00AF485B" w:rsidP="00AF485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7E4CFD3A" w14:textId="77777777">
              <w:trPr>
                <w:tblCellSpacing w:w="15" w:type="dxa"/>
              </w:trPr>
              <w:tc>
                <w:tcPr>
                  <w:tcW w:w="0" w:type="auto"/>
                  <w:vAlign w:val="center"/>
                  <w:hideMark/>
                </w:tcPr>
                <w:p w14:paraId="16A38A70" w14:textId="77777777" w:rsidR="00AF485B" w:rsidRPr="0059644F" w:rsidRDefault="00AF485B" w:rsidP="00AF485B">
                  <w:pPr>
                    <w:rPr>
                      <w:sz w:val="20"/>
                      <w:szCs w:val="24"/>
                    </w:rPr>
                  </w:pPr>
                  <w:r w:rsidRPr="0059644F">
                    <w:rPr>
                      <w:sz w:val="20"/>
                      <w:szCs w:val="24"/>
                    </w:rPr>
                    <w:t>(5)  A court may vary, suspend or cancel an order mentioned in subsection (1), on the application of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7"/>
                    <w:gridCol w:w="10213"/>
                  </w:tblGrid>
                  <w:tr w:rsidR="00AF485B" w:rsidRPr="0059644F" w14:paraId="784AB489" w14:textId="77777777">
                    <w:trPr>
                      <w:tblCellSpacing w:w="15" w:type="dxa"/>
                    </w:trPr>
                    <w:tc>
                      <w:tcPr>
                        <w:tcW w:w="0" w:type="auto"/>
                        <w:vAlign w:val="center"/>
                        <w:hideMark/>
                      </w:tcPr>
                      <w:p w14:paraId="1B029F11"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4E9D0161" w14:textId="77777777" w:rsidR="00AF485B" w:rsidRPr="0059644F" w:rsidRDefault="00AF485B" w:rsidP="00AF485B">
                        <w:pPr>
                          <w:rPr>
                            <w:sz w:val="20"/>
                            <w:szCs w:val="24"/>
                          </w:rPr>
                        </w:pPr>
                        <w:r w:rsidRPr="0059644F">
                          <w:rPr>
                            <w:sz w:val="20"/>
                            <w:szCs w:val="24"/>
                          </w:rPr>
                          <w:t>the subject or the author of the false statement;</w:t>
                        </w:r>
                      </w:p>
                    </w:tc>
                  </w:tr>
                  <w:tr w:rsidR="00AF485B" w:rsidRPr="0059644F" w14:paraId="5A465CC3" w14:textId="77777777">
                    <w:trPr>
                      <w:tblCellSpacing w:w="15" w:type="dxa"/>
                    </w:trPr>
                    <w:tc>
                      <w:tcPr>
                        <w:tcW w:w="0" w:type="auto"/>
                        <w:vAlign w:val="center"/>
                        <w:hideMark/>
                      </w:tcPr>
                      <w:p w14:paraId="64FCE4DA"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54E46D6A" w14:textId="77777777" w:rsidR="00AF485B" w:rsidRPr="0059644F" w:rsidRDefault="00AF485B" w:rsidP="00AF485B">
                        <w:pPr>
                          <w:rPr>
                            <w:sz w:val="20"/>
                            <w:szCs w:val="24"/>
                          </w:rPr>
                        </w:pPr>
                        <w:r w:rsidRPr="0059644F">
                          <w:rPr>
                            <w:sz w:val="20"/>
                            <w:szCs w:val="24"/>
                          </w:rPr>
                          <w:t>the relevant party; or</w:t>
                        </w:r>
                      </w:p>
                    </w:tc>
                  </w:tr>
                  <w:tr w:rsidR="00AF485B" w:rsidRPr="0059644F" w14:paraId="5FEA14E3" w14:textId="77777777">
                    <w:trPr>
                      <w:tblCellSpacing w:w="15" w:type="dxa"/>
                    </w:trPr>
                    <w:tc>
                      <w:tcPr>
                        <w:tcW w:w="0" w:type="auto"/>
                        <w:vAlign w:val="center"/>
                        <w:hideMark/>
                      </w:tcPr>
                      <w:p w14:paraId="58619C33" w14:textId="77777777" w:rsidR="00AF485B" w:rsidRPr="0059644F" w:rsidRDefault="00AF485B" w:rsidP="00AF485B">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33B237EE" w14:textId="77777777" w:rsidR="00AF485B" w:rsidRPr="0059644F" w:rsidRDefault="00AF485B" w:rsidP="00AF485B">
                        <w:pPr>
                          <w:rPr>
                            <w:sz w:val="20"/>
                            <w:szCs w:val="24"/>
                          </w:rPr>
                        </w:pPr>
                        <w:r w:rsidRPr="0059644F">
                          <w:rPr>
                            <w:sz w:val="20"/>
                            <w:szCs w:val="24"/>
                          </w:rPr>
                          <w:t>an individual or entity that published the relevant statement to which the order relates.</w:t>
                        </w:r>
                      </w:p>
                      <w:p w14:paraId="57187269" w14:textId="77777777" w:rsidR="00AF485B" w:rsidRPr="0059644F" w:rsidRDefault="00AF485B" w:rsidP="00AF485B">
                        <w:pPr>
                          <w:rPr>
                            <w:sz w:val="20"/>
                            <w:szCs w:val="24"/>
                          </w:rPr>
                        </w:pPr>
                        <w:r w:rsidRPr="0059644F">
                          <w:rPr>
                            <w:sz w:val="20"/>
                            <w:szCs w:val="24"/>
                          </w:rPr>
                          <w:t>[17/2019]</w:t>
                        </w:r>
                      </w:p>
                    </w:tc>
                  </w:tr>
                </w:tbl>
                <w:p w14:paraId="32303423" w14:textId="77777777" w:rsidR="00AF485B" w:rsidRPr="0059644F" w:rsidRDefault="00AF485B" w:rsidP="00AF485B">
                  <w:pPr>
                    <w:rPr>
                      <w:sz w:val="20"/>
                      <w:szCs w:val="24"/>
                    </w:rPr>
                  </w:pPr>
                </w:p>
              </w:tc>
            </w:tr>
          </w:tbl>
          <w:p w14:paraId="6A9B8417" w14:textId="77777777" w:rsidR="00AF485B" w:rsidRPr="0059644F" w:rsidRDefault="00AF485B" w:rsidP="00AF485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4258A9F1" w14:textId="77777777">
              <w:trPr>
                <w:tblCellSpacing w:w="15" w:type="dxa"/>
              </w:trPr>
              <w:tc>
                <w:tcPr>
                  <w:tcW w:w="0" w:type="auto"/>
                  <w:vAlign w:val="center"/>
                  <w:hideMark/>
                </w:tcPr>
                <w:p w14:paraId="6B276774" w14:textId="77777777" w:rsidR="00AF485B" w:rsidRPr="0059644F" w:rsidRDefault="00AF485B" w:rsidP="00AF485B">
                  <w:pPr>
                    <w:rPr>
                      <w:sz w:val="20"/>
                      <w:szCs w:val="24"/>
                    </w:rPr>
                  </w:pPr>
                  <w:r w:rsidRPr="0059644F">
                    <w:rPr>
                      <w:sz w:val="20"/>
                      <w:szCs w:val="24"/>
                    </w:rPr>
                    <w:t>(6)  An order mentioned in subsection (1) ceases to have effect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10145"/>
                  </w:tblGrid>
                  <w:tr w:rsidR="00AF485B" w:rsidRPr="0059644F" w14:paraId="19887692" w14:textId="77777777">
                    <w:trPr>
                      <w:tblCellSpacing w:w="15" w:type="dxa"/>
                    </w:trPr>
                    <w:tc>
                      <w:tcPr>
                        <w:tcW w:w="0" w:type="auto"/>
                        <w:vAlign w:val="center"/>
                        <w:hideMark/>
                      </w:tcPr>
                      <w:p w14:paraId="61B8CC11"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09799CFE" w14:textId="77777777" w:rsidR="00AF485B" w:rsidRPr="0059644F" w:rsidRDefault="00AF485B" w:rsidP="00AF485B">
                        <w:pPr>
                          <w:rPr>
                            <w:sz w:val="20"/>
                            <w:szCs w:val="24"/>
                          </w:rPr>
                        </w:pPr>
                        <w:r w:rsidRPr="0059644F">
                          <w:rPr>
                            <w:sz w:val="20"/>
                            <w:szCs w:val="24"/>
                          </w:rPr>
                          <w:t>during any period when the order is suspended under subsection (5); and</w:t>
                        </w:r>
                      </w:p>
                    </w:tc>
                  </w:tr>
                  <w:tr w:rsidR="00AF485B" w:rsidRPr="0059644F" w14:paraId="10DA591B" w14:textId="77777777">
                    <w:trPr>
                      <w:tblCellSpacing w:w="15" w:type="dxa"/>
                    </w:trPr>
                    <w:tc>
                      <w:tcPr>
                        <w:tcW w:w="0" w:type="auto"/>
                        <w:vAlign w:val="center"/>
                        <w:hideMark/>
                      </w:tcPr>
                      <w:p w14:paraId="23397EA8"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6FBCAEAC" w14:textId="77777777" w:rsidR="00AF485B" w:rsidRPr="0059644F" w:rsidRDefault="00AF485B" w:rsidP="00AF485B">
                        <w:pPr>
                          <w:rPr>
                            <w:sz w:val="20"/>
                            <w:szCs w:val="24"/>
                          </w:rPr>
                        </w:pPr>
                        <w:r w:rsidRPr="0059644F">
                          <w:rPr>
                            <w:sz w:val="20"/>
                            <w:szCs w:val="24"/>
                          </w:rPr>
                          <w:t>when the order expires, or is cancelled under subsection (5).</w:t>
                        </w:r>
                      </w:p>
                      <w:p w14:paraId="3485ECCE" w14:textId="77777777" w:rsidR="00AF485B" w:rsidRPr="0059644F" w:rsidRDefault="00AF485B" w:rsidP="00AF485B">
                        <w:pPr>
                          <w:rPr>
                            <w:sz w:val="20"/>
                            <w:szCs w:val="24"/>
                          </w:rPr>
                        </w:pPr>
                        <w:r w:rsidRPr="0059644F">
                          <w:rPr>
                            <w:sz w:val="20"/>
                            <w:szCs w:val="24"/>
                          </w:rPr>
                          <w:t>[17/2019]</w:t>
                        </w:r>
                      </w:p>
                    </w:tc>
                  </w:tr>
                </w:tbl>
                <w:p w14:paraId="2399121D" w14:textId="77777777" w:rsidR="00AF485B" w:rsidRPr="0059644F" w:rsidRDefault="00AF485B" w:rsidP="00AF485B">
                  <w:pPr>
                    <w:rPr>
                      <w:sz w:val="20"/>
                      <w:szCs w:val="24"/>
                    </w:rPr>
                  </w:pPr>
                </w:p>
              </w:tc>
            </w:tr>
          </w:tbl>
          <w:p w14:paraId="5E7C605C" w14:textId="77777777" w:rsidR="00AF485B" w:rsidRPr="0059644F" w:rsidRDefault="00AF485B" w:rsidP="00AF485B">
            <w:pPr>
              <w:rPr>
                <w:sz w:val="20"/>
                <w:szCs w:val="24"/>
              </w:rPr>
            </w:pPr>
          </w:p>
        </w:tc>
      </w:tr>
      <w:tr w:rsidR="00AF485B" w:rsidRPr="0059644F" w14:paraId="5C01C44C" w14:textId="77777777" w:rsidTr="00AF485B">
        <w:trPr>
          <w:tblCellSpacing w:w="15" w:type="dxa"/>
        </w:trPr>
        <w:tc>
          <w:tcPr>
            <w:tcW w:w="0" w:type="auto"/>
            <w:vAlign w:val="center"/>
            <w:hideMark/>
          </w:tcPr>
          <w:p w14:paraId="0CDED799" w14:textId="77777777" w:rsidR="00AF485B" w:rsidRPr="00D76DAC" w:rsidRDefault="00AF485B" w:rsidP="00D76DAC">
            <w:pPr>
              <w:pStyle w:val="Heading3"/>
            </w:pPr>
            <w:r w:rsidRPr="00D76DAC">
              <w:rPr>
                <w:highlight w:val="yellow"/>
              </w:rPr>
              <w:lastRenderedPageBreak/>
              <w:t>Stop publication order</w:t>
            </w:r>
          </w:p>
        </w:tc>
      </w:tr>
    </w:tbl>
    <w:p w14:paraId="4AD48EE5" w14:textId="77777777" w:rsidR="00AF485B" w:rsidRPr="0059644F" w:rsidRDefault="00AF485B" w:rsidP="00AF485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AF485B" w:rsidRPr="0059644F" w14:paraId="4750EBCF" w14:textId="77777777" w:rsidTr="00AF485B">
        <w:trPr>
          <w:tblCellSpacing w:w="15" w:type="dxa"/>
        </w:trPr>
        <w:tc>
          <w:tcPr>
            <w:tcW w:w="0" w:type="auto"/>
            <w:vAlign w:val="center"/>
            <w:hideMark/>
          </w:tcPr>
          <w:p w14:paraId="577AC79F" w14:textId="77777777" w:rsidR="00AF485B" w:rsidRPr="0059644F" w:rsidRDefault="00AF485B" w:rsidP="00AF485B">
            <w:pPr>
              <w:rPr>
                <w:sz w:val="20"/>
                <w:szCs w:val="24"/>
              </w:rPr>
            </w:pPr>
            <w:r w:rsidRPr="0059644F">
              <w:rPr>
                <w:b/>
                <w:bCs/>
                <w:sz w:val="20"/>
                <w:szCs w:val="24"/>
              </w:rPr>
              <w:t>15A.</w:t>
            </w:r>
            <w:r w:rsidRPr="0059644F">
              <w:rPr>
                <w:sz w:val="20"/>
                <w:szCs w:val="24"/>
              </w:rPr>
              <w:t xml:space="preserve">—(1)  A court may, on an application by the subject of an alleged false statement of fact (called in this section the relevant statement), make a stop publication order </w:t>
            </w:r>
            <w:r w:rsidRPr="00837546">
              <w:rPr>
                <w:sz w:val="20"/>
                <w:szCs w:val="24"/>
                <w:highlight w:val="green"/>
              </w:rPr>
              <w:t>against any individual or entity</w:t>
            </w:r>
            <w:r w:rsidRPr="0059644F">
              <w:rPr>
                <w:sz w:val="20"/>
                <w:szCs w:val="24"/>
              </w:rPr>
              <w:t xml:space="preserve"> (called in this section the respondent), if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6"/>
              <w:gridCol w:w="10264"/>
            </w:tblGrid>
            <w:tr w:rsidR="00AF485B" w:rsidRPr="0059644F" w14:paraId="119DBEBD" w14:textId="77777777">
              <w:trPr>
                <w:tblCellSpacing w:w="15" w:type="dxa"/>
              </w:trPr>
              <w:tc>
                <w:tcPr>
                  <w:tcW w:w="0" w:type="auto"/>
                  <w:vAlign w:val="center"/>
                  <w:hideMark/>
                </w:tcPr>
                <w:p w14:paraId="1C491633"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3AE56A89" w14:textId="77777777" w:rsidR="00AF485B" w:rsidRPr="0059644F" w:rsidRDefault="00AF485B" w:rsidP="00AF485B">
                  <w:pPr>
                    <w:rPr>
                      <w:sz w:val="20"/>
                      <w:szCs w:val="24"/>
                    </w:rPr>
                  </w:pPr>
                  <w:r w:rsidRPr="0059644F">
                    <w:rPr>
                      <w:sz w:val="20"/>
                      <w:szCs w:val="24"/>
                    </w:rPr>
                    <w:t xml:space="preserve">the court is </w:t>
                  </w:r>
                  <w:r w:rsidRPr="00A2130D">
                    <w:rPr>
                      <w:b/>
                      <w:bCs/>
                      <w:color w:val="FF0000"/>
                      <w:sz w:val="20"/>
                      <w:szCs w:val="24"/>
                    </w:rPr>
                    <w:t>satisfied on the balance of probabilities</w:t>
                  </w:r>
                  <w:r w:rsidRPr="00A2130D">
                    <w:rPr>
                      <w:color w:val="FF0000"/>
                      <w:sz w:val="20"/>
                      <w:szCs w:val="24"/>
                    </w:rPr>
                    <w:t xml:space="preserve"> </w:t>
                  </w:r>
                  <w:r w:rsidRPr="0059644F">
                    <w:rPr>
                      <w:sz w:val="20"/>
                      <w:szCs w:val="24"/>
                    </w:rPr>
                    <w:t>that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30"/>
                    <w:gridCol w:w="9659"/>
                  </w:tblGrid>
                  <w:tr w:rsidR="00AF485B" w:rsidRPr="0059644F" w14:paraId="1E59892E" w14:textId="77777777">
                    <w:trPr>
                      <w:tblCellSpacing w:w="15" w:type="dxa"/>
                    </w:trPr>
                    <w:tc>
                      <w:tcPr>
                        <w:tcW w:w="0" w:type="auto"/>
                        <w:vAlign w:val="center"/>
                        <w:hideMark/>
                      </w:tcPr>
                      <w:p w14:paraId="0E34D29A" w14:textId="77777777" w:rsidR="00AF485B" w:rsidRPr="0059644F" w:rsidRDefault="00AF485B" w:rsidP="00AF485B">
                        <w:pPr>
                          <w:rPr>
                            <w:sz w:val="20"/>
                            <w:szCs w:val="24"/>
                          </w:rPr>
                        </w:pPr>
                        <w:r w:rsidRPr="0059644F">
                          <w:rPr>
                            <w:sz w:val="20"/>
                            <w:szCs w:val="24"/>
                          </w:rPr>
                          <w:t>(i)</w:t>
                        </w:r>
                      </w:p>
                    </w:tc>
                    <w:tc>
                      <w:tcPr>
                        <w:tcW w:w="0" w:type="auto"/>
                        <w:vAlign w:val="center"/>
                        <w:hideMark/>
                      </w:tcPr>
                      <w:p w14:paraId="1B8026B4" w14:textId="77777777" w:rsidR="00AF485B" w:rsidRPr="0059644F" w:rsidRDefault="00AF485B" w:rsidP="00AF485B">
                        <w:pPr>
                          <w:rPr>
                            <w:sz w:val="20"/>
                            <w:szCs w:val="24"/>
                          </w:rPr>
                        </w:pPr>
                        <w:r w:rsidRPr="0059644F">
                          <w:rPr>
                            <w:sz w:val="20"/>
                            <w:szCs w:val="24"/>
                          </w:rPr>
                          <w:t xml:space="preserve">the respondent has </w:t>
                        </w:r>
                        <w:r w:rsidRPr="00A14FF5">
                          <w:rPr>
                            <w:b/>
                            <w:bCs/>
                            <w:sz w:val="20"/>
                            <w:szCs w:val="24"/>
                          </w:rPr>
                          <w:t>published the relevant statement</w:t>
                        </w:r>
                        <w:r w:rsidRPr="0059644F">
                          <w:rPr>
                            <w:sz w:val="20"/>
                            <w:szCs w:val="24"/>
                          </w:rPr>
                          <w:t xml:space="preserve">; and </w:t>
                        </w:r>
                      </w:p>
                    </w:tc>
                  </w:tr>
                  <w:tr w:rsidR="00AF485B" w:rsidRPr="0059644F" w14:paraId="78D3E8A9" w14:textId="77777777">
                    <w:trPr>
                      <w:tblCellSpacing w:w="15" w:type="dxa"/>
                    </w:trPr>
                    <w:tc>
                      <w:tcPr>
                        <w:tcW w:w="0" w:type="auto"/>
                        <w:vAlign w:val="center"/>
                        <w:hideMark/>
                      </w:tcPr>
                      <w:p w14:paraId="6BF06F9E" w14:textId="77777777" w:rsidR="00AF485B" w:rsidRPr="0059644F" w:rsidRDefault="00AF485B" w:rsidP="00AF485B">
                        <w:pPr>
                          <w:rPr>
                            <w:sz w:val="20"/>
                            <w:szCs w:val="24"/>
                          </w:rPr>
                        </w:pPr>
                        <w:r w:rsidRPr="0059644F">
                          <w:rPr>
                            <w:sz w:val="20"/>
                            <w:szCs w:val="24"/>
                          </w:rPr>
                          <w:t>(ii)</w:t>
                        </w:r>
                      </w:p>
                    </w:tc>
                    <w:tc>
                      <w:tcPr>
                        <w:tcW w:w="0" w:type="auto"/>
                        <w:vAlign w:val="center"/>
                        <w:hideMark/>
                      </w:tcPr>
                      <w:p w14:paraId="01F6EC4D" w14:textId="77777777" w:rsidR="00AF485B" w:rsidRPr="0059644F" w:rsidRDefault="00AF485B" w:rsidP="00AF485B">
                        <w:pPr>
                          <w:rPr>
                            <w:sz w:val="20"/>
                            <w:szCs w:val="24"/>
                          </w:rPr>
                        </w:pPr>
                        <w:r w:rsidRPr="0059644F">
                          <w:rPr>
                            <w:sz w:val="20"/>
                            <w:szCs w:val="24"/>
                          </w:rPr>
                          <w:t xml:space="preserve">the relevant statement is a </w:t>
                        </w:r>
                        <w:r w:rsidRPr="00A14FF5">
                          <w:rPr>
                            <w:b/>
                            <w:bCs/>
                            <w:sz w:val="20"/>
                            <w:szCs w:val="24"/>
                          </w:rPr>
                          <w:t>false statement of fact</w:t>
                        </w:r>
                        <w:r w:rsidRPr="0059644F">
                          <w:rPr>
                            <w:sz w:val="20"/>
                            <w:szCs w:val="24"/>
                          </w:rPr>
                          <w:t>; and</w:t>
                        </w:r>
                      </w:p>
                    </w:tc>
                  </w:tr>
                </w:tbl>
                <w:p w14:paraId="74919F6B" w14:textId="77777777" w:rsidR="00AF485B" w:rsidRPr="0059644F" w:rsidRDefault="00AF485B" w:rsidP="00AF485B">
                  <w:pPr>
                    <w:rPr>
                      <w:sz w:val="20"/>
                      <w:szCs w:val="24"/>
                    </w:rPr>
                  </w:pPr>
                </w:p>
              </w:tc>
            </w:tr>
            <w:tr w:rsidR="00AF485B" w:rsidRPr="0059644F" w14:paraId="3A9A1FBB" w14:textId="77777777">
              <w:trPr>
                <w:tblCellSpacing w:w="15" w:type="dxa"/>
              </w:trPr>
              <w:tc>
                <w:tcPr>
                  <w:tcW w:w="0" w:type="auto"/>
                  <w:vAlign w:val="center"/>
                  <w:hideMark/>
                </w:tcPr>
                <w:p w14:paraId="6BAB1DAB"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1E9E0E20" w14:textId="77777777" w:rsidR="00AF485B" w:rsidRPr="0059644F" w:rsidRDefault="00AF485B" w:rsidP="00AF485B">
                  <w:pPr>
                    <w:rPr>
                      <w:sz w:val="20"/>
                      <w:szCs w:val="24"/>
                    </w:rPr>
                  </w:pPr>
                  <w:r w:rsidRPr="0059644F">
                    <w:rPr>
                      <w:sz w:val="20"/>
                      <w:szCs w:val="24"/>
                    </w:rPr>
                    <w:t xml:space="preserve">it is </w:t>
                  </w:r>
                  <w:r w:rsidRPr="00A14FF5">
                    <w:rPr>
                      <w:b/>
                      <w:bCs/>
                      <w:color w:val="FF0000"/>
                      <w:sz w:val="20"/>
                      <w:szCs w:val="24"/>
                    </w:rPr>
                    <w:t>just and equitable</w:t>
                  </w:r>
                  <w:r w:rsidRPr="00A14FF5">
                    <w:rPr>
                      <w:color w:val="FF0000"/>
                      <w:sz w:val="20"/>
                      <w:szCs w:val="24"/>
                    </w:rPr>
                    <w:t xml:space="preserve"> </w:t>
                  </w:r>
                  <w:r w:rsidRPr="0059644F">
                    <w:rPr>
                      <w:sz w:val="20"/>
                      <w:szCs w:val="24"/>
                    </w:rPr>
                    <w:t>in the circumstances to make the stop publication order.</w:t>
                  </w:r>
                </w:p>
                <w:p w14:paraId="3090B5C5" w14:textId="77777777" w:rsidR="00AF485B" w:rsidRPr="0059644F" w:rsidRDefault="00AF485B" w:rsidP="00AF485B">
                  <w:pPr>
                    <w:rPr>
                      <w:sz w:val="20"/>
                      <w:szCs w:val="24"/>
                    </w:rPr>
                  </w:pPr>
                  <w:r w:rsidRPr="0059644F">
                    <w:rPr>
                      <w:sz w:val="20"/>
                      <w:szCs w:val="24"/>
                    </w:rPr>
                    <w:t>[17/2019]</w:t>
                  </w:r>
                </w:p>
              </w:tc>
            </w:tr>
          </w:tbl>
          <w:p w14:paraId="45C0289E" w14:textId="77777777" w:rsidR="00AF485B" w:rsidRPr="0059644F" w:rsidRDefault="00AF485B" w:rsidP="00AF485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408B095C" w14:textId="77777777">
              <w:trPr>
                <w:tblCellSpacing w:w="15" w:type="dxa"/>
              </w:trPr>
              <w:tc>
                <w:tcPr>
                  <w:tcW w:w="0" w:type="auto"/>
                  <w:vAlign w:val="center"/>
                  <w:hideMark/>
                </w:tcPr>
                <w:p w14:paraId="77E30D83" w14:textId="77777777" w:rsidR="00AF485B" w:rsidRPr="0059644F" w:rsidRDefault="00AF485B" w:rsidP="00AF485B">
                  <w:pPr>
                    <w:rPr>
                      <w:sz w:val="20"/>
                      <w:szCs w:val="24"/>
                    </w:rPr>
                  </w:pPr>
                  <w:r w:rsidRPr="0059644F">
                    <w:rPr>
                      <w:sz w:val="20"/>
                      <w:szCs w:val="24"/>
                    </w:rPr>
                    <w:t xml:space="preserve">(2)  A stop publication order may be made against a respondent </w:t>
                  </w:r>
                  <w:r w:rsidRPr="00D73881">
                    <w:rPr>
                      <w:b/>
                      <w:bCs/>
                      <w:sz w:val="20"/>
                      <w:szCs w:val="24"/>
                      <w:u w:val="single"/>
                    </w:rPr>
                    <w:t>even if the respondent does not know or have reason to believe that the relevant statement is false</w:t>
                  </w:r>
                  <w:r w:rsidRPr="0059644F">
                    <w:rPr>
                      <w:sz w:val="20"/>
                      <w:szCs w:val="24"/>
                    </w:rPr>
                    <w:t>.</w:t>
                  </w:r>
                </w:p>
                <w:p w14:paraId="5C8A4BCE" w14:textId="77777777" w:rsidR="00AF485B" w:rsidRPr="0059644F" w:rsidRDefault="00AF485B" w:rsidP="00AF485B">
                  <w:pPr>
                    <w:rPr>
                      <w:sz w:val="20"/>
                      <w:szCs w:val="24"/>
                    </w:rPr>
                  </w:pPr>
                  <w:r w:rsidRPr="0059644F">
                    <w:rPr>
                      <w:sz w:val="20"/>
                      <w:szCs w:val="24"/>
                    </w:rPr>
                    <w:t>[17/2019]</w:t>
                  </w:r>
                </w:p>
              </w:tc>
            </w:tr>
          </w:tbl>
          <w:p w14:paraId="30F2DB00" w14:textId="77777777" w:rsidR="00AF485B" w:rsidRPr="0059644F" w:rsidRDefault="00AF485B" w:rsidP="00AF485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5BD5A905" w14:textId="77777777">
              <w:trPr>
                <w:tblCellSpacing w:w="15" w:type="dxa"/>
              </w:trPr>
              <w:tc>
                <w:tcPr>
                  <w:tcW w:w="0" w:type="auto"/>
                  <w:vAlign w:val="center"/>
                  <w:hideMark/>
                </w:tcPr>
                <w:p w14:paraId="6FC85AE6" w14:textId="16BEAEC2" w:rsidR="00AF485B" w:rsidRPr="0059644F" w:rsidRDefault="00AF485B" w:rsidP="00AF485B">
                  <w:pPr>
                    <w:rPr>
                      <w:sz w:val="20"/>
                      <w:szCs w:val="24"/>
                    </w:rPr>
                  </w:pPr>
                  <w:r w:rsidRPr="0059644F">
                    <w:rPr>
                      <w:sz w:val="20"/>
                      <w:szCs w:val="24"/>
                    </w:rPr>
                    <w:t xml:space="preserve">(3)  A stop publication order may require the respondent or any other individual or entity to </w:t>
                  </w:r>
                  <w:r w:rsidRPr="00156C68">
                    <w:rPr>
                      <w:b/>
                      <w:bCs/>
                      <w:color w:val="FF0000"/>
                      <w:sz w:val="20"/>
                      <w:szCs w:val="24"/>
                      <w:highlight w:val="green"/>
                    </w:rPr>
                    <w:t>stop publishing the relevant statement, and not to publish any substantially similar statement, by a specified time</w:t>
                  </w:r>
                  <w:r w:rsidRPr="00156C68">
                    <w:rPr>
                      <w:sz w:val="20"/>
                      <w:szCs w:val="24"/>
                      <w:highlight w:val="green"/>
                    </w:rPr>
                    <w:t>.</w:t>
                  </w:r>
                  <w:r w:rsidR="002C0E4F" w:rsidRPr="00156C68">
                    <w:rPr>
                      <w:sz w:val="20"/>
                      <w:szCs w:val="24"/>
                      <w:highlight w:val="green"/>
                    </w:rPr>
                    <w:t xml:space="preserve"> </w:t>
                  </w:r>
                  <w:r w:rsidR="002C0E4F" w:rsidRPr="00156C68">
                    <w:rPr>
                      <w:sz w:val="20"/>
                      <w:szCs w:val="24"/>
                      <w:highlight w:val="green"/>
                    </w:rPr>
                    <w:sym w:font="Wingdings" w:char="F0E0"/>
                  </w:r>
                  <w:r w:rsidR="002C0E4F" w:rsidRPr="00156C68">
                    <w:rPr>
                      <w:sz w:val="20"/>
                      <w:szCs w:val="24"/>
                      <w:highlight w:val="green"/>
                    </w:rPr>
                    <w:t xml:space="preserve"> EFFECT OF ORDER</w:t>
                  </w:r>
                </w:p>
                <w:p w14:paraId="745429D4" w14:textId="77777777" w:rsidR="00AF485B" w:rsidRPr="0059644F" w:rsidRDefault="00AF485B" w:rsidP="00AF485B">
                  <w:pPr>
                    <w:rPr>
                      <w:sz w:val="20"/>
                      <w:szCs w:val="24"/>
                    </w:rPr>
                  </w:pPr>
                  <w:r w:rsidRPr="0059644F">
                    <w:rPr>
                      <w:sz w:val="20"/>
                      <w:szCs w:val="24"/>
                    </w:rPr>
                    <w:t>[17/2019]</w:t>
                  </w:r>
                </w:p>
              </w:tc>
            </w:tr>
          </w:tbl>
          <w:p w14:paraId="2EC1FA29" w14:textId="77777777" w:rsidR="00AF485B" w:rsidRPr="0059644F" w:rsidRDefault="00AF485B" w:rsidP="00AF485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572F97D1" w14:textId="77777777">
              <w:trPr>
                <w:tblCellSpacing w:w="15" w:type="dxa"/>
              </w:trPr>
              <w:tc>
                <w:tcPr>
                  <w:tcW w:w="0" w:type="auto"/>
                  <w:vAlign w:val="center"/>
                  <w:hideMark/>
                </w:tcPr>
                <w:p w14:paraId="62A6CC76" w14:textId="77777777" w:rsidR="00AF485B" w:rsidRPr="0059644F" w:rsidRDefault="00AF485B" w:rsidP="00AF485B">
                  <w:pPr>
                    <w:rPr>
                      <w:sz w:val="20"/>
                      <w:szCs w:val="24"/>
                    </w:rPr>
                  </w:pPr>
                  <w:r w:rsidRPr="0059644F">
                    <w:rPr>
                      <w:sz w:val="20"/>
                      <w:szCs w:val="24"/>
                    </w:rPr>
                    <w:t>(4)  In this section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AF485B" w:rsidRPr="0059644F" w14:paraId="357853B7" w14:textId="77777777">
                    <w:trPr>
                      <w:tblCellSpacing w:w="15" w:type="dxa"/>
                    </w:trPr>
                    <w:tc>
                      <w:tcPr>
                        <w:tcW w:w="0" w:type="auto"/>
                        <w:vAlign w:val="center"/>
                        <w:hideMark/>
                      </w:tcPr>
                      <w:p w14:paraId="33FEB557"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4D7FA8B7" w14:textId="77777777" w:rsidR="00AF485B" w:rsidRPr="0059644F" w:rsidRDefault="00AF485B" w:rsidP="00AF485B">
                        <w:pPr>
                          <w:rPr>
                            <w:sz w:val="20"/>
                            <w:szCs w:val="24"/>
                          </w:rPr>
                        </w:pPr>
                        <w:r w:rsidRPr="0059644F">
                          <w:rPr>
                            <w:sz w:val="20"/>
                            <w:szCs w:val="24"/>
                          </w:rPr>
                          <w:t>“specified” means specified in the stop publication order; and</w:t>
                        </w:r>
                      </w:p>
                    </w:tc>
                  </w:tr>
                  <w:tr w:rsidR="00AF485B" w:rsidRPr="0059644F" w14:paraId="42FBBC50" w14:textId="77777777">
                    <w:trPr>
                      <w:tblCellSpacing w:w="15" w:type="dxa"/>
                    </w:trPr>
                    <w:tc>
                      <w:tcPr>
                        <w:tcW w:w="0" w:type="auto"/>
                        <w:vAlign w:val="center"/>
                        <w:hideMark/>
                      </w:tcPr>
                      <w:p w14:paraId="64306826"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30185D63" w14:textId="77777777" w:rsidR="00AF485B" w:rsidRPr="0059644F" w:rsidRDefault="00AF485B" w:rsidP="00AF485B">
                        <w:pPr>
                          <w:rPr>
                            <w:sz w:val="20"/>
                            <w:szCs w:val="24"/>
                          </w:rPr>
                        </w:pPr>
                        <w:r w:rsidRPr="0059644F">
                          <w:rPr>
                            <w:sz w:val="20"/>
                            <w:szCs w:val="24"/>
                          </w:rPr>
                          <w:t xml:space="preserve">the respondent or any other individual or entity does not publish a statement merely by doing any act for the purpose of, or that is incidental to, the provision of —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70"/>
                          <w:gridCol w:w="9575"/>
                        </w:tblGrid>
                        <w:tr w:rsidR="00AF485B" w:rsidRPr="0059644F" w14:paraId="21BF802F" w14:textId="77777777">
                          <w:trPr>
                            <w:tblCellSpacing w:w="15" w:type="dxa"/>
                          </w:trPr>
                          <w:tc>
                            <w:tcPr>
                              <w:tcW w:w="0" w:type="auto"/>
                              <w:vAlign w:val="center"/>
                              <w:hideMark/>
                            </w:tcPr>
                            <w:p w14:paraId="31C361CD" w14:textId="77777777" w:rsidR="00AF485B" w:rsidRPr="0059644F" w:rsidRDefault="00AF485B" w:rsidP="00AF485B">
                              <w:pPr>
                                <w:rPr>
                                  <w:sz w:val="20"/>
                                  <w:szCs w:val="24"/>
                                </w:rPr>
                              </w:pPr>
                              <w:r w:rsidRPr="0059644F">
                                <w:rPr>
                                  <w:sz w:val="20"/>
                                  <w:szCs w:val="24"/>
                                </w:rPr>
                                <w:t>(i)</w:t>
                              </w:r>
                            </w:p>
                          </w:tc>
                          <w:tc>
                            <w:tcPr>
                              <w:tcW w:w="0" w:type="auto"/>
                              <w:vAlign w:val="center"/>
                              <w:hideMark/>
                            </w:tcPr>
                            <w:p w14:paraId="2F8BD036" w14:textId="77777777" w:rsidR="00AF485B" w:rsidRPr="0059644F" w:rsidRDefault="00AF485B" w:rsidP="00AF485B">
                              <w:pPr>
                                <w:rPr>
                                  <w:sz w:val="20"/>
                                  <w:szCs w:val="24"/>
                                </w:rPr>
                              </w:pPr>
                              <w:r w:rsidRPr="0059644F">
                                <w:rPr>
                                  <w:sz w:val="20"/>
                                  <w:szCs w:val="24"/>
                                </w:rPr>
                                <w:t>an internet intermediary service;</w:t>
                              </w:r>
                            </w:p>
                          </w:tc>
                        </w:tr>
                        <w:tr w:rsidR="00AF485B" w:rsidRPr="0059644F" w14:paraId="136BD771" w14:textId="77777777">
                          <w:trPr>
                            <w:tblCellSpacing w:w="15" w:type="dxa"/>
                          </w:trPr>
                          <w:tc>
                            <w:tcPr>
                              <w:tcW w:w="0" w:type="auto"/>
                              <w:vAlign w:val="center"/>
                              <w:hideMark/>
                            </w:tcPr>
                            <w:p w14:paraId="4AA55960" w14:textId="77777777" w:rsidR="00AF485B" w:rsidRPr="0059644F" w:rsidRDefault="00AF485B" w:rsidP="00AF485B">
                              <w:pPr>
                                <w:rPr>
                                  <w:sz w:val="20"/>
                                  <w:szCs w:val="24"/>
                                </w:rPr>
                              </w:pPr>
                              <w:r w:rsidRPr="0059644F">
                                <w:rPr>
                                  <w:sz w:val="20"/>
                                  <w:szCs w:val="24"/>
                                </w:rPr>
                                <w:t>(ii)</w:t>
                              </w:r>
                            </w:p>
                          </w:tc>
                          <w:tc>
                            <w:tcPr>
                              <w:tcW w:w="0" w:type="auto"/>
                              <w:vAlign w:val="center"/>
                              <w:hideMark/>
                            </w:tcPr>
                            <w:p w14:paraId="44628A99" w14:textId="77777777" w:rsidR="00AF485B" w:rsidRPr="0059644F" w:rsidRDefault="00AF485B" w:rsidP="00AF485B">
                              <w:pPr>
                                <w:rPr>
                                  <w:sz w:val="20"/>
                                  <w:szCs w:val="24"/>
                                </w:rPr>
                              </w:pPr>
                              <w:r w:rsidRPr="0059644F">
                                <w:rPr>
                                  <w:sz w:val="20"/>
                                  <w:szCs w:val="24"/>
                                </w:rPr>
                                <w:t xml:space="preserve">a telecommunication service; </w:t>
                              </w:r>
                            </w:p>
                          </w:tc>
                        </w:tr>
                        <w:tr w:rsidR="00AF485B" w:rsidRPr="0059644F" w14:paraId="621DFA0B" w14:textId="77777777">
                          <w:trPr>
                            <w:tblCellSpacing w:w="15" w:type="dxa"/>
                          </w:trPr>
                          <w:tc>
                            <w:tcPr>
                              <w:tcW w:w="0" w:type="auto"/>
                              <w:vAlign w:val="center"/>
                              <w:hideMark/>
                            </w:tcPr>
                            <w:p w14:paraId="2B34C4F2" w14:textId="77777777" w:rsidR="00AF485B" w:rsidRPr="0059644F" w:rsidRDefault="00AF485B" w:rsidP="00AF485B">
                              <w:pPr>
                                <w:rPr>
                                  <w:sz w:val="20"/>
                                  <w:szCs w:val="24"/>
                                </w:rPr>
                              </w:pPr>
                              <w:r w:rsidRPr="0059644F">
                                <w:rPr>
                                  <w:sz w:val="20"/>
                                  <w:szCs w:val="24"/>
                                </w:rPr>
                                <w:t>(iii)</w:t>
                              </w:r>
                            </w:p>
                          </w:tc>
                          <w:tc>
                            <w:tcPr>
                              <w:tcW w:w="0" w:type="auto"/>
                              <w:vAlign w:val="center"/>
                              <w:hideMark/>
                            </w:tcPr>
                            <w:p w14:paraId="227448EA" w14:textId="77777777" w:rsidR="00AF485B" w:rsidRPr="0059644F" w:rsidRDefault="00AF485B" w:rsidP="00AF485B">
                              <w:pPr>
                                <w:rPr>
                                  <w:sz w:val="20"/>
                                  <w:szCs w:val="24"/>
                                </w:rPr>
                              </w:pPr>
                              <w:r w:rsidRPr="0059644F">
                                <w:rPr>
                                  <w:sz w:val="20"/>
                                  <w:szCs w:val="24"/>
                                </w:rPr>
                                <w:t>a service of giving the public access to the internet; or</w:t>
                              </w:r>
                            </w:p>
                          </w:tc>
                        </w:tr>
                        <w:tr w:rsidR="00AF485B" w:rsidRPr="0059644F" w14:paraId="622089B8" w14:textId="77777777">
                          <w:trPr>
                            <w:tblCellSpacing w:w="15" w:type="dxa"/>
                          </w:trPr>
                          <w:tc>
                            <w:tcPr>
                              <w:tcW w:w="0" w:type="auto"/>
                              <w:vAlign w:val="center"/>
                              <w:hideMark/>
                            </w:tcPr>
                            <w:p w14:paraId="330E6B50" w14:textId="77777777" w:rsidR="00AF485B" w:rsidRPr="0059644F" w:rsidRDefault="00AF485B" w:rsidP="00AF485B">
                              <w:pPr>
                                <w:rPr>
                                  <w:sz w:val="20"/>
                                  <w:szCs w:val="24"/>
                                </w:rPr>
                              </w:pPr>
                              <w:r w:rsidRPr="0059644F">
                                <w:rPr>
                                  <w:sz w:val="20"/>
                                  <w:szCs w:val="24"/>
                                </w:rPr>
                                <w:t>(iv)</w:t>
                              </w:r>
                            </w:p>
                          </w:tc>
                          <w:tc>
                            <w:tcPr>
                              <w:tcW w:w="0" w:type="auto"/>
                              <w:vAlign w:val="center"/>
                              <w:hideMark/>
                            </w:tcPr>
                            <w:p w14:paraId="4B37A471" w14:textId="77777777" w:rsidR="00AF485B" w:rsidRPr="0059644F" w:rsidRDefault="00AF485B" w:rsidP="00AF485B">
                              <w:pPr>
                                <w:rPr>
                                  <w:sz w:val="20"/>
                                  <w:szCs w:val="24"/>
                                </w:rPr>
                              </w:pPr>
                              <w:r w:rsidRPr="0059644F">
                                <w:rPr>
                                  <w:sz w:val="20"/>
                                  <w:szCs w:val="24"/>
                                </w:rPr>
                                <w:t>a computing resource service.</w:t>
                              </w:r>
                            </w:p>
                            <w:p w14:paraId="30AC6EB9" w14:textId="77777777" w:rsidR="00AF485B" w:rsidRPr="0059644F" w:rsidRDefault="00AF485B" w:rsidP="00AF485B">
                              <w:pPr>
                                <w:rPr>
                                  <w:sz w:val="20"/>
                                  <w:szCs w:val="24"/>
                                </w:rPr>
                              </w:pPr>
                              <w:r w:rsidRPr="0059644F">
                                <w:rPr>
                                  <w:sz w:val="20"/>
                                  <w:szCs w:val="24"/>
                                </w:rPr>
                                <w:t>[17/2019]</w:t>
                              </w:r>
                            </w:p>
                          </w:tc>
                        </w:tr>
                      </w:tbl>
                      <w:p w14:paraId="155041DF" w14:textId="77777777" w:rsidR="00AF485B" w:rsidRPr="0059644F" w:rsidRDefault="00AF485B" w:rsidP="00AF485B">
                        <w:pPr>
                          <w:rPr>
                            <w:sz w:val="20"/>
                            <w:szCs w:val="24"/>
                          </w:rPr>
                        </w:pPr>
                      </w:p>
                    </w:tc>
                  </w:tr>
                </w:tbl>
                <w:p w14:paraId="4E741AA9" w14:textId="77777777" w:rsidR="00AF485B" w:rsidRPr="0059644F" w:rsidRDefault="00AF485B" w:rsidP="00AF485B">
                  <w:pPr>
                    <w:rPr>
                      <w:sz w:val="20"/>
                      <w:szCs w:val="24"/>
                    </w:rPr>
                  </w:pPr>
                </w:p>
              </w:tc>
            </w:tr>
          </w:tbl>
          <w:p w14:paraId="57DFFF45" w14:textId="77777777" w:rsidR="00AF485B" w:rsidRPr="0059644F" w:rsidRDefault="00AF485B" w:rsidP="00AF485B">
            <w:pPr>
              <w:rPr>
                <w:sz w:val="20"/>
                <w:szCs w:val="24"/>
              </w:rPr>
            </w:pPr>
          </w:p>
        </w:tc>
      </w:tr>
    </w:tbl>
    <w:p w14:paraId="067333B4" w14:textId="77777777" w:rsidR="00AF485B" w:rsidRPr="0059644F" w:rsidRDefault="00AF485B" w:rsidP="00AF485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AF485B" w:rsidRPr="0059644F" w14:paraId="049E8FD1" w14:textId="77777777" w:rsidTr="00AF485B">
        <w:trPr>
          <w:tblCellSpacing w:w="15" w:type="dxa"/>
        </w:trPr>
        <w:tc>
          <w:tcPr>
            <w:tcW w:w="0" w:type="auto"/>
            <w:vAlign w:val="center"/>
            <w:hideMark/>
          </w:tcPr>
          <w:p w14:paraId="0C932928" w14:textId="77777777" w:rsidR="00AF485B" w:rsidRPr="0059644F" w:rsidRDefault="00AF485B" w:rsidP="00D76DAC">
            <w:pPr>
              <w:pStyle w:val="Heading3"/>
            </w:pPr>
            <w:r w:rsidRPr="001E04B8">
              <w:rPr>
                <w:highlight w:val="yellow"/>
              </w:rPr>
              <w:t>Correction order</w:t>
            </w:r>
          </w:p>
        </w:tc>
      </w:tr>
    </w:tbl>
    <w:p w14:paraId="520005D0" w14:textId="77777777" w:rsidR="00AF485B" w:rsidRPr="0059644F" w:rsidRDefault="00AF485B" w:rsidP="00AF485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AF485B" w:rsidRPr="0059644F" w14:paraId="01249794" w14:textId="77777777" w:rsidTr="00AF485B">
        <w:trPr>
          <w:tblCellSpacing w:w="15" w:type="dxa"/>
        </w:trPr>
        <w:tc>
          <w:tcPr>
            <w:tcW w:w="0" w:type="auto"/>
            <w:vAlign w:val="center"/>
            <w:hideMark/>
          </w:tcPr>
          <w:p w14:paraId="65EBE1F0" w14:textId="77777777" w:rsidR="00AF485B" w:rsidRPr="0059644F" w:rsidRDefault="00AF485B" w:rsidP="00AF485B">
            <w:pPr>
              <w:rPr>
                <w:sz w:val="20"/>
                <w:szCs w:val="24"/>
              </w:rPr>
            </w:pPr>
            <w:r w:rsidRPr="0059644F">
              <w:rPr>
                <w:b/>
                <w:bCs/>
                <w:sz w:val="20"/>
                <w:szCs w:val="24"/>
              </w:rPr>
              <w:t>15B.</w:t>
            </w:r>
            <w:bookmarkStart w:id="315" w:name="pr15B-ps1-"/>
            <w:bookmarkEnd w:id="315"/>
            <w:r w:rsidRPr="0059644F">
              <w:rPr>
                <w:sz w:val="20"/>
                <w:szCs w:val="24"/>
              </w:rPr>
              <w:t xml:space="preserve">—(1)  A court may, on an application by the subject of an alleged false statement of fact (called in this section a relevant statement), make a correction order </w:t>
            </w:r>
            <w:r w:rsidRPr="00837546">
              <w:rPr>
                <w:sz w:val="20"/>
                <w:szCs w:val="24"/>
                <w:highlight w:val="green"/>
              </w:rPr>
              <w:t>against an individual or entity</w:t>
            </w:r>
            <w:r w:rsidRPr="0059644F">
              <w:rPr>
                <w:sz w:val="20"/>
                <w:szCs w:val="24"/>
              </w:rPr>
              <w:t xml:space="preserve"> (called in this section the respondent), if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6"/>
              <w:gridCol w:w="10234"/>
            </w:tblGrid>
            <w:tr w:rsidR="00AF485B" w:rsidRPr="0059644F" w14:paraId="09ED8B08" w14:textId="77777777">
              <w:trPr>
                <w:tblCellSpacing w:w="15" w:type="dxa"/>
              </w:trPr>
              <w:tc>
                <w:tcPr>
                  <w:tcW w:w="0" w:type="auto"/>
                  <w:vAlign w:val="center"/>
                  <w:hideMark/>
                </w:tcPr>
                <w:p w14:paraId="2547AB2D"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497EA1E8" w14:textId="77777777" w:rsidR="00AF485B" w:rsidRPr="0059644F" w:rsidRDefault="00AF485B" w:rsidP="00AF485B">
                  <w:pPr>
                    <w:rPr>
                      <w:sz w:val="20"/>
                      <w:szCs w:val="24"/>
                    </w:rPr>
                  </w:pPr>
                  <w:r w:rsidRPr="0059644F">
                    <w:rPr>
                      <w:sz w:val="20"/>
                      <w:szCs w:val="24"/>
                    </w:rPr>
                    <w:t xml:space="preserve">the court is </w:t>
                  </w:r>
                  <w:r w:rsidRPr="007E7625">
                    <w:rPr>
                      <w:b/>
                      <w:bCs/>
                      <w:color w:val="FF0000"/>
                      <w:sz w:val="20"/>
                      <w:szCs w:val="24"/>
                    </w:rPr>
                    <w:t>satisfied on the balance of probabilities</w:t>
                  </w:r>
                  <w:r w:rsidRPr="007E7625">
                    <w:rPr>
                      <w:color w:val="FF0000"/>
                      <w:sz w:val="20"/>
                      <w:szCs w:val="24"/>
                    </w:rPr>
                    <w:t xml:space="preserve"> </w:t>
                  </w:r>
                  <w:r w:rsidRPr="0059644F">
                    <w:rPr>
                      <w:sz w:val="20"/>
                      <w:szCs w:val="24"/>
                    </w:rPr>
                    <w:t>that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28"/>
                    <w:gridCol w:w="9631"/>
                  </w:tblGrid>
                  <w:tr w:rsidR="00AF485B" w:rsidRPr="0059644F" w14:paraId="58AB55F3" w14:textId="77777777">
                    <w:trPr>
                      <w:tblCellSpacing w:w="15" w:type="dxa"/>
                    </w:trPr>
                    <w:tc>
                      <w:tcPr>
                        <w:tcW w:w="0" w:type="auto"/>
                        <w:vAlign w:val="center"/>
                        <w:hideMark/>
                      </w:tcPr>
                      <w:p w14:paraId="1A1622D7" w14:textId="77777777" w:rsidR="00AF485B" w:rsidRPr="0059644F" w:rsidRDefault="00AF485B" w:rsidP="00AF485B">
                        <w:pPr>
                          <w:rPr>
                            <w:sz w:val="20"/>
                            <w:szCs w:val="24"/>
                          </w:rPr>
                        </w:pPr>
                        <w:r w:rsidRPr="0059644F">
                          <w:rPr>
                            <w:sz w:val="20"/>
                            <w:szCs w:val="24"/>
                          </w:rPr>
                          <w:t>(i)</w:t>
                        </w:r>
                      </w:p>
                    </w:tc>
                    <w:tc>
                      <w:tcPr>
                        <w:tcW w:w="0" w:type="auto"/>
                        <w:vAlign w:val="center"/>
                        <w:hideMark/>
                      </w:tcPr>
                      <w:p w14:paraId="5E43589D" w14:textId="77777777" w:rsidR="00AF485B" w:rsidRPr="0059644F" w:rsidRDefault="00AF485B" w:rsidP="00AF485B">
                        <w:pPr>
                          <w:rPr>
                            <w:sz w:val="20"/>
                            <w:szCs w:val="24"/>
                          </w:rPr>
                        </w:pPr>
                        <w:r w:rsidRPr="0059644F">
                          <w:rPr>
                            <w:sz w:val="20"/>
                            <w:szCs w:val="24"/>
                          </w:rPr>
                          <w:t xml:space="preserve">the respondent has </w:t>
                        </w:r>
                        <w:r w:rsidRPr="007E7625">
                          <w:rPr>
                            <w:b/>
                            <w:bCs/>
                            <w:sz w:val="20"/>
                            <w:szCs w:val="24"/>
                          </w:rPr>
                          <w:t>published the relevant statement</w:t>
                        </w:r>
                        <w:r w:rsidRPr="0059644F">
                          <w:rPr>
                            <w:sz w:val="20"/>
                            <w:szCs w:val="24"/>
                          </w:rPr>
                          <w:t xml:space="preserve">; and </w:t>
                        </w:r>
                      </w:p>
                    </w:tc>
                  </w:tr>
                  <w:tr w:rsidR="00AF485B" w:rsidRPr="0059644F" w14:paraId="2EF4C012" w14:textId="77777777">
                    <w:trPr>
                      <w:tblCellSpacing w:w="15" w:type="dxa"/>
                    </w:trPr>
                    <w:tc>
                      <w:tcPr>
                        <w:tcW w:w="0" w:type="auto"/>
                        <w:vAlign w:val="center"/>
                        <w:hideMark/>
                      </w:tcPr>
                      <w:p w14:paraId="400D4017" w14:textId="77777777" w:rsidR="00AF485B" w:rsidRPr="0059644F" w:rsidRDefault="00AF485B" w:rsidP="00AF485B">
                        <w:pPr>
                          <w:rPr>
                            <w:sz w:val="20"/>
                            <w:szCs w:val="24"/>
                          </w:rPr>
                        </w:pPr>
                        <w:r w:rsidRPr="0059644F">
                          <w:rPr>
                            <w:sz w:val="20"/>
                            <w:szCs w:val="24"/>
                          </w:rPr>
                          <w:t>(ii)</w:t>
                        </w:r>
                      </w:p>
                    </w:tc>
                    <w:tc>
                      <w:tcPr>
                        <w:tcW w:w="0" w:type="auto"/>
                        <w:vAlign w:val="center"/>
                        <w:hideMark/>
                      </w:tcPr>
                      <w:p w14:paraId="57609303" w14:textId="77777777" w:rsidR="00AF485B" w:rsidRPr="0059644F" w:rsidRDefault="00AF485B" w:rsidP="00AF485B">
                        <w:pPr>
                          <w:rPr>
                            <w:sz w:val="20"/>
                            <w:szCs w:val="24"/>
                          </w:rPr>
                        </w:pPr>
                        <w:r w:rsidRPr="0059644F">
                          <w:rPr>
                            <w:sz w:val="20"/>
                            <w:szCs w:val="24"/>
                          </w:rPr>
                          <w:t xml:space="preserve">the relevant statement is a </w:t>
                        </w:r>
                        <w:r w:rsidRPr="007E7625">
                          <w:rPr>
                            <w:b/>
                            <w:bCs/>
                            <w:sz w:val="20"/>
                            <w:szCs w:val="24"/>
                          </w:rPr>
                          <w:t>false statement of fact</w:t>
                        </w:r>
                        <w:r w:rsidRPr="0059644F">
                          <w:rPr>
                            <w:sz w:val="20"/>
                            <w:szCs w:val="24"/>
                          </w:rPr>
                          <w:t>; and</w:t>
                        </w:r>
                      </w:p>
                    </w:tc>
                  </w:tr>
                </w:tbl>
                <w:p w14:paraId="7E792E2E" w14:textId="77777777" w:rsidR="00AF485B" w:rsidRPr="0059644F" w:rsidRDefault="00AF485B" w:rsidP="00AF485B">
                  <w:pPr>
                    <w:rPr>
                      <w:sz w:val="20"/>
                      <w:szCs w:val="24"/>
                    </w:rPr>
                  </w:pPr>
                </w:p>
              </w:tc>
            </w:tr>
            <w:tr w:rsidR="00AF485B" w:rsidRPr="0059644F" w14:paraId="1D03A375" w14:textId="77777777">
              <w:trPr>
                <w:tblCellSpacing w:w="15" w:type="dxa"/>
              </w:trPr>
              <w:tc>
                <w:tcPr>
                  <w:tcW w:w="0" w:type="auto"/>
                  <w:vAlign w:val="center"/>
                  <w:hideMark/>
                </w:tcPr>
                <w:p w14:paraId="78FB702B"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610B1FA6" w14:textId="77777777" w:rsidR="00AF485B" w:rsidRPr="0059644F" w:rsidRDefault="00AF485B" w:rsidP="00AF485B">
                  <w:pPr>
                    <w:rPr>
                      <w:sz w:val="20"/>
                      <w:szCs w:val="24"/>
                    </w:rPr>
                  </w:pPr>
                  <w:r w:rsidRPr="0059644F">
                    <w:rPr>
                      <w:sz w:val="20"/>
                      <w:szCs w:val="24"/>
                    </w:rPr>
                    <w:t xml:space="preserve">it is </w:t>
                  </w:r>
                  <w:r w:rsidRPr="00D73881">
                    <w:rPr>
                      <w:b/>
                      <w:bCs/>
                      <w:color w:val="FF0000"/>
                      <w:sz w:val="20"/>
                      <w:szCs w:val="24"/>
                    </w:rPr>
                    <w:t>just and equitable</w:t>
                  </w:r>
                  <w:r w:rsidRPr="00D73881">
                    <w:rPr>
                      <w:color w:val="FF0000"/>
                      <w:sz w:val="20"/>
                      <w:szCs w:val="24"/>
                    </w:rPr>
                    <w:t xml:space="preserve"> </w:t>
                  </w:r>
                  <w:r w:rsidRPr="0059644F">
                    <w:rPr>
                      <w:sz w:val="20"/>
                      <w:szCs w:val="24"/>
                    </w:rPr>
                    <w:t xml:space="preserve">in the circumstances to make the correction order. </w:t>
                  </w:r>
                </w:p>
                <w:p w14:paraId="02CA113B" w14:textId="77777777" w:rsidR="00AF485B" w:rsidRPr="0059644F" w:rsidRDefault="00AF485B" w:rsidP="00AF485B">
                  <w:pPr>
                    <w:rPr>
                      <w:sz w:val="20"/>
                      <w:szCs w:val="24"/>
                    </w:rPr>
                  </w:pPr>
                  <w:r w:rsidRPr="0059644F">
                    <w:rPr>
                      <w:sz w:val="20"/>
                      <w:szCs w:val="24"/>
                    </w:rPr>
                    <w:t>[17/2019]</w:t>
                  </w:r>
                </w:p>
              </w:tc>
            </w:tr>
          </w:tbl>
          <w:p w14:paraId="2FA27AA0" w14:textId="77777777" w:rsidR="00AF485B" w:rsidRPr="0059644F" w:rsidRDefault="00AF485B" w:rsidP="00AF485B">
            <w:pPr>
              <w:rPr>
                <w:vanish/>
                <w:sz w:val="20"/>
                <w:szCs w:val="24"/>
              </w:rPr>
            </w:pPr>
            <w:bookmarkStart w:id="316" w:name="pr15B-ps2-"/>
            <w:bookmarkEnd w:id="31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45E7839E" w14:textId="77777777">
              <w:trPr>
                <w:tblCellSpacing w:w="15" w:type="dxa"/>
              </w:trPr>
              <w:tc>
                <w:tcPr>
                  <w:tcW w:w="0" w:type="auto"/>
                  <w:vAlign w:val="center"/>
                  <w:hideMark/>
                </w:tcPr>
                <w:p w14:paraId="074722AC" w14:textId="77777777" w:rsidR="00AF485B" w:rsidRPr="0059644F" w:rsidRDefault="00AF485B" w:rsidP="00AF485B">
                  <w:pPr>
                    <w:rPr>
                      <w:sz w:val="20"/>
                      <w:szCs w:val="24"/>
                    </w:rPr>
                  </w:pPr>
                  <w:r w:rsidRPr="0059644F">
                    <w:rPr>
                      <w:sz w:val="20"/>
                      <w:szCs w:val="24"/>
                    </w:rPr>
                    <w:lastRenderedPageBreak/>
                    <w:t xml:space="preserve">(2)  A correction order may be made against a respondent </w:t>
                  </w:r>
                  <w:r w:rsidRPr="00D73881">
                    <w:rPr>
                      <w:b/>
                      <w:bCs/>
                      <w:sz w:val="20"/>
                      <w:szCs w:val="24"/>
                      <w:u w:val="single"/>
                    </w:rPr>
                    <w:t>even if the respondent does not know or have reason to believe that the relevant statement is false</w:t>
                  </w:r>
                  <w:r w:rsidRPr="0059644F">
                    <w:rPr>
                      <w:sz w:val="20"/>
                      <w:szCs w:val="24"/>
                    </w:rPr>
                    <w:t>.</w:t>
                  </w:r>
                </w:p>
                <w:p w14:paraId="4F09CC18" w14:textId="77777777" w:rsidR="00AF485B" w:rsidRPr="0059644F" w:rsidRDefault="00AF485B" w:rsidP="00AF485B">
                  <w:pPr>
                    <w:rPr>
                      <w:sz w:val="20"/>
                      <w:szCs w:val="24"/>
                    </w:rPr>
                  </w:pPr>
                  <w:r w:rsidRPr="0059644F">
                    <w:rPr>
                      <w:sz w:val="20"/>
                      <w:szCs w:val="24"/>
                    </w:rPr>
                    <w:t>[17/2019]</w:t>
                  </w:r>
                </w:p>
              </w:tc>
            </w:tr>
          </w:tbl>
          <w:p w14:paraId="5DB12880" w14:textId="77777777" w:rsidR="00AF485B" w:rsidRPr="0059644F" w:rsidRDefault="00AF485B" w:rsidP="00AF485B">
            <w:pPr>
              <w:rPr>
                <w:vanish/>
                <w:sz w:val="20"/>
                <w:szCs w:val="24"/>
              </w:rPr>
            </w:pPr>
            <w:bookmarkStart w:id="317" w:name="pr15B-ps3-"/>
            <w:bookmarkEnd w:id="31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1377D7EA" w14:textId="77777777">
              <w:trPr>
                <w:tblCellSpacing w:w="15" w:type="dxa"/>
              </w:trPr>
              <w:tc>
                <w:tcPr>
                  <w:tcW w:w="0" w:type="auto"/>
                  <w:vAlign w:val="center"/>
                  <w:hideMark/>
                </w:tcPr>
                <w:p w14:paraId="706BAA1D" w14:textId="29F0922A" w:rsidR="00AF485B" w:rsidRPr="0059644F" w:rsidRDefault="00AF485B" w:rsidP="00AF485B">
                  <w:pPr>
                    <w:rPr>
                      <w:sz w:val="20"/>
                      <w:szCs w:val="24"/>
                    </w:rPr>
                  </w:pPr>
                  <w:r w:rsidRPr="0059644F">
                    <w:rPr>
                      <w:sz w:val="20"/>
                      <w:szCs w:val="24"/>
                    </w:rPr>
                    <w:t xml:space="preserve">(3)  A correction order may require the respondent to </w:t>
                  </w:r>
                  <w:r w:rsidRPr="00156C68">
                    <w:rPr>
                      <w:b/>
                      <w:bCs/>
                      <w:color w:val="FF0000"/>
                      <w:sz w:val="20"/>
                      <w:szCs w:val="24"/>
                      <w:highlight w:val="green"/>
                    </w:rPr>
                    <w:t>publish in Singapore a correction notice, within a specified time</w:t>
                  </w:r>
                  <w:r w:rsidRPr="00156C68">
                    <w:rPr>
                      <w:color w:val="FF0000"/>
                      <w:sz w:val="20"/>
                      <w:szCs w:val="24"/>
                      <w:highlight w:val="green"/>
                    </w:rPr>
                    <w:t> </w:t>
                  </w:r>
                  <w:r w:rsidRPr="00156C68">
                    <w:rPr>
                      <w:sz w:val="20"/>
                      <w:szCs w:val="24"/>
                      <w:highlight w:val="green"/>
                    </w:rPr>
                    <w:t>—</w:t>
                  </w:r>
                  <w:r w:rsidR="002C0E4F" w:rsidRPr="00156C68">
                    <w:rPr>
                      <w:sz w:val="20"/>
                      <w:szCs w:val="24"/>
                      <w:highlight w:val="green"/>
                    </w:rPr>
                    <w:t xml:space="preserve"> </w:t>
                  </w:r>
                  <w:r w:rsidR="002C0E4F" w:rsidRPr="00156C68">
                    <w:rPr>
                      <w:sz w:val="20"/>
                      <w:szCs w:val="24"/>
                      <w:highlight w:val="green"/>
                    </w:rPr>
                    <w:sym w:font="Wingdings" w:char="F0E0"/>
                  </w:r>
                  <w:r w:rsidR="002C0E4F" w:rsidRPr="00156C68">
                    <w:rPr>
                      <w:sz w:val="20"/>
                      <w:szCs w:val="24"/>
                      <w:highlight w:val="green"/>
                    </w:rPr>
                    <w:t xml:space="preserve"> EFFECT OF ORDER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AF485B" w:rsidRPr="0059644F" w14:paraId="0B518ADF" w14:textId="77777777">
                    <w:trPr>
                      <w:tblCellSpacing w:w="15" w:type="dxa"/>
                    </w:trPr>
                    <w:tc>
                      <w:tcPr>
                        <w:tcW w:w="0" w:type="auto"/>
                        <w:vAlign w:val="center"/>
                        <w:hideMark/>
                      </w:tcPr>
                      <w:p w14:paraId="6D69FEC9"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166066B9" w14:textId="77777777" w:rsidR="00AF485B" w:rsidRPr="0059644F" w:rsidRDefault="00AF485B" w:rsidP="00AF485B">
                        <w:pPr>
                          <w:rPr>
                            <w:sz w:val="20"/>
                            <w:szCs w:val="24"/>
                          </w:rPr>
                        </w:pPr>
                        <w:r w:rsidRPr="0059644F">
                          <w:rPr>
                            <w:sz w:val="20"/>
                            <w:szCs w:val="24"/>
                          </w:rPr>
                          <w:t>to any specified person or description of persons; and</w:t>
                        </w:r>
                      </w:p>
                    </w:tc>
                  </w:tr>
                  <w:tr w:rsidR="00AF485B" w:rsidRPr="0059644F" w14:paraId="7952382C" w14:textId="77777777">
                    <w:trPr>
                      <w:tblCellSpacing w:w="15" w:type="dxa"/>
                    </w:trPr>
                    <w:tc>
                      <w:tcPr>
                        <w:tcW w:w="0" w:type="auto"/>
                        <w:vAlign w:val="center"/>
                        <w:hideMark/>
                      </w:tcPr>
                      <w:p w14:paraId="52494150"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5F5B6BA8" w14:textId="77777777" w:rsidR="00AF485B" w:rsidRPr="0059644F" w:rsidRDefault="00AF485B" w:rsidP="00AF485B">
                        <w:pPr>
                          <w:rPr>
                            <w:sz w:val="20"/>
                            <w:szCs w:val="24"/>
                          </w:rPr>
                        </w:pPr>
                        <w:r w:rsidRPr="0059644F">
                          <w:rPr>
                            <w:sz w:val="20"/>
                            <w:szCs w:val="24"/>
                          </w:rPr>
                          <w:t xml:space="preserve">in a specified form and manner, which may include </w:t>
                        </w:r>
                        <w:r w:rsidRPr="00270304">
                          <w:rPr>
                            <w:b/>
                            <w:bCs/>
                            <w:sz w:val="20"/>
                            <w:szCs w:val="24"/>
                          </w:rPr>
                          <w:t>publication</w:t>
                        </w:r>
                        <w:r w:rsidRPr="0059644F">
                          <w:rPr>
                            <w:sz w:val="20"/>
                            <w:szCs w:val="24"/>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9"/>
                          <w:gridCol w:w="9956"/>
                        </w:tblGrid>
                        <w:tr w:rsidR="00AF485B" w:rsidRPr="0059644F" w14:paraId="161D80CF" w14:textId="77777777">
                          <w:trPr>
                            <w:tblCellSpacing w:w="15" w:type="dxa"/>
                          </w:trPr>
                          <w:tc>
                            <w:tcPr>
                              <w:tcW w:w="0" w:type="auto"/>
                              <w:vAlign w:val="center"/>
                              <w:hideMark/>
                            </w:tcPr>
                            <w:p w14:paraId="513E04D1" w14:textId="77777777" w:rsidR="00AF485B" w:rsidRPr="0059644F" w:rsidRDefault="00AF485B" w:rsidP="00AF485B">
                              <w:pPr>
                                <w:rPr>
                                  <w:sz w:val="20"/>
                                  <w:szCs w:val="24"/>
                                </w:rPr>
                              </w:pPr>
                              <w:r w:rsidRPr="0059644F">
                                <w:rPr>
                                  <w:sz w:val="20"/>
                                  <w:szCs w:val="24"/>
                                </w:rPr>
                                <w:t>(i)</w:t>
                              </w:r>
                            </w:p>
                          </w:tc>
                          <w:tc>
                            <w:tcPr>
                              <w:tcW w:w="0" w:type="auto"/>
                              <w:vAlign w:val="center"/>
                              <w:hideMark/>
                            </w:tcPr>
                            <w:p w14:paraId="534B9845" w14:textId="77777777" w:rsidR="00AF485B" w:rsidRPr="0059644F" w:rsidRDefault="00AF485B" w:rsidP="00AF485B">
                              <w:pPr>
                                <w:rPr>
                                  <w:sz w:val="20"/>
                                  <w:szCs w:val="24"/>
                                </w:rPr>
                              </w:pPr>
                              <w:r w:rsidRPr="0059644F">
                                <w:rPr>
                                  <w:sz w:val="20"/>
                                  <w:szCs w:val="24"/>
                                </w:rPr>
                                <w:t xml:space="preserve">at a </w:t>
                              </w:r>
                              <w:r w:rsidRPr="00270304">
                                <w:rPr>
                                  <w:b/>
                                  <w:bCs/>
                                  <w:sz w:val="20"/>
                                  <w:szCs w:val="24"/>
                                </w:rPr>
                                <w:t>specified online location or in a specified newspaper</w:t>
                              </w:r>
                              <w:r w:rsidRPr="0059644F">
                                <w:rPr>
                                  <w:sz w:val="20"/>
                                  <w:szCs w:val="24"/>
                                </w:rPr>
                                <w:t xml:space="preserve"> or other printed publication of Singapore; or </w:t>
                              </w:r>
                            </w:p>
                          </w:tc>
                        </w:tr>
                        <w:tr w:rsidR="00AF485B" w:rsidRPr="0059644F" w14:paraId="16F8AAD1" w14:textId="77777777">
                          <w:trPr>
                            <w:tblCellSpacing w:w="15" w:type="dxa"/>
                          </w:trPr>
                          <w:tc>
                            <w:tcPr>
                              <w:tcW w:w="0" w:type="auto"/>
                              <w:vAlign w:val="center"/>
                              <w:hideMark/>
                            </w:tcPr>
                            <w:p w14:paraId="04E354B4" w14:textId="77777777" w:rsidR="00AF485B" w:rsidRPr="0059644F" w:rsidRDefault="00AF485B" w:rsidP="00AF485B">
                              <w:pPr>
                                <w:rPr>
                                  <w:sz w:val="20"/>
                                  <w:szCs w:val="24"/>
                                </w:rPr>
                              </w:pPr>
                              <w:r w:rsidRPr="0059644F">
                                <w:rPr>
                                  <w:sz w:val="20"/>
                                  <w:szCs w:val="24"/>
                                </w:rPr>
                                <w:t>(ii)</w:t>
                              </w:r>
                            </w:p>
                          </w:tc>
                          <w:tc>
                            <w:tcPr>
                              <w:tcW w:w="0" w:type="auto"/>
                              <w:vAlign w:val="center"/>
                              <w:hideMark/>
                            </w:tcPr>
                            <w:p w14:paraId="20352627" w14:textId="77777777" w:rsidR="00AF485B" w:rsidRPr="0059644F" w:rsidRDefault="00AF485B" w:rsidP="00AF485B">
                              <w:pPr>
                                <w:rPr>
                                  <w:sz w:val="20"/>
                                  <w:szCs w:val="24"/>
                                </w:rPr>
                              </w:pPr>
                              <w:r w:rsidRPr="0059644F">
                                <w:rPr>
                                  <w:sz w:val="20"/>
                                  <w:szCs w:val="24"/>
                                </w:rPr>
                                <w:t xml:space="preserve">in </w:t>
                              </w:r>
                              <w:r w:rsidRPr="007B36E9">
                                <w:rPr>
                                  <w:b/>
                                  <w:bCs/>
                                  <w:sz w:val="20"/>
                                  <w:szCs w:val="24"/>
                                </w:rPr>
                                <w:t>specified proximity to every copy of the relevant statement</w:t>
                              </w:r>
                              <w:r w:rsidRPr="0059644F">
                                <w:rPr>
                                  <w:sz w:val="20"/>
                                  <w:szCs w:val="24"/>
                                </w:rPr>
                                <w:t>, or of any substantially similar statement, that is published by the respondent.</w:t>
                              </w:r>
                            </w:p>
                            <w:p w14:paraId="320578D1" w14:textId="77777777" w:rsidR="00AF485B" w:rsidRPr="0059644F" w:rsidRDefault="00AF485B" w:rsidP="00AF485B">
                              <w:pPr>
                                <w:rPr>
                                  <w:sz w:val="20"/>
                                  <w:szCs w:val="24"/>
                                </w:rPr>
                              </w:pPr>
                              <w:r w:rsidRPr="0059644F">
                                <w:rPr>
                                  <w:sz w:val="20"/>
                                  <w:szCs w:val="24"/>
                                </w:rPr>
                                <w:t>[17/2019]</w:t>
                              </w:r>
                            </w:p>
                          </w:tc>
                        </w:tr>
                      </w:tbl>
                      <w:p w14:paraId="5CBDD2F0" w14:textId="77777777" w:rsidR="00AF485B" w:rsidRPr="0059644F" w:rsidRDefault="00AF485B" w:rsidP="00AF485B">
                        <w:pPr>
                          <w:rPr>
                            <w:sz w:val="20"/>
                            <w:szCs w:val="24"/>
                          </w:rPr>
                        </w:pPr>
                      </w:p>
                    </w:tc>
                  </w:tr>
                </w:tbl>
                <w:p w14:paraId="6241DAE8" w14:textId="77777777" w:rsidR="00AF485B" w:rsidRPr="0059644F" w:rsidRDefault="00AF485B" w:rsidP="00AF485B">
                  <w:pPr>
                    <w:rPr>
                      <w:sz w:val="20"/>
                      <w:szCs w:val="24"/>
                    </w:rPr>
                  </w:pPr>
                </w:p>
              </w:tc>
            </w:tr>
          </w:tbl>
          <w:p w14:paraId="77A2F97B" w14:textId="77777777" w:rsidR="00AF485B" w:rsidRPr="0059644F" w:rsidRDefault="00AF485B" w:rsidP="00AF485B">
            <w:pPr>
              <w:rPr>
                <w:vanish/>
                <w:sz w:val="20"/>
                <w:szCs w:val="24"/>
              </w:rPr>
            </w:pPr>
            <w:bookmarkStart w:id="318" w:name="pr15B-ps4-"/>
            <w:bookmarkEnd w:id="31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192A33A1" w14:textId="77777777">
              <w:trPr>
                <w:tblCellSpacing w:w="15" w:type="dxa"/>
              </w:trPr>
              <w:tc>
                <w:tcPr>
                  <w:tcW w:w="0" w:type="auto"/>
                  <w:vAlign w:val="center"/>
                  <w:hideMark/>
                </w:tcPr>
                <w:p w14:paraId="4249DCD8" w14:textId="77777777" w:rsidR="00AF485B" w:rsidRPr="0059644F" w:rsidRDefault="00AF485B" w:rsidP="00AF485B">
                  <w:pPr>
                    <w:rPr>
                      <w:sz w:val="20"/>
                      <w:szCs w:val="24"/>
                    </w:rPr>
                  </w:pPr>
                  <w:r w:rsidRPr="0059644F">
                    <w:rPr>
                      <w:sz w:val="20"/>
                      <w:szCs w:val="24"/>
                    </w:rPr>
                    <w:t xml:space="preserve">(4)  A correction notice must </w:t>
                  </w:r>
                  <w:r w:rsidRPr="00531B84">
                    <w:rPr>
                      <w:b/>
                      <w:bCs/>
                      <w:sz w:val="20"/>
                      <w:szCs w:val="24"/>
                    </w:rPr>
                    <w:t>contain all or any of the following</w:t>
                  </w:r>
                  <w:r w:rsidRPr="0059644F">
                    <w:rPr>
                      <w:sz w:val="20"/>
                      <w:szCs w:val="24"/>
                    </w:rPr>
                    <w:t xml:space="preserve"> as may be specified in the correction order: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AF485B" w:rsidRPr="0059644F" w14:paraId="0C01FDDE" w14:textId="77777777">
                    <w:trPr>
                      <w:tblCellSpacing w:w="15" w:type="dxa"/>
                    </w:trPr>
                    <w:tc>
                      <w:tcPr>
                        <w:tcW w:w="0" w:type="auto"/>
                        <w:vAlign w:val="center"/>
                        <w:hideMark/>
                      </w:tcPr>
                      <w:p w14:paraId="26AA195F"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669C0F40" w14:textId="77777777" w:rsidR="00AF485B" w:rsidRPr="0059644F" w:rsidRDefault="00AF485B" w:rsidP="00AF485B">
                        <w:pPr>
                          <w:rPr>
                            <w:sz w:val="20"/>
                            <w:szCs w:val="24"/>
                          </w:rPr>
                        </w:pPr>
                        <w:r w:rsidRPr="0059644F">
                          <w:rPr>
                            <w:sz w:val="20"/>
                            <w:szCs w:val="24"/>
                          </w:rPr>
                          <w:t xml:space="preserve">a </w:t>
                        </w:r>
                        <w:r w:rsidRPr="00637099">
                          <w:rPr>
                            <w:b/>
                            <w:bCs/>
                            <w:sz w:val="20"/>
                            <w:szCs w:val="24"/>
                          </w:rPr>
                          <w:t>statement</w:t>
                        </w:r>
                        <w:r w:rsidRPr="0059644F">
                          <w:rPr>
                            <w:sz w:val="20"/>
                            <w:szCs w:val="24"/>
                          </w:rPr>
                          <w:t xml:space="preserve">, in such terms as may be specified, that the </w:t>
                        </w:r>
                        <w:r w:rsidRPr="00B548F4">
                          <w:rPr>
                            <w:b/>
                            <w:bCs/>
                            <w:color w:val="FF0000"/>
                            <w:sz w:val="20"/>
                            <w:szCs w:val="24"/>
                            <w:highlight w:val="green"/>
                          </w:rPr>
                          <w:t>court has determined the relevant statement is false</w:t>
                        </w:r>
                        <w:r w:rsidRPr="00AA4F9A">
                          <w:rPr>
                            <w:b/>
                            <w:bCs/>
                            <w:color w:val="FF0000"/>
                            <w:sz w:val="20"/>
                            <w:szCs w:val="24"/>
                          </w:rPr>
                          <w:t>, or that such material as may be specified contains a false statement of fact</w:t>
                        </w:r>
                        <w:r w:rsidRPr="0059644F">
                          <w:rPr>
                            <w:sz w:val="20"/>
                            <w:szCs w:val="24"/>
                          </w:rPr>
                          <w:t>;</w:t>
                        </w:r>
                      </w:p>
                    </w:tc>
                  </w:tr>
                  <w:tr w:rsidR="00AF485B" w:rsidRPr="0059644F" w14:paraId="4F262D69" w14:textId="77777777">
                    <w:trPr>
                      <w:tblCellSpacing w:w="15" w:type="dxa"/>
                    </w:trPr>
                    <w:tc>
                      <w:tcPr>
                        <w:tcW w:w="0" w:type="auto"/>
                        <w:vAlign w:val="center"/>
                        <w:hideMark/>
                      </w:tcPr>
                      <w:p w14:paraId="4374EB8A"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777CE851" w14:textId="77777777" w:rsidR="00AF485B" w:rsidRPr="0059644F" w:rsidRDefault="00AF485B" w:rsidP="00AF485B">
                        <w:pPr>
                          <w:rPr>
                            <w:sz w:val="20"/>
                            <w:szCs w:val="24"/>
                          </w:rPr>
                        </w:pPr>
                        <w:r w:rsidRPr="0059644F">
                          <w:rPr>
                            <w:sz w:val="20"/>
                            <w:szCs w:val="24"/>
                          </w:rPr>
                          <w:t xml:space="preserve">a </w:t>
                        </w:r>
                        <w:r w:rsidRPr="000A1295">
                          <w:rPr>
                            <w:b/>
                            <w:bCs/>
                            <w:sz w:val="20"/>
                            <w:szCs w:val="24"/>
                          </w:rPr>
                          <w:t>statement</w:t>
                        </w:r>
                        <w:r w:rsidRPr="0059644F">
                          <w:rPr>
                            <w:sz w:val="20"/>
                            <w:szCs w:val="24"/>
                          </w:rPr>
                          <w:t xml:space="preserve">, in such terms as may be specified, </w:t>
                        </w:r>
                        <w:r w:rsidRPr="00B548F4">
                          <w:rPr>
                            <w:b/>
                            <w:bCs/>
                            <w:color w:val="FF0000"/>
                            <w:sz w:val="20"/>
                            <w:szCs w:val="24"/>
                            <w:highlight w:val="green"/>
                          </w:rPr>
                          <w:t>correcting the false statement of fact</w:t>
                        </w:r>
                        <w:r w:rsidRPr="0059644F">
                          <w:rPr>
                            <w:sz w:val="20"/>
                            <w:szCs w:val="24"/>
                          </w:rPr>
                          <w:t>, or a reference to a specified location where such a statement may be found.</w:t>
                        </w:r>
                      </w:p>
                      <w:p w14:paraId="0DE96DCE" w14:textId="77777777" w:rsidR="00AF485B" w:rsidRPr="0059644F" w:rsidRDefault="00AF485B" w:rsidP="00AF485B">
                        <w:pPr>
                          <w:rPr>
                            <w:sz w:val="20"/>
                            <w:szCs w:val="24"/>
                          </w:rPr>
                        </w:pPr>
                        <w:r w:rsidRPr="0059644F">
                          <w:rPr>
                            <w:sz w:val="20"/>
                            <w:szCs w:val="24"/>
                          </w:rPr>
                          <w:t>[17/2019]</w:t>
                        </w:r>
                      </w:p>
                    </w:tc>
                  </w:tr>
                </w:tbl>
                <w:p w14:paraId="06A8EA1E" w14:textId="77777777" w:rsidR="00AF485B" w:rsidRPr="0059644F" w:rsidRDefault="00AF485B" w:rsidP="00AF485B">
                  <w:pPr>
                    <w:rPr>
                      <w:sz w:val="20"/>
                      <w:szCs w:val="24"/>
                    </w:rPr>
                  </w:pPr>
                </w:p>
              </w:tc>
            </w:tr>
          </w:tbl>
          <w:p w14:paraId="030B59D8" w14:textId="77777777" w:rsidR="00AF485B" w:rsidRPr="0059644F" w:rsidRDefault="00AF485B" w:rsidP="00AF485B">
            <w:pPr>
              <w:rPr>
                <w:vanish/>
                <w:sz w:val="20"/>
                <w:szCs w:val="24"/>
              </w:rPr>
            </w:pPr>
            <w:bookmarkStart w:id="319" w:name="pr15B-ps5-"/>
            <w:bookmarkEnd w:id="31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0AD1917C" w14:textId="77777777">
              <w:trPr>
                <w:tblCellSpacing w:w="15" w:type="dxa"/>
              </w:trPr>
              <w:tc>
                <w:tcPr>
                  <w:tcW w:w="0" w:type="auto"/>
                  <w:vAlign w:val="center"/>
                  <w:hideMark/>
                </w:tcPr>
                <w:p w14:paraId="65826957" w14:textId="77777777" w:rsidR="00AF485B" w:rsidRPr="0059644F" w:rsidRDefault="00AF485B" w:rsidP="00AF485B">
                  <w:pPr>
                    <w:rPr>
                      <w:sz w:val="20"/>
                      <w:szCs w:val="24"/>
                    </w:rPr>
                  </w:pPr>
                  <w:r w:rsidRPr="0059644F">
                    <w:rPr>
                      <w:sz w:val="20"/>
                      <w:szCs w:val="24"/>
                    </w:rPr>
                    <w:t>(5)  In this section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AF485B" w:rsidRPr="0059644F" w14:paraId="5098CD1D" w14:textId="77777777">
                    <w:trPr>
                      <w:tblCellSpacing w:w="15" w:type="dxa"/>
                    </w:trPr>
                    <w:tc>
                      <w:tcPr>
                        <w:tcW w:w="0" w:type="auto"/>
                        <w:vAlign w:val="center"/>
                        <w:hideMark/>
                      </w:tcPr>
                      <w:p w14:paraId="57101F73"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20935E63" w14:textId="77777777" w:rsidR="00AF485B" w:rsidRPr="0059644F" w:rsidRDefault="00AF485B" w:rsidP="00AF485B">
                        <w:pPr>
                          <w:rPr>
                            <w:sz w:val="20"/>
                            <w:szCs w:val="24"/>
                          </w:rPr>
                        </w:pPr>
                        <w:r w:rsidRPr="0059644F">
                          <w:rPr>
                            <w:sz w:val="20"/>
                            <w:szCs w:val="24"/>
                          </w:rPr>
                          <w:t>“specified” means specified in the correction order; and</w:t>
                        </w:r>
                      </w:p>
                    </w:tc>
                  </w:tr>
                  <w:tr w:rsidR="00AF485B" w:rsidRPr="0059644F" w14:paraId="244C2233" w14:textId="77777777">
                    <w:trPr>
                      <w:tblCellSpacing w:w="15" w:type="dxa"/>
                    </w:trPr>
                    <w:tc>
                      <w:tcPr>
                        <w:tcW w:w="0" w:type="auto"/>
                        <w:vAlign w:val="center"/>
                        <w:hideMark/>
                      </w:tcPr>
                      <w:p w14:paraId="1101A083"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0677864E" w14:textId="77777777" w:rsidR="00AF485B" w:rsidRPr="0059644F" w:rsidRDefault="00AF485B" w:rsidP="00AF485B">
                        <w:pPr>
                          <w:rPr>
                            <w:sz w:val="20"/>
                            <w:szCs w:val="24"/>
                          </w:rPr>
                        </w:pPr>
                        <w:r w:rsidRPr="0059644F">
                          <w:rPr>
                            <w:sz w:val="20"/>
                            <w:szCs w:val="24"/>
                          </w:rPr>
                          <w:t>the respondent does not publish a statement merely by doing any act for the purpose of, or that is incidental to, the provision of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70"/>
                          <w:gridCol w:w="9575"/>
                        </w:tblGrid>
                        <w:tr w:rsidR="00AF485B" w:rsidRPr="0059644F" w14:paraId="098ADB92" w14:textId="77777777">
                          <w:trPr>
                            <w:tblCellSpacing w:w="15" w:type="dxa"/>
                          </w:trPr>
                          <w:tc>
                            <w:tcPr>
                              <w:tcW w:w="0" w:type="auto"/>
                              <w:vAlign w:val="center"/>
                              <w:hideMark/>
                            </w:tcPr>
                            <w:p w14:paraId="3268011B" w14:textId="77777777" w:rsidR="00AF485B" w:rsidRPr="0059644F" w:rsidRDefault="00AF485B" w:rsidP="00AF485B">
                              <w:pPr>
                                <w:rPr>
                                  <w:sz w:val="20"/>
                                  <w:szCs w:val="24"/>
                                </w:rPr>
                              </w:pPr>
                              <w:r w:rsidRPr="0059644F">
                                <w:rPr>
                                  <w:sz w:val="20"/>
                                  <w:szCs w:val="24"/>
                                </w:rPr>
                                <w:t>(i)</w:t>
                              </w:r>
                            </w:p>
                          </w:tc>
                          <w:tc>
                            <w:tcPr>
                              <w:tcW w:w="0" w:type="auto"/>
                              <w:vAlign w:val="center"/>
                              <w:hideMark/>
                            </w:tcPr>
                            <w:p w14:paraId="5AFF2713" w14:textId="77777777" w:rsidR="00AF485B" w:rsidRPr="0059644F" w:rsidRDefault="00AF485B" w:rsidP="00AF485B">
                              <w:pPr>
                                <w:rPr>
                                  <w:sz w:val="20"/>
                                  <w:szCs w:val="24"/>
                                </w:rPr>
                              </w:pPr>
                              <w:r w:rsidRPr="0059644F">
                                <w:rPr>
                                  <w:sz w:val="20"/>
                                  <w:szCs w:val="24"/>
                                </w:rPr>
                                <w:t>an internet intermediary service;</w:t>
                              </w:r>
                            </w:p>
                          </w:tc>
                        </w:tr>
                        <w:tr w:rsidR="00AF485B" w:rsidRPr="0059644F" w14:paraId="4F14EA6E" w14:textId="77777777">
                          <w:trPr>
                            <w:tblCellSpacing w:w="15" w:type="dxa"/>
                          </w:trPr>
                          <w:tc>
                            <w:tcPr>
                              <w:tcW w:w="0" w:type="auto"/>
                              <w:vAlign w:val="center"/>
                              <w:hideMark/>
                            </w:tcPr>
                            <w:p w14:paraId="2F163772" w14:textId="77777777" w:rsidR="00AF485B" w:rsidRPr="0059644F" w:rsidRDefault="00AF485B" w:rsidP="00AF485B">
                              <w:pPr>
                                <w:rPr>
                                  <w:sz w:val="20"/>
                                  <w:szCs w:val="24"/>
                                </w:rPr>
                              </w:pPr>
                              <w:r w:rsidRPr="0059644F">
                                <w:rPr>
                                  <w:sz w:val="20"/>
                                  <w:szCs w:val="24"/>
                                </w:rPr>
                                <w:t>(ii)</w:t>
                              </w:r>
                            </w:p>
                          </w:tc>
                          <w:tc>
                            <w:tcPr>
                              <w:tcW w:w="0" w:type="auto"/>
                              <w:vAlign w:val="center"/>
                              <w:hideMark/>
                            </w:tcPr>
                            <w:p w14:paraId="0259EE3A" w14:textId="77777777" w:rsidR="00AF485B" w:rsidRPr="0059644F" w:rsidRDefault="00AF485B" w:rsidP="00AF485B">
                              <w:pPr>
                                <w:rPr>
                                  <w:sz w:val="20"/>
                                  <w:szCs w:val="24"/>
                                </w:rPr>
                              </w:pPr>
                              <w:r w:rsidRPr="0059644F">
                                <w:rPr>
                                  <w:sz w:val="20"/>
                                  <w:szCs w:val="24"/>
                                </w:rPr>
                                <w:t xml:space="preserve">a telecommunication service; </w:t>
                              </w:r>
                            </w:p>
                          </w:tc>
                        </w:tr>
                        <w:tr w:rsidR="00AF485B" w:rsidRPr="0059644F" w14:paraId="1C5BC39F" w14:textId="77777777">
                          <w:trPr>
                            <w:tblCellSpacing w:w="15" w:type="dxa"/>
                          </w:trPr>
                          <w:tc>
                            <w:tcPr>
                              <w:tcW w:w="0" w:type="auto"/>
                              <w:vAlign w:val="center"/>
                              <w:hideMark/>
                            </w:tcPr>
                            <w:p w14:paraId="7072631D" w14:textId="77777777" w:rsidR="00AF485B" w:rsidRPr="0059644F" w:rsidRDefault="00AF485B" w:rsidP="00AF485B">
                              <w:pPr>
                                <w:rPr>
                                  <w:sz w:val="20"/>
                                  <w:szCs w:val="24"/>
                                </w:rPr>
                              </w:pPr>
                              <w:r w:rsidRPr="0059644F">
                                <w:rPr>
                                  <w:sz w:val="20"/>
                                  <w:szCs w:val="24"/>
                                </w:rPr>
                                <w:t>(iii)</w:t>
                              </w:r>
                            </w:p>
                          </w:tc>
                          <w:tc>
                            <w:tcPr>
                              <w:tcW w:w="0" w:type="auto"/>
                              <w:vAlign w:val="center"/>
                              <w:hideMark/>
                            </w:tcPr>
                            <w:p w14:paraId="6F51489E" w14:textId="77777777" w:rsidR="00AF485B" w:rsidRPr="0059644F" w:rsidRDefault="00AF485B" w:rsidP="00AF485B">
                              <w:pPr>
                                <w:rPr>
                                  <w:sz w:val="20"/>
                                  <w:szCs w:val="24"/>
                                </w:rPr>
                              </w:pPr>
                              <w:r w:rsidRPr="0059644F">
                                <w:rPr>
                                  <w:sz w:val="20"/>
                                  <w:szCs w:val="24"/>
                                </w:rPr>
                                <w:t>a service of giving the public access to the internet; or</w:t>
                              </w:r>
                            </w:p>
                          </w:tc>
                        </w:tr>
                        <w:tr w:rsidR="00AF485B" w:rsidRPr="0059644F" w14:paraId="77010F11" w14:textId="77777777">
                          <w:trPr>
                            <w:tblCellSpacing w:w="15" w:type="dxa"/>
                          </w:trPr>
                          <w:tc>
                            <w:tcPr>
                              <w:tcW w:w="0" w:type="auto"/>
                              <w:vAlign w:val="center"/>
                              <w:hideMark/>
                            </w:tcPr>
                            <w:p w14:paraId="076C65BC" w14:textId="77777777" w:rsidR="00AF485B" w:rsidRPr="0059644F" w:rsidRDefault="00AF485B" w:rsidP="00AF485B">
                              <w:pPr>
                                <w:rPr>
                                  <w:sz w:val="20"/>
                                  <w:szCs w:val="24"/>
                                </w:rPr>
                              </w:pPr>
                              <w:r w:rsidRPr="0059644F">
                                <w:rPr>
                                  <w:sz w:val="20"/>
                                  <w:szCs w:val="24"/>
                                </w:rPr>
                                <w:t>(iv)</w:t>
                              </w:r>
                            </w:p>
                          </w:tc>
                          <w:tc>
                            <w:tcPr>
                              <w:tcW w:w="0" w:type="auto"/>
                              <w:vAlign w:val="center"/>
                              <w:hideMark/>
                            </w:tcPr>
                            <w:p w14:paraId="64878EE6" w14:textId="77777777" w:rsidR="00AF485B" w:rsidRPr="0059644F" w:rsidRDefault="00AF485B" w:rsidP="00AF485B">
                              <w:pPr>
                                <w:rPr>
                                  <w:sz w:val="20"/>
                                  <w:szCs w:val="24"/>
                                </w:rPr>
                              </w:pPr>
                              <w:r w:rsidRPr="0059644F">
                                <w:rPr>
                                  <w:sz w:val="20"/>
                                  <w:szCs w:val="24"/>
                                </w:rPr>
                                <w:t>a computing resource service.</w:t>
                              </w:r>
                            </w:p>
                            <w:p w14:paraId="3F81F0D6" w14:textId="77777777" w:rsidR="00AF485B" w:rsidRPr="0059644F" w:rsidRDefault="00AF485B" w:rsidP="00AF485B">
                              <w:pPr>
                                <w:rPr>
                                  <w:sz w:val="20"/>
                                  <w:szCs w:val="24"/>
                                </w:rPr>
                              </w:pPr>
                              <w:r w:rsidRPr="0059644F">
                                <w:rPr>
                                  <w:sz w:val="20"/>
                                  <w:szCs w:val="24"/>
                                </w:rPr>
                                <w:t>[17/2019]</w:t>
                              </w:r>
                            </w:p>
                          </w:tc>
                        </w:tr>
                      </w:tbl>
                      <w:p w14:paraId="7EABEA65" w14:textId="77777777" w:rsidR="00AF485B" w:rsidRPr="0059644F" w:rsidRDefault="00AF485B" w:rsidP="00AF485B">
                        <w:pPr>
                          <w:rPr>
                            <w:sz w:val="20"/>
                            <w:szCs w:val="24"/>
                          </w:rPr>
                        </w:pPr>
                      </w:p>
                    </w:tc>
                  </w:tr>
                </w:tbl>
                <w:p w14:paraId="17C8BB99" w14:textId="77777777" w:rsidR="00AF485B" w:rsidRPr="0059644F" w:rsidRDefault="00AF485B" w:rsidP="00AF485B">
                  <w:pPr>
                    <w:rPr>
                      <w:sz w:val="20"/>
                      <w:szCs w:val="24"/>
                    </w:rPr>
                  </w:pPr>
                </w:p>
              </w:tc>
            </w:tr>
          </w:tbl>
          <w:p w14:paraId="24C6FEAA" w14:textId="77777777" w:rsidR="00AF485B" w:rsidRPr="0059644F" w:rsidRDefault="00AF485B" w:rsidP="00AF485B">
            <w:pPr>
              <w:rPr>
                <w:sz w:val="20"/>
                <w:szCs w:val="24"/>
              </w:rPr>
            </w:pPr>
          </w:p>
        </w:tc>
      </w:tr>
      <w:tr w:rsidR="00AF485B" w:rsidRPr="0059644F" w14:paraId="35B0EFF5" w14:textId="77777777" w:rsidTr="00AF485B">
        <w:trPr>
          <w:tblCellSpacing w:w="15" w:type="dxa"/>
        </w:trPr>
        <w:tc>
          <w:tcPr>
            <w:tcW w:w="0" w:type="auto"/>
            <w:vAlign w:val="center"/>
            <w:hideMark/>
          </w:tcPr>
          <w:p w14:paraId="73D7B7BE" w14:textId="77777777" w:rsidR="00AF485B" w:rsidRPr="0059644F" w:rsidRDefault="00AF485B" w:rsidP="00D76DAC">
            <w:pPr>
              <w:pStyle w:val="Heading3"/>
            </w:pPr>
            <w:r w:rsidRPr="001E04B8">
              <w:rPr>
                <w:highlight w:val="yellow"/>
              </w:rPr>
              <w:lastRenderedPageBreak/>
              <w:t>Disabling order</w:t>
            </w:r>
          </w:p>
        </w:tc>
      </w:tr>
    </w:tbl>
    <w:p w14:paraId="5FF259A7" w14:textId="77777777" w:rsidR="00AF485B" w:rsidRPr="0059644F" w:rsidRDefault="00AF485B" w:rsidP="00AF485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AF485B" w:rsidRPr="0059644F" w14:paraId="60E10BD1" w14:textId="77777777" w:rsidTr="00AF485B">
        <w:trPr>
          <w:tblCellSpacing w:w="15" w:type="dxa"/>
        </w:trPr>
        <w:tc>
          <w:tcPr>
            <w:tcW w:w="0" w:type="auto"/>
            <w:vAlign w:val="center"/>
            <w:hideMark/>
          </w:tcPr>
          <w:p w14:paraId="6F6638BA" w14:textId="77777777" w:rsidR="00AF485B" w:rsidRPr="0059644F" w:rsidRDefault="00AF485B" w:rsidP="00AF485B">
            <w:pPr>
              <w:rPr>
                <w:sz w:val="20"/>
                <w:szCs w:val="24"/>
              </w:rPr>
            </w:pPr>
            <w:r w:rsidRPr="0059644F">
              <w:rPr>
                <w:b/>
                <w:bCs/>
                <w:sz w:val="20"/>
                <w:szCs w:val="24"/>
              </w:rPr>
              <w:t>15C.</w:t>
            </w:r>
            <w:bookmarkStart w:id="320" w:name="pr15C-ps1-"/>
            <w:bookmarkEnd w:id="320"/>
            <w:r w:rsidRPr="0059644F">
              <w:rPr>
                <w:sz w:val="20"/>
                <w:szCs w:val="24"/>
              </w:rPr>
              <w:t xml:space="preserve">—(1)  A court may, on an application by the subject of an alleged false statement of fact (called in this section the relevant statement), make a disabling order </w:t>
            </w:r>
            <w:r w:rsidRPr="00E82E32">
              <w:rPr>
                <w:sz w:val="20"/>
                <w:szCs w:val="24"/>
                <w:highlight w:val="green"/>
              </w:rPr>
              <w:t>against an internet intermediary</w:t>
            </w:r>
            <w:r w:rsidRPr="0059644F">
              <w:rPr>
                <w:sz w:val="20"/>
                <w:szCs w:val="24"/>
              </w:rPr>
              <w:t xml:space="preserve"> (called in this section the respondent) if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410"/>
            </w:tblGrid>
            <w:tr w:rsidR="00AF485B" w:rsidRPr="0059644F" w14:paraId="73895C16" w14:textId="77777777">
              <w:trPr>
                <w:tblCellSpacing w:w="15" w:type="dxa"/>
              </w:trPr>
              <w:tc>
                <w:tcPr>
                  <w:tcW w:w="0" w:type="auto"/>
                  <w:vAlign w:val="center"/>
                  <w:hideMark/>
                </w:tcPr>
                <w:p w14:paraId="3F9B2856"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3E675351" w14:textId="77777777" w:rsidR="00AF485B" w:rsidRPr="0059644F" w:rsidRDefault="00AF485B" w:rsidP="00AF485B">
                  <w:pPr>
                    <w:rPr>
                      <w:sz w:val="20"/>
                      <w:szCs w:val="24"/>
                    </w:rPr>
                  </w:pPr>
                  <w:r w:rsidRPr="0059644F">
                    <w:rPr>
                      <w:sz w:val="20"/>
                      <w:szCs w:val="24"/>
                    </w:rPr>
                    <w:t xml:space="preserve">the court is satisfied </w:t>
                  </w:r>
                  <w:r w:rsidRPr="00B548F4">
                    <w:rPr>
                      <w:b/>
                      <w:bCs/>
                      <w:sz w:val="20"/>
                      <w:szCs w:val="24"/>
                    </w:rPr>
                    <w:t>on the balance of probabilities</w:t>
                  </w:r>
                  <w:r w:rsidRPr="0059644F">
                    <w:rPr>
                      <w:sz w:val="20"/>
                      <w:szCs w:val="24"/>
                    </w:rPr>
                    <w:t xml:space="preserve"> that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9"/>
                    <w:gridCol w:w="10046"/>
                  </w:tblGrid>
                  <w:tr w:rsidR="00AF485B" w:rsidRPr="0059644F" w14:paraId="1B1C838A" w14:textId="77777777">
                    <w:trPr>
                      <w:tblCellSpacing w:w="15" w:type="dxa"/>
                    </w:trPr>
                    <w:tc>
                      <w:tcPr>
                        <w:tcW w:w="0" w:type="auto"/>
                        <w:vAlign w:val="center"/>
                        <w:hideMark/>
                      </w:tcPr>
                      <w:p w14:paraId="1CF42FBB" w14:textId="77777777" w:rsidR="00AF485B" w:rsidRPr="0059644F" w:rsidRDefault="00AF485B" w:rsidP="00AF485B">
                        <w:pPr>
                          <w:rPr>
                            <w:sz w:val="20"/>
                            <w:szCs w:val="24"/>
                          </w:rPr>
                        </w:pPr>
                        <w:r w:rsidRPr="0059644F">
                          <w:rPr>
                            <w:sz w:val="20"/>
                            <w:szCs w:val="24"/>
                          </w:rPr>
                          <w:t>(i)</w:t>
                        </w:r>
                      </w:p>
                    </w:tc>
                    <w:tc>
                      <w:tcPr>
                        <w:tcW w:w="0" w:type="auto"/>
                        <w:vAlign w:val="center"/>
                        <w:hideMark/>
                      </w:tcPr>
                      <w:p w14:paraId="5ED7E296" w14:textId="77777777" w:rsidR="00AF485B" w:rsidRPr="0059644F" w:rsidRDefault="00AF485B" w:rsidP="00AF485B">
                        <w:pPr>
                          <w:rPr>
                            <w:sz w:val="20"/>
                            <w:szCs w:val="24"/>
                          </w:rPr>
                        </w:pPr>
                        <w:r w:rsidRPr="0059644F">
                          <w:rPr>
                            <w:sz w:val="20"/>
                            <w:szCs w:val="24"/>
                          </w:rPr>
                          <w:t xml:space="preserve">any material consisting of or containing the relevant statement has been or is being </w:t>
                        </w:r>
                        <w:r w:rsidRPr="001A2231">
                          <w:rPr>
                            <w:b/>
                            <w:bCs/>
                            <w:color w:val="FF0000"/>
                            <w:sz w:val="20"/>
                            <w:szCs w:val="24"/>
                          </w:rPr>
                          <w:t>published by means of an internet intermediary service provided by the respondent</w:t>
                        </w:r>
                        <w:r w:rsidRPr="0059644F">
                          <w:rPr>
                            <w:sz w:val="20"/>
                            <w:szCs w:val="24"/>
                          </w:rPr>
                          <w:t>; and</w:t>
                        </w:r>
                      </w:p>
                    </w:tc>
                  </w:tr>
                  <w:tr w:rsidR="00AF485B" w:rsidRPr="0059644F" w14:paraId="255974A5" w14:textId="77777777">
                    <w:trPr>
                      <w:tblCellSpacing w:w="15" w:type="dxa"/>
                    </w:trPr>
                    <w:tc>
                      <w:tcPr>
                        <w:tcW w:w="0" w:type="auto"/>
                        <w:vAlign w:val="center"/>
                        <w:hideMark/>
                      </w:tcPr>
                      <w:p w14:paraId="2FEEFFF4" w14:textId="77777777" w:rsidR="00AF485B" w:rsidRPr="0059644F" w:rsidRDefault="00AF485B" w:rsidP="00AF485B">
                        <w:pPr>
                          <w:rPr>
                            <w:sz w:val="20"/>
                            <w:szCs w:val="24"/>
                          </w:rPr>
                        </w:pPr>
                        <w:r w:rsidRPr="0059644F">
                          <w:rPr>
                            <w:sz w:val="20"/>
                            <w:szCs w:val="24"/>
                          </w:rPr>
                          <w:t>(ii)</w:t>
                        </w:r>
                      </w:p>
                    </w:tc>
                    <w:tc>
                      <w:tcPr>
                        <w:tcW w:w="0" w:type="auto"/>
                        <w:vAlign w:val="center"/>
                        <w:hideMark/>
                      </w:tcPr>
                      <w:p w14:paraId="7EDDFDAB" w14:textId="77777777" w:rsidR="00AF485B" w:rsidRPr="0059644F" w:rsidRDefault="00AF485B" w:rsidP="00AF485B">
                        <w:pPr>
                          <w:rPr>
                            <w:sz w:val="20"/>
                            <w:szCs w:val="24"/>
                          </w:rPr>
                        </w:pPr>
                        <w:r w:rsidRPr="0059644F">
                          <w:rPr>
                            <w:sz w:val="20"/>
                            <w:szCs w:val="24"/>
                          </w:rPr>
                          <w:t xml:space="preserve">the relevant statement is a </w:t>
                        </w:r>
                        <w:r w:rsidRPr="001A2231">
                          <w:rPr>
                            <w:b/>
                            <w:bCs/>
                            <w:color w:val="FF0000"/>
                            <w:sz w:val="20"/>
                            <w:szCs w:val="24"/>
                          </w:rPr>
                          <w:t>false statement of fact</w:t>
                        </w:r>
                        <w:r w:rsidRPr="0059644F">
                          <w:rPr>
                            <w:sz w:val="20"/>
                            <w:szCs w:val="24"/>
                          </w:rPr>
                          <w:t>; and</w:t>
                        </w:r>
                      </w:p>
                    </w:tc>
                  </w:tr>
                </w:tbl>
                <w:p w14:paraId="73DCAA97" w14:textId="77777777" w:rsidR="00AF485B" w:rsidRPr="0059644F" w:rsidRDefault="00AF485B" w:rsidP="00AF485B">
                  <w:pPr>
                    <w:rPr>
                      <w:sz w:val="20"/>
                      <w:szCs w:val="24"/>
                    </w:rPr>
                  </w:pPr>
                </w:p>
              </w:tc>
            </w:tr>
            <w:tr w:rsidR="00AF485B" w:rsidRPr="0059644F" w14:paraId="182CE3CC" w14:textId="77777777">
              <w:trPr>
                <w:tblCellSpacing w:w="15" w:type="dxa"/>
              </w:trPr>
              <w:tc>
                <w:tcPr>
                  <w:tcW w:w="0" w:type="auto"/>
                  <w:vAlign w:val="center"/>
                  <w:hideMark/>
                </w:tcPr>
                <w:p w14:paraId="779EB44C"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1E77AEA3" w14:textId="77777777" w:rsidR="00AF485B" w:rsidRPr="0059644F" w:rsidRDefault="00AF485B" w:rsidP="00AF485B">
                  <w:pPr>
                    <w:rPr>
                      <w:sz w:val="20"/>
                      <w:szCs w:val="24"/>
                    </w:rPr>
                  </w:pPr>
                  <w:r w:rsidRPr="0059644F">
                    <w:rPr>
                      <w:sz w:val="20"/>
                      <w:szCs w:val="24"/>
                    </w:rPr>
                    <w:t xml:space="preserve">it is </w:t>
                  </w:r>
                  <w:r w:rsidRPr="00E82E32">
                    <w:rPr>
                      <w:b/>
                      <w:bCs/>
                      <w:color w:val="FF0000"/>
                      <w:sz w:val="20"/>
                      <w:szCs w:val="24"/>
                    </w:rPr>
                    <w:t>just and equitable</w:t>
                  </w:r>
                  <w:r w:rsidRPr="00E82E32">
                    <w:rPr>
                      <w:color w:val="FF0000"/>
                      <w:sz w:val="20"/>
                      <w:szCs w:val="24"/>
                    </w:rPr>
                    <w:t xml:space="preserve"> </w:t>
                  </w:r>
                  <w:r w:rsidRPr="0059644F">
                    <w:rPr>
                      <w:sz w:val="20"/>
                      <w:szCs w:val="24"/>
                    </w:rPr>
                    <w:t>in the circumstances to make the disabling order.</w:t>
                  </w:r>
                </w:p>
                <w:p w14:paraId="707373C3" w14:textId="77777777" w:rsidR="00AF485B" w:rsidRPr="0059644F" w:rsidRDefault="00AF485B" w:rsidP="00AF485B">
                  <w:pPr>
                    <w:rPr>
                      <w:sz w:val="20"/>
                      <w:szCs w:val="24"/>
                    </w:rPr>
                  </w:pPr>
                  <w:r w:rsidRPr="0059644F">
                    <w:rPr>
                      <w:sz w:val="20"/>
                      <w:szCs w:val="24"/>
                    </w:rPr>
                    <w:t>[17/2019]</w:t>
                  </w:r>
                </w:p>
              </w:tc>
            </w:tr>
          </w:tbl>
          <w:p w14:paraId="0D2BC894" w14:textId="77777777" w:rsidR="00AF485B" w:rsidRPr="0059644F" w:rsidRDefault="00AF485B" w:rsidP="00AF485B">
            <w:pPr>
              <w:rPr>
                <w:vanish/>
                <w:sz w:val="20"/>
                <w:szCs w:val="24"/>
              </w:rPr>
            </w:pPr>
            <w:bookmarkStart w:id="321" w:name="pr15C-ps2-"/>
            <w:bookmarkEnd w:id="32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7ABDA757" w14:textId="77777777">
              <w:trPr>
                <w:tblCellSpacing w:w="15" w:type="dxa"/>
              </w:trPr>
              <w:tc>
                <w:tcPr>
                  <w:tcW w:w="0" w:type="auto"/>
                  <w:vAlign w:val="center"/>
                  <w:hideMark/>
                </w:tcPr>
                <w:p w14:paraId="63BA8378" w14:textId="4D8A47F0" w:rsidR="00AF485B" w:rsidRPr="0059644F" w:rsidRDefault="00AF485B" w:rsidP="00AF485B">
                  <w:pPr>
                    <w:rPr>
                      <w:sz w:val="20"/>
                      <w:szCs w:val="24"/>
                    </w:rPr>
                  </w:pPr>
                  <w:r w:rsidRPr="0059644F">
                    <w:rPr>
                      <w:sz w:val="20"/>
                      <w:szCs w:val="24"/>
                    </w:rPr>
                    <w:t xml:space="preserve">(2)  A disabling order may require the respondent to </w:t>
                  </w:r>
                  <w:r w:rsidRPr="00BE6105">
                    <w:rPr>
                      <w:b/>
                      <w:bCs/>
                      <w:color w:val="FF0000"/>
                      <w:sz w:val="20"/>
                      <w:szCs w:val="24"/>
                      <w:highlight w:val="green"/>
                    </w:rPr>
                    <w:t>disable access by end</w:t>
                  </w:r>
                  <w:r w:rsidRPr="00BE6105">
                    <w:rPr>
                      <w:b/>
                      <w:bCs/>
                      <w:color w:val="FF0000"/>
                      <w:sz w:val="20"/>
                      <w:szCs w:val="24"/>
                      <w:highlight w:val="green"/>
                    </w:rPr>
                    <w:noBreakHyphen/>
                    <w:t xml:space="preserve">users of the internet </w:t>
                  </w:r>
                  <w:r w:rsidRPr="00C17643">
                    <w:rPr>
                      <w:b/>
                      <w:bCs/>
                      <w:color w:val="FF0000"/>
                      <w:sz w:val="20"/>
                      <w:szCs w:val="24"/>
                      <w:highlight w:val="green"/>
                    </w:rPr>
                    <w:t>intermediary service</w:t>
                  </w:r>
                  <w:r w:rsidRPr="00C17643">
                    <w:rPr>
                      <w:color w:val="FF0000"/>
                      <w:sz w:val="20"/>
                      <w:szCs w:val="24"/>
                      <w:highlight w:val="green"/>
                    </w:rPr>
                    <w:t xml:space="preserve"> </w:t>
                  </w:r>
                  <w:r w:rsidRPr="00C17643">
                    <w:rPr>
                      <w:sz w:val="20"/>
                      <w:szCs w:val="24"/>
                      <w:highlight w:val="green"/>
                    </w:rPr>
                    <w:t>provided by the respondent in Singapore, within a specified time, to —</w:t>
                  </w:r>
                  <w:r w:rsidR="00BE6105" w:rsidRPr="00C17643">
                    <w:rPr>
                      <w:sz w:val="20"/>
                      <w:szCs w:val="24"/>
                      <w:highlight w:val="green"/>
                    </w:rPr>
                    <w:t xml:space="preserve"> </w:t>
                  </w:r>
                  <w:r w:rsidR="00BE6105" w:rsidRPr="00C17643">
                    <w:rPr>
                      <w:sz w:val="20"/>
                      <w:szCs w:val="24"/>
                      <w:highlight w:val="green"/>
                    </w:rPr>
                    <w:sym w:font="Wingdings" w:char="F0E0"/>
                  </w:r>
                  <w:r w:rsidR="00BE6105" w:rsidRPr="00C17643">
                    <w:rPr>
                      <w:sz w:val="20"/>
                      <w:szCs w:val="24"/>
                      <w:highlight w:val="green"/>
                    </w:rPr>
                    <w:t xml:space="preserve"> EFFECT OF ORDER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AF485B" w:rsidRPr="0059644F" w14:paraId="0C303A34" w14:textId="77777777">
                    <w:trPr>
                      <w:tblCellSpacing w:w="15" w:type="dxa"/>
                    </w:trPr>
                    <w:tc>
                      <w:tcPr>
                        <w:tcW w:w="0" w:type="auto"/>
                        <w:vAlign w:val="center"/>
                        <w:hideMark/>
                      </w:tcPr>
                      <w:p w14:paraId="05528B28"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4AB13AF9" w14:textId="77777777" w:rsidR="00AF485B" w:rsidRPr="0059644F" w:rsidRDefault="00AF485B" w:rsidP="00AF485B">
                        <w:pPr>
                          <w:rPr>
                            <w:sz w:val="20"/>
                            <w:szCs w:val="24"/>
                          </w:rPr>
                        </w:pPr>
                        <w:r w:rsidRPr="0059644F">
                          <w:rPr>
                            <w:sz w:val="20"/>
                            <w:szCs w:val="24"/>
                          </w:rPr>
                          <w:t>any specified material provided on or through the service that consists of or contains the relevant statement; and</w:t>
                        </w:r>
                      </w:p>
                    </w:tc>
                  </w:tr>
                  <w:tr w:rsidR="00AF485B" w:rsidRPr="0059644F" w14:paraId="11E08E6A" w14:textId="77777777">
                    <w:trPr>
                      <w:tblCellSpacing w:w="15" w:type="dxa"/>
                    </w:trPr>
                    <w:tc>
                      <w:tcPr>
                        <w:tcW w:w="0" w:type="auto"/>
                        <w:vAlign w:val="center"/>
                        <w:hideMark/>
                      </w:tcPr>
                      <w:p w14:paraId="313584E7"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6D386B9B" w14:textId="77777777" w:rsidR="00AF485B" w:rsidRPr="0059644F" w:rsidRDefault="00AF485B" w:rsidP="00AF485B">
                        <w:pPr>
                          <w:rPr>
                            <w:sz w:val="20"/>
                            <w:szCs w:val="24"/>
                          </w:rPr>
                        </w:pPr>
                        <w:r w:rsidRPr="0059644F">
                          <w:rPr>
                            <w:sz w:val="20"/>
                            <w:szCs w:val="24"/>
                          </w:rPr>
                          <w:t>where the respondent is a prescribed internet intermediary — the specified material mentioned in paragraph (</w:t>
                        </w:r>
                        <w:r w:rsidRPr="0059644F">
                          <w:rPr>
                            <w:i/>
                            <w:iCs/>
                            <w:sz w:val="20"/>
                            <w:szCs w:val="24"/>
                          </w:rPr>
                          <w:t>a</w:t>
                        </w:r>
                        <w:r w:rsidRPr="0059644F">
                          <w:rPr>
                            <w:sz w:val="20"/>
                            <w:szCs w:val="24"/>
                          </w:rPr>
                          <w:t xml:space="preserve">) or any identical copies of the specified material. </w:t>
                        </w:r>
                      </w:p>
                      <w:p w14:paraId="28850369" w14:textId="77777777" w:rsidR="00AF485B" w:rsidRPr="0059644F" w:rsidRDefault="00AF485B" w:rsidP="00AF485B">
                        <w:pPr>
                          <w:rPr>
                            <w:sz w:val="20"/>
                            <w:szCs w:val="24"/>
                          </w:rPr>
                        </w:pPr>
                        <w:r w:rsidRPr="0059644F">
                          <w:rPr>
                            <w:sz w:val="20"/>
                            <w:szCs w:val="24"/>
                          </w:rPr>
                          <w:t>[17/2019]</w:t>
                        </w:r>
                      </w:p>
                    </w:tc>
                  </w:tr>
                </w:tbl>
                <w:p w14:paraId="6EC445FB" w14:textId="77777777" w:rsidR="00AF485B" w:rsidRPr="0059644F" w:rsidRDefault="00AF485B" w:rsidP="00AF485B">
                  <w:pPr>
                    <w:rPr>
                      <w:sz w:val="20"/>
                      <w:szCs w:val="24"/>
                    </w:rPr>
                  </w:pPr>
                </w:p>
              </w:tc>
            </w:tr>
          </w:tbl>
          <w:p w14:paraId="58C9A9DE" w14:textId="77777777" w:rsidR="00AF485B" w:rsidRPr="0059644F" w:rsidRDefault="00AF485B" w:rsidP="00AF485B">
            <w:pPr>
              <w:rPr>
                <w:vanish/>
                <w:sz w:val="20"/>
                <w:szCs w:val="24"/>
              </w:rPr>
            </w:pPr>
            <w:bookmarkStart w:id="322" w:name="pr15C-ps3-"/>
            <w:bookmarkEnd w:id="32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6EBD27ED" w14:textId="77777777">
              <w:trPr>
                <w:tblCellSpacing w:w="15" w:type="dxa"/>
              </w:trPr>
              <w:tc>
                <w:tcPr>
                  <w:tcW w:w="0" w:type="auto"/>
                  <w:vAlign w:val="center"/>
                  <w:hideMark/>
                </w:tcPr>
                <w:p w14:paraId="4B868DD4" w14:textId="77777777" w:rsidR="00AF485B" w:rsidRPr="0059644F" w:rsidRDefault="00AF485B" w:rsidP="00AF485B">
                  <w:pPr>
                    <w:rPr>
                      <w:sz w:val="20"/>
                      <w:szCs w:val="24"/>
                    </w:rPr>
                  </w:pPr>
                  <w:r w:rsidRPr="0059644F">
                    <w:rPr>
                      <w:sz w:val="20"/>
                      <w:szCs w:val="24"/>
                    </w:rPr>
                    <w:t>(3)  An end-user who accesses a part of any material is taken to access the material.</w:t>
                  </w:r>
                </w:p>
                <w:p w14:paraId="03FBD23D" w14:textId="77777777" w:rsidR="00AF485B" w:rsidRPr="0059644F" w:rsidRDefault="00AF485B" w:rsidP="00AF485B">
                  <w:pPr>
                    <w:rPr>
                      <w:sz w:val="20"/>
                      <w:szCs w:val="24"/>
                    </w:rPr>
                  </w:pPr>
                  <w:r w:rsidRPr="0059644F">
                    <w:rPr>
                      <w:sz w:val="20"/>
                      <w:szCs w:val="24"/>
                    </w:rPr>
                    <w:t>[17/2019]</w:t>
                  </w:r>
                </w:p>
              </w:tc>
            </w:tr>
          </w:tbl>
          <w:p w14:paraId="69B1B105" w14:textId="77777777" w:rsidR="00AF485B" w:rsidRPr="0059644F" w:rsidRDefault="00AF485B" w:rsidP="00AF485B">
            <w:pPr>
              <w:rPr>
                <w:sz w:val="20"/>
                <w:szCs w:val="24"/>
              </w:rPr>
            </w:pPr>
          </w:p>
        </w:tc>
      </w:tr>
    </w:tbl>
    <w:p w14:paraId="348F4C8F" w14:textId="77777777" w:rsidR="00AF485B" w:rsidRPr="0059644F" w:rsidRDefault="00AF485B" w:rsidP="00AF485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AF485B" w:rsidRPr="0059644F" w14:paraId="4F186174" w14:textId="77777777" w:rsidTr="00AF485B">
        <w:trPr>
          <w:tblCellSpacing w:w="15" w:type="dxa"/>
        </w:trPr>
        <w:tc>
          <w:tcPr>
            <w:tcW w:w="0" w:type="auto"/>
            <w:vAlign w:val="center"/>
            <w:hideMark/>
          </w:tcPr>
          <w:p w14:paraId="7878D88C" w14:textId="77777777" w:rsidR="00AF485B" w:rsidRPr="0059644F" w:rsidRDefault="00AF485B" w:rsidP="00D76DAC">
            <w:pPr>
              <w:pStyle w:val="Heading3"/>
            </w:pPr>
            <w:r w:rsidRPr="001E04B8">
              <w:rPr>
                <w:highlight w:val="yellow"/>
              </w:rPr>
              <w:t>Targeted correction order</w:t>
            </w:r>
          </w:p>
        </w:tc>
      </w:tr>
    </w:tbl>
    <w:p w14:paraId="755F7CDF" w14:textId="77777777" w:rsidR="00AF485B" w:rsidRPr="0059644F" w:rsidRDefault="00AF485B" w:rsidP="00AF485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AF485B" w:rsidRPr="0059644F" w14:paraId="6672CC0B" w14:textId="77777777" w:rsidTr="00AF485B">
        <w:trPr>
          <w:tblCellSpacing w:w="15" w:type="dxa"/>
        </w:trPr>
        <w:tc>
          <w:tcPr>
            <w:tcW w:w="0" w:type="auto"/>
            <w:vAlign w:val="center"/>
            <w:hideMark/>
          </w:tcPr>
          <w:p w14:paraId="6B468021" w14:textId="77777777" w:rsidR="00AF485B" w:rsidRPr="0059644F" w:rsidRDefault="00AF485B" w:rsidP="00AF485B">
            <w:pPr>
              <w:rPr>
                <w:sz w:val="20"/>
                <w:szCs w:val="24"/>
              </w:rPr>
            </w:pPr>
            <w:r w:rsidRPr="0059644F">
              <w:rPr>
                <w:b/>
                <w:bCs/>
                <w:sz w:val="20"/>
                <w:szCs w:val="24"/>
              </w:rPr>
              <w:t>15D.</w:t>
            </w:r>
            <w:bookmarkStart w:id="323" w:name="pr15D-ps1-"/>
            <w:bookmarkEnd w:id="323"/>
            <w:r w:rsidRPr="0059644F">
              <w:rPr>
                <w:sz w:val="20"/>
                <w:szCs w:val="24"/>
              </w:rPr>
              <w:t xml:space="preserve">—(1)  A court may, on an application by the subject of an alleged false statement of fact (called in this section the relevant statement), make a targeted correction order </w:t>
            </w:r>
            <w:r w:rsidRPr="00F46305">
              <w:rPr>
                <w:sz w:val="20"/>
                <w:szCs w:val="24"/>
                <w:highlight w:val="green"/>
              </w:rPr>
              <w:t>against an internet intermediary</w:t>
            </w:r>
            <w:r w:rsidRPr="0059644F">
              <w:rPr>
                <w:sz w:val="20"/>
                <w:szCs w:val="24"/>
              </w:rPr>
              <w:t xml:space="preserve"> (called in this section the respondent) if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410"/>
            </w:tblGrid>
            <w:tr w:rsidR="00AF485B" w:rsidRPr="0059644F" w14:paraId="4EDDF787" w14:textId="77777777">
              <w:trPr>
                <w:tblCellSpacing w:w="15" w:type="dxa"/>
              </w:trPr>
              <w:tc>
                <w:tcPr>
                  <w:tcW w:w="0" w:type="auto"/>
                  <w:vAlign w:val="center"/>
                  <w:hideMark/>
                </w:tcPr>
                <w:p w14:paraId="0AAE5B6A"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5DF5BADC" w14:textId="77777777" w:rsidR="00AF485B" w:rsidRPr="0059644F" w:rsidRDefault="00AF485B" w:rsidP="00AF485B">
                  <w:pPr>
                    <w:rPr>
                      <w:sz w:val="20"/>
                      <w:szCs w:val="24"/>
                    </w:rPr>
                  </w:pPr>
                  <w:r w:rsidRPr="0059644F">
                    <w:rPr>
                      <w:sz w:val="20"/>
                      <w:szCs w:val="24"/>
                    </w:rPr>
                    <w:t xml:space="preserve">the court is satisfied </w:t>
                  </w:r>
                  <w:r w:rsidRPr="00F46305">
                    <w:rPr>
                      <w:b/>
                      <w:bCs/>
                      <w:sz w:val="20"/>
                      <w:szCs w:val="24"/>
                    </w:rPr>
                    <w:t>on the balance of probabilities</w:t>
                  </w:r>
                  <w:r w:rsidRPr="0059644F">
                    <w:rPr>
                      <w:sz w:val="20"/>
                      <w:szCs w:val="24"/>
                    </w:rPr>
                    <w:t xml:space="preserve"> that —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9"/>
                    <w:gridCol w:w="10046"/>
                  </w:tblGrid>
                  <w:tr w:rsidR="00AF485B" w:rsidRPr="0059644F" w14:paraId="239DCFBB" w14:textId="77777777">
                    <w:trPr>
                      <w:tblCellSpacing w:w="15" w:type="dxa"/>
                    </w:trPr>
                    <w:tc>
                      <w:tcPr>
                        <w:tcW w:w="0" w:type="auto"/>
                        <w:vAlign w:val="center"/>
                        <w:hideMark/>
                      </w:tcPr>
                      <w:p w14:paraId="370E8375" w14:textId="77777777" w:rsidR="00AF485B" w:rsidRPr="0059644F" w:rsidRDefault="00AF485B" w:rsidP="00AF485B">
                        <w:pPr>
                          <w:rPr>
                            <w:sz w:val="20"/>
                            <w:szCs w:val="24"/>
                          </w:rPr>
                        </w:pPr>
                        <w:r w:rsidRPr="0059644F">
                          <w:rPr>
                            <w:sz w:val="20"/>
                            <w:szCs w:val="24"/>
                          </w:rPr>
                          <w:lastRenderedPageBreak/>
                          <w:t>(i)</w:t>
                        </w:r>
                      </w:p>
                    </w:tc>
                    <w:tc>
                      <w:tcPr>
                        <w:tcW w:w="0" w:type="auto"/>
                        <w:vAlign w:val="center"/>
                        <w:hideMark/>
                      </w:tcPr>
                      <w:p w14:paraId="42D5EACF" w14:textId="77777777" w:rsidR="00AF485B" w:rsidRPr="0059644F" w:rsidRDefault="00AF485B" w:rsidP="00AF485B">
                        <w:pPr>
                          <w:rPr>
                            <w:sz w:val="20"/>
                            <w:szCs w:val="24"/>
                          </w:rPr>
                        </w:pPr>
                        <w:r w:rsidRPr="0059644F">
                          <w:rPr>
                            <w:sz w:val="20"/>
                            <w:szCs w:val="24"/>
                          </w:rPr>
                          <w:t xml:space="preserve">any material consisting of or containing the relevant statement has been or is being </w:t>
                        </w:r>
                        <w:r w:rsidRPr="00F46305">
                          <w:rPr>
                            <w:b/>
                            <w:bCs/>
                            <w:color w:val="FF0000"/>
                            <w:sz w:val="20"/>
                            <w:szCs w:val="24"/>
                          </w:rPr>
                          <w:t>published by means of an internet intermediary service provided by the respondent</w:t>
                        </w:r>
                        <w:r w:rsidRPr="0059644F">
                          <w:rPr>
                            <w:sz w:val="20"/>
                            <w:szCs w:val="24"/>
                          </w:rPr>
                          <w:t>; and</w:t>
                        </w:r>
                      </w:p>
                    </w:tc>
                  </w:tr>
                  <w:tr w:rsidR="00AF485B" w:rsidRPr="0059644F" w14:paraId="5974121B" w14:textId="77777777">
                    <w:trPr>
                      <w:tblCellSpacing w:w="15" w:type="dxa"/>
                    </w:trPr>
                    <w:tc>
                      <w:tcPr>
                        <w:tcW w:w="0" w:type="auto"/>
                        <w:vAlign w:val="center"/>
                        <w:hideMark/>
                      </w:tcPr>
                      <w:p w14:paraId="78370C2D" w14:textId="77777777" w:rsidR="00AF485B" w:rsidRPr="0059644F" w:rsidRDefault="00AF485B" w:rsidP="00AF485B">
                        <w:pPr>
                          <w:rPr>
                            <w:sz w:val="20"/>
                            <w:szCs w:val="24"/>
                          </w:rPr>
                        </w:pPr>
                        <w:r w:rsidRPr="0059644F">
                          <w:rPr>
                            <w:sz w:val="20"/>
                            <w:szCs w:val="24"/>
                          </w:rPr>
                          <w:t>(ii)</w:t>
                        </w:r>
                      </w:p>
                    </w:tc>
                    <w:tc>
                      <w:tcPr>
                        <w:tcW w:w="0" w:type="auto"/>
                        <w:vAlign w:val="center"/>
                        <w:hideMark/>
                      </w:tcPr>
                      <w:p w14:paraId="72DB12FB" w14:textId="77777777" w:rsidR="00AF485B" w:rsidRPr="0059644F" w:rsidRDefault="00AF485B" w:rsidP="00AF485B">
                        <w:pPr>
                          <w:rPr>
                            <w:sz w:val="20"/>
                            <w:szCs w:val="24"/>
                          </w:rPr>
                        </w:pPr>
                        <w:r w:rsidRPr="0059644F">
                          <w:rPr>
                            <w:sz w:val="20"/>
                            <w:szCs w:val="24"/>
                          </w:rPr>
                          <w:t xml:space="preserve">the relevant statement is a </w:t>
                        </w:r>
                        <w:r w:rsidRPr="00F46305">
                          <w:rPr>
                            <w:b/>
                            <w:bCs/>
                            <w:color w:val="FF0000"/>
                            <w:sz w:val="20"/>
                            <w:szCs w:val="24"/>
                          </w:rPr>
                          <w:t>false statement of fact</w:t>
                        </w:r>
                        <w:r w:rsidRPr="0059644F">
                          <w:rPr>
                            <w:sz w:val="20"/>
                            <w:szCs w:val="24"/>
                          </w:rPr>
                          <w:t>; and</w:t>
                        </w:r>
                      </w:p>
                    </w:tc>
                  </w:tr>
                </w:tbl>
                <w:p w14:paraId="54E77770" w14:textId="77777777" w:rsidR="00AF485B" w:rsidRPr="0059644F" w:rsidRDefault="00AF485B" w:rsidP="00AF485B">
                  <w:pPr>
                    <w:rPr>
                      <w:sz w:val="20"/>
                      <w:szCs w:val="24"/>
                    </w:rPr>
                  </w:pPr>
                </w:p>
              </w:tc>
            </w:tr>
            <w:tr w:rsidR="00AF485B" w:rsidRPr="0059644F" w14:paraId="5FFB6807" w14:textId="77777777">
              <w:trPr>
                <w:tblCellSpacing w:w="15" w:type="dxa"/>
              </w:trPr>
              <w:tc>
                <w:tcPr>
                  <w:tcW w:w="0" w:type="auto"/>
                  <w:vAlign w:val="center"/>
                  <w:hideMark/>
                </w:tcPr>
                <w:p w14:paraId="346DC8D7" w14:textId="77777777" w:rsidR="00AF485B" w:rsidRPr="0059644F" w:rsidRDefault="00AF485B" w:rsidP="00AF485B">
                  <w:pPr>
                    <w:rPr>
                      <w:sz w:val="20"/>
                      <w:szCs w:val="24"/>
                    </w:rPr>
                  </w:pPr>
                  <w:r w:rsidRPr="0059644F">
                    <w:rPr>
                      <w:sz w:val="20"/>
                      <w:szCs w:val="24"/>
                    </w:rPr>
                    <w:lastRenderedPageBreak/>
                    <w:t>(</w:t>
                  </w:r>
                  <w:r w:rsidRPr="0059644F">
                    <w:rPr>
                      <w:i/>
                      <w:iCs/>
                      <w:sz w:val="20"/>
                      <w:szCs w:val="24"/>
                    </w:rPr>
                    <w:t>b</w:t>
                  </w:r>
                  <w:r w:rsidRPr="0059644F">
                    <w:rPr>
                      <w:sz w:val="20"/>
                      <w:szCs w:val="24"/>
                    </w:rPr>
                    <w:t>)</w:t>
                  </w:r>
                </w:p>
              </w:tc>
              <w:tc>
                <w:tcPr>
                  <w:tcW w:w="0" w:type="auto"/>
                  <w:vAlign w:val="center"/>
                  <w:hideMark/>
                </w:tcPr>
                <w:p w14:paraId="72BEAEED" w14:textId="77777777" w:rsidR="00AF485B" w:rsidRPr="0059644F" w:rsidRDefault="00AF485B" w:rsidP="00AF485B">
                  <w:pPr>
                    <w:rPr>
                      <w:sz w:val="20"/>
                      <w:szCs w:val="24"/>
                    </w:rPr>
                  </w:pPr>
                  <w:r w:rsidRPr="0059644F">
                    <w:rPr>
                      <w:sz w:val="20"/>
                      <w:szCs w:val="24"/>
                    </w:rPr>
                    <w:t xml:space="preserve">it is </w:t>
                  </w:r>
                  <w:r w:rsidRPr="00F46305">
                    <w:rPr>
                      <w:b/>
                      <w:bCs/>
                      <w:color w:val="FF0000"/>
                      <w:sz w:val="20"/>
                      <w:szCs w:val="24"/>
                    </w:rPr>
                    <w:t>just and equitable</w:t>
                  </w:r>
                  <w:r w:rsidRPr="00F46305">
                    <w:rPr>
                      <w:color w:val="FF0000"/>
                      <w:sz w:val="20"/>
                      <w:szCs w:val="24"/>
                    </w:rPr>
                    <w:t xml:space="preserve"> </w:t>
                  </w:r>
                  <w:r w:rsidRPr="0059644F">
                    <w:rPr>
                      <w:sz w:val="20"/>
                      <w:szCs w:val="24"/>
                    </w:rPr>
                    <w:t>in the circumstances to make the targeted correction order.</w:t>
                  </w:r>
                </w:p>
                <w:p w14:paraId="1849BD99" w14:textId="77777777" w:rsidR="00AF485B" w:rsidRPr="0059644F" w:rsidRDefault="00AF485B" w:rsidP="00AF485B">
                  <w:pPr>
                    <w:rPr>
                      <w:sz w:val="20"/>
                      <w:szCs w:val="24"/>
                    </w:rPr>
                  </w:pPr>
                  <w:r w:rsidRPr="0059644F">
                    <w:rPr>
                      <w:sz w:val="20"/>
                      <w:szCs w:val="24"/>
                    </w:rPr>
                    <w:t>[17/2019]</w:t>
                  </w:r>
                </w:p>
              </w:tc>
            </w:tr>
          </w:tbl>
          <w:p w14:paraId="4AD2BF64" w14:textId="77777777" w:rsidR="00AF485B" w:rsidRPr="0059644F" w:rsidRDefault="00AF485B" w:rsidP="00AF485B">
            <w:pPr>
              <w:rPr>
                <w:vanish/>
                <w:sz w:val="20"/>
                <w:szCs w:val="24"/>
              </w:rPr>
            </w:pPr>
            <w:bookmarkStart w:id="324" w:name="pr15D-ps2-"/>
            <w:bookmarkEnd w:id="32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61ACD3C8" w14:textId="77777777">
              <w:trPr>
                <w:tblCellSpacing w:w="15" w:type="dxa"/>
              </w:trPr>
              <w:tc>
                <w:tcPr>
                  <w:tcW w:w="0" w:type="auto"/>
                  <w:vAlign w:val="center"/>
                  <w:hideMark/>
                </w:tcPr>
                <w:p w14:paraId="120539EB" w14:textId="4A350321" w:rsidR="00AF485B" w:rsidRPr="0059644F" w:rsidRDefault="00AF485B" w:rsidP="00AF485B">
                  <w:pPr>
                    <w:rPr>
                      <w:sz w:val="20"/>
                      <w:szCs w:val="24"/>
                    </w:rPr>
                  </w:pPr>
                  <w:r w:rsidRPr="0059644F">
                    <w:rPr>
                      <w:sz w:val="20"/>
                      <w:szCs w:val="24"/>
                    </w:rPr>
                    <w:t xml:space="preserve">(2)  A targeted correction order may </w:t>
                  </w:r>
                  <w:r w:rsidRPr="00127AA3">
                    <w:rPr>
                      <w:b/>
                      <w:bCs/>
                      <w:color w:val="FF0000"/>
                      <w:sz w:val="20"/>
                      <w:szCs w:val="24"/>
                      <w:highlight w:val="green"/>
                    </w:rPr>
                    <w:t>require the respondent to publish a targeted correction notice</w:t>
                  </w:r>
                  <w:r w:rsidRPr="00127AA3">
                    <w:rPr>
                      <w:color w:val="FF0000"/>
                      <w:sz w:val="20"/>
                      <w:szCs w:val="24"/>
                      <w:highlight w:val="green"/>
                    </w:rPr>
                    <w:t> </w:t>
                  </w:r>
                  <w:r w:rsidRPr="00127AA3">
                    <w:rPr>
                      <w:sz w:val="20"/>
                      <w:szCs w:val="24"/>
                      <w:highlight w:val="green"/>
                    </w:rPr>
                    <w:t>—</w:t>
                  </w:r>
                  <w:r w:rsidR="00F46305" w:rsidRPr="00127AA3">
                    <w:rPr>
                      <w:sz w:val="20"/>
                      <w:szCs w:val="24"/>
                      <w:highlight w:val="green"/>
                    </w:rPr>
                    <w:t xml:space="preserve"> </w:t>
                  </w:r>
                  <w:r w:rsidR="00F46305" w:rsidRPr="00127AA3">
                    <w:rPr>
                      <w:sz w:val="20"/>
                      <w:szCs w:val="24"/>
                      <w:highlight w:val="green"/>
                    </w:rPr>
                    <w:sym w:font="Wingdings" w:char="F0E0"/>
                  </w:r>
                  <w:r w:rsidR="00F46305" w:rsidRPr="00127AA3">
                    <w:rPr>
                      <w:sz w:val="20"/>
                      <w:szCs w:val="24"/>
                      <w:highlight w:val="green"/>
                    </w:rPr>
                    <w:t xml:space="preserve"> EFFECT OF ORDER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AF485B" w:rsidRPr="0059644F" w14:paraId="085D138C" w14:textId="77777777">
                    <w:trPr>
                      <w:tblCellSpacing w:w="15" w:type="dxa"/>
                    </w:trPr>
                    <w:tc>
                      <w:tcPr>
                        <w:tcW w:w="0" w:type="auto"/>
                        <w:vAlign w:val="center"/>
                        <w:hideMark/>
                      </w:tcPr>
                      <w:p w14:paraId="6D8BB6FF"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23F8518B" w14:textId="77777777" w:rsidR="00AF485B" w:rsidRPr="0059644F" w:rsidRDefault="00AF485B" w:rsidP="00AF485B">
                        <w:pPr>
                          <w:rPr>
                            <w:sz w:val="20"/>
                            <w:szCs w:val="24"/>
                          </w:rPr>
                        </w:pPr>
                        <w:r w:rsidRPr="0059644F">
                          <w:rPr>
                            <w:sz w:val="20"/>
                            <w:szCs w:val="24"/>
                          </w:rPr>
                          <w:t xml:space="preserve">by means of the internet intermediary service, </w:t>
                        </w:r>
                        <w:r w:rsidRPr="00490F58">
                          <w:rPr>
                            <w:b/>
                            <w:bCs/>
                            <w:sz w:val="20"/>
                            <w:szCs w:val="24"/>
                          </w:rPr>
                          <w:t>to all end</w:t>
                        </w:r>
                        <w:r w:rsidRPr="00490F58">
                          <w:rPr>
                            <w:b/>
                            <w:bCs/>
                            <w:sz w:val="20"/>
                            <w:szCs w:val="24"/>
                          </w:rPr>
                          <w:noBreakHyphen/>
                          <w:t>users in Singapore who access any specified material</w:t>
                        </w:r>
                        <w:r w:rsidRPr="0059644F">
                          <w:rPr>
                            <w:sz w:val="20"/>
                            <w:szCs w:val="24"/>
                          </w:rPr>
                          <w:t xml:space="preserve"> provided on or through the service that consists of or contains the relevant statement from any specified time; and</w:t>
                        </w:r>
                      </w:p>
                    </w:tc>
                  </w:tr>
                  <w:tr w:rsidR="00AF485B" w:rsidRPr="0059644F" w14:paraId="5EC29B67" w14:textId="77777777">
                    <w:trPr>
                      <w:tblCellSpacing w:w="15" w:type="dxa"/>
                    </w:trPr>
                    <w:tc>
                      <w:tcPr>
                        <w:tcW w:w="0" w:type="auto"/>
                        <w:vAlign w:val="center"/>
                        <w:hideMark/>
                      </w:tcPr>
                      <w:p w14:paraId="75C3915C"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6AAC7CC4" w14:textId="77777777" w:rsidR="00AF485B" w:rsidRPr="0059644F" w:rsidRDefault="00AF485B" w:rsidP="00AF485B">
                        <w:pPr>
                          <w:rPr>
                            <w:sz w:val="20"/>
                            <w:szCs w:val="24"/>
                          </w:rPr>
                        </w:pPr>
                        <w:r w:rsidRPr="0059644F">
                          <w:rPr>
                            <w:sz w:val="20"/>
                            <w:szCs w:val="24"/>
                          </w:rPr>
                          <w:t xml:space="preserve">where the respondent is a prescribed internet intermediary — by any means and by a specified time, </w:t>
                        </w:r>
                        <w:r w:rsidRPr="001F7278">
                          <w:rPr>
                            <w:b/>
                            <w:bCs/>
                            <w:sz w:val="20"/>
                            <w:szCs w:val="24"/>
                          </w:rPr>
                          <w:t>to all end</w:t>
                        </w:r>
                        <w:r w:rsidRPr="001F7278">
                          <w:rPr>
                            <w:b/>
                            <w:bCs/>
                            <w:sz w:val="20"/>
                            <w:szCs w:val="24"/>
                          </w:rPr>
                          <w:noBreakHyphen/>
                          <w:t>users in Singapore that the respondent knows had accessed the specified material</w:t>
                        </w:r>
                        <w:r w:rsidRPr="0059644F">
                          <w:rPr>
                            <w:sz w:val="20"/>
                            <w:szCs w:val="24"/>
                          </w:rPr>
                          <w:t xml:space="preserve"> mentioned in paragraph (</w:t>
                        </w:r>
                        <w:r w:rsidRPr="0059644F">
                          <w:rPr>
                            <w:i/>
                            <w:iCs/>
                            <w:sz w:val="20"/>
                            <w:szCs w:val="24"/>
                          </w:rPr>
                          <w:t>a</w:t>
                        </w:r>
                        <w:r w:rsidRPr="0059644F">
                          <w:rPr>
                            <w:sz w:val="20"/>
                            <w:szCs w:val="24"/>
                          </w:rPr>
                          <w:t xml:space="preserve">) or any identical copies of the specified material by means of the internet intermediary service. </w:t>
                        </w:r>
                      </w:p>
                      <w:p w14:paraId="763B5F44" w14:textId="77777777" w:rsidR="00AF485B" w:rsidRPr="0059644F" w:rsidRDefault="00AF485B" w:rsidP="00AF485B">
                        <w:pPr>
                          <w:rPr>
                            <w:sz w:val="20"/>
                            <w:szCs w:val="24"/>
                          </w:rPr>
                        </w:pPr>
                        <w:r w:rsidRPr="0059644F">
                          <w:rPr>
                            <w:sz w:val="20"/>
                            <w:szCs w:val="24"/>
                          </w:rPr>
                          <w:t>[17/2019]</w:t>
                        </w:r>
                      </w:p>
                    </w:tc>
                  </w:tr>
                </w:tbl>
                <w:p w14:paraId="6AD0A73E" w14:textId="77777777" w:rsidR="00AF485B" w:rsidRPr="0059644F" w:rsidRDefault="00AF485B" w:rsidP="00AF485B">
                  <w:pPr>
                    <w:rPr>
                      <w:sz w:val="20"/>
                      <w:szCs w:val="24"/>
                    </w:rPr>
                  </w:pPr>
                </w:p>
              </w:tc>
            </w:tr>
          </w:tbl>
          <w:p w14:paraId="3E458CFA" w14:textId="77777777" w:rsidR="00AF485B" w:rsidRPr="0059644F" w:rsidRDefault="00AF485B" w:rsidP="00AF485B">
            <w:pPr>
              <w:rPr>
                <w:vanish/>
                <w:sz w:val="20"/>
                <w:szCs w:val="24"/>
              </w:rPr>
            </w:pPr>
            <w:bookmarkStart w:id="325" w:name="pr15D-ps3-"/>
            <w:bookmarkEnd w:id="32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2345C143" w14:textId="77777777">
              <w:trPr>
                <w:tblCellSpacing w:w="15" w:type="dxa"/>
              </w:trPr>
              <w:tc>
                <w:tcPr>
                  <w:tcW w:w="0" w:type="auto"/>
                  <w:vAlign w:val="center"/>
                  <w:hideMark/>
                </w:tcPr>
                <w:p w14:paraId="0D3E2D30" w14:textId="77777777" w:rsidR="00AF485B" w:rsidRPr="0059644F" w:rsidRDefault="00AF485B" w:rsidP="00AF485B">
                  <w:pPr>
                    <w:rPr>
                      <w:sz w:val="20"/>
                      <w:szCs w:val="24"/>
                    </w:rPr>
                  </w:pPr>
                  <w:r w:rsidRPr="0059644F">
                    <w:rPr>
                      <w:sz w:val="20"/>
                      <w:szCs w:val="24"/>
                    </w:rPr>
                    <w:t xml:space="preserve">(3)  A </w:t>
                  </w:r>
                  <w:r w:rsidRPr="003D4111">
                    <w:rPr>
                      <w:b/>
                      <w:bCs/>
                      <w:color w:val="FF0000"/>
                      <w:sz w:val="20"/>
                      <w:szCs w:val="24"/>
                    </w:rPr>
                    <w:t>targeted correction notice must contain all or any of the following</w:t>
                  </w:r>
                  <w:r w:rsidRPr="003D4111">
                    <w:rPr>
                      <w:color w:val="FF0000"/>
                      <w:sz w:val="20"/>
                      <w:szCs w:val="24"/>
                    </w:rPr>
                    <w:t xml:space="preserve"> </w:t>
                  </w:r>
                  <w:r w:rsidRPr="0059644F">
                    <w:rPr>
                      <w:sz w:val="20"/>
                      <w:szCs w:val="24"/>
                    </w:rPr>
                    <w:t>as may be specified in the targeted correction order: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AF485B" w:rsidRPr="0059644F" w14:paraId="7DA95451" w14:textId="77777777">
                    <w:trPr>
                      <w:tblCellSpacing w:w="15" w:type="dxa"/>
                    </w:trPr>
                    <w:tc>
                      <w:tcPr>
                        <w:tcW w:w="0" w:type="auto"/>
                        <w:vAlign w:val="center"/>
                        <w:hideMark/>
                      </w:tcPr>
                      <w:p w14:paraId="2558402A"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45A247CD" w14:textId="77777777" w:rsidR="00AF485B" w:rsidRPr="0059644F" w:rsidRDefault="00AF485B" w:rsidP="00AF485B">
                        <w:pPr>
                          <w:rPr>
                            <w:sz w:val="20"/>
                            <w:szCs w:val="24"/>
                          </w:rPr>
                        </w:pPr>
                        <w:r w:rsidRPr="0059644F">
                          <w:rPr>
                            <w:sz w:val="20"/>
                            <w:szCs w:val="24"/>
                          </w:rPr>
                          <w:t xml:space="preserve">a statement, in such terms as may be specified, that the </w:t>
                        </w:r>
                        <w:r w:rsidRPr="00BE4B1D">
                          <w:rPr>
                            <w:b/>
                            <w:bCs/>
                            <w:color w:val="FF0000"/>
                            <w:sz w:val="20"/>
                            <w:szCs w:val="24"/>
                            <w:highlight w:val="green"/>
                          </w:rPr>
                          <w:t>court has determined the specified material consists of or contains a false statement of fact</w:t>
                        </w:r>
                        <w:r w:rsidRPr="0059644F">
                          <w:rPr>
                            <w:sz w:val="20"/>
                            <w:szCs w:val="24"/>
                          </w:rPr>
                          <w:t>;</w:t>
                        </w:r>
                      </w:p>
                    </w:tc>
                  </w:tr>
                  <w:tr w:rsidR="00AF485B" w:rsidRPr="0059644F" w14:paraId="6F4C8C82" w14:textId="77777777">
                    <w:trPr>
                      <w:tblCellSpacing w:w="15" w:type="dxa"/>
                    </w:trPr>
                    <w:tc>
                      <w:tcPr>
                        <w:tcW w:w="0" w:type="auto"/>
                        <w:vAlign w:val="center"/>
                        <w:hideMark/>
                      </w:tcPr>
                      <w:p w14:paraId="6414A740"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07613DF6" w14:textId="77777777" w:rsidR="00AF485B" w:rsidRPr="0059644F" w:rsidRDefault="00AF485B" w:rsidP="00AF485B">
                        <w:pPr>
                          <w:rPr>
                            <w:sz w:val="20"/>
                            <w:szCs w:val="24"/>
                          </w:rPr>
                        </w:pPr>
                        <w:r w:rsidRPr="0059644F">
                          <w:rPr>
                            <w:sz w:val="20"/>
                            <w:szCs w:val="24"/>
                          </w:rPr>
                          <w:t xml:space="preserve">a statement, in such terms as may be specified, </w:t>
                        </w:r>
                        <w:r w:rsidRPr="002047B5">
                          <w:rPr>
                            <w:b/>
                            <w:bCs/>
                            <w:color w:val="FF0000"/>
                            <w:sz w:val="20"/>
                            <w:szCs w:val="24"/>
                            <w:highlight w:val="green"/>
                          </w:rPr>
                          <w:t>correcting the false statement of fact</w:t>
                        </w:r>
                        <w:r w:rsidRPr="0059644F">
                          <w:rPr>
                            <w:sz w:val="20"/>
                            <w:szCs w:val="24"/>
                          </w:rPr>
                          <w:t>, or a reference to a specified location where the statement may be found.</w:t>
                        </w:r>
                      </w:p>
                      <w:p w14:paraId="3892B593" w14:textId="77777777" w:rsidR="00AF485B" w:rsidRPr="0059644F" w:rsidRDefault="00AF485B" w:rsidP="00AF485B">
                        <w:pPr>
                          <w:rPr>
                            <w:sz w:val="20"/>
                            <w:szCs w:val="24"/>
                          </w:rPr>
                        </w:pPr>
                        <w:r w:rsidRPr="0059644F">
                          <w:rPr>
                            <w:sz w:val="20"/>
                            <w:szCs w:val="24"/>
                          </w:rPr>
                          <w:t>[17/2019]</w:t>
                        </w:r>
                      </w:p>
                    </w:tc>
                  </w:tr>
                </w:tbl>
                <w:p w14:paraId="66B75BB3" w14:textId="77777777" w:rsidR="00AF485B" w:rsidRPr="0059644F" w:rsidRDefault="00AF485B" w:rsidP="00AF485B">
                  <w:pPr>
                    <w:rPr>
                      <w:sz w:val="20"/>
                      <w:szCs w:val="24"/>
                    </w:rPr>
                  </w:pPr>
                </w:p>
              </w:tc>
            </w:tr>
          </w:tbl>
          <w:p w14:paraId="4613FC02" w14:textId="77777777" w:rsidR="00AF485B" w:rsidRPr="0059644F" w:rsidRDefault="00AF485B" w:rsidP="00AF485B">
            <w:pPr>
              <w:rPr>
                <w:vanish/>
                <w:sz w:val="20"/>
                <w:szCs w:val="24"/>
              </w:rPr>
            </w:pPr>
            <w:bookmarkStart w:id="326" w:name="pr15D-ps4-"/>
            <w:bookmarkEnd w:id="32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12D59383" w14:textId="77777777">
              <w:trPr>
                <w:tblCellSpacing w:w="15" w:type="dxa"/>
              </w:trPr>
              <w:tc>
                <w:tcPr>
                  <w:tcW w:w="0" w:type="auto"/>
                  <w:vAlign w:val="center"/>
                  <w:hideMark/>
                </w:tcPr>
                <w:p w14:paraId="07B7BC4F" w14:textId="77777777" w:rsidR="00AF485B" w:rsidRPr="0059644F" w:rsidRDefault="00AF485B" w:rsidP="00AF485B">
                  <w:pPr>
                    <w:rPr>
                      <w:sz w:val="20"/>
                      <w:szCs w:val="24"/>
                    </w:rPr>
                  </w:pPr>
                  <w:r w:rsidRPr="0059644F">
                    <w:rPr>
                      <w:sz w:val="20"/>
                      <w:szCs w:val="24"/>
                    </w:rPr>
                    <w:t>(4)  An end-user who accesses a part of any material is taken to access the material.</w:t>
                  </w:r>
                </w:p>
                <w:p w14:paraId="2EBFE589" w14:textId="77777777" w:rsidR="00AF485B" w:rsidRPr="0059644F" w:rsidRDefault="00AF485B" w:rsidP="00AF485B">
                  <w:pPr>
                    <w:rPr>
                      <w:sz w:val="20"/>
                      <w:szCs w:val="24"/>
                    </w:rPr>
                  </w:pPr>
                  <w:r w:rsidRPr="0059644F">
                    <w:rPr>
                      <w:sz w:val="20"/>
                      <w:szCs w:val="24"/>
                    </w:rPr>
                    <w:t>[17/2019]</w:t>
                  </w:r>
                </w:p>
              </w:tc>
            </w:tr>
          </w:tbl>
          <w:p w14:paraId="2688BACB" w14:textId="77777777" w:rsidR="00AF485B" w:rsidRPr="0059644F" w:rsidRDefault="00AF485B" w:rsidP="00AF485B">
            <w:pPr>
              <w:rPr>
                <w:sz w:val="20"/>
                <w:szCs w:val="24"/>
              </w:rPr>
            </w:pPr>
          </w:p>
        </w:tc>
      </w:tr>
      <w:tr w:rsidR="00AF485B" w:rsidRPr="0059644F" w14:paraId="7FB7DC7B" w14:textId="77777777" w:rsidTr="00AF485B">
        <w:trPr>
          <w:tblCellSpacing w:w="15" w:type="dxa"/>
        </w:trPr>
        <w:tc>
          <w:tcPr>
            <w:tcW w:w="0" w:type="auto"/>
            <w:vAlign w:val="center"/>
            <w:hideMark/>
          </w:tcPr>
          <w:p w14:paraId="5D0ABB14" w14:textId="77777777" w:rsidR="00AF485B" w:rsidRPr="0059644F" w:rsidRDefault="00AF485B" w:rsidP="00D76DAC">
            <w:pPr>
              <w:pStyle w:val="Heading3"/>
            </w:pPr>
            <w:r w:rsidRPr="001E04B8">
              <w:rPr>
                <w:highlight w:val="yellow"/>
              </w:rPr>
              <w:lastRenderedPageBreak/>
              <w:t>General correction order</w:t>
            </w:r>
          </w:p>
        </w:tc>
      </w:tr>
    </w:tbl>
    <w:p w14:paraId="4B92624E" w14:textId="77777777" w:rsidR="00AF485B" w:rsidRPr="0059644F" w:rsidRDefault="00AF485B" w:rsidP="00AF485B">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AF485B" w:rsidRPr="0059644F" w14:paraId="7A9BDEA6" w14:textId="77777777" w:rsidTr="00AF485B">
        <w:trPr>
          <w:tblCellSpacing w:w="15" w:type="dxa"/>
        </w:trPr>
        <w:tc>
          <w:tcPr>
            <w:tcW w:w="0" w:type="auto"/>
            <w:vAlign w:val="center"/>
            <w:hideMark/>
          </w:tcPr>
          <w:p w14:paraId="49D21B7C" w14:textId="77777777" w:rsidR="00AF485B" w:rsidRPr="0059644F" w:rsidRDefault="00AF485B" w:rsidP="00AF485B">
            <w:pPr>
              <w:rPr>
                <w:sz w:val="20"/>
                <w:szCs w:val="24"/>
              </w:rPr>
            </w:pPr>
            <w:r w:rsidRPr="0059644F">
              <w:rPr>
                <w:b/>
                <w:bCs/>
                <w:sz w:val="20"/>
                <w:szCs w:val="24"/>
              </w:rPr>
              <w:t>15E.</w:t>
            </w:r>
            <w:bookmarkStart w:id="327" w:name="pr15E-ps1-"/>
            <w:bookmarkEnd w:id="327"/>
            <w:r w:rsidRPr="0059644F">
              <w:rPr>
                <w:sz w:val="20"/>
                <w:szCs w:val="24"/>
              </w:rPr>
              <w:t xml:space="preserve">—(1)  A court may, on an application by the subject of an alleged false statement of fact (called in this section the relevant statement), make a general correction order </w:t>
            </w:r>
            <w:r w:rsidRPr="00AB72A0">
              <w:rPr>
                <w:sz w:val="20"/>
                <w:szCs w:val="24"/>
                <w:highlight w:val="green"/>
              </w:rPr>
              <w:t>against a prescribed individual or entity</w:t>
            </w:r>
            <w:r w:rsidRPr="0059644F">
              <w:rPr>
                <w:sz w:val="20"/>
                <w:szCs w:val="24"/>
              </w:rPr>
              <w:t xml:space="preserve"> (called in this section the respondent), if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410"/>
            </w:tblGrid>
            <w:tr w:rsidR="00AF485B" w:rsidRPr="0059644F" w14:paraId="0057BFBC" w14:textId="77777777">
              <w:trPr>
                <w:tblCellSpacing w:w="15" w:type="dxa"/>
              </w:trPr>
              <w:tc>
                <w:tcPr>
                  <w:tcW w:w="0" w:type="auto"/>
                  <w:vAlign w:val="center"/>
                  <w:hideMark/>
                </w:tcPr>
                <w:p w14:paraId="1C753306"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573331E3" w14:textId="77777777" w:rsidR="00AF485B" w:rsidRPr="0059644F" w:rsidRDefault="00AF485B" w:rsidP="00AF485B">
                  <w:pPr>
                    <w:rPr>
                      <w:sz w:val="20"/>
                      <w:szCs w:val="24"/>
                    </w:rPr>
                  </w:pPr>
                  <w:r w:rsidRPr="0059644F">
                    <w:rPr>
                      <w:sz w:val="20"/>
                      <w:szCs w:val="24"/>
                    </w:rPr>
                    <w:t xml:space="preserve">the court is satisfied </w:t>
                  </w:r>
                  <w:r w:rsidRPr="005C018C">
                    <w:rPr>
                      <w:b/>
                      <w:bCs/>
                      <w:sz w:val="20"/>
                      <w:szCs w:val="24"/>
                    </w:rPr>
                    <w:t>on the balance of probabilities</w:t>
                  </w:r>
                  <w:r w:rsidRPr="0059644F">
                    <w:rPr>
                      <w:sz w:val="20"/>
                      <w:szCs w:val="24"/>
                    </w:rPr>
                    <w:t xml:space="preserve"> that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9"/>
                    <w:gridCol w:w="10046"/>
                  </w:tblGrid>
                  <w:tr w:rsidR="00AF485B" w:rsidRPr="0059644F" w14:paraId="3CB82D85" w14:textId="77777777">
                    <w:trPr>
                      <w:tblCellSpacing w:w="15" w:type="dxa"/>
                    </w:trPr>
                    <w:tc>
                      <w:tcPr>
                        <w:tcW w:w="0" w:type="auto"/>
                        <w:vAlign w:val="center"/>
                        <w:hideMark/>
                      </w:tcPr>
                      <w:p w14:paraId="620DC0F5" w14:textId="77777777" w:rsidR="00AF485B" w:rsidRPr="0059644F" w:rsidRDefault="00AF485B" w:rsidP="00AF485B">
                        <w:pPr>
                          <w:rPr>
                            <w:sz w:val="20"/>
                            <w:szCs w:val="24"/>
                          </w:rPr>
                        </w:pPr>
                        <w:r w:rsidRPr="0059644F">
                          <w:rPr>
                            <w:sz w:val="20"/>
                            <w:szCs w:val="24"/>
                          </w:rPr>
                          <w:t>(i)</w:t>
                        </w:r>
                      </w:p>
                    </w:tc>
                    <w:tc>
                      <w:tcPr>
                        <w:tcW w:w="0" w:type="auto"/>
                        <w:vAlign w:val="center"/>
                        <w:hideMark/>
                      </w:tcPr>
                      <w:p w14:paraId="44B05BA2" w14:textId="77777777" w:rsidR="00AF485B" w:rsidRPr="0059644F" w:rsidRDefault="00AF485B" w:rsidP="00AF485B">
                        <w:pPr>
                          <w:rPr>
                            <w:sz w:val="20"/>
                            <w:szCs w:val="24"/>
                          </w:rPr>
                        </w:pPr>
                        <w:r w:rsidRPr="0059644F">
                          <w:rPr>
                            <w:sz w:val="20"/>
                            <w:szCs w:val="24"/>
                          </w:rPr>
                          <w:t xml:space="preserve">the relevant statement is a </w:t>
                        </w:r>
                        <w:r w:rsidRPr="00AB72A0">
                          <w:rPr>
                            <w:b/>
                            <w:bCs/>
                            <w:color w:val="FF0000"/>
                            <w:sz w:val="20"/>
                            <w:szCs w:val="24"/>
                          </w:rPr>
                          <w:t>false statement of fact</w:t>
                        </w:r>
                        <w:r w:rsidRPr="0059644F">
                          <w:rPr>
                            <w:sz w:val="20"/>
                            <w:szCs w:val="24"/>
                          </w:rPr>
                          <w:t>; and</w:t>
                        </w:r>
                      </w:p>
                    </w:tc>
                  </w:tr>
                  <w:tr w:rsidR="00AF485B" w:rsidRPr="0059644F" w14:paraId="26465C2E" w14:textId="77777777">
                    <w:trPr>
                      <w:tblCellSpacing w:w="15" w:type="dxa"/>
                    </w:trPr>
                    <w:tc>
                      <w:tcPr>
                        <w:tcW w:w="0" w:type="auto"/>
                        <w:vAlign w:val="center"/>
                        <w:hideMark/>
                      </w:tcPr>
                      <w:p w14:paraId="00B70EBA" w14:textId="77777777" w:rsidR="00AF485B" w:rsidRPr="0059644F" w:rsidRDefault="00AF485B" w:rsidP="00AF485B">
                        <w:pPr>
                          <w:rPr>
                            <w:sz w:val="20"/>
                            <w:szCs w:val="24"/>
                          </w:rPr>
                        </w:pPr>
                        <w:r w:rsidRPr="0059644F">
                          <w:rPr>
                            <w:sz w:val="20"/>
                            <w:szCs w:val="24"/>
                          </w:rPr>
                          <w:t>(ii)</w:t>
                        </w:r>
                      </w:p>
                    </w:tc>
                    <w:tc>
                      <w:tcPr>
                        <w:tcW w:w="0" w:type="auto"/>
                        <w:vAlign w:val="center"/>
                        <w:hideMark/>
                      </w:tcPr>
                      <w:p w14:paraId="09BCAD05" w14:textId="77777777" w:rsidR="00AF485B" w:rsidRPr="0059644F" w:rsidRDefault="00AF485B" w:rsidP="00AF485B">
                        <w:pPr>
                          <w:rPr>
                            <w:sz w:val="20"/>
                            <w:szCs w:val="24"/>
                          </w:rPr>
                        </w:pPr>
                        <w:r w:rsidRPr="0059644F">
                          <w:rPr>
                            <w:sz w:val="20"/>
                            <w:szCs w:val="24"/>
                          </w:rPr>
                          <w:t xml:space="preserve">the </w:t>
                        </w:r>
                        <w:r w:rsidRPr="001C4976">
                          <w:rPr>
                            <w:b/>
                            <w:bCs/>
                            <w:color w:val="FF0000"/>
                            <w:sz w:val="20"/>
                            <w:szCs w:val="24"/>
                          </w:rPr>
                          <w:t>publication of the relevant statement</w:t>
                        </w:r>
                        <w:r w:rsidRPr="001C4976">
                          <w:rPr>
                            <w:color w:val="FF0000"/>
                            <w:sz w:val="20"/>
                            <w:szCs w:val="24"/>
                          </w:rPr>
                          <w:t xml:space="preserve"> </w:t>
                        </w:r>
                        <w:r w:rsidRPr="0059644F">
                          <w:rPr>
                            <w:sz w:val="20"/>
                            <w:szCs w:val="24"/>
                          </w:rPr>
                          <w:t xml:space="preserve">has </w:t>
                        </w:r>
                        <w:r w:rsidRPr="001C4976">
                          <w:rPr>
                            <w:b/>
                            <w:bCs/>
                            <w:color w:val="FF0000"/>
                            <w:sz w:val="20"/>
                            <w:szCs w:val="24"/>
                          </w:rPr>
                          <w:t>caused or is likely to cause serious harm to the reputation of the subject</w:t>
                        </w:r>
                        <w:r w:rsidRPr="0059644F">
                          <w:rPr>
                            <w:sz w:val="20"/>
                            <w:szCs w:val="24"/>
                          </w:rPr>
                          <w:t>; and</w:t>
                        </w:r>
                      </w:p>
                    </w:tc>
                  </w:tr>
                </w:tbl>
                <w:p w14:paraId="744B1B00" w14:textId="77777777" w:rsidR="00AF485B" w:rsidRPr="0059644F" w:rsidRDefault="00AF485B" w:rsidP="00AF485B">
                  <w:pPr>
                    <w:rPr>
                      <w:sz w:val="20"/>
                      <w:szCs w:val="24"/>
                    </w:rPr>
                  </w:pPr>
                </w:p>
              </w:tc>
            </w:tr>
            <w:tr w:rsidR="00AF485B" w:rsidRPr="0059644F" w14:paraId="0B3F09EE" w14:textId="77777777">
              <w:trPr>
                <w:tblCellSpacing w:w="15" w:type="dxa"/>
              </w:trPr>
              <w:tc>
                <w:tcPr>
                  <w:tcW w:w="0" w:type="auto"/>
                  <w:vAlign w:val="center"/>
                  <w:hideMark/>
                </w:tcPr>
                <w:p w14:paraId="41633A62"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16C38617" w14:textId="77777777" w:rsidR="00AF485B" w:rsidRPr="0059644F" w:rsidRDefault="00AF485B" w:rsidP="00AF485B">
                  <w:pPr>
                    <w:rPr>
                      <w:sz w:val="20"/>
                      <w:szCs w:val="24"/>
                    </w:rPr>
                  </w:pPr>
                  <w:r w:rsidRPr="0059644F">
                    <w:rPr>
                      <w:sz w:val="20"/>
                      <w:szCs w:val="24"/>
                    </w:rPr>
                    <w:t xml:space="preserve">it is </w:t>
                  </w:r>
                  <w:r w:rsidRPr="001C4976">
                    <w:rPr>
                      <w:b/>
                      <w:bCs/>
                      <w:color w:val="FF0000"/>
                      <w:sz w:val="20"/>
                      <w:szCs w:val="24"/>
                    </w:rPr>
                    <w:t>just and equitable</w:t>
                  </w:r>
                  <w:r w:rsidRPr="001C4976">
                    <w:rPr>
                      <w:color w:val="FF0000"/>
                      <w:sz w:val="20"/>
                      <w:szCs w:val="24"/>
                    </w:rPr>
                    <w:t xml:space="preserve"> </w:t>
                  </w:r>
                  <w:r w:rsidRPr="0059644F">
                    <w:rPr>
                      <w:sz w:val="20"/>
                      <w:szCs w:val="24"/>
                    </w:rPr>
                    <w:t>in the circumstances to make the general correction order.</w:t>
                  </w:r>
                </w:p>
                <w:p w14:paraId="65FBE2F7" w14:textId="77777777" w:rsidR="00AF485B" w:rsidRPr="0059644F" w:rsidRDefault="00AF485B" w:rsidP="00AF485B">
                  <w:pPr>
                    <w:rPr>
                      <w:sz w:val="20"/>
                      <w:szCs w:val="24"/>
                    </w:rPr>
                  </w:pPr>
                  <w:r w:rsidRPr="0059644F">
                    <w:rPr>
                      <w:sz w:val="20"/>
                      <w:szCs w:val="24"/>
                    </w:rPr>
                    <w:t>[17/2019]</w:t>
                  </w:r>
                </w:p>
              </w:tc>
            </w:tr>
          </w:tbl>
          <w:p w14:paraId="0C6CAE08" w14:textId="77777777" w:rsidR="00AF485B" w:rsidRPr="0059644F" w:rsidRDefault="00AF485B" w:rsidP="00AF485B">
            <w:pPr>
              <w:rPr>
                <w:vanish/>
                <w:sz w:val="20"/>
                <w:szCs w:val="24"/>
              </w:rPr>
            </w:pPr>
            <w:bookmarkStart w:id="328" w:name="pr15E-ps2-"/>
            <w:bookmarkEnd w:id="32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5F46FE12" w14:textId="77777777">
              <w:trPr>
                <w:tblCellSpacing w:w="15" w:type="dxa"/>
              </w:trPr>
              <w:tc>
                <w:tcPr>
                  <w:tcW w:w="0" w:type="auto"/>
                  <w:vAlign w:val="center"/>
                  <w:hideMark/>
                </w:tcPr>
                <w:p w14:paraId="405D0FB8" w14:textId="504F5FB3" w:rsidR="00AF485B" w:rsidRPr="0059644F" w:rsidRDefault="00AF485B" w:rsidP="00AF485B">
                  <w:pPr>
                    <w:rPr>
                      <w:sz w:val="20"/>
                      <w:szCs w:val="24"/>
                    </w:rPr>
                  </w:pPr>
                  <w:r w:rsidRPr="0059644F">
                    <w:rPr>
                      <w:sz w:val="20"/>
                      <w:szCs w:val="24"/>
                    </w:rPr>
                    <w:t xml:space="preserve">(2)  A general correction order may </w:t>
                  </w:r>
                  <w:r w:rsidRPr="00B220D3">
                    <w:rPr>
                      <w:b/>
                      <w:bCs/>
                      <w:color w:val="FF0000"/>
                      <w:sz w:val="20"/>
                      <w:szCs w:val="24"/>
                      <w:highlight w:val="green"/>
                    </w:rPr>
                    <w:t>require the respondent to publish in Singapore a general correction notice</w:t>
                  </w:r>
                  <w:r w:rsidRPr="00B220D3">
                    <w:rPr>
                      <w:color w:val="FF0000"/>
                      <w:sz w:val="20"/>
                      <w:szCs w:val="24"/>
                      <w:highlight w:val="green"/>
                    </w:rPr>
                    <w:t xml:space="preserve"> </w:t>
                  </w:r>
                  <w:r w:rsidRPr="00B220D3">
                    <w:rPr>
                      <w:sz w:val="20"/>
                      <w:szCs w:val="24"/>
                      <w:highlight w:val="green"/>
                    </w:rPr>
                    <w:t>within a specified time in a specified form and manner —</w:t>
                  </w:r>
                  <w:r w:rsidR="00AA703F" w:rsidRPr="00B220D3">
                    <w:rPr>
                      <w:sz w:val="20"/>
                      <w:szCs w:val="24"/>
                      <w:highlight w:val="green"/>
                    </w:rPr>
                    <w:t xml:space="preserve"> </w:t>
                  </w:r>
                  <w:r w:rsidR="00AA703F" w:rsidRPr="00B220D3">
                    <w:rPr>
                      <w:sz w:val="20"/>
                      <w:szCs w:val="24"/>
                      <w:highlight w:val="green"/>
                    </w:rPr>
                    <w:sym w:font="Wingdings" w:char="F0E0"/>
                  </w:r>
                  <w:r w:rsidR="00AA703F" w:rsidRPr="00B220D3">
                    <w:rPr>
                      <w:sz w:val="20"/>
                      <w:szCs w:val="24"/>
                      <w:highlight w:val="green"/>
                    </w:rPr>
                    <w:t xml:space="preserve"> EFFECT OF ORDER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AF485B" w:rsidRPr="0059644F" w14:paraId="25906740" w14:textId="77777777">
                    <w:trPr>
                      <w:tblCellSpacing w:w="15" w:type="dxa"/>
                    </w:trPr>
                    <w:tc>
                      <w:tcPr>
                        <w:tcW w:w="0" w:type="auto"/>
                        <w:vAlign w:val="center"/>
                        <w:hideMark/>
                      </w:tcPr>
                      <w:p w14:paraId="4D30E321"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6786484C" w14:textId="77777777" w:rsidR="00AF485B" w:rsidRPr="0059644F" w:rsidRDefault="00AF485B" w:rsidP="00AF485B">
                        <w:pPr>
                          <w:rPr>
                            <w:sz w:val="20"/>
                            <w:szCs w:val="24"/>
                          </w:rPr>
                        </w:pPr>
                        <w:r w:rsidRPr="0059644F">
                          <w:rPr>
                            <w:sz w:val="20"/>
                            <w:szCs w:val="24"/>
                          </w:rPr>
                          <w:t xml:space="preserve">where the respondent is a prescribed holder of a permit under section 21 of the Newspaper and Printing Presses Act 1974 — </w:t>
                        </w:r>
                        <w:r w:rsidRPr="00707097">
                          <w:rPr>
                            <w:b/>
                            <w:bCs/>
                            <w:sz w:val="20"/>
                            <w:szCs w:val="24"/>
                            <w:u w:val="single"/>
                          </w:rPr>
                          <w:t>in a specified newspaper or other printed publication, printed or published by the respondent</w:t>
                        </w:r>
                        <w:r w:rsidRPr="0059644F">
                          <w:rPr>
                            <w:sz w:val="20"/>
                            <w:szCs w:val="24"/>
                          </w:rPr>
                          <w:t>;</w:t>
                        </w:r>
                      </w:p>
                    </w:tc>
                  </w:tr>
                  <w:tr w:rsidR="00AF485B" w:rsidRPr="0059644F" w14:paraId="323193B7" w14:textId="77777777">
                    <w:trPr>
                      <w:tblCellSpacing w:w="15" w:type="dxa"/>
                    </w:trPr>
                    <w:tc>
                      <w:tcPr>
                        <w:tcW w:w="0" w:type="auto"/>
                        <w:vAlign w:val="center"/>
                        <w:hideMark/>
                      </w:tcPr>
                      <w:p w14:paraId="2FD5BB59"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3581088B" w14:textId="77777777" w:rsidR="00AF485B" w:rsidRPr="0059644F" w:rsidRDefault="00AF485B" w:rsidP="00AF485B">
                        <w:pPr>
                          <w:rPr>
                            <w:sz w:val="20"/>
                            <w:szCs w:val="24"/>
                          </w:rPr>
                        </w:pPr>
                        <w:r w:rsidRPr="0059644F">
                          <w:rPr>
                            <w:sz w:val="20"/>
                            <w:szCs w:val="24"/>
                          </w:rPr>
                          <w:t xml:space="preserve">where the respondent is a prescribed broadcasting licensee within the meaning of the Broadcasting Act 1994 — by a </w:t>
                        </w:r>
                        <w:r w:rsidRPr="00357DB1">
                          <w:rPr>
                            <w:b/>
                            <w:bCs/>
                            <w:sz w:val="20"/>
                            <w:szCs w:val="24"/>
                            <w:u w:val="single"/>
                          </w:rPr>
                          <w:t>specified broadcasting service provided by the respondent</w:t>
                        </w:r>
                        <w:r w:rsidRPr="0059644F">
                          <w:rPr>
                            <w:sz w:val="20"/>
                            <w:szCs w:val="24"/>
                          </w:rPr>
                          <w:t>;</w:t>
                        </w:r>
                      </w:p>
                    </w:tc>
                  </w:tr>
                  <w:tr w:rsidR="00AF485B" w:rsidRPr="0059644F" w14:paraId="0C0B6430" w14:textId="77777777">
                    <w:trPr>
                      <w:tblCellSpacing w:w="15" w:type="dxa"/>
                    </w:trPr>
                    <w:tc>
                      <w:tcPr>
                        <w:tcW w:w="0" w:type="auto"/>
                        <w:vAlign w:val="center"/>
                        <w:hideMark/>
                      </w:tcPr>
                      <w:p w14:paraId="32FC9771" w14:textId="77777777" w:rsidR="00AF485B" w:rsidRPr="0059644F" w:rsidRDefault="00AF485B" w:rsidP="00AF485B">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1F4A9A3A" w14:textId="77777777" w:rsidR="00AF485B" w:rsidRPr="0059644F" w:rsidRDefault="00AF485B" w:rsidP="00AF485B">
                        <w:pPr>
                          <w:rPr>
                            <w:sz w:val="20"/>
                            <w:szCs w:val="24"/>
                          </w:rPr>
                        </w:pPr>
                        <w:r w:rsidRPr="0059644F">
                          <w:rPr>
                            <w:sz w:val="20"/>
                            <w:szCs w:val="24"/>
                          </w:rPr>
                          <w:t xml:space="preserve">where the respondent is a prescribed holder of a licence under section 5 of the Telecommunications Act 1999 — by a </w:t>
                        </w:r>
                        <w:r w:rsidRPr="00B56E53">
                          <w:rPr>
                            <w:b/>
                            <w:bCs/>
                            <w:sz w:val="20"/>
                            <w:szCs w:val="24"/>
                            <w:u w:val="single"/>
                          </w:rPr>
                          <w:t>specified telecommunication system or service run by the respondent</w:t>
                        </w:r>
                        <w:r w:rsidRPr="0059644F">
                          <w:rPr>
                            <w:sz w:val="20"/>
                            <w:szCs w:val="24"/>
                          </w:rPr>
                          <w:t>;</w:t>
                        </w:r>
                      </w:p>
                    </w:tc>
                  </w:tr>
                  <w:tr w:rsidR="00AF485B" w:rsidRPr="0059644F" w14:paraId="6611F560" w14:textId="77777777">
                    <w:trPr>
                      <w:tblCellSpacing w:w="15" w:type="dxa"/>
                    </w:trPr>
                    <w:tc>
                      <w:tcPr>
                        <w:tcW w:w="0" w:type="auto"/>
                        <w:vAlign w:val="center"/>
                        <w:hideMark/>
                      </w:tcPr>
                      <w:p w14:paraId="2C0F32FF" w14:textId="77777777" w:rsidR="00AF485B" w:rsidRPr="0059644F" w:rsidRDefault="00AF485B" w:rsidP="00AF485B">
                        <w:pPr>
                          <w:rPr>
                            <w:sz w:val="20"/>
                            <w:szCs w:val="24"/>
                          </w:rPr>
                        </w:pPr>
                        <w:r w:rsidRPr="0059644F">
                          <w:rPr>
                            <w:sz w:val="20"/>
                            <w:szCs w:val="24"/>
                          </w:rPr>
                          <w:t>(</w:t>
                        </w:r>
                        <w:r w:rsidRPr="0059644F">
                          <w:rPr>
                            <w:i/>
                            <w:iCs/>
                            <w:sz w:val="20"/>
                            <w:szCs w:val="24"/>
                          </w:rPr>
                          <w:t>d</w:t>
                        </w:r>
                        <w:r w:rsidRPr="0059644F">
                          <w:rPr>
                            <w:sz w:val="20"/>
                            <w:szCs w:val="24"/>
                          </w:rPr>
                          <w:t>)</w:t>
                        </w:r>
                      </w:p>
                    </w:tc>
                    <w:tc>
                      <w:tcPr>
                        <w:tcW w:w="0" w:type="auto"/>
                        <w:vAlign w:val="center"/>
                        <w:hideMark/>
                      </w:tcPr>
                      <w:p w14:paraId="5E2424E5" w14:textId="77777777" w:rsidR="00AF485B" w:rsidRPr="0059644F" w:rsidRDefault="00AF485B" w:rsidP="00AF485B">
                        <w:pPr>
                          <w:rPr>
                            <w:sz w:val="20"/>
                            <w:szCs w:val="24"/>
                          </w:rPr>
                        </w:pPr>
                        <w:r w:rsidRPr="0059644F">
                          <w:rPr>
                            <w:sz w:val="20"/>
                            <w:szCs w:val="24"/>
                          </w:rPr>
                          <w:t xml:space="preserve">where the respondent is a </w:t>
                        </w:r>
                        <w:r w:rsidRPr="007A0AF1">
                          <w:rPr>
                            <w:b/>
                            <w:bCs/>
                            <w:sz w:val="20"/>
                            <w:szCs w:val="24"/>
                            <w:u w:val="single"/>
                          </w:rPr>
                          <w:t>prescribed internet intermediary</w:t>
                        </w:r>
                        <w:r w:rsidRPr="0059644F">
                          <w:rPr>
                            <w:sz w:val="20"/>
                            <w:szCs w:val="24"/>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9"/>
                          <w:gridCol w:w="9956"/>
                        </w:tblGrid>
                        <w:tr w:rsidR="00AF485B" w:rsidRPr="0059644F" w14:paraId="2F457596" w14:textId="77777777">
                          <w:trPr>
                            <w:tblCellSpacing w:w="15" w:type="dxa"/>
                          </w:trPr>
                          <w:tc>
                            <w:tcPr>
                              <w:tcW w:w="0" w:type="auto"/>
                              <w:vAlign w:val="center"/>
                              <w:hideMark/>
                            </w:tcPr>
                            <w:p w14:paraId="2BA8513D" w14:textId="77777777" w:rsidR="00AF485B" w:rsidRPr="0059644F" w:rsidRDefault="00AF485B" w:rsidP="00AF485B">
                              <w:pPr>
                                <w:rPr>
                                  <w:sz w:val="20"/>
                                  <w:szCs w:val="24"/>
                                </w:rPr>
                              </w:pPr>
                              <w:r w:rsidRPr="0059644F">
                                <w:rPr>
                                  <w:sz w:val="20"/>
                                  <w:szCs w:val="24"/>
                                </w:rPr>
                                <w:t>(i)</w:t>
                              </w:r>
                            </w:p>
                          </w:tc>
                          <w:tc>
                            <w:tcPr>
                              <w:tcW w:w="0" w:type="auto"/>
                              <w:vAlign w:val="center"/>
                              <w:hideMark/>
                            </w:tcPr>
                            <w:p w14:paraId="73416826" w14:textId="77777777" w:rsidR="00AF485B" w:rsidRPr="0059644F" w:rsidRDefault="00AF485B" w:rsidP="00AF485B">
                              <w:pPr>
                                <w:rPr>
                                  <w:sz w:val="20"/>
                                  <w:szCs w:val="24"/>
                                </w:rPr>
                              </w:pPr>
                              <w:r w:rsidRPr="0059644F">
                                <w:rPr>
                                  <w:sz w:val="20"/>
                                  <w:szCs w:val="24"/>
                                </w:rPr>
                                <w:t>by a specified internet intermediary service provided by the respondent; or</w:t>
                              </w:r>
                            </w:p>
                          </w:tc>
                        </w:tr>
                        <w:tr w:rsidR="00AF485B" w:rsidRPr="0059644F" w14:paraId="6EE9B1AC" w14:textId="77777777">
                          <w:trPr>
                            <w:tblCellSpacing w:w="15" w:type="dxa"/>
                          </w:trPr>
                          <w:tc>
                            <w:tcPr>
                              <w:tcW w:w="0" w:type="auto"/>
                              <w:vAlign w:val="center"/>
                              <w:hideMark/>
                            </w:tcPr>
                            <w:p w14:paraId="16BCD808" w14:textId="77777777" w:rsidR="00AF485B" w:rsidRPr="0059644F" w:rsidRDefault="00AF485B" w:rsidP="00AF485B">
                              <w:pPr>
                                <w:rPr>
                                  <w:sz w:val="20"/>
                                  <w:szCs w:val="24"/>
                                </w:rPr>
                              </w:pPr>
                              <w:r w:rsidRPr="0059644F">
                                <w:rPr>
                                  <w:sz w:val="20"/>
                                  <w:szCs w:val="24"/>
                                </w:rPr>
                                <w:t>(ii)</w:t>
                              </w:r>
                            </w:p>
                          </w:tc>
                          <w:tc>
                            <w:tcPr>
                              <w:tcW w:w="0" w:type="auto"/>
                              <w:vAlign w:val="center"/>
                              <w:hideMark/>
                            </w:tcPr>
                            <w:p w14:paraId="65B86AE5" w14:textId="77777777" w:rsidR="00AF485B" w:rsidRPr="0059644F" w:rsidRDefault="00AF485B" w:rsidP="00AF485B">
                              <w:pPr>
                                <w:rPr>
                                  <w:sz w:val="20"/>
                                  <w:szCs w:val="24"/>
                                </w:rPr>
                              </w:pPr>
                              <w:r w:rsidRPr="0059644F">
                                <w:rPr>
                                  <w:sz w:val="20"/>
                                  <w:szCs w:val="24"/>
                                </w:rPr>
                                <w:t>to all end-users, or a specified class of end-users, in Singapore who use that internet intermediary service at any time after the general correction order is served; and</w:t>
                              </w:r>
                            </w:p>
                          </w:tc>
                        </w:tr>
                      </w:tbl>
                      <w:p w14:paraId="16521590" w14:textId="77777777" w:rsidR="00AF485B" w:rsidRPr="0059644F" w:rsidRDefault="00AF485B" w:rsidP="00AF485B">
                        <w:pPr>
                          <w:rPr>
                            <w:sz w:val="20"/>
                            <w:szCs w:val="24"/>
                          </w:rPr>
                        </w:pPr>
                      </w:p>
                    </w:tc>
                  </w:tr>
                  <w:tr w:rsidR="00AF485B" w:rsidRPr="0059644F" w14:paraId="7169F79A" w14:textId="77777777">
                    <w:trPr>
                      <w:tblCellSpacing w:w="15" w:type="dxa"/>
                    </w:trPr>
                    <w:tc>
                      <w:tcPr>
                        <w:tcW w:w="0" w:type="auto"/>
                        <w:vAlign w:val="center"/>
                        <w:hideMark/>
                      </w:tcPr>
                      <w:p w14:paraId="59FF4954" w14:textId="77777777" w:rsidR="00AF485B" w:rsidRPr="0059644F" w:rsidRDefault="00AF485B" w:rsidP="00AF485B">
                        <w:pPr>
                          <w:rPr>
                            <w:sz w:val="20"/>
                            <w:szCs w:val="24"/>
                          </w:rPr>
                        </w:pPr>
                        <w:r w:rsidRPr="0059644F">
                          <w:rPr>
                            <w:sz w:val="20"/>
                            <w:szCs w:val="24"/>
                          </w:rPr>
                          <w:t>(</w:t>
                        </w:r>
                        <w:r w:rsidRPr="0059644F">
                          <w:rPr>
                            <w:i/>
                            <w:iCs/>
                            <w:sz w:val="20"/>
                            <w:szCs w:val="24"/>
                          </w:rPr>
                          <w:t>e</w:t>
                        </w:r>
                        <w:r w:rsidRPr="0059644F">
                          <w:rPr>
                            <w:sz w:val="20"/>
                            <w:szCs w:val="24"/>
                          </w:rPr>
                          <w:t>)</w:t>
                        </w:r>
                      </w:p>
                    </w:tc>
                    <w:tc>
                      <w:tcPr>
                        <w:tcW w:w="0" w:type="auto"/>
                        <w:vAlign w:val="center"/>
                        <w:hideMark/>
                      </w:tcPr>
                      <w:p w14:paraId="31ACF31C" w14:textId="77777777" w:rsidR="00AF485B" w:rsidRPr="0059644F" w:rsidRDefault="00AF485B" w:rsidP="00AF485B">
                        <w:pPr>
                          <w:rPr>
                            <w:sz w:val="20"/>
                            <w:szCs w:val="24"/>
                          </w:rPr>
                        </w:pPr>
                        <w:r w:rsidRPr="0059644F">
                          <w:rPr>
                            <w:sz w:val="20"/>
                            <w:szCs w:val="24"/>
                          </w:rPr>
                          <w:t xml:space="preserve">in any other case — </w:t>
                        </w:r>
                        <w:r w:rsidRPr="00541CCA">
                          <w:rPr>
                            <w:b/>
                            <w:bCs/>
                            <w:sz w:val="20"/>
                            <w:szCs w:val="24"/>
                            <w:u w:val="single"/>
                          </w:rPr>
                          <w:t>by any specified means within the control of the respondent</w:t>
                        </w:r>
                        <w:r w:rsidRPr="0059644F">
                          <w:rPr>
                            <w:sz w:val="20"/>
                            <w:szCs w:val="24"/>
                          </w:rPr>
                          <w:t>.</w:t>
                        </w:r>
                      </w:p>
                      <w:p w14:paraId="52F7399C" w14:textId="77777777" w:rsidR="00AF485B" w:rsidRPr="0059644F" w:rsidRDefault="00AF485B" w:rsidP="00AF485B">
                        <w:pPr>
                          <w:rPr>
                            <w:sz w:val="20"/>
                            <w:szCs w:val="24"/>
                          </w:rPr>
                        </w:pPr>
                        <w:r w:rsidRPr="0059644F">
                          <w:rPr>
                            <w:sz w:val="20"/>
                            <w:szCs w:val="24"/>
                          </w:rPr>
                          <w:t>[17/2019]</w:t>
                        </w:r>
                      </w:p>
                    </w:tc>
                  </w:tr>
                </w:tbl>
                <w:p w14:paraId="094CB84C" w14:textId="77777777" w:rsidR="00AF485B" w:rsidRPr="0059644F" w:rsidRDefault="00AF485B" w:rsidP="00AF485B">
                  <w:pPr>
                    <w:rPr>
                      <w:sz w:val="20"/>
                      <w:szCs w:val="24"/>
                    </w:rPr>
                  </w:pPr>
                </w:p>
              </w:tc>
            </w:tr>
          </w:tbl>
          <w:p w14:paraId="418DD6CD" w14:textId="77777777" w:rsidR="00AF485B" w:rsidRPr="0059644F" w:rsidRDefault="00AF485B" w:rsidP="00AF485B">
            <w:pPr>
              <w:rPr>
                <w:vanish/>
                <w:sz w:val="20"/>
                <w:szCs w:val="24"/>
              </w:rPr>
            </w:pPr>
            <w:bookmarkStart w:id="329" w:name="pr15E-ps3-"/>
            <w:bookmarkEnd w:id="32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184D3E63" w14:textId="77777777">
              <w:trPr>
                <w:tblCellSpacing w:w="15" w:type="dxa"/>
              </w:trPr>
              <w:tc>
                <w:tcPr>
                  <w:tcW w:w="0" w:type="auto"/>
                  <w:vAlign w:val="center"/>
                  <w:hideMark/>
                </w:tcPr>
                <w:p w14:paraId="79763D47" w14:textId="77777777" w:rsidR="00AF485B" w:rsidRPr="0059644F" w:rsidRDefault="00AF485B" w:rsidP="00AF485B">
                  <w:pPr>
                    <w:rPr>
                      <w:sz w:val="20"/>
                      <w:szCs w:val="24"/>
                    </w:rPr>
                  </w:pPr>
                  <w:r w:rsidRPr="0059644F">
                    <w:rPr>
                      <w:sz w:val="20"/>
                      <w:szCs w:val="24"/>
                    </w:rPr>
                    <w:t xml:space="preserve">(3)  A </w:t>
                  </w:r>
                  <w:r w:rsidRPr="00B61AA6">
                    <w:rPr>
                      <w:b/>
                      <w:bCs/>
                      <w:color w:val="FF0000"/>
                      <w:sz w:val="20"/>
                      <w:szCs w:val="24"/>
                    </w:rPr>
                    <w:t>general correction notice must contain all or any of the following</w:t>
                  </w:r>
                  <w:r w:rsidRPr="00B61AA6">
                    <w:rPr>
                      <w:color w:val="FF0000"/>
                      <w:sz w:val="20"/>
                      <w:szCs w:val="24"/>
                    </w:rPr>
                    <w:t xml:space="preserve"> </w:t>
                  </w:r>
                  <w:r w:rsidRPr="0059644F">
                    <w:rPr>
                      <w:sz w:val="20"/>
                      <w:szCs w:val="24"/>
                    </w:rPr>
                    <w:t>as may be specified in the general correction order: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320"/>
                  </w:tblGrid>
                  <w:tr w:rsidR="00AF485B" w:rsidRPr="0059644F" w14:paraId="5073B9A9" w14:textId="77777777">
                    <w:trPr>
                      <w:tblCellSpacing w:w="15" w:type="dxa"/>
                    </w:trPr>
                    <w:tc>
                      <w:tcPr>
                        <w:tcW w:w="0" w:type="auto"/>
                        <w:vAlign w:val="center"/>
                        <w:hideMark/>
                      </w:tcPr>
                      <w:p w14:paraId="4819BF95" w14:textId="77777777" w:rsidR="00AF485B" w:rsidRPr="0059644F" w:rsidRDefault="00AF485B" w:rsidP="00AF485B">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1ED79B76" w14:textId="77777777" w:rsidR="00AF485B" w:rsidRPr="0059644F" w:rsidRDefault="00AF485B" w:rsidP="00AF485B">
                        <w:pPr>
                          <w:rPr>
                            <w:sz w:val="20"/>
                            <w:szCs w:val="24"/>
                          </w:rPr>
                        </w:pPr>
                        <w:r w:rsidRPr="0059644F">
                          <w:rPr>
                            <w:sz w:val="20"/>
                            <w:szCs w:val="24"/>
                          </w:rPr>
                          <w:t xml:space="preserve">a </w:t>
                        </w:r>
                        <w:r w:rsidRPr="00A73DA7">
                          <w:rPr>
                            <w:b/>
                            <w:bCs/>
                            <w:sz w:val="20"/>
                            <w:szCs w:val="24"/>
                          </w:rPr>
                          <w:t>statement</w:t>
                        </w:r>
                        <w:r w:rsidRPr="0059644F">
                          <w:rPr>
                            <w:sz w:val="20"/>
                            <w:szCs w:val="24"/>
                          </w:rPr>
                          <w:t xml:space="preserve">, in such terms as may be specified, that the </w:t>
                        </w:r>
                        <w:r w:rsidRPr="00A73DA7">
                          <w:rPr>
                            <w:b/>
                            <w:bCs/>
                            <w:color w:val="FF0000"/>
                            <w:sz w:val="20"/>
                            <w:szCs w:val="24"/>
                            <w:highlight w:val="green"/>
                          </w:rPr>
                          <w:t>court has determined that the relevant statement is false</w:t>
                        </w:r>
                        <w:r w:rsidRPr="0059644F">
                          <w:rPr>
                            <w:sz w:val="20"/>
                            <w:szCs w:val="24"/>
                          </w:rPr>
                          <w:t>;</w:t>
                        </w:r>
                      </w:p>
                    </w:tc>
                  </w:tr>
                  <w:tr w:rsidR="00AF485B" w:rsidRPr="0059644F" w14:paraId="049B38D5" w14:textId="77777777">
                    <w:trPr>
                      <w:tblCellSpacing w:w="15" w:type="dxa"/>
                    </w:trPr>
                    <w:tc>
                      <w:tcPr>
                        <w:tcW w:w="0" w:type="auto"/>
                        <w:vAlign w:val="center"/>
                        <w:hideMark/>
                      </w:tcPr>
                      <w:p w14:paraId="02A6604A" w14:textId="77777777" w:rsidR="00AF485B" w:rsidRPr="0059644F" w:rsidRDefault="00AF485B" w:rsidP="00AF485B">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43C8ACD5" w14:textId="77777777" w:rsidR="00AF485B" w:rsidRPr="0059644F" w:rsidRDefault="00AF485B" w:rsidP="00AF485B">
                        <w:pPr>
                          <w:rPr>
                            <w:sz w:val="20"/>
                            <w:szCs w:val="24"/>
                          </w:rPr>
                        </w:pPr>
                        <w:r w:rsidRPr="0059644F">
                          <w:rPr>
                            <w:sz w:val="20"/>
                            <w:szCs w:val="24"/>
                          </w:rPr>
                          <w:t xml:space="preserve">a </w:t>
                        </w:r>
                        <w:r w:rsidRPr="00A73DA7">
                          <w:rPr>
                            <w:b/>
                            <w:bCs/>
                            <w:sz w:val="20"/>
                            <w:szCs w:val="24"/>
                          </w:rPr>
                          <w:t>statement</w:t>
                        </w:r>
                        <w:r w:rsidRPr="0059644F">
                          <w:rPr>
                            <w:sz w:val="20"/>
                            <w:szCs w:val="24"/>
                          </w:rPr>
                          <w:t xml:space="preserve">, in such terms as may be specified, </w:t>
                        </w:r>
                        <w:r w:rsidRPr="00A73DA7">
                          <w:rPr>
                            <w:b/>
                            <w:bCs/>
                            <w:color w:val="FF0000"/>
                            <w:sz w:val="20"/>
                            <w:szCs w:val="24"/>
                            <w:highlight w:val="green"/>
                          </w:rPr>
                          <w:t>correcting the false statement of fact</w:t>
                        </w:r>
                        <w:r w:rsidRPr="0059644F">
                          <w:rPr>
                            <w:sz w:val="20"/>
                            <w:szCs w:val="24"/>
                          </w:rPr>
                          <w:t>, or a reference to a specified location where the statement may be found.</w:t>
                        </w:r>
                      </w:p>
                    </w:tc>
                  </w:tr>
                </w:tbl>
                <w:p w14:paraId="51DFF881" w14:textId="77777777" w:rsidR="00AF485B" w:rsidRPr="0059644F" w:rsidRDefault="00AF485B" w:rsidP="00AF485B">
                  <w:pPr>
                    <w:rPr>
                      <w:sz w:val="20"/>
                      <w:szCs w:val="24"/>
                    </w:rPr>
                  </w:pPr>
                </w:p>
              </w:tc>
            </w:tr>
          </w:tbl>
          <w:p w14:paraId="665F276A" w14:textId="77777777" w:rsidR="00AF485B" w:rsidRPr="0059644F" w:rsidRDefault="00AF485B" w:rsidP="00AF485B">
            <w:pPr>
              <w:rPr>
                <w:vanish/>
                <w:sz w:val="20"/>
                <w:szCs w:val="24"/>
              </w:rPr>
            </w:pPr>
            <w:bookmarkStart w:id="330" w:name="pr15E-ps4-"/>
            <w:bookmarkEnd w:id="33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AF485B" w:rsidRPr="0059644F" w14:paraId="666A973D" w14:textId="77777777">
              <w:trPr>
                <w:tblCellSpacing w:w="15" w:type="dxa"/>
              </w:trPr>
              <w:tc>
                <w:tcPr>
                  <w:tcW w:w="0" w:type="auto"/>
                  <w:vAlign w:val="center"/>
                  <w:hideMark/>
                </w:tcPr>
                <w:p w14:paraId="6B780A56" w14:textId="77777777" w:rsidR="00AF485B" w:rsidRPr="0059644F" w:rsidRDefault="00AF485B" w:rsidP="00AF485B">
                  <w:pPr>
                    <w:rPr>
                      <w:sz w:val="20"/>
                      <w:szCs w:val="24"/>
                    </w:rPr>
                  </w:pPr>
                  <w:r w:rsidRPr="0059644F">
                    <w:rPr>
                      <w:sz w:val="20"/>
                      <w:szCs w:val="24"/>
                    </w:rPr>
                    <w:t>(4)  In this section, “specified” means specified in the general correction order.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620"/>
                  </w:tblGrid>
                  <w:tr w:rsidR="00AF485B" w:rsidRPr="0059644F" w14:paraId="14E9FDB9" w14:textId="77777777" w:rsidTr="00AF485B">
                    <w:trPr>
                      <w:tblCellSpacing w:w="15" w:type="dxa"/>
                    </w:trPr>
                    <w:tc>
                      <w:tcPr>
                        <w:tcW w:w="0" w:type="auto"/>
                        <w:vAlign w:val="center"/>
                        <w:hideMark/>
                      </w:tcPr>
                      <w:tbl>
                        <w:tblPr>
                          <w:tblW w:w="5000" w:type="pct"/>
                          <w:tblCellSpacing w:w="0" w:type="dxa"/>
                          <w:tblCellMar>
                            <w:top w:w="48" w:type="dxa"/>
                            <w:left w:w="48" w:type="dxa"/>
                            <w:bottom w:w="48" w:type="dxa"/>
                            <w:right w:w="48" w:type="dxa"/>
                          </w:tblCellMar>
                          <w:tblLook w:val="04A0" w:firstRow="1" w:lastRow="0" w:firstColumn="1" w:lastColumn="0" w:noHBand="0" w:noVBand="1"/>
                        </w:tblPr>
                        <w:tblGrid>
                          <w:gridCol w:w="10530"/>
                        </w:tblGrid>
                        <w:tr w:rsidR="00AF485B" w:rsidRPr="0059644F" w14:paraId="109F2872" w14:textId="77777777">
                          <w:trPr>
                            <w:tblCellSpacing w:w="0" w:type="dxa"/>
                          </w:trPr>
                          <w:tc>
                            <w:tcPr>
                              <w:tcW w:w="5000" w:type="pct"/>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434"/>
                              </w:tblGrid>
                              <w:tr w:rsidR="00AF485B" w:rsidRPr="0059644F" w14:paraId="3FA011C5" w14:textId="77777777">
                                <w:trPr>
                                  <w:tblCellSpacing w:w="15" w:type="dxa"/>
                                </w:trPr>
                                <w:tc>
                                  <w:tcPr>
                                    <w:tcW w:w="0" w:type="auto"/>
                                    <w:vAlign w:val="center"/>
                                    <w:hideMark/>
                                  </w:tcPr>
                                  <w:p w14:paraId="7731769B" w14:textId="77777777" w:rsidR="00AF485B" w:rsidRPr="0059644F" w:rsidRDefault="00AF485B" w:rsidP="00AF485B">
                                    <w:pPr>
                                      <w:rPr>
                                        <w:sz w:val="20"/>
                                        <w:szCs w:val="24"/>
                                      </w:rPr>
                                    </w:pPr>
                                    <w:r w:rsidRPr="0059644F">
                                      <w:rPr>
                                        <w:i/>
                                        <w:iCs/>
                                        <w:sz w:val="20"/>
                                        <w:szCs w:val="24"/>
                                      </w:rPr>
                                      <w:lastRenderedPageBreak/>
                                      <w:t>Illustrations</w:t>
                                    </w:r>
                                  </w:p>
                                </w:tc>
                              </w:tr>
                            </w:tbl>
                            <w:p w14:paraId="7AD676F9" w14:textId="77777777" w:rsidR="00AF485B" w:rsidRPr="0059644F" w:rsidRDefault="00AF485B" w:rsidP="00AF485B">
                              <w:pPr>
                                <w:rPr>
                                  <w:sz w:val="20"/>
                                  <w:szCs w:val="24"/>
                                </w:rPr>
                              </w:pPr>
                            </w:p>
                          </w:tc>
                        </w:tr>
                        <w:tr w:rsidR="00AF485B" w:rsidRPr="0059644F" w14:paraId="1989920C" w14:textId="77777777">
                          <w:trPr>
                            <w:tblCellSpacing w:w="0" w:type="dxa"/>
                          </w:trPr>
                          <w:tc>
                            <w:tcPr>
                              <w:tcW w:w="5000" w:type="pct"/>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434"/>
                              </w:tblGrid>
                              <w:tr w:rsidR="00AF485B" w:rsidRPr="0059644F" w14:paraId="44859FA4" w14:textId="77777777">
                                <w:trPr>
                                  <w:tblCellSpacing w:w="15" w:type="dxa"/>
                                </w:trPr>
                                <w:tc>
                                  <w:tcPr>
                                    <w:tcW w:w="0" w:type="auto"/>
                                    <w:vAlign w:val="center"/>
                                    <w:hideMark/>
                                  </w:tcPr>
                                  <w:p w14:paraId="44DF45CD" w14:textId="77777777" w:rsidR="00AF485B" w:rsidRPr="0059644F" w:rsidRDefault="00AF485B" w:rsidP="00AF485B">
                                    <w:pPr>
                                      <w:rPr>
                                        <w:sz w:val="20"/>
                                        <w:szCs w:val="24"/>
                                      </w:rPr>
                                    </w:pPr>
                                    <w:r w:rsidRPr="0059644F">
                                      <w:rPr>
                                        <w:sz w:val="20"/>
                                        <w:szCs w:val="24"/>
                                      </w:rPr>
                                      <w:t>     (</w:t>
                                    </w:r>
                                    <w:r w:rsidRPr="0059644F">
                                      <w:rPr>
                                        <w:i/>
                                        <w:iCs/>
                                        <w:sz w:val="20"/>
                                        <w:szCs w:val="24"/>
                                      </w:rPr>
                                      <w:t>a</w:t>
                                    </w:r>
                                    <w:r w:rsidRPr="0059644F">
                                      <w:rPr>
                                        <w:sz w:val="20"/>
                                        <w:szCs w:val="24"/>
                                      </w:rPr>
                                      <w:t>)  X publishes a false statement that Y, a lawyer, had misappropriated client moneys. As a result, Y’s clients terminate their contracts for Y’s services. Y has suffered serious harm to Y’s reputation.</w:t>
                                    </w:r>
                                  </w:p>
                                </w:tc>
                              </w:tr>
                            </w:tbl>
                            <w:p w14:paraId="554A2C12" w14:textId="77777777" w:rsidR="00AF485B" w:rsidRPr="0059644F" w:rsidRDefault="00AF485B" w:rsidP="00AF485B">
                              <w:pPr>
                                <w:rPr>
                                  <w:sz w:val="20"/>
                                  <w:szCs w:val="24"/>
                                </w:rPr>
                              </w:pPr>
                            </w:p>
                          </w:tc>
                        </w:tr>
                        <w:tr w:rsidR="00AF485B" w:rsidRPr="0059644F" w14:paraId="7B28337D" w14:textId="77777777">
                          <w:trPr>
                            <w:tblCellSpacing w:w="0" w:type="dxa"/>
                          </w:trPr>
                          <w:tc>
                            <w:tcPr>
                              <w:tcW w:w="5000" w:type="pct"/>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434"/>
                              </w:tblGrid>
                              <w:tr w:rsidR="00AF485B" w:rsidRPr="0059644F" w14:paraId="235A99EE" w14:textId="77777777">
                                <w:trPr>
                                  <w:tblCellSpacing w:w="15" w:type="dxa"/>
                                </w:trPr>
                                <w:tc>
                                  <w:tcPr>
                                    <w:tcW w:w="0" w:type="auto"/>
                                    <w:vAlign w:val="center"/>
                                    <w:hideMark/>
                                  </w:tcPr>
                                  <w:p w14:paraId="4DB4923A" w14:textId="77777777" w:rsidR="00AF485B" w:rsidRPr="0059644F" w:rsidRDefault="00AF485B" w:rsidP="00AF485B">
                                    <w:pPr>
                                      <w:rPr>
                                        <w:sz w:val="20"/>
                                        <w:szCs w:val="24"/>
                                      </w:rPr>
                                    </w:pPr>
                                    <w:r w:rsidRPr="0059644F">
                                      <w:rPr>
                                        <w:sz w:val="20"/>
                                        <w:szCs w:val="24"/>
                                      </w:rPr>
                                      <w:t>     (</w:t>
                                    </w:r>
                                    <w:r w:rsidRPr="0059644F">
                                      <w:rPr>
                                        <w:i/>
                                        <w:iCs/>
                                        <w:sz w:val="20"/>
                                        <w:szCs w:val="24"/>
                                      </w:rPr>
                                      <w:t>b</w:t>
                                    </w:r>
                                    <w:r w:rsidRPr="0059644F">
                                      <w:rPr>
                                        <w:sz w:val="20"/>
                                        <w:szCs w:val="24"/>
                                      </w:rPr>
                                      <w:t>)  X makes a false statement that Y, a married female, had committed adultery with multiple men. The statement is widely published on social media. Y has suffered serious harm to Y’s reputation.</w:t>
                                    </w:r>
                                  </w:p>
                                </w:tc>
                              </w:tr>
                            </w:tbl>
                            <w:p w14:paraId="65D017A6" w14:textId="77777777" w:rsidR="00AF485B" w:rsidRPr="0059644F" w:rsidRDefault="00AF485B" w:rsidP="00AF485B">
                              <w:pPr>
                                <w:rPr>
                                  <w:sz w:val="20"/>
                                  <w:szCs w:val="24"/>
                                </w:rPr>
                              </w:pPr>
                            </w:p>
                          </w:tc>
                        </w:tr>
                      </w:tbl>
                      <w:p w14:paraId="504C29BC" w14:textId="77777777" w:rsidR="00AF485B" w:rsidRPr="0059644F" w:rsidRDefault="00AF485B" w:rsidP="00AF485B">
                        <w:pPr>
                          <w:rPr>
                            <w:sz w:val="20"/>
                            <w:szCs w:val="24"/>
                          </w:rPr>
                        </w:pPr>
                      </w:p>
                    </w:tc>
                  </w:tr>
                </w:tbl>
                <w:p w14:paraId="6FB74F50" w14:textId="77777777" w:rsidR="00AF485B" w:rsidRPr="0059644F" w:rsidRDefault="00AF485B" w:rsidP="00AF485B">
                  <w:pPr>
                    <w:rPr>
                      <w:sz w:val="20"/>
                      <w:szCs w:val="24"/>
                    </w:rPr>
                  </w:pPr>
                </w:p>
              </w:tc>
            </w:tr>
          </w:tbl>
          <w:p w14:paraId="2238DDA6" w14:textId="77777777" w:rsidR="00AF485B" w:rsidRPr="0059644F" w:rsidRDefault="00AF485B" w:rsidP="00AF485B">
            <w:pPr>
              <w:rPr>
                <w:sz w:val="20"/>
                <w:szCs w:val="24"/>
              </w:rPr>
            </w:pPr>
          </w:p>
        </w:tc>
      </w:tr>
    </w:tbl>
    <w:p w14:paraId="3FB2E9EE" w14:textId="77777777" w:rsidR="00D83879" w:rsidRPr="0059644F" w:rsidRDefault="00D83879" w:rsidP="005D2C9A">
      <w:pPr>
        <w:rPr>
          <w:sz w:val="20"/>
          <w:szCs w:val="24"/>
        </w:rPr>
      </w:pPr>
    </w:p>
    <w:p w14:paraId="1DB1D8F6" w14:textId="2B387A60" w:rsidR="00D83879" w:rsidRPr="0059644F" w:rsidRDefault="009C3B0D" w:rsidP="00D83879">
      <w:pPr>
        <w:pStyle w:val="Heading2"/>
        <w:rPr>
          <w:sz w:val="28"/>
          <w:szCs w:val="36"/>
        </w:rPr>
      </w:pPr>
      <w:bookmarkStart w:id="331" w:name="_Toc152345830"/>
      <w:r>
        <w:rPr>
          <w:sz w:val="28"/>
          <w:szCs w:val="36"/>
        </w:rPr>
        <w:t>*</w:t>
      </w:r>
      <w:r w:rsidR="00D83879" w:rsidRPr="0059644F">
        <w:rPr>
          <w:sz w:val="28"/>
          <w:szCs w:val="36"/>
        </w:rPr>
        <w:t>Subsidiary legislation</w:t>
      </w:r>
      <w:bookmarkEnd w:id="331"/>
      <w:r w:rsidR="00D83879" w:rsidRPr="0059644F">
        <w:rPr>
          <w:sz w:val="28"/>
          <w:szCs w:val="36"/>
        </w:rPr>
        <w:t xml:space="preserve"> </w:t>
      </w:r>
    </w:p>
    <w:p w14:paraId="334DBC4A" w14:textId="6EB2EA19" w:rsidR="00D83879" w:rsidRPr="0059644F" w:rsidRDefault="00DA4103" w:rsidP="00DA4103">
      <w:pPr>
        <w:pStyle w:val="Heading3"/>
        <w:rPr>
          <w:sz w:val="24"/>
          <w:szCs w:val="32"/>
        </w:rPr>
      </w:pPr>
      <w:bookmarkStart w:id="332" w:name="_Toc152345831"/>
      <w:r w:rsidRPr="00D32A2A">
        <w:rPr>
          <w:sz w:val="24"/>
          <w:szCs w:val="32"/>
          <w:highlight w:val="yellow"/>
        </w:rPr>
        <w:t>Protection from Harassment (Exempt Class of Persons) Order 2014</w:t>
      </w:r>
      <w:bookmarkEnd w:id="332"/>
      <w:r w:rsidRPr="0059644F">
        <w:rPr>
          <w:sz w:val="24"/>
          <w:szCs w:val="32"/>
        </w:rPr>
        <w:t xml:space="preserve"> </w:t>
      </w:r>
    </w:p>
    <w:p w14:paraId="02DFC96A" w14:textId="70B7BC87" w:rsidR="00DA4103" w:rsidRPr="0059644F" w:rsidRDefault="00114C56" w:rsidP="00DA4103">
      <w:pPr>
        <w:rPr>
          <w:sz w:val="20"/>
          <w:szCs w:val="24"/>
        </w:rPr>
      </w:pPr>
      <w:r w:rsidRPr="0059644F">
        <w:rPr>
          <w:sz w:val="20"/>
          <w:szCs w:val="24"/>
        </w:rPr>
        <w:t>P</w:t>
      </w:r>
      <w:r w:rsidR="00DA4103" w:rsidRPr="0059644F">
        <w:rPr>
          <w:sz w:val="20"/>
          <w:szCs w:val="24"/>
        </w:rPr>
        <w:t xml:space="preserve">ersons against whom </w:t>
      </w:r>
      <w:r w:rsidR="00DA4103" w:rsidRPr="005F5323">
        <w:rPr>
          <w:b/>
          <w:bCs/>
          <w:color w:val="FF0000"/>
          <w:sz w:val="20"/>
          <w:szCs w:val="24"/>
        </w:rPr>
        <w:t>no protection order may be made</w:t>
      </w:r>
      <w:r w:rsidR="00DA4103" w:rsidRPr="005F5323">
        <w:rPr>
          <w:color w:val="FF0000"/>
          <w:sz w:val="20"/>
          <w:szCs w:val="24"/>
        </w:rPr>
        <w:t xml:space="preserve"> </w:t>
      </w:r>
    </w:p>
    <w:p w14:paraId="4D91541D" w14:textId="5138B2EF" w:rsidR="00114C56" w:rsidRPr="0059644F" w:rsidRDefault="00114C56" w:rsidP="00A776B7">
      <w:pPr>
        <w:pStyle w:val="ListParagraph"/>
        <w:numPr>
          <w:ilvl w:val="0"/>
          <w:numId w:val="22"/>
        </w:numPr>
        <w:rPr>
          <w:sz w:val="20"/>
          <w:szCs w:val="24"/>
        </w:rPr>
      </w:pPr>
      <w:r w:rsidRPr="0059644F">
        <w:rPr>
          <w:sz w:val="20"/>
          <w:szCs w:val="24"/>
        </w:rPr>
        <w:t xml:space="preserve">Must belong to a certain class of persons, including </w:t>
      </w:r>
      <w:r w:rsidR="002E4197" w:rsidRPr="007F0337">
        <w:rPr>
          <w:sz w:val="20"/>
          <w:szCs w:val="24"/>
        </w:rPr>
        <w:sym w:font="Wingdings" w:char="F0E0"/>
      </w:r>
      <w:r w:rsidR="002E4197" w:rsidRPr="007F0337">
        <w:rPr>
          <w:sz w:val="20"/>
          <w:szCs w:val="24"/>
        </w:rPr>
        <w:t xml:space="preserve"> against parties just transmitting the data</w:t>
      </w:r>
      <w:r w:rsidR="00BB400C" w:rsidRPr="007F0337">
        <w:rPr>
          <w:sz w:val="20"/>
          <w:szCs w:val="24"/>
        </w:rPr>
        <w:t xml:space="preserve"> or service</w:t>
      </w:r>
    </w:p>
    <w:p w14:paraId="5C6FAAA4" w14:textId="11B4AD72" w:rsidR="00A776B7" w:rsidRPr="0059644F" w:rsidRDefault="00A776B7" w:rsidP="00114C56">
      <w:pPr>
        <w:pStyle w:val="ListParagraph"/>
        <w:numPr>
          <w:ilvl w:val="1"/>
          <w:numId w:val="22"/>
        </w:numPr>
        <w:rPr>
          <w:sz w:val="20"/>
          <w:szCs w:val="24"/>
        </w:rPr>
      </w:pPr>
      <w:r w:rsidRPr="005F5323">
        <w:rPr>
          <w:b/>
          <w:bCs/>
          <w:sz w:val="20"/>
          <w:szCs w:val="24"/>
        </w:rPr>
        <w:t>Network service providers</w:t>
      </w:r>
      <w:r w:rsidRPr="0059644F">
        <w:rPr>
          <w:sz w:val="20"/>
          <w:szCs w:val="24"/>
        </w:rPr>
        <w:t xml:space="preserve"> </w:t>
      </w:r>
      <w:r w:rsidR="009A7878" w:rsidRPr="0059644F">
        <w:rPr>
          <w:sz w:val="20"/>
          <w:szCs w:val="24"/>
        </w:rPr>
        <w:t xml:space="preserve">or other party involved in providing internet access </w:t>
      </w:r>
      <w:r w:rsidR="00BE395D" w:rsidRPr="0059644F">
        <w:rPr>
          <w:sz w:val="20"/>
          <w:szCs w:val="24"/>
        </w:rPr>
        <w:t xml:space="preserve">(telcos and such) </w:t>
      </w:r>
    </w:p>
    <w:p w14:paraId="59BD700B" w14:textId="26529646" w:rsidR="00A776B7" w:rsidRPr="005F5323" w:rsidRDefault="003F64E9" w:rsidP="00114C56">
      <w:pPr>
        <w:pStyle w:val="ListParagraph"/>
        <w:numPr>
          <w:ilvl w:val="1"/>
          <w:numId w:val="22"/>
        </w:numPr>
        <w:rPr>
          <w:b/>
          <w:bCs/>
          <w:sz w:val="20"/>
          <w:szCs w:val="24"/>
        </w:rPr>
      </w:pPr>
      <w:r w:rsidRPr="005F5323">
        <w:rPr>
          <w:b/>
          <w:bCs/>
          <w:sz w:val="20"/>
          <w:szCs w:val="24"/>
        </w:rPr>
        <w:t xml:space="preserve">Search engines </w:t>
      </w:r>
      <w:r w:rsidR="005F5323">
        <w:rPr>
          <w:b/>
          <w:bCs/>
          <w:sz w:val="20"/>
          <w:szCs w:val="24"/>
        </w:rPr>
        <w:t>(e.g. Google)</w:t>
      </w:r>
    </w:p>
    <w:p w14:paraId="3797BEFE" w14:textId="033737C8" w:rsidR="003F64E9" w:rsidRPr="0059644F" w:rsidRDefault="00D97C2B" w:rsidP="00A776B7">
      <w:pPr>
        <w:pStyle w:val="ListParagraph"/>
        <w:numPr>
          <w:ilvl w:val="0"/>
          <w:numId w:val="22"/>
        </w:numPr>
        <w:rPr>
          <w:sz w:val="20"/>
          <w:szCs w:val="24"/>
        </w:rPr>
      </w:pPr>
      <w:r w:rsidRPr="0059644F">
        <w:rPr>
          <w:sz w:val="20"/>
          <w:szCs w:val="24"/>
        </w:rPr>
        <w:t>Must have</w:t>
      </w:r>
      <w:r w:rsidR="00E53F7F">
        <w:rPr>
          <w:sz w:val="20"/>
          <w:szCs w:val="24"/>
        </w:rPr>
        <w:t xml:space="preserve"> electronically</w:t>
      </w:r>
      <w:r w:rsidRPr="0059644F">
        <w:rPr>
          <w:sz w:val="20"/>
          <w:szCs w:val="24"/>
        </w:rPr>
        <w:t xml:space="preserve"> published the offending statement </w:t>
      </w:r>
      <w:r w:rsidRPr="009A135D">
        <w:rPr>
          <w:b/>
          <w:bCs/>
          <w:sz w:val="20"/>
          <w:szCs w:val="24"/>
          <w:u w:val="single"/>
        </w:rPr>
        <w:t>in the provision of their services</w:t>
      </w:r>
      <w:r w:rsidR="00D76DAC">
        <w:rPr>
          <w:b/>
          <w:bCs/>
          <w:sz w:val="20"/>
          <w:szCs w:val="24"/>
        </w:rPr>
        <w:t>,</w:t>
      </w:r>
    </w:p>
    <w:p w14:paraId="7E968D55" w14:textId="671217A8" w:rsidR="0040250C" w:rsidRPr="0059644F" w:rsidRDefault="0040250C" w:rsidP="00A776B7">
      <w:pPr>
        <w:pStyle w:val="ListParagraph"/>
        <w:numPr>
          <w:ilvl w:val="0"/>
          <w:numId w:val="22"/>
        </w:numPr>
        <w:rPr>
          <w:sz w:val="20"/>
          <w:szCs w:val="24"/>
        </w:rPr>
      </w:pPr>
      <w:r w:rsidRPr="0059644F">
        <w:rPr>
          <w:sz w:val="20"/>
          <w:szCs w:val="24"/>
        </w:rPr>
        <w:t xml:space="preserve">The person </w:t>
      </w:r>
      <w:r w:rsidRPr="009A135D">
        <w:rPr>
          <w:sz w:val="20"/>
          <w:szCs w:val="24"/>
        </w:rPr>
        <w:t>must</w:t>
      </w:r>
      <w:r w:rsidRPr="009A135D">
        <w:rPr>
          <w:b/>
          <w:bCs/>
          <w:sz w:val="20"/>
          <w:szCs w:val="24"/>
        </w:rPr>
        <w:t xml:space="preserve"> </w:t>
      </w:r>
      <w:r w:rsidRPr="00BF115A">
        <w:rPr>
          <w:b/>
          <w:bCs/>
          <w:color w:val="FF0000"/>
          <w:sz w:val="20"/>
          <w:szCs w:val="24"/>
        </w:rPr>
        <w:t>not have been the originator</w:t>
      </w:r>
      <w:r w:rsidRPr="00BF115A">
        <w:rPr>
          <w:color w:val="FF0000"/>
          <w:sz w:val="20"/>
          <w:szCs w:val="24"/>
        </w:rPr>
        <w:t xml:space="preserve"> </w:t>
      </w:r>
      <w:r w:rsidRPr="0059644F">
        <w:rPr>
          <w:sz w:val="20"/>
          <w:szCs w:val="24"/>
        </w:rPr>
        <w:t>of the communication or statement</w:t>
      </w:r>
      <w:r w:rsidR="00D76DAC">
        <w:rPr>
          <w:sz w:val="20"/>
          <w:szCs w:val="24"/>
        </w:rPr>
        <w:t>,</w:t>
      </w:r>
    </w:p>
    <w:p w14:paraId="7ED65430" w14:textId="01DCFCC0" w:rsidR="0040250C" w:rsidRPr="0059644F" w:rsidRDefault="0040250C" w:rsidP="00A776B7">
      <w:pPr>
        <w:pStyle w:val="ListParagraph"/>
        <w:numPr>
          <w:ilvl w:val="0"/>
          <w:numId w:val="22"/>
        </w:numPr>
        <w:rPr>
          <w:sz w:val="20"/>
          <w:szCs w:val="24"/>
        </w:rPr>
      </w:pPr>
      <w:r w:rsidRPr="0059644F">
        <w:rPr>
          <w:sz w:val="20"/>
          <w:szCs w:val="24"/>
        </w:rPr>
        <w:t xml:space="preserve">The person must have </w:t>
      </w:r>
      <w:r w:rsidRPr="009A135D">
        <w:rPr>
          <w:b/>
          <w:bCs/>
          <w:color w:val="FF0000"/>
          <w:sz w:val="20"/>
          <w:szCs w:val="24"/>
        </w:rPr>
        <w:t xml:space="preserve">no selective control </w:t>
      </w:r>
      <w:r w:rsidRPr="0059644F">
        <w:rPr>
          <w:b/>
          <w:bCs/>
          <w:sz w:val="20"/>
          <w:szCs w:val="24"/>
        </w:rPr>
        <w:t>over who can and cannot see</w:t>
      </w:r>
      <w:r w:rsidRPr="0059644F">
        <w:rPr>
          <w:sz w:val="20"/>
          <w:szCs w:val="24"/>
        </w:rPr>
        <w:t xml:space="preserve"> the </w:t>
      </w:r>
      <w:r w:rsidR="006822BF" w:rsidRPr="0059644F">
        <w:rPr>
          <w:sz w:val="20"/>
          <w:szCs w:val="24"/>
        </w:rPr>
        <w:t>communication or statement</w:t>
      </w:r>
      <w:r w:rsidR="00D76DAC">
        <w:rPr>
          <w:sz w:val="20"/>
          <w:szCs w:val="24"/>
        </w:rPr>
        <w:t>, AND</w:t>
      </w:r>
    </w:p>
    <w:p w14:paraId="7C6EFDEF" w14:textId="03B44A67" w:rsidR="006822BF" w:rsidRPr="0059644F" w:rsidRDefault="006822BF" w:rsidP="00A776B7">
      <w:pPr>
        <w:pStyle w:val="ListParagraph"/>
        <w:numPr>
          <w:ilvl w:val="0"/>
          <w:numId w:val="22"/>
        </w:numPr>
        <w:rPr>
          <w:sz w:val="20"/>
          <w:szCs w:val="24"/>
        </w:rPr>
      </w:pPr>
      <w:r w:rsidRPr="0059644F">
        <w:rPr>
          <w:sz w:val="20"/>
          <w:szCs w:val="24"/>
        </w:rPr>
        <w:t xml:space="preserve">The person must </w:t>
      </w:r>
      <w:r w:rsidRPr="005F5323">
        <w:rPr>
          <w:b/>
          <w:bCs/>
          <w:color w:val="FF0000"/>
          <w:sz w:val="20"/>
          <w:szCs w:val="24"/>
        </w:rPr>
        <w:t xml:space="preserve">perform the service in an automatic manner </w:t>
      </w:r>
      <w:r w:rsidRPr="00365C38">
        <w:rPr>
          <w:i/>
          <w:iCs/>
          <w:color w:val="FF0000"/>
          <w:sz w:val="20"/>
          <w:szCs w:val="24"/>
        </w:rPr>
        <w:t>without manual input</w:t>
      </w:r>
      <w:r w:rsidRPr="0059644F">
        <w:rPr>
          <w:sz w:val="20"/>
          <w:szCs w:val="24"/>
        </w:rPr>
        <w:t xml:space="preserve">, and without modifying the content of the statement </w:t>
      </w:r>
    </w:p>
    <w:p w14:paraId="5EDA15ED" w14:textId="77777777" w:rsidR="00DA4103" w:rsidRPr="0059644F" w:rsidRDefault="00DA4103" w:rsidP="00DA4103">
      <w:pPr>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B9482F" w:rsidRPr="0059644F" w14:paraId="549598B9" w14:textId="77777777" w:rsidTr="00B9482F">
        <w:trPr>
          <w:tblCellSpacing w:w="15" w:type="dxa"/>
        </w:trPr>
        <w:tc>
          <w:tcPr>
            <w:tcW w:w="0" w:type="auto"/>
            <w:vAlign w:val="center"/>
            <w:hideMark/>
          </w:tcPr>
          <w:p w14:paraId="1052D3D7" w14:textId="77777777" w:rsidR="00B9482F" w:rsidRPr="0059644F" w:rsidRDefault="00B9482F" w:rsidP="00B9482F">
            <w:pPr>
              <w:rPr>
                <w:b/>
                <w:bCs/>
                <w:sz w:val="20"/>
                <w:szCs w:val="24"/>
              </w:rPr>
            </w:pPr>
            <w:r w:rsidRPr="0059644F">
              <w:rPr>
                <w:b/>
                <w:bCs/>
                <w:sz w:val="20"/>
                <w:szCs w:val="24"/>
              </w:rPr>
              <w:t>Exempt class of persons</w:t>
            </w:r>
          </w:p>
        </w:tc>
      </w:tr>
    </w:tbl>
    <w:p w14:paraId="0A10E533" w14:textId="77777777" w:rsidR="00B9482F" w:rsidRPr="0059644F" w:rsidRDefault="00B9482F" w:rsidP="00B9482F">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B9482F" w:rsidRPr="0059644F" w14:paraId="267FA59B" w14:textId="77777777" w:rsidTr="00B9482F">
        <w:trPr>
          <w:tblCellSpacing w:w="15" w:type="dxa"/>
        </w:trPr>
        <w:tc>
          <w:tcPr>
            <w:tcW w:w="0" w:type="auto"/>
            <w:vAlign w:val="center"/>
            <w:hideMark/>
          </w:tcPr>
          <w:p w14:paraId="45358FE6" w14:textId="77777777" w:rsidR="00B9482F" w:rsidRPr="0059644F" w:rsidRDefault="00B9482F" w:rsidP="00B9482F">
            <w:pPr>
              <w:rPr>
                <w:sz w:val="20"/>
                <w:szCs w:val="24"/>
              </w:rPr>
            </w:pPr>
            <w:r w:rsidRPr="0059644F">
              <w:rPr>
                <w:b/>
                <w:bCs/>
                <w:sz w:val="20"/>
                <w:szCs w:val="24"/>
              </w:rPr>
              <w:t>2.</w:t>
            </w:r>
            <w:r w:rsidRPr="0059644F">
              <w:rPr>
                <w:sz w:val="20"/>
                <w:szCs w:val="24"/>
              </w:rPr>
              <w:t>  The class of persons in respect of whom no protection order or expedited protection order is to be made consists of every person who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10410"/>
            </w:tblGrid>
            <w:tr w:rsidR="00B9482F" w:rsidRPr="0059644F" w14:paraId="7162CA4D" w14:textId="77777777">
              <w:trPr>
                <w:tblCellSpacing w:w="15" w:type="dxa"/>
              </w:trPr>
              <w:tc>
                <w:tcPr>
                  <w:tcW w:w="0" w:type="auto"/>
                  <w:vAlign w:val="center"/>
                  <w:hideMark/>
                </w:tcPr>
                <w:p w14:paraId="32DE3123" w14:textId="77777777" w:rsidR="00B9482F" w:rsidRPr="0059644F" w:rsidRDefault="00B9482F" w:rsidP="00B9482F">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110FE99A" w14:textId="77777777" w:rsidR="00B9482F" w:rsidRPr="0059644F" w:rsidRDefault="00B9482F" w:rsidP="00B9482F">
                  <w:pPr>
                    <w:rPr>
                      <w:sz w:val="20"/>
                      <w:szCs w:val="24"/>
                    </w:rPr>
                  </w:pPr>
                  <w:r w:rsidRPr="0059644F">
                    <w:rPr>
                      <w:sz w:val="20"/>
                      <w:szCs w:val="24"/>
                    </w:rPr>
                    <w:t>is in the business of providing any of the following services: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4"/>
                    <w:gridCol w:w="10001"/>
                  </w:tblGrid>
                  <w:tr w:rsidR="00B9482F" w:rsidRPr="0059644F" w14:paraId="24F69253" w14:textId="77777777">
                    <w:trPr>
                      <w:tblCellSpacing w:w="15" w:type="dxa"/>
                    </w:trPr>
                    <w:tc>
                      <w:tcPr>
                        <w:tcW w:w="0" w:type="auto"/>
                        <w:vAlign w:val="center"/>
                        <w:hideMark/>
                      </w:tcPr>
                      <w:p w14:paraId="2A818347" w14:textId="77777777" w:rsidR="00B9482F" w:rsidRPr="0059644F" w:rsidRDefault="00B9482F" w:rsidP="00B9482F">
                        <w:pPr>
                          <w:rPr>
                            <w:sz w:val="20"/>
                            <w:szCs w:val="24"/>
                          </w:rPr>
                        </w:pPr>
                        <w:r w:rsidRPr="0059644F">
                          <w:rPr>
                            <w:sz w:val="20"/>
                            <w:szCs w:val="24"/>
                          </w:rPr>
                          <w:t>(i)</w:t>
                        </w:r>
                      </w:p>
                    </w:tc>
                    <w:tc>
                      <w:tcPr>
                        <w:tcW w:w="0" w:type="auto"/>
                        <w:vAlign w:val="center"/>
                        <w:hideMark/>
                      </w:tcPr>
                      <w:p w14:paraId="4595F576" w14:textId="77777777" w:rsidR="00B9482F" w:rsidRPr="0059644F" w:rsidRDefault="00B9482F" w:rsidP="00B9482F">
                        <w:pPr>
                          <w:rPr>
                            <w:sz w:val="20"/>
                            <w:szCs w:val="24"/>
                          </w:rPr>
                        </w:pPr>
                        <w:r w:rsidRPr="0059644F">
                          <w:rPr>
                            <w:sz w:val="20"/>
                            <w:szCs w:val="24"/>
                          </w:rPr>
                          <w:t xml:space="preserve">making available or operating any facility for network access; </w:t>
                        </w:r>
                      </w:p>
                    </w:tc>
                  </w:tr>
                  <w:tr w:rsidR="00B9482F" w:rsidRPr="0059644F" w14:paraId="220A5B75" w14:textId="77777777">
                    <w:trPr>
                      <w:tblCellSpacing w:w="15" w:type="dxa"/>
                    </w:trPr>
                    <w:tc>
                      <w:tcPr>
                        <w:tcW w:w="0" w:type="auto"/>
                        <w:vAlign w:val="center"/>
                        <w:hideMark/>
                      </w:tcPr>
                      <w:p w14:paraId="2258478E" w14:textId="77777777" w:rsidR="00B9482F" w:rsidRPr="0059644F" w:rsidRDefault="00B9482F" w:rsidP="00B9482F">
                        <w:pPr>
                          <w:rPr>
                            <w:sz w:val="20"/>
                            <w:szCs w:val="24"/>
                          </w:rPr>
                        </w:pPr>
                        <w:r w:rsidRPr="0059644F">
                          <w:rPr>
                            <w:sz w:val="20"/>
                            <w:szCs w:val="24"/>
                          </w:rPr>
                          <w:t>(ii)</w:t>
                        </w:r>
                      </w:p>
                    </w:tc>
                    <w:tc>
                      <w:tcPr>
                        <w:tcW w:w="0" w:type="auto"/>
                        <w:vAlign w:val="center"/>
                        <w:hideMark/>
                      </w:tcPr>
                      <w:p w14:paraId="2FBDDE6A" w14:textId="77777777" w:rsidR="00B9482F" w:rsidRPr="0059644F" w:rsidRDefault="00B9482F" w:rsidP="00B9482F">
                        <w:pPr>
                          <w:rPr>
                            <w:sz w:val="20"/>
                            <w:szCs w:val="24"/>
                          </w:rPr>
                        </w:pPr>
                        <w:r w:rsidRPr="0059644F">
                          <w:rPr>
                            <w:sz w:val="20"/>
                            <w:szCs w:val="24"/>
                          </w:rPr>
                          <w:t>making available any service relating to, or providing connections for, the transmission or routing of data;</w:t>
                        </w:r>
                      </w:p>
                    </w:tc>
                  </w:tr>
                  <w:tr w:rsidR="00B9482F" w:rsidRPr="0059644F" w14:paraId="2924DCB0" w14:textId="77777777">
                    <w:trPr>
                      <w:tblCellSpacing w:w="15" w:type="dxa"/>
                    </w:trPr>
                    <w:tc>
                      <w:tcPr>
                        <w:tcW w:w="0" w:type="auto"/>
                        <w:vAlign w:val="center"/>
                        <w:hideMark/>
                      </w:tcPr>
                      <w:p w14:paraId="02634DE8" w14:textId="77777777" w:rsidR="00B9482F" w:rsidRPr="0059644F" w:rsidRDefault="00B9482F" w:rsidP="00B9482F">
                        <w:pPr>
                          <w:rPr>
                            <w:sz w:val="20"/>
                            <w:szCs w:val="24"/>
                          </w:rPr>
                        </w:pPr>
                        <w:r w:rsidRPr="0059644F">
                          <w:rPr>
                            <w:sz w:val="20"/>
                            <w:szCs w:val="24"/>
                          </w:rPr>
                          <w:t>(iii)</w:t>
                        </w:r>
                      </w:p>
                    </w:tc>
                    <w:tc>
                      <w:tcPr>
                        <w:tcW w:w="0" w:type="auto"/>
                        <w:vAlign w:val="center"/>
                        <w:hideMark/>
                      </w:tcPr>
                      <w:p w14:paraId="36B06BD0" w14:textId="77777777" w:rsidR="00B9482F" w:rsidRPr="0059644F" w:rsidRDefault="00B9482F" w:rsidP="00B9482F">
                        <w:pPr>
                          <w:rPr>
                            <w:sz w:val="20"/>
                            <w:szCs w:val="24"/>
                          </w:rPr>
                        </w:pPr>
                        <w:r w:rsidRPr="0059644F">
                          <w:rPr>
                            <w:sz w:val="20"/>
                            <w:szCs w:val="24"/>
                          </w:rPr>
                          <w:t>displaying, to an end</w:t>
                        </w:r>
                        <w:r w:rsidRPr="0059644F">
                          <w:rPr>
                            <w:sz w:val="20"/>
                            <w:szCs w:val="24"/>
                          </w:rPr>
                          <w:noBreakHyphen/>
                          <w:t>user who uses the service to make an online search, an index of search results, each of which links that end</w:t>
                        </w:r>
                        <w:r w:rsidRPr="0059644F">
                          <w:rPr>
                            <w:sz w:val="20"/>
                            <w:szCs w:val="24"/>
                          </w:rPr>
                          <w:noBreakHyphen/>
                          <w:t>user to content hosted or stored at a location which is separate from the location of the index of search results;</w:t>
                        </w:r>
                      </w:p>
                    </w:tc>
                  </w:tr>
                </w:tbl>
                <w:p w14:paraId="0633196B" w14:textId="77777777" w:rsidR="00B9482F" w:rsidRPr="0059644F" w:rsidRDefault="00B9482F" w:rsidP="00B9482F">
                  <w:pPr>
                    <w:rPr>
                      <w:sz w:val="20"/>
                      <w:szCs w:val="24"/>
                    </w:rPr>
                  </w:pPr>
                </w:p>
              </w:tc>
            </w:tr>
            <w:tr w:rsidR="00B9482F" w:rsidRPr="0059644F" w14:paraId="42FE675A" w14:textId="77777777">
              <w:trPr>
                <w:tblCellSpacing w:w="15" w:type="dxa"/>
              </w:trPr>
              <w:tc>
                <w:tcPr>
                  <w:tcW w:w="0" w:type="auto"/>
                  <w:vAlign w:val="center"/>
                  <w:hideMark/>
                </w:tcPr>
                <w:p w14:paraId="75F7E128" w14:textId="77777777" w:rsidR="00B9482F" w:rsidRPr="0059644F" w:rsidRDefault="00B9482F" w:rsidP="00B9482F">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4185BF08" w14:textId="77777777" w:rsidR="00B9482F" w:rsidRPr="0059644F" w:rsidRDefault="00B9482F" w:rsidP="00B9482F">
                  <w:pPr>
                    <w:rPr>
                      <w:sz w:val="20"/>
                      <w:szCs w:val="24"/>
                    </w:rPr>
                  </w:pPr>
                  <w:r w:rsidRPr="0059644F">
                    <w:rPr>
                      <w:sz w:val="20"/>
                      <w:szCs w:val="24"/>
                    </w:rPr>
                    <w:t>publishes electronically, in the course of providing the applicable service referred to in sub</w:t>
                  </w:r>
                  <w:r w:rsidRPr="0059644F">
                    <w:rPr>
                      <w:sz w:val="20"/>
                      <w:szCs w:val="24"/>
                    </w:rPr>
                    <w:noBreakHyphen/>
                    <w:t>paragraph (</w:t>
                  </w:r>
                  <w:r w:rsidRPr="0059644F">
                    <w:rPr>
                      <w:i/>
                      <w:iCs/>
                      <w:sz w:val="20"/>
                      <w:szCs w:val="24"/>
                    </w:rPr>
                    <w:t>a</w:t>
                  </w:r>
                  <w:r w:rsidRPr="0059644F">
                    <w:rPr>
                      <w:sz w:val="20"/>
                      <w:szCs w:val="24"/>
                    </w:rPr>
                    <w:t>)(i), (ii) or (iii), an offending communication or a statement complained of;</w:t>
                  </w:r>
                </w:p>
              </w:tc>
            </w:tr>
            <w:tr w:rsidR="00B9482F" w:rsidRPr="0059644F" w14:paraId="097C8BA0" w14:textId="77777777">
              <w:trPr>
                <w:tblCellSpacing w:w="15" w:type="dxa"/>
              </w:trPr>
              <w:tc>
                <w:tcPr>
                  <w:tcW w:w="0" w:type="auto"/>
                  <w:vAlign w:val="center"/>
                  <w:hideMark/>
                </w:tcPr>
                <w:p w14:paraId="34CFD28B" w14:textId="77777777" w:rsidR="00B9482F" w:rsidRPr="0059644F" w:rsidRDefault="00B9482F" w:rsidP="00B9482F">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23CCF916" w14:textId="77777777" w:rsidR="00B9482F" w:rsidRPr="0059644F" w:rsidRDefault="00B9482F" w:rsidP="00B9482F">
                  <w:pPr>
                    <w:rPr>
                      <w:sz w:val="20"/>
                      <w:szCs w:val="24"/>
                    </w:rPr>
                  </w:pPr>
                  <w:r w:rsidRPr="0059644F">
                    <w:rPr>
                      <w:sz w:val="20"/>
                      <w:szCs w:val="24"/>
                    </w:rPr>
                    <w:t xml:space="preserve">is not the originator of that communication or statement; </w:t>
                  </w:r>
                </w:p>
              </w:tc>
            </w:tr>
            <w:tr w:rsidR="00B9482F" w:rsidRPr="0059644F" w14:paraId="5A9E1099" w14:textId="77777777">
              <w:trPr>
                <w:tblCellSpacing w:w="15" w:type="dxa"/>
              </w:trPr>
              <w:tc>
                <w:tcPr>
                  <w:tcW w:w="0" w:type="auto"/>
                  <w:vAlign w:val="center"/>
                  <w:hideMark/>
                </w:tcPr>
                <w:p w14:paraId="0A05294F" w14:textId="77777777" w:rsidR="00B9482F" w:rsidRPr="0059644F" w:rsidRDefault="00B9482F" w:rsidP="00B9482F">
                  <w:pPr>
                    <w:rPr>
                      <w:sz w:val="20"/>
                      <w:szCs w:val="24"/>
                    </w:rPr>
                  </w:pPr>
                  <w:r w:rsidRPr="0059644F">
                    <w:rPr>
                      <w:sz w:val="20"/>
                      <w:szCs w:val="24"/>
                    </w:rPr>
                    <w:t>(</w:t>
                  </w:r>
                  <w:r w:rsidRPr="0059644F">
                    <w:rPr>
                      <w:i/>
                      <w:iCs/>
                      <w:sz w:val="20"/>
                      <w:szCs w:val="24"/>
                    </w:rPr>
                    <w:t>d</w:t>
                  </w:r>
                  <w:r w:rsidRPr="0059644F">
                    <w:rPr>
                      <w:sz w:val="20"/>
                      <w:szCs w:val="24"/>
                    </w:rPr>
                    <w:t>)</w:t>
                  </w:r>
                </w:p>
              </w:tc>
              <w:tc>
                <w:tcPr>
                  <w:tcW w:w="0" w:type="auto"/>
                  <w:vAlign w:val="center"/>
                  <w:hideMark/>
                </w:tcPr>
                <w:p w14:paraId="030E6750" w14:textId="77777777" w:rsidR="00B9482F" w:rsidRPr="0059644F" w:rsidRDefault="00B9482F" w:rsidP="00B9482F">
                  <w:pPr>
                    <w:rPr>
                      <w:sz w:val="20"/>
                      <w:szCs w:val="24"/>
                    </w:rPr>
                  </w:pPr>
                  <w:r w:rsidRPr="0059644F">
                    <w:rPr>
                      <w:sz w:val="20"/>
                      <w:szCs w:val="24"/>
                    </w:rPr>
                    <w:t xml:space="preserve">does not select any person who may hear, see or otherwise perceive that communication or statement; </w:t>
                  </w:r>
                  <w:r w:rsidRPr="0059644F">
                    <w:rPr>
                      <w:b/>
                      <w:bCs/>
                      <w:sz w:val="20"/>
                      <w:szCs w:val="24"/>
                    </w:rPr>
                    <w:t>and</w:t>
                  </w:r>
                </w:p>
              </w:tc>
            </w:tr>
            <w:tr w:rsidR="00B9482F" w:rsidRPr="0059644F" w14:paraId="6D725023" w14:textId="77777777">
              <w:trPr>
                <w:tblCellSpacing w:w="15" w:type="dxa"/>
              </w:trPr>
              <w:tc>
                <w:tcPr>
                  <w:tcW w:w="0" w:type="auto"/>
                  <w:vAlign w:val="center"/>
                  <w:hideMark/>
                </w:tcPr>
                <w:p w14:paraId="7CEFA1AF" w14:textId="77777777" w:rsidR="00B9482F" w:rsidRPr="0059644F" w:rsidRDefault="00B9482F" w:rsidP="00B9482F">
                  <w:pPr>
                    <w:rPr>
                      <w:sz w:val="20"/>
                      <w:szCs w:val="24"/>
                    </w:rPr>
                  </w:pPr>
                  <w:r w:rsidRPr="0059644F">
                    <w:rPr>
                      <w:sz w:val="20"/>
                      <w:szCs w:val="24"/>
                    </w:rPr>
                    <w:t>(</w:t>
                  </w:r>
                  <w:r w:rsidRPr="0059644F">
                    <w:rPr>
                      <w:i/>
                      <w:iCs/>
                      <w:sz w:val="20"/>
                      <w:szCs w:val="24"/>
                    </w:rPr>
                    <w:t>e</w:t>
                  </w:r>
                  <w:r w:rsidRPr="0059644F">
                    <w:rPr>
                      <w:sz w:val="20"/>
                      <w:szCs w:val="24"/>
                    </w:rPr>
                    <w:t>)</w:t>
                  </w:r>
                </w:p>
              </w:tc>
              <w:tc>
                <w:tcPr>
                  <w:tcW w:w="0" w:type="auto"/>
                  <w:vAlign w:val="center"/>
                  <w:hideMark/>
                </w:tcPr>
                <w:p w14:paraId="101AC132" w14:textId="77777777" w:rsidR="00B9482F" w:rsidRPr="0059644F" w:rsidRDefault="00B9482F" w:rsidP="00B9482F">
                  <w:pPr>
                    <w:rPr>
                      <w:sz w:val="20"/>
                      <w:szCs w:val="24"/>
                    </w:rPr>
                  </w:pPr>
                  <w:r w:rsidRPr="0059644F">
                    <w:rPr>
                      <w:sz w:val="20"/>
                      <w:szCs w:val="24"/>
                    </w:rPr>
                    <w:t>performs the applicable service referred to in sub</w:t>
                  </w:r>
                  <w:r w:rsidRPr="0059644F">
                    <w:rPr>
                      <w:sz w:val="20"/>
                      <w:szCs w:val="24"/>
                    </w:rPr>
                    <w:noBreakHyphen/>
                    <w:t>paragraph (</w:t>
                  </w:r>
                  <w:r w:rsidRPr="0059644F">
                    <w:rPr>
                      <w:i/>
                      <w:iCs/>
                      <w:sz w:val="20"/>
                      <w:szCs w:val="24"/>
                    </w:rPr>
                    <w:t>a</w:t>
                  </w:r>
                  <w:r w:rsidRPr="0059644F">
                    <w:rPr>
                      <w:sz w:val="20"/>
                      <w:szCs w:val="24"/>
                    </w:rPr>
                    <w:t xml:space="preserve">)(i), (ii) or (iii) </w:t>
                  </w:r>
                  <w:r w:rsidRPr="0059644F">
                    <w:rPr>
                      <w:b/>
                      <w:bCs/>
                      <w:sz w:val="20"/>
                      <w:szCs w:val="24"/>
                    </w:rPr>
                    <w:t>in an automatic manner</w:t>
                  </w:r>
                  <w:r w:rsidRPr="0059644F">
                    <w:rPr>
                      <w:sz w:val="20"/>
                      <w:szCs w:val="24"/>
                    </w:rPr>
                    <w:t xml:space="preserve"> (with technical input only) without modifying the whole or any part of the content of that communication or statement.</w:t>
                  </w:r>
                </w:p>
              </w:tc>
            </w:tr>
          </w:tbl>
          <w:p w14:paraId="557938AA" w14:textId="77777777" w:rsidR="00B9482F" w:rsidRPr="0059644F" w:rsidRDefault="00B9482F" w:rsidP="00B9482F">
            <w:pPr>
              <w:rPr>
                <w:sz w:val="20"/>
                <w:szCs w:val="24"/>
              </w:rPr>
            </w:pPr>
          </w:p>
        </w:tc>
      </w:tr>
    </w:tbl>
    <w:p w14:paraId="40F37FEB" w14:textId="77777777" w:rsidR="00B9482F" w:rsidRPr="0059644F" w:rsidRDefault="00B9482F" w:rsidP="00DA4103">
      <w:pPr>
        <w:rPr>
          <w:sz w:val="20"/>
          <w:szCs w:val="24"/>
        </w:rPr>
      </w:pPr>
    </w:p>
    <w:p w14:paraId="38526BD6" w14:textId="77777777" w:rsidR="005D4BE0" w:rsidRPr="0059644F" w:rsidRDefault="005D4BE0" w:rsidP="00DA4103">
      <w:pPr>
        <w:rPr>
          <w:sz w:val="20"/>
          <w:szCs w:val="24"/>
        </w:rPr>
      </w:pPr>
    </w:p>
    <w:p w14:paraId="0C0B87CE" w14:textId="79CB6432" w:rsidR="005D4BE0" w:rsidRPr="0059644F" w:rsidRDefault="005D4BE0" w:rsidP="005D4BE0">
      <w:pPr>
        <w:pStyle w:val="Heading3"/>
        <w:rPr>
          <w:sz w:val="24"/>
          <w:szCs w:val="32"/>
        </w:rPr>
      </w:pPr>
      <w:bookmarkStart w:id="333" w:name="_Toc152345832"/>
      <w:r w:rsidRPr="00D32A2A">
        <w:rPr>
          <w:sz w:val="24"/>
          <w:szCs w:val="32"/>
          <w:highlight w:val="yellow"/>
        </w:rPr>
        <w:t>Protection from Harassment (Prescribed Internet Intermediaries and Others) Regulations 2020</w:t>
      </w:r>
      <w:bookmarkEnd w:id="333"/>
    </w:p>
    <w:p w14:paraId="59DFEAC3" w14:textId="4EFF5C5B" w:rsidR="005D4BE0" w:rsidRPr="0059644F" w:rsidRDefault="005D4BE0" w:rsidP="005D4BE0">
      <w:pPr>
        <w:rPr>
          <w:sz w:val="20"/>
          <w:szCs w:val="24"/>
        </w:rPr>
      </w:pPr>
      <w:r w:rsidRPr="0059644F">
        <w:rPr>
          <w:sz w:val="20"/>
          <w:szCs w:val="24"/>
        </w:rPr>
        <w:t xml:space="preserve">Persons against whom a </w:t>
      </w:r>
      <w:r w:rsidRPr="009C3B0D">
        <w:rPr>
          <w:b/>
          <w:bCs/>
          <w:color w:val="FF0000"/>
          <w:sz w:val="20"/>
          <w:szCs w:val="24"/>
        </w:rPr>
        <w:t>disabling order, targeted correction order, or general correction order</w:t>
      </w:r>
      <w:r w:rsidRPr="009C3B0D">
        <w:rPr>
          <w:color w:val="FF0000"/>
          <w:sz w:val="20"/>
          <w:szCs w:val="24"/>
        </w:rPr>
        <w:t xml:space="preserve"> </w:t>
      </w:r>
      <w:r w:rsidRPr="0059644F">
        <w:rPr>
          <w:sz w:val="20"/>
          <w:szCs w:val="24"/>
        </w:rPr>
        <w:t xml:space="preserve">may be made </w:t>
      </w:r>
    </w:p>
    <w:p w14:paraId="16AF6E0E" w14:textId="77777777" w:rsidR="005D4BE0" w:rsidRPr="0059644F" w:rsidRDefault="005D4BE0" w:rsidP="005D4BE0">
      <w:pPr>
        <w:rPr>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D11D45" w:rsidRPr="0059644F" w14:paraId="52D71FEF" w14:textId="77777777" w:rsidTr="00D11D45">
        <w:trPr>
          <w:tblCellSpacing w:w="15" w:type="dxa"/>
        </w:trPr>
        <w:tc>
          <w:tcPr>
            <w:tcW w:w="0" w:type="auto"/>
            <w:vAlign w:val="center"/>
            <w:hideMark/>
          </w:tcPr>
          <w:p w14:paraId="785AEA30" w14:textId="77777777" w:rsidR="00D11D45" w:rsidRPr="0059644F" w:rsidRDefault="00D11D45" w:rsidP="00D11D45">
            <w:pPr>
              <w:rPr>
                <w:b/>
                <w:bCs/>
                <w:sz w:val="20"/>
                <w:szCs w:val="24"/>
              </w:rPr>
            </w:pPr>
            <w:r w:rsidRPr="009C3B0D">
              <w:rPr>
                <w:b/>
                <w:bCs/>
                <w:sz w:val="20"/>
                <w:szCs w:val="24"/>
                <w:highlight w:val="green"/>
              </w:rPr>
              <w:t>Disabling order</w:t>
            </w:r>
          </w:p>
        </w:tc>
      </w:tr>
    </w:tbl>
    <w:p w14:paraId="21F0EE44" w14:textId="77777777" w:rsidR="00D11D45" w:rsidRPr="0059644F" w:rsidRDefault="00D11D45" w:rsidP="00D11D45">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D11D45" w:rsidRPr="0059644F" w14:paraId="6892B8DD" w14:textId="77777777" w:rsidTr="00D11D45">
        <w:trPr>
          <w:tblCellSpacing w:w="15" w:type="dxa"/>
        </w:trPr>
        <w:tc>
          <w:tcPr>
            <w:tcW w:w="0" w:type="auto"/>
            <w:vAlign w:val="center"/>
            <w:hideMark/>
          </w:tcPr>
          <w:p w14:paraId="32F16365" w14:textId="77777777" w:rsidR="00D11D45" w:rsidRPr="0059644F" w:rsidRDefault="00D11D45" w:rsidP="00D11D45">
            <w:pPr>
              <w:rPr>
                <w:sz w:val="20"/>
                <w:szCs w:val="24"/>
              </w:rPr>
            </w:pPr>
            <w:r w:rsidRPr="0059644F">
              <w:rPr>
                <w:b/>
                <w:bCs/>
                <w:sz w:val="20"/>
                <w:szCs w:val="24"/>
              </w:rPr>
              <w:t>2.</w:t>
            </w:r>
            <w:r w:rsidRPr="0059644F">
              <w:rPr>
                <w:sz w:val="20"/>
                <w:szCs w:val="24"/>
              </w:rPr>
              <w:t>  For the purpose of section 15C(2)(</w:t>
            </w:r>
            <w:r w:rsidRPr="0059644F">
              <w:rPr>
                <w:i/>
                <w:iCs/>
                <w:sz w:val="20"/>
                <w:szCs w:val="24"/>
              </w:rPr>
              <w:t>b</w:t>
            </w:r>
            <w:r w:rsidRPr="0059644F">
              <w:rPr>
                <w:sz w:val="20"/>
                <w:szCs w:val="24"/>
              </w:rPr>
              <w:t xml:space="preserve">) of the Act, the </w:t>
            </w:r>
            <w:r w:rsidRPr="00DA1FDB">
              <w:rPr>
                <w:b/>
                <w:bCs/>
                <w:color w:val="FF0000"/>
                <w:sz w:val="20"/>
                <w:szCs w:val="24"/>
              </w:rPr>
              <w:t>prescribed internet intermediaries</w:t>
            </w:r>
            <w:r w:rsidRPr="00DA1FDB">
              <w:rPr>
                <w:color w:val="FF0000"/>
                <w:sz w:val="20"/>
                <w:szCs w:val="24"/>
              </w:rPr>
              <w:t xml:space="preserve"> </w:t>
            </w:r>
            <w:r w:rsidRPr="0059644F">
              <w:rPr>
                <w:sz w:val="20"/>
                <w:szCs w:val="24"/>
              </w:rPr>
              <w:t>are as follows: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82"/>
              <w:gridCol w:w="10128"/>
            </w:tblGrid>
            <w:tr w:rsidR="00D11D45" w:rsidRPr="0059644F" w14:paraId="2E033B46" w14:textId="77777777">
              <w:trPr>
                <w:tblCellSpacing w:w="15" w:type="dxa"/>
              </w:trPr>
              <w:tc>
                <w:tcPr>
                  <w:tcW w:w="0" w:type="auto"/>
                  <w:vAlign w:val="center"/>
                  <w:hideMark/>
                </w:tcPr>
                <w:p w14:paraId="717EF879" w14:textId="77777777" w:rsidR="00D11D45" w:rsidRPr="0059644F" w:rsidRDefault="00D11D45" w:rsidP="00D11D45">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2F0F318B" w14:textId="77777777" w:rsidR="00D11D45" w:rsidRPr="0059644F" w:rsidRDefault="00D11D45" w:rsidP="00D11D45">
                  <w:pPr>
                    <w:rPr>
                      <w:sz w:val="20"/>
                      <w:szCs w:val="24"/>
                    </w:rPr>
                  </w:pPr>
                  <w:r w:rsidRPr="0059644F">
                    <w:rPr>
                      <w:sz w:val="20"/>
                      <w:szCs w:val="24"/>
                    </w:rPr>
                    <w:t>Facebook, Inc., in respect of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12"/>
                    <w:gridCol w:w="8341"/>
                  </w:tblGrid>
                  <w:tr w:rsidR="00D11D45" w:rsidRPr="0059644F" w14:paraId="076C5F3D" w14:textId="77777777">
                    <w:trPr>
                      <w:tblCellSpacing w:w="15" w:type="dxa"/>
                    </w:trPr>
                    <w:tc>
                      <w:tcPr>
                        <w:tcW w:w="0" w:type="auto"/>
                        <w:vAlign w:val="center"/>
                        <w:hideMark/>
                      </w:tcPr>
                      <w:p w14:paraId="74EC7770" w14:textId="77777777" w:rsidR="00D11D45" w:rsidRPr="0059644F" w:rsidRDefault="00D11D45" w:rsidP="00D11D45">
                        <w:pPr>
                          <w:rPr>
                            <w:sz w:val="20"/>
                            <w:szCs w:val="24"/>
                          </w:rPr>
                        </w:pPr>
                        <w:r w:rsidRPr="0059644F">
                          <w:rPr>
                            <w:sz w:val="20"/>
                            <w:szCs w:val="24"/>
                          </w:rPr>
                          <w:t>(i)</w:t>
                        </w:r>
                      </w:p>
                    </w:tc>
                    <w:tc>
                      <w:tcPr>
                        <w:tcW w:w="0" w:type="auto"/>
                        <w:vAlign w:val="center"/>
                        <w:hideMark/>
                      </w:tcPr>
                      <w:p w14:paraId="2EAEEAA4" w14:textId="77777777" w:rsidR="00D11D45" w:rsidRPr="0059644F" w:rsidRDefault="00D11D45" w:rsidP="00D11D45">
                        <w:pPr>
                          <w:rPr>
                            <w:sz w:val="20"/>
                            <w:szCs w:val="24"/>
                          </w:rPr>
                        </w:pPr>
                        <w:r w:rsidRPr="0059644F">
                          <w:rPr>
                            <w:sz w:val="20"/>
                            <w:szCs w:val="24"/>
                          </w:rPr>
                          <w:t>Facebook; and</w:t>
                        </w:r>
                      </w:p>
                    </w:tc>
                  </w:tr>
                  <w:tr w:rsidR="00D11D45" w:rsidRPr="0059644F" w14:paraId="432454E4" w14:textId="77777777">
                    <w:trPr>
                      <w:tblCellSpacing w:w="15" w:type="dxa"/>
                    </w:trPr>
                    <w:tc>
                      <w:tcPr>
                        <w:tcW w:w="0" w:type="auto"/>
                        <w:vAlign w:val="center"/>
                        <w:hideMark/>
                      </w:tcPr>
                      <w:p w14:paraId="638E497A" w14:textId="77777777" w:rsidR="00D11D45" w:rsidRPr="0059644F" w:rsidRDefault="00D11D45" w:rsidP="00D11D45">
                        <w:pPr>
                          <w:rPr>
                            <w:sz w:val="20"/>
                            <w:szCs w:val="24"/>
                          </w:rPr>
                        </w:pPr>
                        <w:r w:rsidRPr="0059644F">
                          <w:rPr>
                            <w:sz w:val="20"/>
                            <w:szCs w:val="24"/>
                          </w:rPr>
                          <w:t>(ii)</w:t>
                        </w:r>
                      </w:p>
                    </w:tc>
                    <w:tc>
                      <w:tcPr>
                        <w:tcW w:w="0" w:type="auto"/>
                        <w:vAlign w:val="center"/>
                        <w:hideMark/>
                      </w:tcPr>
                      <w:p w14:paraId="64A5AE80" w14:textId="77777777" w:rsidR="00D11D45" w:rsidRPr="0059644F" w:rsidRDefault="00D11D45" w:rsidP="00D11D45">
                        <w:pPr>
                          <w:rPr>
                            <w:sz w:val="20"/>
                            <w:szCs w:val="24"/>
                          </w:rPr>
                        </w:pPr>
                        <w:r w:rsidRPr="0059644F">
                          <w:rPr>
                            <w:sz w:val="20"/>
                            <w:szCs w:val="24"/>
                          </w:rPr>
                          <w:t>Instagram;</w:t>
                        </w:r>
                      </w:p>
                    </w:tc>
                  </w:tr>
                </w:tbl>
                <w:p w14:paraId="63D99A59" w14:textId="77777777" w:rsidR="00D11D45" w:rsidRPr="0059644F" w:rsidRDefault="00D11D45" w:rsidP="00D11D45">
                  <w:pPr>
                    <w:rPr>
                      <w:sz w:val="20"/>
                      <w:szCs w:val="24"/>
                    </w:rPr>
                  </w:pPr>
                </w:p>
              </w:tc>
            </w:tr>
            <w:tr w:rsidR="00D11D45" w:rsidRPr="0059644F" w14:paraId="3A103A63" w14:textId="77777777">
              <w:trPr>
                <w:tblCellSpacing w:w="15" w:type="dxa"/>
              </w:trPr>
              <w:tc>
                <w:tcPr>
                  <w:tcW w:w="0" w:type="auto"/>
                  <w:vAlign w:val="center"/>
                  <w:hideMark/>
                </w:tcPr>
                <w:p w14:paraId="4D05B855" w14:textId="77777777" w:rsidR="00D11D45" w:rsidRPr="0059644F" w:rsidRDefault="00D11D45" w:rsidP="00D11D45">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6F7D6ECA" w14:textId="77777777" w:rsidR="00D11D45" w:rsidRPr="0059644F" w:rsidRDefault="00D11D45" w:rsidP="00D11D45">
                  <w:pPr>
                    <w:rPr>
                      <w:sz w:val="20"/>
                      <w:szCs w:val="24"/>
                    </w:rPr>
                  </w:pPr>
                  <w:r w:rsidRPr="0059644F">
                    <w:rPr>
                      <w:sz w:val="20"/>
                      <w:szCs w:val="24"/>
                    </w:rPr>
                    <w:t>Twitter, Inc., in respect of Twitter;</w:t>
                  </w:r>
                </w:p>
              </w:tc>
            </w:tr>
            <w:tr w:rsidR="00D11D45" w:rsidRPr="0059644F" w14:paraId="052EFC2E" w14:textId="77777777">
              <w:trPr>
                <w:tblCellSpacing w:w="15" w:type="dxa"/>
              </w:trPr>
              <w:tc>
                <w:tcPr>
                  <w:tcW w:w="0" w:type="auto"/>
                  <w:vAlign w:val="center"/>
                  <w:hideMark/>
                </w:tcPr>
                <w:p w14:paraId="1B9CBD50" w14:textId="77777777" w:rsidR="00D11D45" w:rsidRPr="0059644F" w:rsidRDefault="00D11D45" w:rsidP="00D11D45">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67175544" w14:textId="77777777" w:rsidR="00D11D45" w:rsidRPr="0059644F" w:rsidRDefault="00D11D45" w:rsidP="00D11D45">
                  <w:pPr>
                    <w:rPr>
                      <w:sz w:val="20"/>
                      <w:szCs w:val="24"/>
                    </w:rPr>
                  </w:pPr>
                  <w:r w:rsidRPr="0059644F">
                    <w:rPr>
                      <w:sz w:val="20"/>
                      <w:szCs w:val="24"/>
                    </w:rPr>
                    <w:t xml:space="preserve">SPH Magazines </w:t>
                  </w:r>
                  <w:proofErr w:type="spellStart"/>
                  <w:r w:rsidRPr="0059644F">
                    <w:rPr>
                      <w:sz w:val="20"/>
                      <w:szCs w:val="24"/>
                    </w:rPr>
                    <w:t>Pte.</w:t>
                  </w:r>
                  <w:proofErr w:type="spellEnd"/>
                  <w:r w:rsidRPr="0059644F">
                    <w:rPr>
                      <w:sz w:val="20"/>
                      <w:szCs w:val="24"/>
                    </w:rPr>
                    <w:t xml:space="preserve"> Ltd., in respect of HardwareZone.com;</w:t>
                  </w:r>
                </w:p>
              </w:tc>
            </w:tr>
            <w:tr w:rsidR="00D11D45" w:rsidRPr="0059644F" w14:paraId="1BDAFA68" w14:textId="77777777">
              <w:trPr>
                <w:tblCellSpacing w:w="15" w:type="dxa"/>
              </w:trPr>
              <w:tc>
                <w:tcPr>
                  <w:tcW w:w="0" w:type="auto"/>
                  <w:vAlign w:val="center"/>
                  <w:hideMark/>
                </w:tcPr>
                <w:p w14:paraId="768D2874" w14:textId="77777777" w:rsidR="00D11D45" w:rsidRPr="0059644F" w:rsidRDefault="00D11D45" w:rsidP="00D11D45">
                  <w:pPr>
                    <w:rPr>
                      <w:sz w:val="20"/>
                      <w:szCs w:val="24"/>
                    </w:rPr>
                  </w:pPr>
                  <w:r w:rsidRPr="0059644F">
                    <w:rPr>
                      <w:sz w:val="20"/>
                      <w:szCs w:val="24"/>
                    </w:rPr>
                    <w:t>(</w:t>
                  </w:r>
                  <w:r w:rsidRPr="0059644F">
                    <w:rPr>
                      <w:i/>
                      <w:iCs/>
                      <w:sz w:val="20"/>
                      <w:szCs w:val="24"/>
                    </w:rPr>
                    <w:t>d</w:t>
                  </w:r>
                  <w:r w:rsidRPr="0059644F">
                    <w:rPr>
                      <w:sz w:val="20"/>
                      <w:szCs w:val="24"/>
                    </w:rPr>
                    <w:t>)</w:t>
                  </w:r>
                </w:p>
              </w:tc>
              <w:tc>
                <w:tcPr>
                  <w:tcW w:w="0" w:type="auto"/>
                  <w:vAlign w:val="center"/>
                  <w:hideMark/>
                </w:tcPr>
                <w:p w14:paraId="2055EFBD" w14:textId="77777777" w:rsidR="00D11D45" w:rsidRPr="0059644F" w:rsidRDefault="00D11D45" w:rsidP="00D11D45">
                  <w:pPr>
                    <w:rPr>
                      <w:sz w:val="20"/>
                      <w:szCs w:val="24"/>
                    </w:rPr>
                  </w:pPr>
                  <w:r w:rsidRPr="0059644F">
                    <w:rPr>
                      <w:sz w:val="20"/>
                      <w:szCs w:val="24"/>
                    </w:rPr>
                    <w:t xml:space="preserve">WeChat International </w:t>
                  </w:r>
                  <w:proofErr w:type="spellStart"/>
                  <w:r w:rsidRPr="0059644F">
                    <w:rPr>
                      <w:sz w:val="20"/>
                      <w:szCs w:val="24"/>
                    </w:rPr>
                    <w:t>Pte.</w:t>
                  </w:r>
                  <w:proofErr w:type="spellEnd"/>
                  <w:r w:rsidRPr="0059644F">
                    <w:rPr>
                      <w:sz w:val="20"/>
                      <w:szCs w:val="24"/>
                    </w:rPr>
                    <w:t xml:space="preserve"> Ltd., in respect of WeChat;</w:t>
                  </w:r>
                </w:p>
              </w:tc>
            </w:tr>
            <w:tr w:rsidR="00D11D45" w:rsidRPr="0059644F" w14:paraId="2F4AEB50" w14:textId="77777777">
              <w:trPr>
                <w:tblCellSpacing w:w="15" w:type="dxa"/>
              </w:trPr>
              <w:tc>
                <w:tcPr>
                  <w:tcW w:w="0" w:type="auto"/>
                  <w:vAlign w:val="center"/>
                  <w:hideMark/>
                </w:tcPr>
                <w:p w14:paraId="3AC52BF7" w14:textId="77777777" w:rsidR="00D11D45" w:rsidRPr="0059644F" w:rsidRDefault="00D11D45" w:rsidP="00D11D45">
                  <w:pPr>
                    <w:rPr>
                      <w:sz w:val="20"/>
                      <w:szCs w:val="24"/>
                    </w:rPr>
                  </w:pPr>
                  <w:r w:rsidRPr="0059644F">
                    <w:rPr>
                      <w:sz w:val="20"/>
                      <w:szCs w:val="24"/>
                    </w:rPr>
                    <w:t>(</w:t>
                  </w:r>
                  <w:r w:rsidRPr="0059644F">
                    <w:rPr>
                      <w:i/>
                      <w:iCs/>
                      <w:sz w:val="20"/>
                      <w:szCs w:val="24"/>
                    </w:rPr>
                    <w:t>e</w:t>
                  </w:r>
                  <w:r w:rsidRPr="0059644F">
                    <w:rPr>
                      <w:sz w:val="20"/>
                      <w:szCs w:val="24"/>
                    </w:rPr>
                    <w:t>)</w:t>
                  </w:r>
                </w:p>
              </w:tc>
              <w:tc>
                <w:tcPr>
                  <w:tcW w:w="0" w:type="auto"/>
                  <w:vAlign w:val="center"/>
                  <w:hideMark/>
                </w:tcPr>
                <w:p w14:paraId="393487CF" w14:textId="77777777" w:rsidR="00D11D45" w:rsidRPr="0059644F" w:rsidRDefault="00D11D45" w:rsidP="00D11D45">
                  <w:pPr>
                    <w:rPr>
                      <w:sz w:val="20"/>
                      <w:szCs w:val="24"/>
                    </w:rPr>
                  </w:pPr>
                  <w:r w:rsidRPr="0059644F">
                    <w:rPr>
                      <w:sz w:val="20"/>
                      <w:szCs w:val="24"/>
                    </w:rPr>
                    <w:t>Google LLC, in respect of YouTube.</w:t>
                  </w:r>
                </w:p>
              </w:tc>
            </w:tr>
          </w:tbl>
          <w:p w14:paraId="6832311B" w14:textId="77777777" w:rsidR="00D11D45" w:rsidRPr="0059644F" w:rsidRDefault="00D11D45" w:rsidP="00D11D45">
            <w:pPr>
              <w:rPr>
                <w:sz w:val="20"/>
                <w:szCs w:val="24"/>
              </w:rPr>
            </w:pPr>
          </w:p>
        </w:tc>
      </w:tr>
      <w:tr w:rsidR="00D11D45" w:rsidRPr="0059644F" w14:paraId="0795B423" w14:textId="77777777" w:rsidTr="00D11D45">
        <w:trPr>
          <w:tblCellSpacing w:w="15" w:type="dxa"/>
        </w:trPr>
        <w:tc>
          <w:tcPr>
            <w:tcW w:w="0" w:type="auto"/>
            <w:vAlign w:val="center"/>
            <w:hideMark/>
          </w:tcPr>
          <w:p w14:paraId="5FCAF13E" w14:textId="77777777" w:rsidR="00D11D45" w:rsidRPr="009C3B0D" w:rsidRDefault="00D11D45" w:rsidP="00D11D45">
            <w:pPr>
              <w:rPr>
                <w:b/>
                <w:bCs/>
                <w:sz w:val="20"/>
                <w:szCs w:val="24"/>
                <w:highlight w:val="green"/>
              </w:rPr>
            </w:pPr>
            <w:r w:rsidRPr="009C3B0D">
              <w:rPr>
                <w:b/>
                <w:bCs/>
                <w:sz w:val="20"/>
                <w:szCs w:val="24"/>
                <w:highlight w:val="green"/>
              </w:rPr>
              <w:t>Targeted correction order</w:t>
            </w:r>
          </w:p>
        </w:tc>
      </w:tr>
    </w:tbl>
    <w:p w14:paraId="152C69AD" w14:textId="77777777" w:rsidR="00D11D45" w:rsidRPr="0059644F" w:rsidRDefault="00D11D45" w:rsidP="00D11D45">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D11D45" w:rsidRPr="0059644F" w14:paraId="5E2DEB57" w14:textId="77777777" w:rsidTr="00D11D45">
        <w:trPr>
          <w:tblCellSpacing w:w="15" w:type="dxa"/>
        </w:trPr>
        <w:tc>
          <w:tcPr>
            <w:tcW w:w="0" w:type="auto"/>
            <w:vAlign w:val="center"/>
            <w:hideMark/>
          </w:tcPr>
          <w:p w14:paraId="63DEC5D9" w14:textId="77777777" w:rsidR="00D11D45" w:rsidRPr="0059644F" w:rsidRDefault="00D11D45" w:rsidP="00D11D45">
            <w:pPr>
              <w:rPr>
                <w:sz w:val="20"/>
                <w:szCs w:val="24"/>
              </w:rPr>
            </w:pPr>
            <w:r w:rsidRPr="0059644F">
              <w:rPr>
                <w:b/>
                <w:bCs/>
                <w:sz w:val="20"/>
                <w:szCs w:val="24"/>
              </w:rPr>
              <w:t>3.</w:t>
            </w:r>
            <w:r w:rsidRPr="0059644F">
              <w:rPr>
                <w:sz w:val="20"/>
                <w:szCs w:val="24"/>
              </w:rPr>
              <w:t>  For the purpose of section 15D(2)(</w:t>
            </w:r>
            <w:r w:rsidRPr="0059644F">
              <w:rPr>
                <w:i/>
                <w:iCs/>
                <w:sz w:val="20"/>
                <w:szCs w:val="24"/>
              </w:rPr>
              <w:t>b</w:t>
            </w:r>
            <w:r w:rsidRPr="0059644F">
              <w:rPr>
                <w:sz w:val="20"/>
                <w:szCs w:val="24"/>
              </w:rPr>
              <w:t xml:space="preserve">) of the Act, the </w:t>
            </w:r>
            <w:r w:rsidRPr="001A0C00">
              <w:rPr>
                <w:b/>
                <w:bCs/>
                <w:color w:val="FF0000"/>
                <w:sz w:val="20"/>
                <w:szCs w:val="24"/>
              </w:rPr>
              <w:t>prescribed internet intermediaries</w:t>
            </w:r>
            <w:r w:rsidRPr="001A0C00">
              <w:rPr>
                <w:color w:val="FF0000"/>
                <w:sz w:val="20"/>
                <w:szCs w:val="24"/>
              </w:rPr>
              <w:t xml:space="preserve"> </w:t>
            </w:r>
            <w:r w:rsidRPr="0059644F">
              <w:rPr>
                <w:sz w:val="20"/>
                <w:szCs w:val="24"/>
              </w:rPr>
              <w:t>are as follows: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82"/>
              <w:gridCol w:w="10128"/>
            </w:tblGrid>
            <w:tr w:rsidR="00D11D45" w:rsidRPr="0059644F" w14:paraId="581261A0" w14:textId="77777777">
              <w:trPr>
                <w:tblCellSpacing w:w="15" w:type="dxa"/>
              </w:trPr>
              <w:tc>
                <w:tcPr>
                  <w:tcW w:w="0" w:type="auto"/>
                  <w:vAlign w:val="center"/>
                  <w:hideMark/>
                </w:tcPr>
                <w:p w14:paraId="7458F1EB" w14:textId="77777777" w:rsidR="00D11D45" w:rsidRPr="0059644F" w:rsidRDefault="00D11D45" w:rsidP="00D11D45">
                  <w:pPr>
                    <w:rPr>
                      <w:sz w:val="20"/>
                      <w:szCs w:val="24"/>
                    </w:rPr>
                  </w:pPr>
                  <w:r w:rsidRPr="0059644F">
                    <w:rPr>
                      <w:sz w:val="20"/>
                      <w:szCs w:val="24"/>
                    </w:rPr>
                    <w:lastRenderedPageBreak/>
                    <w:t>(</w:t>
                  </w:r>
                  <w:r w:rsidRPr="0059644F">
                    <w:rPr>
                      <w:i/>
                      <w:iCs/>
                      <w:sz w:val="20"/>
                      <w:szCs w:val="24"/>
                    </w:rPr>
                    <w:t>a</w:t>
                  </w:r>
                  <w:r w:rsidRPr="0059644F">
                    <w:rPr>
                      <w:sz w:val="20"/>
                      <w:szCs w:val="24"/>
                    </w:rPr>
                    <w:t>)</w:t>
                  </w:r>
                </w:p>
              </w:tc>
              <w:tc>
                <w:tcPr>
                  <w:tcW w:w="0" w:type="auto"/>
                  <w:vAlign w:val="center"/>
                  <w:hideMark/>
                </w:tcPr>
                <w:p w14:paraId="1345A748" w14:textId="77777777" w:rsidR="00D11D45" w:rsidRPr="0059644F" w:rsidRDefault="00D11D45" w:rsidP="00D11D45">
                  <w:pPr>
                    <w:rPr>
                      <w:sz w:val="20"/>
                      <w:szCs w:val="24"/>
                    </w:rPr>
                  </w:pPr>
                  <w:r w:rsidRPr="0059644F">
                    <w:rPr>
                      <w:sz w:val="20"/>
                      <w:szCs w:val="24"/>
                    </w:rPr>
                    <w:t>Facebook, Inc., in respect of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12"/>
                    <w:gridCol w:w="8341"/>
                  </w:tblGrid>
                  <w:tr w:rsidR="00D11D45" w:rsidRPr="0059644F" w14:paraId="17B76B58" w14:textId="77777777">
                    <w:trPr>
                      <w:tblCellSpacing w:w="15" w:type="dxa"/>
                    </w:trPr>
                    <w:tc>
                      <w:tcPr>
                        <w:tcW w:w="0" w:type="auto"/>
                        <w:vAlign w:val="center"/>
                        <w:hideMark/>
                      </w:tcPr>
                      <w:p w14:paraId="722F1FA3" w14:textId="77777777" w:rsidR="00D11D45" w:rsidRPr="0059644F" w:rsidRDefault="00D11D45" w:rsidP="00D11D45">
                        <w:pPr>
                          <w:rPr>
                            <w:sz w:val="20"/>
                            <w:szCs w:val="24"/>
                          </w:rPr>
                        </w:pPr>
                        <w:r w:rsidRPr="0059644F">
                          <w:rPr>
                            <w:sz w:val="20"/>
                            <w:szCs w:val="24"/>
                          </w:rPr>
                          <w:t>(i)</w:t>
                        </w:r>
                      </w:p>
                    </w:tc>
                    <w:tc>
                      <w:tcPr>
                        <w:tcW w:w="0" w:type="auto"/>
                        <w:vAlign w:val="center"/>
                        <w:hideMark/>
                      </w:tcPr>
                      <w:p w14:paraId="14DDB00C" w14:textId="77777777" w:rsidR="00D11D45" w:rsidRPr="0059644F" w:rsidRDefault="00D11D45" w:rsidP="00D11D45">
                        <w:pPr>
                          <w:rPr>
                            <w:sz w:val="20"/>
                            <w:szCs w:val="24"/>
                          </w:rPr>
                        </w:pPr>
                        <w:r w:rsidRPr="0059644F">
                          <w:rPr>
                            <w:sz w:val="20"/>
                            <w:szCs w:val="24"/>
                          </w:rPr>
                          <w:t>Facebook; and</w:t>
                        </w:r>
                      </w:p>
                    </w:tc>
                  </w:tr>
                  <w:tr w:rsidR="00D11D45" w:rsidRPr="0059644F" w14:paraId="0BA0CEB1" w14:textId="77777777">
                    <w:trPr>
                      <w:tblCellSpacing w:w="15" w:type="dxa"/>
                    </w:trPr>
                    <w:tc>
                      <w:tcPr>
                        <w:tcW w:w="0" w:type="auto"/>
                        <w:vAlign w:val="center"/>
                        <w:hideMark/>
                      </w:tcPr>
                      <w:p w14:paraId="729DBE2C" w14:textId="77777777" w:rsidR="00D11D45" w:rsidRPr="0059644F" w:rsidRDefault="00D11D45" w:rsidP="00D11D45">
                        <w:pPr>
                          <w:rPr>
                            <w:sz w:val="20"/>
                            <w:szCs w:val="24"/>
                          </w:rPr>
                        </w:pPr>
                        <w:r w:rsidRPr="0059644F">
                          <w:rPr>
                            <w:sz w:val="20"/>
                            <w:szCs w:val="24"/>
                          </w:rPr>
                          <w:t>(ii)</w:t>
                        </w:r>
                      </w:p>
                    </w:tc>
                    <w:tc>
                      <w:tcPr>
                        <w:tcW w:w="0" w:type="auto"/>
                        <w:vAlign w:val="center"/>
                        <w:hideMark/>
                      </w:tcPr>
                      <w:p w14:paraId="28958876" w14:textId="77777777" w:rsidR="00D11D45" w:rsidRPr="0059644F" w:rsidRDefault="00D11D45" w:rsidP="00D11D45">
                        <w:pPr>
                          <w:rPr>
                            <w:sz w:val="20"/>
                            <w:szCs w:val="24"/>
                          </w:rPr>
                        </w:pPr>
                        <w:r w:rsidRPr="0059644F">
                          <w:rPr>
                            <w:sz w:val="20"/>
                            <w:szCs w:val="24"/>
                          </w:rPr>
                          <w:t>Instagram;</w:t>
                        </w:r>
                      </w:p>
                    </w:tc>
                  </w:tr>
                </w:tbl>
                <w:p w14:paraId="33261C24" w14:textId="77777777" w:rsidR="00D11D45" w:rsidRPr="0059644F" w:rsidRDefault="00D11D45" w:rsidP="00D11D45">
                  <w:pPr>
                    <w:rPr>
                      <w:sz w:val="20"/>
                      <w:szCs w:val="24"/>
                    </w:rPr>
                  </w:pPr>
                </w:p>
              </w:tc>
            </w:tr>
            <w:tr w:rsidR="00D11D45" w:rsidRPr="0059644F" w14:paraId="7CCB110B" w14:textId="77777777">
              <w:trPr>
                <w:tblCellSpacing w:w="15" w:type="dxa"/>
              </w:trPr>
              <w:tc>
                <w:tcPr>
                  <w:tcW w:w="0" w:type="auto"/>
                  <w:vAlign w:val="center"/>
                  <w:hideMark/>
                </w:tcPr>
                <w:p w14:paraId="54381B14" w14:textId="77777777" w:rsidR="00D11D45" w:rsidRPr="0059644F" w:rsidRDefault="00D11D45" w:rsidP="00D11D45">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0773B3F2" w14:textId="77777777" w:rsidR="00D11D45" w:rsidRPr="0059644F" w:rsidRDefault="00D11D45" w:rsidP="00D11D45">
                  <w:pPr>
                    <w:rPr>
                      <w:sz w:val="20"/>
                      <w:szCs w:val="24"/>
                    </w:rPr>
                  </w:pPr>
                  <w:r w:rsidRPr="0059644F">
                    <w:rPr>
                      <w:sz w:val="20"/>
                      <w:szCs w:val="24"/>
                    </w:rPr>
                    <w:t>Twitter, Inc., in respect of Twitter;</w:t>
                  </w:r>
                </w:p>
              </w:tc>
            </w:tr>
            <w:tr w:rsidR="00D11D45" w:rsidRPr="0059644F" w14:paraId="6E8B35E9" w14:textId="77777777">
              <w:trPr>
                <w:tblCellSpacing w:w="15" w:type="dxa"/>
              </w:trPr>
              <w:tc>
                <w:tcPr>
                  <w:tcW w:w="0" w:type="auto"/>
                  <w:vAlign w:val="center"/>
                  <w:hideMark/>
                </w:tcPr>
                <w:p w14:paraId="1559D3CD" w14:textId="77777777" w:rsidR="00D11D45" w:rsidRPr="0059644F" w:rsidRDefault="00D11D45" w:rsidP="00D11D45">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321F1C3E" w14:textId="77777777" w:rsidR="00D11D45" w:rsidRPr="0059644F" w:rsidRDefault="00D11D45" w:rsidP="00D11D45">
                  <w:pPr>
                    <w:rPr>
                      <w:sz w:val="20"/>
                      <w:szCs w:val="24"/>
                    </w:rPr>
                  </w:pPr>
                  <w:r w:rsidRPr="0059644F">
                    <w:rPr>
                      <w:sz w:val="20"/>
                      <w:szCs w:val="24"/>
                    </w:rPr>
                    <w:t xml:space="preserve">SPH Magazines </w:t>
                  </w:r>
                  <w:proofErr w:type="spellStart"/>
                  <w:r w:rsidRPr="0059644F">
                    <w:rPr>
                      <w:sz w:val="20"/>
                      <w:szCs w:val="24"/>
                    </w:rPr>
                    <w:t>Pte.</w:t>
                  </w:r>
                  <w:proofErr w:type="spellEnd"/>
                  <w:r w:rsidRPr="0059644F">
                    <w:rPr>
                      <w:sz w:val="20"/>
                      <w:szCs w:val="24"/>
                    </w:rPr>
                    <w:t xml:space="preserve"> Ltd., in respect of HardwareZone.com;</w:t>
                  </w:r>
                </w:p>
              </w:tc>
            </w:tr>
            <w:tr w:rsidR="00D11D45" w:rsidRPr="0059644F" w14:paraId="621DBDC9" w14:textId="77777777">
              <w:trPr>
                <w:tblCellSpacing w:w="15" w:type="dxa"/>
              </w:trPr>
              <w:tc>
                <w:tcPr>
                  <w:tcW w:w="0" w:type="auto"/>
                  <w:vAlign w:val="center"/>
                  <w:hideMark/>
                </w:tcPr>
                <w:p w14:paraId="6DA01F1B" w14:textId="77777777" w:rsidR="00D11D45" w:rsidRPr="0059644F" w:rsidRDefault="00D11D45" w:rsidP="00D11D45">
                  <w:pPr>
                    <w:rPr>
                      <w:sz w:val="20"/>
                      <w:szCs w:val="24"/>
                    </w:rPr>
                  </w:pPr>
                  <w:r w:rsidRPr="0059644F">
                    <w:rPr>
                      <w:sz w:val="20"/>
                      <w:szCs w:val="24"/>
                    </w:rPr>
                    <w:t>(</w:t>
                  </w:r>
                  <w:r w:rsidRPr="0059644F">
                    <w:rPr>
                      <w:i/>
                      <w:iCs/>
                      <w:sz w:val="20"/>
                      <w:szCs w:val="24"/>
                    </w:rPr>
                    <w:t>d</w:t>
                  </w:r>
                  <w:r w:rsidRPr="0059644F">
                    <w:rPr>
                      <w:sz w:val="20"/>
                      <w:szCs w:val="24"/>
                    </w:rPr>
                    <w:t>)</w:t>
                  </w:r>
                </w:p>
              </w:tc>
              <w:tc>
                <w:tcPr>
                  <w:tcW w:w="0" w:type="auto"/>
                  <w:vAlign w:val="center"/>
                  <w:hideMark/>
                </w:tcPr>
                <w:p w14:paraId="32D64B91" w14:textId="77777777" w:rsidR="00D11D45" w:rsidRPr="0059644F" w:rsidRDefault="00D11D45" w:rsidP="00D11D45">
                  <w:pPr>
                    <w:rPr>
                      <w:sz w:val="20"/>
                      <w:szCs w:val="24"/>
                    </w:rPr>
                  </w:pPr>
                  <w:r w:rsidRPr="0059644F">
                    <w:rPr>
                      <w:sz w:val="20"/>
                      <w:szCs w:val="24"/>
                    </w:rPr>
                    <w:t xml:space="preserve">WeChat International </w:t>
                  </w:r>
                  <w:proofErr w:type="spellStart"/>
                  <w:r w:rsidRPr="0059644F">
                    <w:rPr>
                      <w:sz w:val="20"/>
                      <w:szCs w:val="24"/>
                    </w:rPr>
                    <w:t>Pte.</w:t>
                  </w:r>
                  <w:proofErr w:type="spellEnd"/>
                  <w:r w:rsidRPr="0059644F">
                    <w:rPr>
                      <w:sz w:val="20"/>
                      <w:szCs w:val="24"/>
                    </w:rPr>
                    <w:t xml:space="preserve"> Ltd., in respect of WeChat; </w:t>
                  </w:r>
                </w:p>
              </w:tc>
            </w:tr>
            <w:tr w:rsidR="00D11D45" w:rsidRPr="0059644F" w14:paraId="575AA260" w14:textId="77777777">
              <w:trPr>
                <w:tblCellSpacing w:w="15" w:type="dxa"/>
              </w:trPr>
              <w:tc>
                <w:tcPr>
                  <w:tcW w:w="0" w:type="auto"/>
                  <w:vAlign w:val="center"/>
                  <w:hideMark/>
                </w:tcPr>
                <w:p w14:paraId="2A06A622" w14:textId="77777777" w:rsidR="00D11D45" w:rsidRPr="0059644F" w:rsidRDefault="00D11D45" w:rsidP="00D11D45">
                  <w:pPr>
                    <w:rPr>
                      <w:sz w:val="20"/>
                      <w:szCs w:val="24"/>
                    </w:rPr>
                  </w:pPr>
                  <w:r w:rsidRPr="0059644F">
                    <w:rPr>
                      <w:sz w:val="20"/>
                      <w:szCs w:val="24"/>
                    </w:rPr>
                    <w:t>(</w:t>
                  </w:r>
                  <w:r w:rsidRPr="0059644F">
                    <w:rPr>
                      <w:i/>
                      <w:iCs/>
                      <w:sz w:val="20"/>
                      <w:szCs w:val="24"/>
                    </w:rPr>
                    <w:t>e</w:t>
                  </w:r>
                  <w:r w:rsidRPr="0059644F">
                    <w:rPr>
                      <w:sz w:val="20"/>
                      <w:szCs w:val="24"/>
                    </w:rPr>
                    <w:t>)</w:t>
                  </w:r>
                </w:p>
              </w:tc>
              <w:tc>
                <w:tcPr>
                  <w:tcW w:w="0" w:type="auto"/>
                  <w:vAlign w:val="center"/>
                  <w:hideMark/>
                </w:tcPr>
                <w:p w14:paraId="5C201F39" w14:textId="77777777" w:rsidR="00D11D45" w:rsidRPr="0059644F" w:rsidRDefault="00D11D45" w:rsidP="00D11D45">
                  <w:pPr>
                    <w:rPr>
                      <w:sz w:val="20"/>
                      <w:szCs w:val="24"/>
                    </w:rPr>
                  </w:pPr>
                  <w:r w:rsidRPr="0059644F">
                    <w:rPr>
                      <w:sz w:val="20"/>
                      <w:szCs w:val="24"/>
                    </w:rPr>
                    <w:t>Google LLC, in respect of YouTube.</w:t>
                  </w:r>
                </w:p>
              </w:tc>
            </w:tr>
          </w:tbl>
          <w:p w14:paraId="4B142074" w14:textId="77777777" w:rsidR="00D11D45" w:rsidRPr="0059644F" w:rsidRDefault="00D11D45" w:rsidP="00D11D45">
            <w:pPr>
              <w:rPr>
                <w:sz w:val="20"/>
                <w:szCs w:val="24"/>
              </w:rPr>
            </w:pPr>
          </w:p>
        </w:tc>
      </w:tr>
    </w:tbl>
    <w:p w14:paraId="22AA4359" w14:textId="77777777" w:rsidR="00D11D45" w:rsidRPr="0059644F" w:rsidRDefault="00D11D45" w:rsidP="00D11D45">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D11D45" w:rsidRPr="0059644F" w14:paraId="38EBD912" w14:textId="77777777" w:rsidTr="00D11D45">
        <w:trPr>
          <w:tblCellSpacing w:w="15" w:type="dxa"/>
        </w:trPr>
        <w:tc>
          <w:tcPr>
            <w:tcW w:w="0" w:type="auto"/>
            <w:vAlign w:val="center"/>
            <w:hideMark/>
          </w:tcPr>
          <w:p w14:paraId="78E65F88" w14:textId="77777777" w:rsidR="00D11D45" w:rsidRPr="009C3B0D" w:rsidRDefault="00D11D45" w:rsidP="00D11D45">
            <w:pPr>
              <w:rPr>
                <w:b/>
                <w:bCs/>
                <w:sz w:val="20"/>
                <w:szCs w:val="24"/>
                <w:highlight w:val="green"/>
              </w:rPr>
            </w:pPr>
            <w:r w:rsidRPr="009C3B0D">
              <w:rPr>
                <w:b/>
                <w:bCs/>
                <w:sz w:val="20"/>
                <w:szCs w:val="24"/>
                <w:highlight w:val="green"/>
              </w:rPr>
              <w:t>General correction order</w:t>
            </w:r>
          </w:p>
        </w:tc>
      </w:tr>
    </w:tbl>
    <w:p w14:paraId="4AF35A56" w14:textId="77777777" w:rsidR="00D11D45" w:rsidRPr="0059644F" w:rsidRDefault="00D11D45" w:rsidP="00D11D45">
      <w:pPr>
        <w:rPr>
          <w:vanish/>
          <w:sz w:val="20"/>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D11D45" w:rsidRPr="0059644F" w14:paraId="1624BA0C" w14:textId="77777777" w:rsidTr="00D11D45">
        <w:trPr>
          <w:tblCellSpacing w:w="15" w:type="dxa"/>
        </w:trPr>
        <w:tc>
          <w:tcPr>
            <w:tcW w:w="0" w:type="auto"/>
            <w:vAlign w:val="center"/>
            <w:hideMark/>
          </w:tcPr>
          <w:p w14:paraId="74DD6410" w14:textId="77777777" w:rsidR="00D11D45" w:rsidRPr="0059644F" w:rsidRDefault="00D11D45" w:rsidP="00D11D45">
            <w:pPr>
              <w:rPr>
                <w:sz w:val="20"/>
                <w:szCs w:val="24"/>
              </w:rPr>
            </w:pPr>
            <w:r w:rsidRPr="0059644F">
              <w:rPr>
                <w:b/>
                <w:bCs/>
                <w:sz w:val="20"/>
                <w:szCs w:val="24"/>
              </w:rPr>
              <w:t>4.</w:t>
            </w:r>
            <w:bookmarkStart w:id="334" w:name="pr4-ps1-"/>
            <w:bookmarkEnd w:id="334"/>
            <w:r w:rsidRPr="0059644F">
              <w:rPr>
                <w:sz w:val="20"/>
                <w:szCs w:val="24"/>
              </w:rPr>
              <w:t>—(1)  For the purposes of section 15E(2)(</w:t>
            </w:r>
            <w:r w:rsidRPr="0059644F">
              <w:rPr>
                <w:i/>
                <w:iCs/>
                <w:sz w:val="20"/>
                <w:szCs w:val="24"/>
              </w:rPr>
              <w:t>a</w:t>
            </w:r>
            <w:r w:rsidRPr="0059644F">
              <w:rPr>
                <w:sz w:val="20"/>
                <w:szCs w:val="24"/>
              </w:rPr>
              <w:t xml:space="preserve">) of the Act, the </w:t>
            </w:r>
            <w:r w:rsidRPr="00DA1FDB">
              <w:rPr>
                <w:b/>
                <w:bCs/>
                <w:color w:val="FF0000"/>
                <w:sz w:val="20"/>
                <w:szCs w:val="24"/>
              </w:rPr>
              <w:t>prescribed holder of a permit under section 21 of the Newspaper and Printing Presses Act</w:t>
            </w:r>
            <w:r w:rsidRPr="00DA1FDB">
              <w:rPr>
                <w:color w:val="FF0000"/>
                <w:sz w:val="20"/>
                <w:szCs w:val="24"/>
              </w:rPr>
              <w:t xml:space="preserve"> </w:t>
            </w:r>
            <w:r w:rsidRPr="0059644F">
              <w:rPr>
                <w:sz w:val="20"/>
                <w:szCs w:val="24"/>
              </w:rPr>
              <w:t xml:space="preserve">(Cap. 206) is </w:t>
            </w:r>
            <w:r w:rsidRPr="00DA1FDB">
              <w:rPr>
                <w:sz w:val="20"/>
                <w:szCs w:val="24"/>
              </w:rPr>
              <w:t>Singapore Press Holdings Limited</w:t>
            </w:r>
            <w:r w:rsidRPr="0059644F">
              <w:rPr>
                <w:sz w:val="20"/>
                <w:szCs w:val="24"/>
              </w:rPr>
              <w:t>.</w:t>
            </w:r>
            <w:bookmarkStart w:id="335" w:name="pr4-ps2-"/>
            <w:bookmarkEnd w:id="33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D11D45" w:rsidRPr="0059644F" w14:paraId="03A94DAA" w14:textId="77777777">
              <w:trPr>
                <w:tblCellSpacing w:w="15" w:type="dxa"/>
              </w:trPr>
              <w:tc>
                <w:tcPr>
                  <w:tcW w:w="0" w:type="auto"/>
                  <w:vAlign w:val="center"/>
                  <w:hideMark/>
                </w:tcPr>
                <w:p w14:paraId="6C54BD4F" w14:textId="77777777" w:rsidR="00D11D45" w:rsidRPr="0059644F" w:rsidRDefault="00D11D45" w:rsidP="00D11D45">
                  <w:pPr>
                    <w:rPr>
                      <w:sz w:val="20"/>
                      <w:szCs w:val="24"/>
                    </w:rPr>
                  </w:pPr>
                  <w:r w:rsidRPr="0059644F">
                    <w:rPr>
                      <w:sz w:val="20"/>
                      <w:szCs w:val="24"/>
                    </w:rPr>
                    <w:t>(2)  For the purposes of section 15E(2)(</w:t>
                  </w:r>
                  <w:r w:rsidRPr="0059644F">
                    <w:rPr>
                      <w:i/>
                      <w:iCs/>
                      <w:sz w:val="20"/>
                      <w:szCs w:val="24"/>
                    </w:rPr>
                    <w:t>b</w:t>
                  </w:r>
                  <w:r w:rsidRPr="0059644F">
                    <w:rPr>
                      <w:sz w:val="20"/>
                      <w:szCs w:val="24"/>
                    </w:rPr>
                    <w:t xml:space="preserve">) of the Act, the </w:t>
                  </w:r>
                  <w:r w:rsidRPr="00DA1FDB">
                    <w:rPr>
                      <w:b/>
                      <w:bCs/>
                      <w:color w:val="FF0000"/>
                      <w:sz w:val="20"/>
                      <w:szCs w:val="24"/>
                    </w:rPr>
                    <w:t>prescribed broadcasting licensees</w:t>
                  </w:r>
                  <w:r w:rsidRPr="00DA1FDB">
                    <w:rPr>
                      <w:color w:val="FF0000"/>
                      <w:sz w:val="20"/>
                      <w:szCs w:val="24"/>
                    </w:rPr>
                    <w:t xml:space="preserve"> </w:t>
                  </w:r>
                  <w:r w:rsidRPr="0059644F">
                    <w:rPr>
                      <w:sz w:val="20"/>
                      <w:szCs w:val="24"/>
                    </w:rPr>
                    <w:t>within the meaning of the Broadcasting Act (Cap. 28) are as follows: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55"/>
                    <w:gridCol w:w="9665"/>
                  </w:tblGrid>
                  <w:tr w:rsidR="00D11D45" w:rsidRPr="0059644F" w14:paraId="25DB105D" w14:textId="77777777">
                    <w:trPr>
                      <w:tblCellSpacing w:w="15" w:type="dxa"/>
                    </w:trPr>
                    <w:tc>
                      <w:tcPr>
                        <w:tcW w:w="0" w:type="auto"/>
                        <w:vAlign w:val="center"/>
                        <w:hideMark/>
                      </w:tcPr>
                      <w:p w14:paraId="09EF7783" w14:textId="77777777" w:rsidR="00D11D45" w:rsidRPr="0059644F" w:rsidRDefault="00D11D45" w:rsidP="00D11D45">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42C8A126" w14:textId="77777777" w:rsidR="00D11D45" w:rsidRPr="0059644F" w:rsidRDefault="00D11D45" w:rsidP="00D11D45">
                        <w:pPr>
                          <w:rPr>
                            <w:sz w:val="20"/>
                            <w:szCs w:val="24"/>
                          </w:rPr>
                        </w:pPr>
                        <w:proofErr w:type="spellStart"/>
                        <w:r w:rsidRPr="0059644F">
                          <w:rPr>
                            <w:sz w:val="20"/>
                            <w:szCs w:val="24"/>
                          </w:rPr>
                          <w:t>Mediacorp</w:t>
                        </w:r>
                        <w:proofErr w:type="spellEnd"/>
                        <w:r w:rsidRPr="0059644F">
                          <w:rPr>
                            <w:sz w:val="20"/>
                            <w:szCs w:val="24"/>
                          </w:rPr>
                          <w:t xml:space="preserve"> </w:t>
                        </w:r>
                        <w:proofErr w:type="spellStart"/>
                        <w:r w:rsidRPr="0059644F">
                          <w:rPr>
                            <w:sz w:val="20"/>
                            <w:szCs w:val="24"/>
                          </w:rPr>
                          <w:t>Pte.</w:t>
                        </w:r>
                        <w:proofErr w:type="spellEnd"/>
                        <w:r w:rsidRPr="0059644F">
                          <w:rPr>
                            <w:sz w:val="20"/>
                            <w:szCs w:val="24"/>
                          </w:rPr>
                          <w:t xml:space="preserve"> Ltd.;</w:t>
                        </w:r>
                      </w:p>
                    </w:tc>
                  </w:tr>
                  <w:tr w:rsidR="00D11D45" w:rsidRPr="0059644F" w14:paraId="61E893B5" w14:textId="77777777">
                    <w:trPr>
                      <w:tblCellSpacing w:w="15" w:type="dxa"/>
                    </w:trPr>
                    <w:tc>
                      <w:tcPr>
                        <w:tcW w:w="0" w:type="auto"/>
                        <w:vAlign w:val="center"/>
                        <w:hideMark/>
                      </w:tcPr>
                      <w:p w14:paraId="600F864B" w14:textId="77777777" w:rsidR="00D11D45" w:rsidRPr="0059644F" w:rsidRDefault="00D11D45" w:rsidP="00D11D45">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4E9FC22A" w14:textId="77777777" w:rsidR="00D11D45" w:rsidRPr="0059644F" w:rsidRDefault="00D11D45" w:rsidP="00D11D45">
                        <w:pPr>
                          <w:rPr>
                            <w:sz w:val="20"/>
                            <w:szCs w:val="24"/>
                          </w:rPr>
                        </w:pPr>
                        <w:proofErr w:type="spellStart"/>
                        <w:r w:rsidRPr="0059644F">
                          <w:rPr>
                            <w:sz w:val="20"/>
                            <w:szCs w:val="24"/>
                          </w:rPr>
                          <w:t>Mediacorp</w:t>
                        </w:r>
                        <w:proofErr w:type="spellEnd"/>
                        <w:r w:rsidRPr="0059644F">
                          <w:rPr>
                            <w:sz w:val="20"/>
                            <w:szCs w:val="24"/>
                          </w:rPr>
                          <w:t xml:space="preserve"> TV Singapore Pte Ltd;</w:t>
                        </w:r>
                      </w:p>
                    </w:tc>
                  </w:tr>
                  <w:tr w:rsidR="00D11D45" w:rsidRPr="0059644F" w14:paraId="544F4044" w14:textId="77777777">
                    <w:trPr>
                      <w:tblCellSpacing w:w="15" w:type="dxa"/>
                    </w:trPr>
                    <w:tc>
                      <w:tcPr>
                        <w:tcW w:w="0" w:type="auto"/>
                        <w:vAlign w:val="center"/>
                        <w:hideMark/>
                      </w:tcPr>
                      <w:p w14:paraId="3277676A" w14:textId="77777777" w:rsidR="00D11D45" w:rsidRPr="0059644F" w:rsidRDefault="00D11D45" w:rsidP="00D11D45">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29C70D20" w14:textId="77777777" w:rsidR="00D11D45" w:rsidRPr="0059644F" w:rsidRDefault="00D11D45" w:rsidP="00D11D45">
                        <w:pPr>
                          <w:rPr>
                            <w:sz w:val="20"/>
                            <w:szCs w:val="24"/>
                          </w:rPr>
                        </w:pPr>
                        <w:r w:rsidRPr="0059644F">
                          <w:rPr>
                            <w:sz w:val="20"/>
                            <w:szCs w:val="24"/>
                          </w:rPr>
                          <w:t>Starhub Cable Vision Ltd.;</w:t>
                        </w:r>
                      </w:p>
                    </w:tc>
                  </w:tr>
                  <w:tr w:rsidR="00D11D45" w:rsidRPr="0059644F" w14:paraId="3C79CA5C" w14:textId="77777777">
                    <w:trPr>
                      <w:tblCellSpacing w:w="15" w:type="dxa"/>
                    </w:trPr>
                    <w:tc>
                      <w:tcPr>
                        <w:tcW w:w="0" w:type="auto"/>
                        <w:vAlign w:val="center"/>
                        <w:hideMark/>
                      </w:tcPr>
                      <w:p w14:paraId="7F616104" w14:textId="77777777" w:rsidR="00D11D45" w:rsidRPr="0059644F" w:rsidRDefault="00D11D45" w:rsidP="00D11D45">
                        <w:pPr>
                          <w:rPr>
                            <w:sz w:val="20"/>
                            <w:szCs w:val="24"/>
                          </w:rPr>
                        </w:pPr>
                        <w:r w:rsidRPr="0059644F">
                          <w:rPr>
                            <w:sz w:val="20"/>
                            <w:szCs w:val="24"/>
                          </w:rPr>
                          <w:t>(</w:t>
                        </w:r>
                        <w:r w:rsidRPr="0059644F">
                          <w:rPr>
                            <w:i/>
                            <w:iCs/>
                            <w:sz w:val="20"/>
                            <w:szCs w:val="24"/>
                          </w:rPr>
                          <w:t>d</w:t>
                        </w:r>
                        <w:r w:rsidRPr="0059644F">
                          <w:rPr>
                            <w:sz w:val="20"/>
                            <w:szCs w:val="24"/>
                          </w:rPr>
                          <w:t>)</w:t>
                        </w:r>
                      </w:p>
                    </w:tc>
                    <w:tc>
                      <w:tcPr>
                        <w:tcW w:w="0" w:type="auto"/>
                        <w:vAlign w:val="center"/>
                        <w:hideMark/>
                      </w:tcPr>
                      <w:p w14:paraId="55D3E15F" w14:textId="77777777" w:rsidR="00D11D45" w:rsidRPr="0059644F" w:rsidRDefault="00D11D45" w:rsidP="00D11D45">
                        <w:pPr>
                          <w:rPr>
                            <w:sz w:val="20"/>
                            <w:szCs w:val="24"/>
                          </w:rPr>
                        </w:pPr>
                        <w:proofErr w:type="spellStart"/>
                        <w:r w:rsidRPr="0059644F">
                          <w:rPr>
                            <w:sz w:val="20"/>
                            <w:szCs w:val="24"/>
                          </w:rPr>
                          <w:t>SingNet</w:t>
                        </w:r>
                        <w:proofErr w:type="spellEnd"/>
                        <w:r w:rsidRPr="0059644F">
                          <w:rPr>
                            <w:sz w:val="20"/>
                            <w:szCs w:val="24"/>
                          </w:rPr>
                          <w:t xml:space="preserve"> Pte Ltd.</w:t>
                        </w:r>
                      </w:p>
                    </w:tc>
                  </w:tr>
                </w:tbl>
                <w:p w14:paraId="275504E3" w14:textId="77777777" w:rsidR="00D11D45" w:rsidRPr="0059644F" w:rsidRDefault="00D11D45" w:rsidP="00D11D45">
                  <w:pPr>
                    <w:rPr>
                      <w:sz w:val="20"/>
                      <w:szCs w:val="24"/>
                    </w:rPr>
                  </w:pPr>
                </w:p>
              </w:tc>
            </w:tr>
          </w:tbl>
          <w:p w14:paraId="11151407" w14:textId="77777777" w:rsidR="00D11D45" w:rsidRPr="0059644F" w:rsidRDefault="00D11D45" w:rsidP="00D11D45">
            <w:pPr>
              <w:rPr>
                <w:vanish/>
                <w:sz w:val="20"/>
                <w:szCs w:val="24"/>
              </w:rPr>
            </w:pPr>
            <w:bookmarkStart w:id="336" w:name="pr4-ps3-"/>
            <w:bookmarkEnd w:id="33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D11D45" w:rsidRPr="0059644F" w14:paraId="5337855B" w14:textId="77777777">
              <w:trPr>
                <w:tblCellSpacing w:w="15" w:type="dxa"/>
              </w:trPr>
              <w:tc>
                <w:tcPr>
                  <w:tcW w:w="0" w:type="auto"/>
                  <w:vAlign w:val="center"/>
                  <w:hideMark/>
                </w:tcPr>
                <w:p w14:paraId="70AE1CE4" w14:textId="77777777" w:rsidR="00D11D45" w:rsidRPr="0059644F" w:rsidRDefault="00D11D45" w:rsidP="00D11D45">
                  <w:pPr>
                    <w:rPr>
                      <w:sz w:val="20"/>
                      <w:szCs w:val="24"/>
                    </w:rPr>
                  </w:pPr>
                  <w:r w:rsidRPr="0059644F">
                    <w:rPr>
                      <w:sz w:val="20"/>
                      <w:szCs w:val="24"/>
                    </w:rPr>
                    <w:t>(3)  For the purpose of section 15E(2)(</w:t>
                  </w:r>
                  <w:r w:rsidRPr="0059644F">
                    <w:rPr>
                      <w:i/>
                      <w:iCs/>
                      <w:sz w:val="20"/>
                      <w:szCs w:val="24"/>
                    </w:rPr>
                    <w:t>c</w:t>
                  </w:r>
                  <w:r w:rsidRPr="0059644F">
                    <w:rPr>
                      <w:sz w:val="20"/>
                      <w:szCs w:val="24"/>
                    </w:rPr>
                    <w:t xml:space="preserve">) of the Act, the </w:t>
                  </w:r>
                  <w:r w:rsidRPr="00DA1FDB">
                    <w:rPr>
                      <w:b/>
                      <w:bCs/>
                      <w:color w:val="FF0000"/>
                      <w:sz w:val="20"/>
                      <w:szCs w:val="24"/>
                    </w:rPr>
                    <w:t>prescribed holders of a licence under section 5 of the Telecommunications Act</w:t>
                  </w:r>
                  <w:r w:rsidRPr="00DA1FDB">
                    <w:rPr>
                      <w:color w:val="FF0000"/>
                      <w:sz w:val="20"/>
                      <w:szCs w:val="24"/>
                    </w:rPr>
                    <w:t xml:space="preserve"> </w:t>
                  </w:r>
                  <w:r w:rsidRPr="0059644F">
                    <w:rPr>
                      <w:sz w:val="20"/>
                      <w:szCs w:val="24"/>
                    </w:rPr>
                    <w:t>(Cap. 323) are as follows: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16"/>
                    <w:gridCol w:w="9704"/>
                  </w:tblGrid>
                  <w:tr w:rsidR="00D11D45" w:rsidRPr="0059644F" w14:paraId="4FD3FAC2" w14:textId="77777777">
                    <w:trPr>
                      <w:tblCellSpacing w:w="15" w:type="dxa"/>
                    </w:trPr>
                    <w:tc>
                      <w:tcPr>
                        <w:tcW w:w="0" w:type="auto"/>
                        <w:vAlign w:val="center"/>
                        <w:hideMark/>
                      </w:tcPr>
                      <w:p w14:paraId="62975A8D" w14:textId="77777777" w:rsidR="00D11D45" w:rsidRPr="0059644F" w:rsidRDefault="00D11D45" w:rsidP="00D11D45">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6379B9A6" w14:textId="77777777" w:rsidR="00D11D45" w:rsidRPr="0059644F" w:rsidRDefault="00D11D45" w:rsidP="00D11D45">
                        <w:pPr>
                          <w:rPr>
                            <w:sz w:val="20"/>
                            <w:szCs w:val="24"/>
                          </w:rPr>
                        </w:pPr>
                        <w:r w:rsidRPr="0059644F">
                          <w:rPr>
                            <w:sz w:val="20"/>
                            <w:szCs w:val="24"/>
                          </w:rPr>
                          <w:t xml:space="preserve">Singtel Mobile Singapore </w:t>
                        </w:r>
                        <w:proofErr w:type="spellStart"/>
                        <w:r w:rsidRPr="0059644F">
                          <w:rPr>
                            <w:sz w:val="20"/>
                            <w:szCs w:val="24"/>
                          </w:rPr>
                          <w:t>Pte.</w:t>
                        </w:r>
                        <w:proofErr w:type="spellEnd"/>
                        <w:r w:rsidRPr="0059644F">
                          <w:rPr>
                            <w:sz w:val="20"/>
                            <w:szCs w:val="24"/>
                          </w:rPr>
                          <w:t xml:space="preserve"> Ltd.;</w:t>
                        </w:r>
                      </w:p>
                    </w:tc>
                  </w:tr>
                  <w:tr w:rsidR="00D11D45" w:rsidRPr="0059644F" w14:paraId="4ED95EC0" w14:textId="77777777">
                    <w:trPr>
                      <w:tblCellSpacing w:w="15" w:type="dxa"/>
                    </w:trPr>
                    <w:tc>
                      <w:tcPr>
                        <w:tcW w:w="0" w:type="auto"/>
                        <w:vAlign w:val="center"/>
                        <w:hideMark/>
                      </w:tcPr>
                      <w:p w14:paraId="1247BC12" w14:textId="77777777" w:rsidR="00D11D45" w:rsidRPr="0059644F" w:rsidRDefault="00D11D45" w:rsidP="00D11D45">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6506BEFA" w14:textId="77777777" w:rsidR="00D11D45" w:rsidRPr="0059644F" w:rsidRDefault="00D11D45" w:rsidP="00D11D45">
                        <w:pPr>
                          <w:rPr>
                            <w:sz w:val="20"/>
                            <w:szCs w:val="24"/>
                          </w:rPr>
                        </w:pPr>
                        <w:r w:rsidRPr="0059644F">
                          <w:rPr>
                            <w:sz w:val="20"/>
                            <w:szCs w:val="24"/>
                          </w:rPr>
                          <w:t>Starhub Mobile Pte Ltd;</w:t>
                        </w:r>
                      </w:p>
                    </w:tc>
                  </w:tr>
                  <w:tr w:rsidR="00D11D45" w:rsidRPr="0059644F" w14:paraId="699CCACC" w14:textId="77777777">
                    <w:trPr>
                      <w:tblCellSpacing w:w="15" w:type="dxa"/>
                    </w:trPr>
                    <w:tc>
                      <w:tcPr>
                        <w:tcW w:w="0" w:type="auto"/>
                        <w:vAlign w:val="center"/>
                        <w:hideMark/>
                      </w:tcPr>
                      <w:p w14:paraId="0414D51A" w14:textId="77777777" w:rsidR="00D11D45" w:rsidRPr="0059644F" w:rsidRDefault="00D11D45" w:rsidP="00D11D45">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2E4008C2" w14:textId="77777777" w:rsidR="00D11D45" w:rsidRPr="0059644F" w:rsidRDefault="00D11D45" w:rsidP="00D11D45">
                        <w:pPr>
                          <w:rPr>
                            <w:sz w:val="20"/>
                            <w:szCs w:val="24"/>
                          </w:rPr>
                        </w:pPr>
                        <w:r w:rsidRPr="0059644F">
                          <w:rPr>
                            <w:sz w:val="20"/>
                            <w:szCs w:val="24"/>
                          </w:rPr>
                          <w:t>M1 Limited.</w:t>
                        </w:r>
                      </w:p>
                    </w:tc>
                  </w:tr>
                </w:tbl>
                <w:p w14:paraId="3F1CE986" w14:textId="77777777" w:rsidR="00D11D45" w:rsidRPr="0059644F" w:rsidRDefault="00D11D45" w:rsidP="00D11D45">
                  <w:pPr>
                    <w:rPr>
                      <w:sz w:val="20"/>
                      <w:szCs w:val="24"/>
                    </w:rPr>
                  </w:pPr>
                </w:p>
              </w:tc>
            </w:tr>
          </w:tbl>
          <w:p w14:paraId="1403DF6F" w14:textId="77777777" w:rsidR="00D11D45" w:rsidRPr="0059644F" w:rsidRDefault="00D11D45" w:rsidP="00D11D45">
            <w:pPr>
              <w:rPr>
                <w:vanish/>
                <w:sz w:val="20"/>
                <w:szCs w:val="24"/>
              </w:rPr>
            </w:pPr>
            <w:bookmarkStart w:id="337" w:name="pr4-ps4-"/>
            <w:bookmarkEnd w:id="33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10"/>
            </w:tblGrid>
            <w:tr w:rsidR="00D11D45" w:rsidRPr="0059644F" w14:paraId="600316E6" w14:textId="77777777">
              <w:trPr>
                <w:tblCellSpacing w:w="15" w:type="dxa"/>
              </w:trPr>
              <w:tc>
                <w:tcPr>
                  <w:tcW w:w="0" w:type="auto"/>
                  <w:vAlign w:val="center"/>
                  <w:hideMark/>
                </w:tcPr>
                <w:p w14:paraId="739F63F6" w14:textId="77777777" w:rsidR="00D11D45" w:rsidRPr="0059644F" w:rsidRDefault="00D11D45" w:rsidP="00D11D45">
                  <w:pPr>
                    <w:rPr>
                      <w:sz w:val="20"/>
                      <w:szCs w:val="24"/>
                    </w:rPr>
                  </w:pPr>
                  <w:r w:rsidRPr="0059644F">
                    <w:rPr>
                      <w:sz w:val="20"/>
                      <w:szCs w:val="24"/>
                    </w:rPr>
                    <w:t>(4)  For the purpose of section 15E(2)(</w:t>
                  </w:r>
                  <w:r w:rsidRPr="0059644F">
                    <w:rPr>
                      <w:i/>
                      <w:iCs/>
                      <w:sz w:val="20"/>
                      <w:szCs w:val="24"/>
                    </w:rPr>
                    <w:t>d</w:t>
                  </w:r>
                  <w:r w:rsidRPr="0059644F">
                    <w:rPr>
                      <w:sz w:val="20"/>
                      <w:szCs w:val="24"/>
                    </w:rPr>
                    <w:t xml:space="preserve">) of the Act, the </w:t>
                  </w:r>
                  <w:r w:rsidRPr="00DA1FDB">
                    <w:rPr>
                      <w:b/>
                      <w:bCs/>
                      <w:color w:val="FF0000"/>
                      <w:sz w:val="20"/>
                      <w:szCs w:val="24"/>
                    </w:rPr>
                    <w:t>prescribed internet intermediaries</w:t>
                  </w:r>
                  <w:r w:rsidRPr="00DA1FDB">
                    <w:rPr>
                      <w:color w:val="FF0000"/>
                      <w:sz w:val="20"/>
                      <w:szCs w:val="24"/>
                    </w:rPr>
                    <w:t xml:space="preserve"> </w:t>
                  </w:r>
                  <w:r w:rsidRPr="0059644F">
                    <w:rPr>
                      <w:sz w:val="20"/>
                      <w:szCs w:val="24"/>
                    </w:rPr>
                    <w:t>are as follows: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77"/>
                    <w:gridCol w:w="10043"/>
                  </w:tblGrid>
                  <w:tr w:rsidR="00D11D45" w:rsidRPr="0059644F" w14:paraId="3B8D51E9" w14:textId="77777777">
                    <w:trPr>
                      <w:tblCellSpacing w:w="15" w:type="dxa"/>
                    </w:trPr>
                    <w:tc>
                      <w:tcPr>
                        <w:tcW w:w="0" w:type="auto"/>
                        <w:vAlign w:val="center"/>
                        <w:hideMark/>
                      </w:tcPr>
                      <w:p w14:paraId="44CACEE0" w14:textId="77777777" w:rsidR="00D11D45" w:rsidRPr="0059644F" w:rsidRDefault="00D11D45" w:rsidP="00D11D45">
                        <w:pPr>
                          <w:rPr>
                            <w:sz w:val="20"/>
                            <w:szCs w:val="24"/>
                          </w:rPr>
                        </w:pPr>
                        <w:r w:rsidRPr="0059644F">
                          <w:rPr>
                            <w:sz w:val="20"/>
                            <w:szCs w:val="24"/>
                          </w:rPr>
                          <w:t>(</w:t>
                        </w:r>
                        <w:r w:rsidRPr="0059644F">
                          <w:rPr>
                            <w:i/>
                            <w:iCs/>
                            <w:sz w:val="20"/>
                            <w:szCs w:val="24"/>
                          </w:rPr>
                          <w:t>a</w:t>
                        </w:r>
                        <w:r w:rsidRPr="0059644F">
                          <w:rPr>
                            <w:sz w:val="20"/>
                            <w:szCs w:val="24"/>
                          </w:rPr>
                          <w:t>)</w:t>
                        </w:r>
                      </w:p>
                    </w:tc>
                    <w:tc>
                      <w:tcPr>
                        <w:tcW w:w="0" w:type="auto"/>
                        <w:vAlign w:val="center"/>
                        <w:hideMark/>
                      </w:tcPr>
                      <w:p w14:paraId="336F409E" w14:textId="77777777" w:rsidR="00D11D45" w:rsidRPr="0059644F" w:rsidRDefault="00D11D45" w:rsidP="00D11D45">
                        <w:pPr>
                          <w:rPr>
                            <w:sz w:val="20"/>
                            <w:szCs w:val="24"/>
                          </w:rPr>
                        </w:pPr>
                        <w:r w:rsidRPr="0059644F">
                          <w:rPr>
                            <w:sz w:val="20"/>
                            <w:szCs w:val="24"/>
                          </w:rPr>
                          <w:t>Facebook, Inc., in respect of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698"/>
                          <w:gridCol w:w="8270"/>
                        </w:tblGrid>
                        <w:tr w:rsidR="00D11D45" w:rsidRPr="0059644F" w14:paraId="7C3EF80D" w14:textId="77777777">
                          <w:trPr>
                            <w:tblCellSpacing w:w="15" w:type="dxa"/>
                          </w:trPr>
                          <w:tc>
                            <w:tcPr>
                              <w:tcW w:w="0" w:type="auto"/>
                              <w:vAlign w:val="center"/>
                              <w:hideMark/>
                            </w:tcPr>
                            <w:p w14:paraId="4E0EADB0" w14:textId="77777777" w:rsidR="00D11D45" w:rsidRPr="0059644F" w:rsidRDefault="00D11D45" w:rsidP="00D11D45">
                              <w:pPr>
                                <w:rPr>
                                  <w:sz w:val="20"/>
                                  <w:szCs w:val="24"/>
                                </w:rPr>
                              </w:pPr>
                              <w:r w:rsidRPr="0059644F">
                                <w:rPr>
                                  <w:sz w:val="20"/>
                                  <w:szCs w:val="24"/>
                                </w:rPr>
                                <w:t>(i)</w:t>
                              </w:r>
                            </w:p>
                          </w:tc>
                          <w:tc>
                            <w:tcPr>
                              <w:tcW w:w="0" w:type="auto"/>
                              <w:vAlign w:val="center"/>
                              <w:hideMark/>
                            </w:tcPr>
                            <w:p w14:paraId="242A0CEF" w14:textId="77777777" w:rsidR="00D11D45" w:rsidRPr="0059644F" w:rsidRDefault="00D11D45" w:rsidP="00D11D45">
                              <w:pPr>
                                <w:rPr>
                                  <w:sz w:val="20"/>
                                  <w:szCs w:val="24"/>
                                </w:rPr>
                              </w:pPr>
                              <w:r w:rsidRPr="0059644F">
                                <w:rPr>
                                  <w:sz w:val="20"/>
                                  <w:szCs w:val="24"/>
                                </w:rPr>
                                <w:t>Facebook; and</w:t>
                              </w:r>
                            </w:p>
                          </w:tc>
                        </w:tr>
                        <w:tr w:rsidR="00D11D45" w:rsidRPr="0059644F" w14:paraId="739CF540" w14:textId="77777777">
                          <w:trPr>
                            <w:tblCellSpacing w:w="15" w:type="dxa"/>
                          </w:trPr>
                          <w:tc>
                            <w:tcPr>
                              <w:tcW w:w="0" w:type="auto"/>
                              <w:vAlign w:val="center"/>
                              <w:hideMark/>
                            </w:tcPr>
                            <w:p w14:paraId="16BEF2A7" w14:textId="77777777" w:rsidR="00D11D45" w:rsidRPr="0059644F" w:rsidRDefault="00D11D45" w:rsidP="00D11D45">
                              <w:pPr>
                                <w:rPr>
                                  <w:sz w:val="20"/>
                                  <w:szCs w:val="24"/>
                                </w:rPr>
                              </w:pPr>
                              <w:r w:rsidRPr="0059644F">
                                <w:rPr>
                                  <w:sz w:val="20"/>
                                  <w:szCs w:val="24"/>
                                </w:rPr>
                                <w:t>(ii)</w:t>
                              </w:r>
                            </w:p>
                          </w:tc>
                          <w:tc>
                            <w:tcPr>
                              <w:tcW w:w="0" w:type="auto"/>
                              <w:vAlign w:val="center"/>
                              <w:hideMark/>
                            </w:tcPr>
                            <w:p w14:paraId="366FA1BF" w14:textId="77777777" w:rsidR="00D11D45" w:rsidRPr="0059644F" w:rsidRDefault="00D11D45" w:rsidP="00D11D45">
                              <w:pPr>
                                <w:rPr>
                                  <w:sz w:val="20"/>
                                  <w:szCs w:val="24"/>
                                </w:rPr>
                              </w:pPr>
                              <w:r w:rsidRPr="0059644F">
                                <w:rPr>
                                  <w:sz w:val="20"/>
                                  <w:szCs w:val="24"/>
                                </w:rPr>
                                <w:t>Instagram;</w:t>
                              </w:r>
                            </w:p>
                          </w:tc>
                        </w:tr>
                      </w:tbl>
                      <w:p w14:paraId="6779826C" w14:textId="77777777" w:rsidR="00D11D45" w:rsidRPr="0059644F" w:rsidRDefault="00D11D45" w:rsidP="00D11D45">
                        <w:pPr>
                          <w:rPr>
                            <w:sz w:val="20"/>
                            <w:szCs w:val="24"/>
                          </w:rPr>
                        </w:pPr>
                      </w:p>
                    </w:tc>
                  </w:tr>
                  <w:tr w:rsidR="00D11D45" w:rsidRPr="0059644F" w14:paraId="16056B1F" w14:textId="77777777">
                    <w:trPr>
                      <w:tblCellSpacing w:w="15" w:type="dxa"/>
                    </w:trPr>
                    <w:tc>
                      <w:tcPr>
                        <w:tcW w:w="0" w:type="auto"/>
                        <w:vAlign w:val="center"/>
                        <w:hideMark/>
                      </w:tcPr>
                      <w:p w14:paraId="378C27F8" w14:textId="77777777" w:rsidR="00D11D45" w:rsidRPr="0059644F" w:rsidRDefault="00D11D45" w:rsidP="00D11D45">
                        <w:pPr>
                          <w:rPr>
                            <w:sz w:val="20"/>
                            <w:szCs w:val="24"/>
                          </w:rPr>
                        </w:pPr>
                        <w:r w:rsidRPr="0059644F">
                          <w:rPr>
                            <w:sz w:val="20"/>
                            <w:szCs w:val="24"/>
                          </w:rPr>
                          <w:t>(</w:t>
                        </w:r>
                        <w:r w:rsidRPr="0059644F">
                          <w:rPr>
                            <w:i/>
                            <w:iCs/>
                            <w:sz w:val="20"/>
                            <w:szCs w:val="24"/>
                          </w:rPr>
                          <w:t>b</w:t>
                        </w:r>
                        <w:r w:rsidRPr="0059644F">
                          <w:rPr>
                            <w:sz w:val="20"/>
                            <w:szCs w:val="24"/>
                          </w:rPr>
                          <w:t>)</w:t>
                        </w:r>
                      </w:p>
                    </w:tc>
                    <w:tc>
                      <w:tcPr>
                        <w:tcW w:w="0" w:type="auto"/>
                        <w:vAlign w:val="center"/>
                        <w:hideMark/>
                      </w:tcPr>
                      <w:p w14:paraId="16E62425" w14:textId="77777777" w:rsidR="00D11D45" w:rsidRPr="0059644F" w:rsidRDefault="00D11D45" w:rsidP="00D11D45">
                        <w:pPr>
                          <w:rPr>
                            <w:sz w:val="20"/>
                            <w:szCs w:val="24"/>
                          </w:rPr>
                        </w:pPr>
                        <w:r w:rsidRPr="0059644F">
                          <w:rPr>
                            <w:sz w:val="20"/>
                            <w:szCs w:val="24"/>
                          </w:rPr>
                          <w:t>Twitter, Inc., in respect of Twitter;</w:t>
                        </w:r>
                      </w:p>
                    </w:tc>
                  </w:tr>
                  <w:tr w:rsidR="00D11D45" w:rsidRPr="0059644F" w14:paraId="7209A3AE" w14:textId="77777777">
                    <w:trPr>
                      <w:tblCellSpacing w:w="15" w:type="dxa"/>
                    </w:trPr>
                    <w:tc>
                      <w:tcPr>
                        <w:tcW w:w="0" w:type="auto"/>
                        <w:vAlign w:val="center"/>
                        <w:hideMark/>
                      </w:tcPr>
                      <w:p w14:paraId="68EB4945" w14:textId="77777777" w:rsidR="00D11D45" w:rsidRPr="0059644F" w:rsidRDefault="00D11D45" w:rsidP="00D11D45">
                        <w:pPr>
                          <w:rPr>
                            <w:sz w:val="20"/>
                            <w:szCs w:val="24"/>
                          </w:rPr>
                        </w:pPr>
                        <w:r w:rsidRPr="0059644F">
                          <w:rPr>
                            <w:sz w:val="20"/>
                            <w:szCs w:val="24"/>
                          </w:rPr>
                          <w:t>(</w:t>
                        </w:r>
                        <w:r w:rsidRPr="0059644F">
                          <w:rPr>
                            <w:i/>
                            <w:iCs/>
                            <w:sz w:val="20"/>
                            <w:szCs w:val="24"/>
                          </w:rPr>
                          <w:t>c</w:t>
                        </w:r>
                        <w:r w:rsidRPr="0059644F">
                          <w:rPr>
                            <w:sz w:val="20"/>
                            <w:szCs w:val="24"/>
                          </w:rPr>
                          <w:t>)</w:t>
                        </w:r>
                      </w:p>
                    </w:tc>
                    <w:tc>
                      <w:tcPr>
                        <w:tcW w:w="0" w:type="auto"/>
                        <w:vAlign w:val="center"/>
                        <w:hideMark/>
                      </w:tcPr>
                      <w:p w14:paraId="2566C112" w14:textId="77777777" w:rsidR="00D11D45" w:rsidRPr="0059644F" w:rsidRDefault="00D11D45" w:rsidP="00D11D45">
                        <w:pPr>
                          <w:rPr>
                            <w:sz w:val="20"/>
                            <w:szCs w:val="24"/>
                          </w:rPr>
                        </w:pPr>
                        <w:r w:rsidRPr="0059644F">
                          <w:rPr>
                            <w:sz w:val="20"/>
                            <w:szCs w:val="24"/>
                          </w:rPr>
                          <w:t xml:space="preserve">SPH Magazines </w:t>
                        </w:r>
                        <w:proofErr w:type="spellStart"/>
                        <w:r w:rsidRPr="0059644F">
                          <w:rPr>
                            <w:sz w:val="20"/>
                            <w:szCs w:val="24"/>
                          </w:rPr>
                          <w:t>Pte.</w:t>
                        </w:r>
                        <w:proofErr w:type="spellEnd"/>
                        <w:r w:rsidRPr="0059644F">
                          <w:rPr>
                            <w:sz w:val="20"/>
                            <w:szCs w:val="24"/>
                          </w:rPr>
                          <w:t xml:space="preserve"> Ltd., in respect of HardwareZone.com;</w:t>
                        </w:r>
                      </w:p>
                    </w:tc>
                  </w:tr>
                  <w:tr w:rsidR="00D11D45" w:rsidRPr="0059644F" w14:paraId="490242E7" w14:textId="77777777">
                    <w:trPr>
                      <w:tblCellSpacing w:w="15" w:type="dxa"/>
                    </w:trPr>
                    <w:tc>
                      <w:tcPr>
                        <w:tcW w:w="0" w:type="auto"/>
                        <w:vAlign w:val="center"/>
                        <w:hideMark/>
                      </w:tcPr>
                      <w:p w14:paraId="76D949BC" w14:textId="77777777" w:rsidR="00D11D45" w:rsidRPr="0059644F" w:rsidRDefault="00D11D45" w:rsidP="00D11D45">
                        <w:pPr>
                          <w:rPr>
                            <w:sz w:val="20"/>
                            <w:szCs w:val="24"/>
                          </w:rPr>
                        </w:pPr>
                        <w:r w:rsidRPr="0059644F">
                          <w:rPr>
                            <w:sz w:val="20"/>
                            <w:szCs w:val="24"/>
                          </w:rPr>
                          <w:t>(</w:t>
                        </w:r>
                        <w:r w:rsidRPr="0059644F">
                          <w:rPr>
                            <w:i/>
                            <w:iCs/>
                            <w:sz w:val="20"/>
                            <w:szCs w:val="24"/>
                          </w:rPr>
                          <w:t>d</w:t>
                        </w:r>
                        <w:r w:rsidRPr="0059644F">
                          <w:rPr>
                            <w:sz w:val="20"/>
                            <w:szCs w:val="24"/>
                          </w:rPr>
                          <w:t>)</w:t>
                        </w:r>
                      </w:p>
                    </w:tc>
                    <w:tc>
                      <w:tcPr>
                        <w:tcW w:w="0" w:type="auto"/>
                        <w:vAlign w:val="center"/>
                        <w:hideMark/>
                      </w:tcPr>
                      <w:p w14:paraId="08EEB77F" w14:textId="77777777" w:rsidR="00D11D45" w:rsidRPr="0059644F" w:rsidRDefault="00D11D45" w:rsidP="00D11D45">
                        <w:pPr>
                          <w:rPr>
                            <w:sz w:val="20"/>
                            <w:szCs w:val="24"/>
                          </w:rPr>
                        </w:pPr>
                        <w:r w:rsidRPr="0059644F">
                          <w:rPr>
                            <w:sz w:val="20"/>
                            <w:szCs w:val="24"/>
                          </w:rPr>
                          <w:t>Google LLC, in respect of Google Search;</w:t>
                        </w:r>
                      </w:p>
                    </w:tc>
                  </w:tr>
                  <w:tr w:rsidR="00D11D45" w:rsidRPr="0059644F" w14:paraId="7A2D55FE" w14:textId="77777777">
                    <w:trPr>
                      <w:tblCellSpacing w:w="15" w:type="dxa"/>
                    </w:trPr>
                    <w:tc>
                      <w:tcPr>
                        <w:tcW w:w="0" w:type="auto"/>
                        <w:vAlign w:val="center"/>
                        <w:hideMark/>
                      </w:tcPr>
                      <w:p w14:paraId="76CD617F" w14:textId="77777777" w:rsidR="00D11D45" w:rsidRPr="0059644F" w:rsidRDefault="00D11D45" w:rsidP="00D11D45">
                        <w:pPr>
                          <w:rPr>
                            <w:sz w:val="20"/>
                            <w:szCs w:val="24"/>
                          </w:rPr>
                        </w:pPr>
                        <w:r w:rsidRPr="0059644F">
                          <w:rPr>
                            <w:sz w:val="20"/>
                            <w:szCs w:val="24"/>
                          </w:rPr>
                          <w:t>(</w:t>
                        </w:r>
                        <w:r w:rsidRPr="0059644F">
                          <w:rPr>
                            <w:i/>
                            <w:iCs/>
                            <w:sz w:val="20"/>
                            <w:szCs w:val="24"/>
                          </w:rPr>
                          <w:t>e</w:t>
                        </w:r>
                        <w:r w:rsidRPr="0059644F">
                          <w:rPr>
                            <w:sz w:val="20"/>
                            <w:szCs w:val="24"/>
                          </w:rPr>
                          <w:t>)</w:t>
                        </w:r>
                      </w:p>
                    </w:tc>
                    <w:tc>
                      <w:tcPr>
                        <w:tcW w:w="0" w:type="auto"/>
                        <w:vAlign w:val="center"/>
                        <w:hideMark/>
                      </w:tcPr>
                      <w:p w14:paraId="40222D36" w14:textId="77777777" w:rsidR="00D11D45" w:rsidRPr="0059644F" w:rsidRDefault="00D11D45" w:rsidP="00D11D45">
                        <w:pPr>
                          <w:rPr>
                            <w:sz w:val="20"/>
                            <w:szCs w:val="24"/>
                          </w:rPr>
                        </w:pPr>
                        <w:r w:rsidRPr="0059644F">
                          <w:rPr>
                            <w:sz w:val="20"/>
                            <w:szCs w:val="24"/>
                          </w:rPr>
                          <w:t>Baidu, Inc., in respect of Baidu.</w:t>
                        </w:r>
                      </w:p>
                    </w:tc>
                  </w:tr>
                </w:tbl>
                <w:p w14:paraId="3848E843" w14:textId="77777777" w:rsidR="00D11D45" w:rsidRPr="0059644F" w:rsidRDefault="00D11D45" w:rsidP="00D11D45">
                  <w:pPr>
                    <w:rPr>
                      <w:sz w:val="20"/>
                      <w:szCs w:val="24"/>
                    </w:rPr>
                  </w:pPr>
                </w:p>
              </w:tc>
            </w:tr>
          </w:tbl>
          <w:p w14:paraId="7192571C" w14:textId="77777777" w:rsidR="00D11D45" w:rsidRPr="0059644F" w:rsidRDefault="00D11D45" w:rsidP="00D11D45">
            <w:pPr>
              <w:rPr>
                <w:sz w:val="20"/>
                <w:szCs w:val="24"/>
              </w:rPr>
            </w:pPr>
          </w:p>
        </w:tc>
      </w:tr>
    </w:tbl>
    <w:p w14:paraId="6987FD5B" w14:textId="77777777" w:rsidR="00D11D45" w:rsidRPr="0059644F" w:rsidRDefault="00D11D45" w:rsidP="005D4BE0">
      <w:pPr>
        <w:rPr>
          <w:sz w:val="20"/>
          <w:szCs w:val="24"/>
        </w:rPr>
      </w:pPr>
    </w:p>
    <w:p w14:paraId="31248C6F" w14:textId="77777777" w:rsidR="005D4BE0" w:rsidRPr="0059644F" w:rsidRDefault="005D4BE0" w:rsidP="005D4BE0">
      <w:pPr>
        <w:rPr>
          <w:sz w:val="20"/>
          <w:szCs w:val="24"/>
        </w:rPr>
      </w:pPr>
    </w:p>
    <w:p w14:paraId="732031A7" w14:textId="3BFBFC9A" w:rsidR="00480485" w:rsidRPr="0059644F" w:rsidRDefault="00124E30" w:rsidP="00480485">
      <w:pPr>
        <w:pStyle w:val="Heading1"/>
        <w:rPr>
          <w:sz w:val="40"/>
          <w:szCs w:val="48"/>
        </w:rPr>
      </w:pPr>
      <w:bookmarkStart w:id="338" w:name="_Toc152345833"/>
      <w:r>
        <w:rPr>
          <w:sz w:val="40"/>
          <w:szCs w:val="48"/>
          <w:highlight w:val="yellow"/>
        </w:rPr>
        <w:t xml:space="preserve">Part I: </w:t>
      </w:r>
      <w:r w:rsidR="00480485" w:rsidRPr="00173FE2">
        <w:rPr>
          <w:sz w:val="40"/>
          <w:szCs w:val="48"/>
          <w:highlight w:val="yellow"/>
        </w:rPr>
        <w:t>POFMA</w:t>
      </w:r>
      <w:bookmarkEnd w:id="338"/>
      <w:r w:rsidR="00480485" w:rsidRPr="0059644F">
        <w:rPr>
          <w:sz w:val="40"/>
          <w:szCs w:val="48"/>
        </w:rPr>
        <w:t xml:space="preserve"> </w:t>
      </w:r>
      <w:r w:rsidR="001E04B8">
        <w:rPr>
          <w:sz w:val="40"/>
          <w:szCs w:val="48"/>
        </w:rPr>
        <w:t>(not covered in exam)</w:t>
      </w:r>
    </w:p>
    <w:p w14:paraId="5C0A1674" w14:textId="7D6D4C12" w:rsidR="00195D70" w:rsidRPr="0059644F" w:rsidRDefault="00195D70" w:rsidP="00195D70">
      <w:pPr>
        <w:pStyle w:val="Heading2"/>
        <w:rPr>
          <w:sz w:val="28"/>
          <w:szCs w:val="36"/>
        </w:rPr>
      </w:pPr>
      <w:bookmarkStart w:id="339" w:name="_Toc152345834"/>
      <w:r w:rsidRPr="0059644F">
        <w:rPr>
          <w:sz w:val="28"/>
          <w:szCs w:val="36"/>
        </w:rPr>
        <w:t>Things to take note of</w:t>
      </w:r>
      <w:bookmarkEnd w:id="339"/>
    </w:p>
    <w:p w14:paraId="70FE0005" w14:textId="77777777" w:rsidR="00456529" w:rsidRPr="0059644F" w:rsidRDefault="00456529" w:rsidP="00195D70">
      <w:pPr>
        <w:rPr>
          <w:sz w:val="20"/>
          <w:szCs w:val="24"/>
        </w:rPr>
      </w:pPr>
      <w:r w:rsidRPr="0059644F">
        <w:rPr>
          <w:sz w:val="20"/>
          <w:szCs w:val="24"/>
        </w:rPr>
        <w:t xml:space="preserve">Note similarities with POHA: </w:t>
      </w:r>
    </w:p>
    <w:p w14:paraId="0F7CEDC8" w14:textId="77777777" w:rsidR="00456529" w:rsidRPr="0059644F" w:rsidRDefault="00456529" w:rsidP="00456529">
      <w:pPr>
        <w:pStyle w:val="ListParagraph"/>
        <w:numPr>
          <w:ilvl w:val="0"/>
          <w:numId w:val="22"/>
        </w:numPr>
        <w:rPr>
          <w:sz w:val="20"/>
          <w:szCs w:val="24"/>
        </w:rPr>
      </w:pPr>
      <w:r w:rsidRPr="0059644F">
        <w:rPr>
          <w:sz w:val="20"/>
          <w:szCs w:val="24"/>
        </w:rPr>
        <w:t xml:space="preserve">Offence for </w:t>
      </w:r>
      <w:r w:rsidRPr="005A2139">
        <w:rPr>
          <w:b/>
          <w:bCs/>
          <w:color w:val="FF0000"/>
          <w:sz w:val="20"/>
          <w:szCs w:val="24"/>
        </w:rPr>
        <w:t>communication of false statements of fact</w:t>
      </w:r>
      <w:r w:rsidRPr="005A2139">
        <w:rPr>
          <w:color w:val="FF0000"/>
          <w:sz w:val="20"/>
          <w:szCs w:val="24"/>
        </w:rPr>
        <w:t xml:space="preserve"> </w:t>
      </w:r>
      <w:r w:rsidRPr="0059644F">
        <w:rPr>
          <w:sz w:val="20"/>
          <w:szCs w:val="24"/>
        </w:rPr>
        <w:t xml:space="preserve">in Singapore </w:t>
      </w:r>
    </w:p>
    <w:p w14:paraId="0EE4C769" w14:textId="77777777" w:rsidR="00456529" w:rsidRPr="0059644F" w:rsidRDefault="00456529" w:rsidP="00456529">
      <w:pPr>
        <w:pStyle w:val="ListParagraph"/>
        <w:numPr>
          <w:ilvl w:val="0"/>
          <w:numId w:val="22"/>
        </w:numPr>
        <w:rPr>
          <w:sz w:val="20"/>
          <w:szCs w:val="24"/>
        </w:rPr>
      </w:pPr>
      <w:r w:rsidRPr="0059644F">
        <w:rPr>
          <w:sz w:val="20"/>
          <w:szCs w:val="24"/>
        </w:rPr>
        <w:t xml:space="preserve">Directions including: </w:t>
      </w:r>
    </w:p>
    <w:p w14:paraId="055FAA5B" w14:textId="77777777" w:rsidR="00456529" w:rsidRPr="0059644F" w:rsidRDefault="00456529" w:rsidP="00456529">
      <w:pPr>
        <w:pStyle w:val="ListParagraph"/>
        <w:numPr>
          <w:ilvl w:val="1"/>
          <w:numId w:val="22"/>
        </w:numPr>
        <w:rPr>
          <w:sz w:val="20"/>
          <w:szCs w:val="24"/>
        </w:rPr>
      </w:pPr>
      <w:r w:rsidRPr="0059644F">
        <w:rPr>
          <w:sz w:val="20"/>
          <w:szCs w:val="24"/>
        </w:rPr>
        <w:t xml:space="preserve">Correction direction </w:t>
      </w:r>
    </w:p>
    <w:p w14:paraId="42768D97" w14:textId="77777777" w:rsidR="00456529" w:rsidRPr="0059644F" w:rsidRDefault="00456529" w:rsidP="00456529">
      <w:pPr>
        <w:pStyle w:val="ListParagraph"/>
        <w:numPr>
          <w:ilvl w:val="1"/>
          <w:numId w:val="22"/>
        </w:numPr>
        <w:rPr>
          <w:sz w:val="20"/>
          <w:szCs w:val="24"/>
        </w:rPr>
      </w:pPr>
      <w:r w:rsidRPr="0059644F">
        <w:rPr>
          <w:sz w:val="20"/>
          <w:szCs w:val="24"/>
        </w:rPr>
        <w:t xml:space="preserve">Stop communication direction </w:t>
      </w:r>
    </w:p>
    <w:p w14:paraId="2C2299D8" w14:textId="77777777" w:rsidR="00456529" w:rsidRPr="0059644F" w:rsidRDefault="00456529" w:rsidP="00456529">
      <w:pPr>
        <w:pStyle w:val="ListParagraph"/>
        <w:numPr>
          <w:ilvl w:val="1"/>
          <w:numId w:val="22"/>
        </w:numPr>
        <w:rPr>
          <w:sz w:val="20"/>
          <w:szCs w:val="24"/>
        </w:rPr>
      </w:pPr>
      <w:r w:rsidRPr="0059644F">
        <w:rPr>
          <w:sz w:val="20"/>
          <w:szCs w:val="24"/>
        </w:rPr>
        <w:t xml:space="preserve">Access blocking order </w:t>
      </w:r>
    </w:p>
    <w:p w14:paraId="2EEF9036" w14:textId="77777777" w:rsidR="00456529" w:rsidRPr="0059644F" w:rsidRDefault="00456529" w:rsidP="00456529">
      <w:pPr>
        <w:pStyle w:val="ListParagraph"/>
        <w:numPr>
          <w:ilvl w:val="1"/>
          <w:numId w:val="22"/>
        </w:numPr>
        <w:rPr>
          <w:sz w:val="20"/>
          <w:szCs w:val="24"/>
        </w:rPr>
      </w:pPr>
      <w:r w:rsidRPr="0059644F">
        <w:rPr>
          <w:sz w:val="20"/>
          <w:szCs w:val="24"/>
        </w:rPr>
        <w:t xml:space="preserve">Directions to internet intermediaries (targeted correction direction, disabling direction, general correction direction, access blocking order) </w:t>
      </w:r>
    </w:p>
    <w:p w14:paraId="5E855179" w14:textId="77777777" w:rsidR="00456529" w:rsidRPr="0059644F" w:rsidRDefault="00456529" w:rsidP="00456529">
      <w:pPr>
        <w:pStyle w:val="ListParagraph"/>
        <w:numPr>
          <w:ilvl w:val="0"/>
          <w:numId w:val="22"/>
        </w:numPr>
        <w:rPr>
          <w:sz w:val="20"/>
          <w:szCs w:val="24"/>
        </w:rPr>
      </w:pPr>
      <w:r w:rsidRPr="0059644F">
        <w:rPr>
          <w:sz w:val="20"/>
          <w:szCs w:val="24"/>
        </w:rPr>
        <w:t xml:space="preserve">Prescribed internet intermediaries (under the POHA Regulations) </w:t>
      </w:r>
    </w:p>
    <w:p w14:paraId="57EB7F88" w14:textId="77777777" w:rsidR="00456529" w:rsidRPr="0059644F" w:rsidRDefault="00456529" w:rsidP="00456529">
      <w:pPr>
        <w:rPr>
          <w:sz w:val="20"/>
          <w:szCs w:val="24"/>
        </w:rPr>
      </w:pPr>
    </w:p>
    <w:p w14:paraId="06E26254" w14:textId="77777777" w:rsidR="00456529" w:rsidRPr="00FB7F50" w:rsidRDefault="00456529" w:rsidP="00456529">
      <w:pPr>
        <w:rPr>
          <w:b/>
          <w:bCs/>
          <w:color w:val="FF0000"/>
          <w:sz w:val="20"/>
          <w:szCs w:val="24"/>
        </w:rPr>
      </w:pPr>
      <w:r w:rsidRPr="00FB7F50">
        <w:rPr>
          <w:b/>
          <w:bCs/>
          <w:color w:val="FF0000"/>
          <w:sz w:val="20"/>
          <w:szCs w:val="24"/>
        </w:rPr>
        <w:t xml:space="preserve">Declaration of online locations </w:t>
      </w:r>
    </w:p>
    <w:p w14:paraId="5EEDAAE0" w14:textId="74F2BC10" w:rsidR="00456529" w:rsidRPr="0059644F" w:rsidRDefault="00D400EA" w:rsidP="00D400EA">
      <w:pPr>
        <w:pStyle w:val="ListParagraph"/>
        <w:numPr>
          <w:ilvl w:val="0"/>
          <w:numId w:val="22"/>
        </w:numPr>
        <w:rPr>
          <w:sz w:val="20"/>
          <w:szCs w:val="24"/>
        </w:rPr>
      </w:pPr>
      <w:r w:rsidRPr="0059644F">
        <w:rPr>
          <w:sz w:val="20"/>
          <w:szCs w:val="24"/>
        </w:rPr>
        <w:t>“online location” means any website, webpage, chatroom or forum, or any other thing that is hosted on a computer (as defined in the Computer Misuse Act 1993) and can be seen, heard or otherwise perceived by means of the internet;</w:t>
      </w:r>
      <w:r w:rsidR="00B82F51" w:rsidRPr="0059644F">
        <w:rPr>
          <w:sz w:val="20"/>
          <w:szCs w:val="24"/>
        </w:rPr>
        <w:t xml:space="preserve"> - s 2 </w:t>
      </w:r>
    </w:p>
    <w:p w14:paraId="32C9E779" w14:textId="77777777" w:rsidR="00207FE9" w:rsidRPr="0059644F" w:rsidRDefault="002A1579" w:rsidP="00D400EA">
      <w:pPr>
        <w:pStyle w:val="ListParagraph"/>
        <w:numPr>
          <w:ilvl w:val="0"/>
          <w:numId w:val="22"/>
        </w:numPr>
        <w:rPr>
          <w:sz w:val="20"/>
          <w:szCs w:val="24"/>
        </w:rPr>
      </w:pPr>
      <w:r w:rsidRPr="0059644F">
        <w:rPr>
          <w:sz w:val="20"/>
          <w:szCs w:val="24"/>
        </w:rPr>
        <w:t xml:space="preserve">S 32 – Minister may declare an online location as a declared online location </w:t>
      </w:r>
      <w:r w:rsidR="0039363C" w:rsidRPr="0059644F">
        <w:rPr>
          <w:sz w:val="20"/>
          <w:szCs w:val="24"/>
        </w:rPr>
        <w:t xml:space="preserve">if </w:t>
      </w:r>
    </w:p>
    <w:p w14:paraId="7535059E" w14:textId="77777777" w:rsidR="00207FE9" w:rsidRPr="0059644F" w:rsidRDefault="00AC7F51" w:rsidP="00207FE9">
      <w:pPr>
        <w:pStyle w:val="ListParagraph"/>
        <w:numPr>
          <w:ilvl w:val="1"/>
          <w:numId w:val="22"/>
        </w:numPr>
        <w:rPr>
          <w:sz w:val="20"/>
          <w:szCs w:val="24"/>
        </w:rPr>
      </w:pPr>
      <w:r w:rsidRPr="0059644F">
        <w:rPr>
          <w:sz w:val="20"/>
          <w:szCs w:val="24"/>
        </w:rPr>
        <w:t xml:space="preserve">3 or more statements </w:t>
      </w:r>
      <w:r w:rsidR="00207FE9" w:rsidRPr="0059644F">
        <w:rPr>
          <w:sz w:val="20"/>
          <w:szCs w:val="24"/>
        </w:rPr>
        <w:t>which were subject to Part 3 or Part 4 Directions</w:t>
      </w:r>
    </w:p>
    <w:p w14:paraId="4E5178E2" w14:textId="77777777" w:rsidR="00207FE9" w:rsidRPr="0059644F" w:rsidRDefault="00AC7F51" w:rsidP="00207FE9">
      <w:pPr>
        <w:pStyle w:val="ListParagraph"/>
        <w:numPr>
          <w:ilvl w:val="1"/>
          <w:numId w:val="22"/>
        </w:numPr>
        <w:rPr>
          <w:sz w:val="20"/>
          <w:szCs w:val="24"/>
        </w:rPr>
      </w:pPr>
      <w:r w:rsidRPr="0059644F">
        <w:rPr>
          <w:sz w:val="20"/>
          <w:szCs w:val="24"/>
        </w:rPr>
        <w:lastRenderedPageBreak/>
        <w:t xml:space="preserve">were </w:t>
      </w:r>
      <w:r w:rsidR="002B1386" w:rsidRPr="0059644F">
        <w:rPr>
          <w:sz w:val="20"/>
          <w:szCs w:val="24"/>
        </w:rPr>
        <w:t xml:space="preserve">communicated in Singapore </w:t>
      </w:r>
      <w:r w:rsidR="000A6C42" w:rsidRPr="0059644F">
        <w:rPr>
          <w:sz w:val="20"/>
          <w:szCs w:val="24"/>
        </w:rPr>
        <w:t xml:space="preserve">on that location </w:t>
      </w:r>
    </w:p>
    <w:p w14:paraId="40097805" w14:textId="360770D2" w:rsidR="00B82F51" w:rsidRPr="0059644F" w:rsidRDefault="00AC7F51" w:rsidP="00207FE9">
      <w:pPr>
        <w:pStyle w:val="ListParagraph"/>
        <w:numPr>
          <w:ilvl w:val="1"/>
          <w:numId w:val="22"/>
        </w:numPr>
        <w:rPr>
          <w:sz w:val="20"/>
          <w:szCs w:val="24"/>
        </w:rPr>
      </w:pPr>
      <w:r w:rsidRPr="0059644F">
        <w:rPr>
          <w:sz w:val="20"/>
          <w:szCs w:val="24"/>
        </w:rPr>
        <w:t>within the last 6 months</w:t>
      </w:r>
      <w:r w:rsidR="000A6C42" w:rsidRPr="0059644F">
        <w:rPr>
          <w:sz w:val="20"/>
          <w:szCs w:val="24"/>
        </w:rPr>
        <w:t xml:space="preserve">. </w:t>
      </w:r>
    </w:p>
    <w:p w14:paraId="6F4CBD26" w14:textId="24FD7750" w:rsidR="00442A69" w:rsidRPr="0059644F" w:rsidRDefault="00442A69" w:rsidP="00442A69">
      <w:pPr>
        <w:pStyle w:val="ListParagraph"/>
        <w:numPr>
          <w:ilvl w:val="0"/>
          <w:numId w:val="22"/>
        </w:numPr>
        <w:rPr>
          <w:sz w:val="20"/>
          <w:szCs w:val="24"/>
        </w:rPr>
      </w:pPr>
      <w:r w:rsidRPr="0059644F">
        <w:rPr>
          <w:sz w:val="20"/>
          <w:szCs w:val="24"/>
        </w:rPr>
        <w:t xml:space="preserve">S 33 – Minister may order </w:t>
      </w:r>
      <w:r w:rsidR="00302A84" w:rsidRPr="0059644F">
        <w:rPr>
          <w:sz w:val="20"/>
          <w:szCs w:val="24"/>
        </w:rPr>
        <w:t xml:space="preserve">ISPs to block access to a declared online location </w:t>
      </w:r>
    </w:p>
    <w:p w14:paraId="6E6458FC" w14:textId="77777777" w:rsidR="00D400EA" w:rsidRPr="0059644F" w:rsidRDefault="00D400EA" w:rsidP="00456529">
      <w:pPr>
        <w:rPr>
          <w:sz w:val="20"/>
          <w:szCs w:val="24"/>
        </w:rPr>
      </w:pPr>
    </w:p>
    <w:p w14:paraId="210265B5" w14:textId="66B04E32" w:rsidR="00195D70" w:rsidRPr="00FB7F50" w:rsidRDefault="00456529" w:rsidP="00456529">
      <w:pPr>
        <w:rPr>
          <w:b/>
          <w:bCs/>
          <w:color w:val="FF0000"/>
          <w:sz w:val="20"/>
          <w:szCs w:val="24"/>
        </w:rPr>
      </w:pPr>
      <w:r w:rsidRPr="00FB7F50">
        <w:rPr>
          <w:b/>
          <w:bCs/>
          <w:color w:val="FF0000"/>
          <w:sz w:val="20"/>
          <w:szCs w:val="24"/>
        </w:rPr>
        <w:t xml:space="preserve">Directions to counteract inauthentic online accounts and coordinated inauthentic </w:t>
      </w:r>
      <w:r w:rsidR="00FB7F50" w:rsidRPr="00FB7F50">
        <w:rPr>
          <w:b/>
          <w:bCs/>
          <w:color w:val="FF0000"/>
          <w:sz w:val="20"/>
          <w:szCs w:val="24"/>
        </w:rPr>
        <w:t>behaviour</w:t>
      </w:r>
    </w:p>
    <w:p w14:paraId="1FABCBD9" w14:textId="0E559C99" w:rsidR="007F373E" w:rsidRPr="0059644F" w:rsidRDefault="00927363" w:rsidP="008C45C3">
      <w:pPr>
        <w:pStyle w:val="ListParagraph"/>
        <w:numPr>
          <w:ilvl w:val="0"/>
          <w:numId w:val="22"/>
        </w:numPr>
        <w:rPr>
          <w:sz w:val="20"/>
          <w:szCs w:val="24"/>
        </w:rPr>
      </w:pPr>
      <w:r w:rsidRPr="0059644F">
        <w:rPr>
          <w:sz w:val="20"/>
          <w:szCs w:val="24"/>
        </w:rPr>
        <w:t xml:space="preserve">S 40 </w:t>
      </w:r>
      <w:r w:rsidR="00EF61EC" w:rsidRPr="0059644F">
        <w:rPr>
          <w:sz w:val="20"/>
          <w:szCs w:val="24"/>
        </w:rPr>
        <w:t xml:space="preserve">– </w:t>
      </w:r>
      <w:r w:rsidR="00C632D8" w:rsidRPr="0059644F">
        <w:rPr>
          <w:sz w:val="20"/>
          <w:szCs w:val="24"/>
        </w:rPr>
        <w:t xml:space="preserve">Minister may instruct the </w:t>
      </w:r>
      <w:r w:rsidR="003155D4" w:rsidRPr="0059644F">
        <w:rPr>
          <w:sz w:val="20"/>
          <w:szCs w:val="24"/>
        </w:rPr>
        <w:t xml:space="preserve">Competent Authority (I think IMDA?) </w:t>
      </w:r>
      <w:r w:rsidR="002F2C9B" w:rsidRPr="0059644F">
        <w:rPr>
          <w:sz w:val="20"/>
          <w:szCs w:val="24"/>
        </w:rPr>
        <w:t>to issue a direction to prescribed internet intermediary to</w:t>
      </w:r>
      <w:r w:rsidRPr="0059644F">
        <w:rPr>
          <w:sz w:val="20"/>
          <w:szCs w:val="24"/>
        </w:rPr>
        <w:t>:</w:t>
      </w:r>
    </w:p>
    <w:p w14:paraId="50D6EDF2" w14:textId="5AB1B312" w:rsidR="00927363" w:rsidRPr="0059644F" w:rsidRDefault="00FE55CF" w:rsidP="00927363">
      <w:pPr>
        <w:pStyle w:val="ListParagraph"/>
        <w:numPr>
          <w:ilvl w:val="1"/>
          <w:numId w:val="22"/>
        </w:numPr>
        <w:rPr>
          <w:sz w:val="20"/>
          <w:szCs w:val="24"/>
        </w:rPr>
      </w:pPr>
      <w:r w:rsidRPr="0059644F">
        <w:rPr>
          <w:sz w:val="20"/>
          <w:szCs w:val="24"/>
        </w:rPr>
        <w:t xml:space="preserve">Disallow its services from being used to communicate a statement in Singapore through online channels </w:t>
      </w:r>
    </w:p>
    <w:p w14:paraId="3551FE16" w14:textId="5E836EFD" w:rsidR="00FE55CF" w:rsidRPr="0059644F" w:rsidRDefault="00FE55CF" w:rsidP="00927363">
      <w:pPr>
        <w:pStyle w:val="ListParagraph"/>
        <w:numPr>
          <w:ilvl w:val="1"/>
          <w:numId w:val="22"/>
        </w:numPr>
        <w:rPr>
          <w:sz w:val="20"/>
          <w:szCs w:val="24"/>
        </w:rPr>
      </w:pPr>
      <w:r w:rsidRPr="0059644F">
        <w:rPr>
          <w:sz w:val="20"/>
          <w:szCs w:val="24"/>
        </w:rPr>
        <w:t xml:space="preserve">disallow a person from using online accounts to interact with any end user of its internet intermediary service in Singapore </w:t>
      </w:r>
    </w:p>
    <w:p w14:paraId="5AC419D0" w14:textId="77777777" w:rsidR="002E184D" w:rsidRPr="0059644F" w:rsidRDefault="002E184D" w:rsidP="00CC3AC7">
      <w:pPr>
        <w:rPr>
          <w:sz w:val="20"/>
          <w:szCs w:val="24"/>
        </w:rPr>
      </w:pPr>
    </w:p>
    <w:p w14:paraId="3A105642" w14:textId="77777777" w:rsidR="00CC3AC7" w:rsidRPr="0059644F" w:rsidRDefault="00CC3AC7" w:rsidP="00CC3AC7">
      <w:pPr>
        <w:rPr>
          <w:sz w:val="20"/>
          <w:szCs w:val="24"/>
        </w:rPr>
      </w:pPr>
    </w:p>
    <w:p w14:paraId="1F281CA1" w14:textId="3E9E80BB" w:rsidR="00CC3AC7" w:rsidRPr="0059644F" w:rsidRDefault="00CC3AC7" w:rsidP="00436E16">
      <w:pPr>
        <w:pStyle w:val="Title"/>
        <w:rPr>
          <w:sz w:val="72"/>
          <w:szCs w:val="72"/>
        </w:rPr>
      </w:pPr>
      <w:r w:rsidRPr="0059644F">
        <w:rPr>
          <w:sz w:val="72"/>
          <w:szCs w:val="72"/>
        </w:rPr>
        <w:t xml:space="preserve">Regulation of AI and selected aspects of data processing (for info only) </w:t>
      </w:r>
    </w:p>
    <w:p w14:paraId="3AB96D76" w14:textId="46C53819" w:rsidR="00CC3AC7" w:rsidRPr="00110C16" w:rsidRDefault="00B6091D" w:rsidP="00CC3AC7">
      <w:pPr>
        <w:rPr>
          <w:sz w:val="20"/>
          <w:szCs w:val="24"/>
          <w:lang w:val="en-GB"/>
        </w:rPr>
      </w:pPr>
      <w:r w:rsidRPr="0059644F">
        <w:rPr>
          <w:sz w:val="20"/>
          <w:szCs w:val="24"/>
        </w:rPr>
        <w:t xml:space="preserve">Lmao it’s not tested, did you expect there to be notes? </w:t>
      </w:r>
    </w:p>
    <w:sectPr w:rsidR="00CC3AC7" w:rsidRPr="00110C16" w:rsidSect="0046284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294E"/>
    <w:multiLevelType w:val="hybridMultilevel"/>
    <w:tmpl w:val="D7E03FA4"/>
    <w:lvl w:ilvl="0" w:tplc="778257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71592"/>
    <w:multiLevelType w:val="hybridMultilevel"/>
    <w:tmpl w:val="A97C8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8B7F2F"/>
    <w:multiLevelType w:val="hybridMultilevel"/>
    <w:tmpl w:val="7CD4306E"/>
    <w:lvl w:ilvl="0" w:tplc="8A6CB328">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E5901"/>
    <w:multiLevelType w:val="hybridMultilevel"/>
    <w:tmpl w:val="99164BC6"/>
    <w:lvl w:ilvl="0" w:tplc="5DAC2DF6">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777"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956A96"/>
    <w:multiLevelType w:val="hybridMultilevel"/>
    <w:tmpl w:val="D144DD6A"/>
    <w:lvl w:ilvl="0" w:tplc="9530DC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0708E4"/>
    <w:multiLevelType w:val="hybridMultilevel"/>
    <w:tmpl w:val="8ED40356"/>
    <w:lvl w:ilvl="0" w:tplc="09EE33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BD04CF"/>
    <w:multiLevelType w:val="hybridMultilevel"/>
    <w:tmpl w:val="7B2267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1240AA"/>
    <w:multiLevelType w:val="hybridMultilevel"/>
    <w:tmpl w:val="2D7C6F96"/>
    <w:lvl w:ilvl="0" w:tplc="F184F792">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D62D1A"/>
    <w:multiLevelType w:val="hybridMultilevel"/>
    <w:tmpl w:val="D2B62FC2"/>
    <w:lvl w:ilvl="0" w:tplc="158C03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511CA0"/>
    <w:multiLevelType w:val="hybridMultilevel"/>
    <w:tmpl w:val="9D0E954C"/>
    <w:lvl w:ilvl="0" w:tplc="0DE8CE76">
      <w:start w:val="5"/>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CF3BA5"/>
    <w:multiLevelType w:val="hybridMultilevel"/>
    <w:tmpl w:val="054EF5B6"/>
    <w:lvl w:ilvl="0" w:tplc="49E2C312">
      <w:start w:val="5"/>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D63F3B"/>
    <w:multiLevelType w:val="hybridMultilevel"/>
    <w:tmpl w:val="74B261A8"/>
    <w:lvl w:ilvl="0" w:tplc="2354A8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F3535E"/>
    <w:multiLevelType w:val="multilevel"/>
    <w:tmpl w:val="29D0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61A23"/>
    <w:multiLevelType w:val="hybridMultilevel"/>
    <w:tmpl w:val="3910700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15C31ABB"/>
    <w:multiLevelType w:val="hybridMultilevel"/>
    <w:tmpl w:val="5E82FEEC"/>
    <w:lvl w:ilvl="0" w:tplc="6D1AFC02">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5" w15:restartNumberingAfterBreak="0">
    <w:nsid w:val="15D655B1"/>
    <w:multiLevelType w:val="hybridMultilevel"/>
    <w:tmpl w:val="4B90345C"/>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616714D"/>
    <w:multiLevelType w:val="hybridMultilevel"/>
    <w:tmpl w:val="DE6ED26E"/>
    <w:lvl w:ilvl="0" w:tplc="C41265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1A21EB"/>
    <w:multiLevelType w:val="hybridMultilevel"/>
    <w:tmpl w:val="73645128"/>
    <w:lvl w:ilvl="0" w:tplc="24AE6A5A">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A10E5F"/>
    <w:multiLevelType w:val="hybridMultilevel"/>
    <w:tmpl w:val="72742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9C961D4"/>
    <w:multiLevelType w:val="hybridMultilevel"/>
    <w:tmpl w:val="9976C25A"/>
    <w:lvl w:ilvl="0" w:tplc="C6F0633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07D0C99"/>
    <w:multiLevelType w:val="hybridMultilevel"/>
    <w:tmpl w:val="25405FE0"/>
    <w:lvl w:ilvl="0" w:tplc="E5DA5BEE">
      <w:start w:val="1"/>
      <w:numFmt w:val="decimal"/>
      <w:lvlText w:val="(%1)"/>
      <w:lvlJc w:val="left"/>
      <w:pPr>
        <w:ind w:left="720" w:hanging="360"/>
      </w:pPr>
      <w:rPr>
        <w:rFonts w:hint="default"/>
      </w:rPr>
    </w:lvl>
    <w:lvl w:ilvl="1" w:tplc="04090019">
      <w:start w:val="1"/>
      <w:numFmt w:val="lowerLetter"/>
      <w:lvlText w:val="%2."/>
      <w:lvlJc w:val="left"/>
      <w:pPr>
        <w:ind w:left="1068" w:hanging="360"/>
      </w:pPr>
    </w:lvl>
    <w:lvl w:ilvl="2" w:tplc="0409001B">
      <w:start w:val="1"/>
      <w:numFmt w:val="lowerRoman"/>
      <w:lvlText w:val="%3."/>
      <w:lvlJc w:val="right"/>
      <w:pPr>
        <w:ind w:left="2160" w:hanging="180"/>
      </w:pPr>
    </w:lvl>
    <w:lvl w:ilvl="3" w:tplc="A5A8929E">
      <w:start w:val="1"/>
      <w:numFmt w:val="lowerRoman"/>
      <w:lvlText w:val="(%4)"/>
      <w:lvlJc w:val="left"/>
      <w:pPr>
        <w:ind w:left="1429" w:hanging="720"/>
      </w:pPr>
      <w:rPr>
        <w:rFonts w:hint="default"/>
      </w:rPr>
    </w:lvl>
    <w:lvl w:ilvl="4" w:tplc="6C36DEB8">
      <w:start w:val="1"/>
      <w:numFmt w:val="lowerLetter"/>
      <w:lvlText w:val="(%5)"/>
      <w:lvlJc w:val="left"/>
      <w:pPr>
        <w:ind w:left="1069"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D829DE"/>
    <w:multiLevelType w:val="hybridMultilevel"/>
    <w:tmpl w:val="8FB8F168"/>
    <w:lvl w:ilvl="0" w:tplc="3C5C202C">
      <w:start w:val="5"/>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78292E"/>
    <w:multiLevelType w:val="hybridMultilevel"/>
    <w:tmpl w:val="BECAD118"/>
    <w:lvl w:ilvl="0" w:tplc="F4FACF1A">
      <w:start w:val="9"/>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805F62"/>
    <w:multiLevelType w:val="hybridMultilevel"/>
    <w:tmpl w:val="15F0D928"/>
    <w:lvl w:ilvl="0" w:tplc="0DE8CE76">
      <w:start w:val="5"/>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5A7830"/>
    <w:multiLevelType w:val="hybridMultilevel"/>
    <w:tmpl w:val="CB4CD486"/>
    <w:lvl w:ilvl="0" w:tplc="AFA8321C">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B601F2"/>
    <w:multiLevelType w:val="hybridMultilevel"/>
    <w:tmpl w:val="9A147240"/>
    <w:lvl w:ilvl="0" w:tplc="E9BC6ED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5AA2316"/>
    <w:multiLevelType w:val="hybridMultilevel"/>
    <w:tmpl w:val="A83A5744"/>
    <w:lvl w:ilvl="0" w:tplc="08090019">
      <w:start w:val="1"/>
      <w:numFmt w:val="lowerLetter"/>
      <w:lvlText w:val="%1."/>
      <w:lvlJc w:val="left"/>
      <w:pPr>
        <w:ind w:left="1069" w:hanging="360"/>
      </w:pPr>
    </w:lvl>
    <w:lvl w:ilvl="1" w:tplc="08090019">
      <w:start w:val="1"/>
      <w:numFmt w:val="lowerLetter"/>
      <w:lvlText w:val="%2."/>
      <w:lvlJc w:val="left"/>
      <w:pPr>
        <w:ind w:left="1069"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25FD2232"/>
    <w:multiLevelType w:val="hybridMultilevel"/>
    <w:tmpl w:val="4484D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7E649C"/>
    <w:multiLevelType w:val="hybridMultilevel"/>
    <w:tmpl w:val="0D7A51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C2D6675"/>
    <w:multiLevelType w:val="hybridMultilevel"/>
    <w:tmpl w:val="A3BAC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C6E3867"/>
    <w:multiLevelType w:val="hybridMultilevel"/>
    <w:tmpl w:val="FDAAF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C986BFF"/>
    <w:multiLevelType w:val="hybridMultilevel"/>
    <w:tmpl w:val="6DE204A4"/>
    <w:lvl w:ilvl="0" w:tplc="2130AA2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C205CE"/>
    <w:multiLevelType w:val="multilevel"/>
    <w:tmpl w:val="FE443F7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D35150"/>
    <w:multiLevelType w:val="hybridMultilevel"/>
    <w:tmpl w:val="2E1E7F3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57219B7"/>
    <w:multiLevelType w:val="hybridMultilevel"/>
    <w:tmpl w:val="604242FC"/>
    <w:lvl w:ilvl="0" w:tplc="08090005">
      <w:start w:val="1"/>
      <w:numFmt w:val="bullet"/>
      <w:lvlText w:val=""/>
      <w:lvlJc w:val="left"/>
      <w:pPr>
        <w:ind w:left="1854" w:hanging="360"/>
      </w:pPr>
      <w:rPr>
        <w:rFonts w:ascii="Wingdings" w:hAnsi="Wingdings"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35" w15:restartNumberingAfterBreak="0">
    <w:nsid w:val="35E00AD5"/>
    <w:multiLevelType w:val="hybridMultilevel"/>
    <w:tmpl w:val="429817F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71155C9"/>
    <w:multiLevelType w:val="hybridMultilevel"/>
    <w:tmpl w:val="82DA6918"/>
    <w:lvl w:ilvl="0" w:tplc="F6E40C5C">
      <w:start w:val="1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72D0651"/>
    <w:multiLevelType w:val="hybridMultilevel"/>
    <w:tmpl w:val="F8D47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A14564E"/>
    <w:multiLevelType w:val="hybridMultilevel"/>
    <w:tmpl w:val="905458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A9A54A0"/>
    <w:multiLevelType w:val="hybridMultilevel"/>
    <w:tmpl w:val="9F54C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B015252"/>
    <w:multiLevelType w:val="hybridMultilevel"/>
    <w:tmpl w:val="F606E0E6"/>
    <w:lvl w:ilvl="0" w:tplc="EE720D28">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6376D9"/>
    <w:multiLevelType w:val="hybridMultilevel"/>
    <w:tmpl w:val="B5CCED56"/>
    <w:lvl w:ilvl="0" w:tplc="52447C02">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42" w15:restartNumberingAfterBreak="0">
    <w:nsid w:val="3CBF26F4"/>
    <w:multiLevelType w:val="multilevel"/>
    <w:tmpl w:val="522CF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CE70D5"/>
    <w:multiLevelType w:val="hybridMultilevel"/>
    <w:tmpl w:val="FF38C28E"/>
    <w:lvl w:ilvl="0" w:tplc="8D5C6A44">
      <w:start w:val="1"/>
      <w:numFmt w:val="bullet"/>
      <w:lvlText w:val="-"/>
      <w:lvlJc w:val="left"/>
      <w:pPr>
        <w:ind w:left="360" w:hanging="360"/>
      </w:pPr>
      <w:rPr>
        <w:rFonts w:ascii="Calibri" w:eastAsiaTheme="minorEastAsia" w:hAnsi="Calibri" w:cs="Calibri"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1069" w:hanging="360"/>
      </w:pPr>
    </w:lvl>
    <w:lvl w:ilvl="5" w:tplc="4D10C968">
      <w:start w:val="1"/>
      <w:numFmt w:val="lowerRoman"/>
      <w:lvlText w:val="(%6)"/>
      <w:lvlJc w:val="left"/>
      <w:pPr>
        <w:ind w:left="1429" w:hanging="720"/>
      </w:pPr>
      <w:rPr>
        <w:rFonts w:hint="default"/>
      </w:r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0192F80"/>
    <w:multiLevelType w:val="hybridMultilevel"/>
    <w:tmpl w:val="F12490CA"/>
    <w:lvl w:ilvl="0" w:tplc="18FCEC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DF5A3F"/>
    <w:multiLevelType w:val="hybridMultilevel"/>
    <w:tmpl w:val="F0D0E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317062B"/>
    <w:multiLevelType w:val="hybridMultilevel"/>
    <w:tmpl w:val="DC401462"/>
    <w:lvl w:ilvl="0" w:tplc="1BE0E99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 w15:restartNumberingAfterBreak="0">
    <w:nsid w:val="43832B3A"/>
    <w:multiLevelType w:val="hybridMultilevel"/>
    <w:tmpl w:val="2EBA0FA2"/>
    <w:lvl w:ilvl="0" w:tplc="2578D0F6">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C0559D"/>
    <w:multiLevelType w:val="hybridMultilevel"/>
    <w:tmpl w:val="AB3CA2AA"/>
    <w:lvl w:ilvl="0" w:tplc="A1FA9F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A7F1F97"/>
    <w:multiLevelType w:val="hybridMultilevel"/>
    <w:tmpl w:val="406A7DFC"/>
    <w:lvl w:ilvl="0" w:tplc="08090005">
      <w:start w:val="1"/>
      <w:numFmt w:val="bullet"/>
      <w:lvlText w:val=""/>
      <w:lvlJc w:val="left"/>
      <w:pPr>
        <w:ind w:left="1429" w:hanging="360"/>
      </w:pPr>
      <w:rPr>
        <w:rFonts w:ascii="Wingdings" w:hAnsi="Wingdings"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0" w15:restartNumberingAfterBreak="0">
    <w:nsid w:val="4B0D08AC"/>
    <w:multiLevelType w:val="multilevel"/>
    <w:tmpl w:val="BF80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0F5BBB"/>
    <w:multiLevelType w:val="hybridMultilevel"/>
    <w:tmpl w:val="BB4E168E"/>
    <w:lvl w:ilvl="0" w:tplc="4B28C2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4575DD6"/>
    <w:multiLevelType w:val="hybridMultilevel"/>
    <w:tmpl w:val="E81E53A0"/>
    <w:lvl w:ilvl="0" w:tplc="BD76D4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4DC4E1A"/>
    <w:multiLevelType w:val="hybridMultilevel"/>
    <w:tmpl w:val="3910700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55456DB1"/>
    <w:multiLevelType w:val="hybridMultilevel"/>
    <w:tmpl w:val="B09CC004"/>
    <w:lvl w:ilvl="0" w:tplc="08090019">
      <w:start w:val="1"/>
      <w:numFmt w:val="lowerLetter"/>
      <w:lvlText w:val="%1."/>
      <w:lvlJc w:val="left"/>
      <w:pPr>
        <w:ind w:left="1068" w:hanging="360"/>
      </w:pPr>
    </w:lvl>
    <w:lvl w:ilvl="1" w:tplc="08090019">
      <w:start w:val="1"/>
      <w:numFmt w:val="lowerLetter"/>
      <w:lvlText w:val="%2."/>
      <w:lvlJc w:val="left"/>
      <w:pPr>
        <w:ind w:left="1068"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71222B8"/>
    <w:multiLevelType w:val="hybridMultilevel"/>
    <w:tmpl w:val="8EB8D43C"/>
    <w:lvl w:ilvl="0" w:tplc="7F427A5C">
      <w:start w:val="4"/>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7CD27C5"/>
    <w:multiLevelType w:val="hybridMultilevel"/>
    <w:tmpl w:val="D5886B9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580F00F1"/>
    <w:multiLevelType w:val="multilevel"/>
    <w:tmpl w:val="6D223D3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E70C25"/>
    <w:multiLevelType w:val="hybridMultilevel"/>
    <w:tmpl w:val="4AB8C1C0"/>
    <w:lvl w:ilvl="0" w:tplc="775EB5C2">
      <w:start w:val="6"/>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EF82638"/>
    <w:multiLevelType w:val="hybridMultilevel"/>
    <w:tmpl w:val="E7CABDBE"/>
    <w:lvl w:ilvl="0" w:tplc="E0F0E9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4EE460E"/>
    <w:multiLevelType w:val="hybridMultilevel"/>
    <w:tmpl w:val="5C2C6CDA"/>
    <w:lvl w:ilvl="0" w:tplc="E020A5A0">
      <w:start w:val="3"/>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8D04F22"/>
    <w:multiLevelType w:val="hybridMultilevel"/>
    <w:tmpl w:val="F724AAFE"/>
    <w:lvl w:ilvl="0" w:tplc="08090003">
      <w:start w:val="1"/>
      <w:numFmt w:val="bullet"/>
      <w:lvlText w:val="o"/>
      <w:lvlJc w:val="left"/>
      <w:pPr>
        <w:ind w:left="1069" w:hanging="360"/>
      </w:pPr>
      <w:rPr>
        <w:rFonts w:ascii="Courier New" w:hAnsi="Courier New" w:cs="Courier New" w:hint="default"/>
      </w:rPr>
    </w:lvl>
    <w:lvl w:ilvl="1" w:tplc="08090003">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2" w15:restartNumberingAfterBreak="0">
    <w:nsid w:val="6CCE5706"/>
    <w:multiLevelType w:val="hybridMultilevel"/>
    <w:tmpl w:val="37900002"/>
    <w:lvl w:ilvl="0" w:tplc="F7FACF8A">
      <w:start w:val="1"/>
      <w:numFmt w:val="lowerLetter"/>
      <w:lvlText w:val="(%1)"/>
      <w:lvlJc w:val="left"/>
      <w:pPr>
        <w:ind w:left="720" w:hanging="360"/>
      </w:pPr>
      <w:rPr>
        <w:rFonts w:hint="default"/>
      </w:rPr>
    </w:lvl>
    <w:lvl w:ilvl="1" w:tplc="897E1FDA">
      <w:start w:val="1"/>
      <w:numFmt w:val="lowerRoman"/>
      <w:lvlText w:val="(%2)"/>
      <w:lvlJc w:val="left"/>
      <w:pPr>
        <w:ind w:left="1440" w:hanging="360"/>
      </w:pPr>
      <w:rPr>
        <w:rFonts w:asciiTheme="minorHAnsi" w:eastAsiaTheme="minorEastAsia" w:hAnsiTheme="minorHAnsi"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D534A75"/>
    <w:multiLevelType w:val="hybridMultilevel"/>
    <w:tmpl w:val="3AEE4BEE"/>
    <w:lvl w:ilvl="0" w:tplc="C4ACA53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4" w15:restartNumberingAfterBreak="0">
    <w:nsid w:val="6D8D1BF1"/>
    <w:multiLevelType w:val="hybridMultilevel"/>
    <w:tmpl w:val="60562A20"/>
    <w:lvl w:ilvl="0" w:tplc="08090019">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DF80845"/>
    <w:multiLevelType w:val="hybridMultilevel"/>
    <w:tmpl w:val="6B6A4646"/>
    <w:lvl w:ilvl="0" w:tplc="FE9A1860">
      <w:start w:val="5"/>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E8D78FB"/>
    <w:multiLevelType w:val="hybridMultilevel"/>
    <w:tmpl w:val="00041B12"/>
    <w:lvl w:ilvl="0" w:tplc="9FE20F5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6E9D53B8"/>
    <w:multiLevelType w:val="multilevel"/>
    <w:tmpl w:val="545A50A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C01134"/>
    <w:multiLevelType w:val="hybridMultilevel"/>
    <w:tmpl w:val="73D4092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71120C88"/>
    <w:multiLevelType w:val="hybridMultilevel"/>
    <w:tmpl w:val="C750D1A4"/>
    <w:lvl w:ilvl="0" w:tplc="1652CB4C">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20E50B4"/>
    <w:multiLevelType w:val="hybridMultilevel"/>
    <w:tmpl w:val="117866C2"/>
    <w:lvl w:ilvl="0" w:tplc="D17407BE">
      <w:start w:val="1"/>
      <w:numFmt w:val="lowerLetter"/>
      <w:lvlText w:val="(%1)"/>
      <w:lvlJc w:val="left"/>
      <w:pPr>
        <w:ind w:left="720" w:hanging="360"/>
      </w:pPr>
      <w:rPr>
        <w:rFonts w:hint="default"/>
      </w:rPr>
    </w:lvl>
    <w:lvl w:ilvl="1" w:tplc="BC7671B2">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7340327D"/>
    <w:multiLevelType w:val="hybridMultilevel"/>
    <w:tmpl w:val="43AEC70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73AA1EF3"/>
    <w:multiLevelType w:val="hybridMultilevel"/>
    <w:tmpl w:val="E9ECAB18"/>
    <w:lvl w:ilvl="0" w:tplc="C396060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759E01A7"/>
    <w:multiLevelType w:val="hybridMultilevel"/>
    <w:tmpl w:val="B0DECC00"/>
    <w:lvl w:ilvl="0" w:tplc="EE4C9B5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983EE64A">
      <w:start w:val="1"/>
      <w:numFmt w:val="lowerRoman"/>
      <w:lvlText w:val="(%3)"/>
      <w:lvlJc w:val="left"/>
      <w:pPr>
        <w:ind w:left="1429"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9214C11"/>
    <w:multiLevelType w:val="hybridMultilevel"/>
    <w:tmpl w:val="78980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ADF0042"/>
    <w:multiLevelType w:val="hybridMultilevel"/>
    <w:tmpl w:val="CB6EC752"/>
    <w:lvl w:ilvl="0" w:tplc="0602FDD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913F37"/>
    <w:multiLevelType w:val="multilevel"/>
    <w:tmpl w:val="EA2C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644F33"/>
    <w:multiLevelType w:val="hybridMultilevel"/>
    <w:tmpl w:val="810E9F8E"/>
    <w:lvl w:ilvl="0" w:tplc="C98206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CE95D31"/>
    <w:multiLevelType w:val="hybridMultilevel"/>
    <w:tmpl w:val="E74E239C"/>
    <w:lvl w:ilvl="0" w:tplc="FFFFFFFF">
      <w:start w:val="6"/>
      <w:numFmt w:val="bullet"/>
      <w:lvlText w:val="-"/>
      <w:lvlJc w:val="left"/>
      <w:pPr>
        <w:ind w:left="720" w:hanging="360"/>
      </w:pPr>
      <w:rPr>
        <w:rFonts w:ascii="Calibri" w:eastAsiaTheme="minorEastAsia" w:hAnsi="Calibri" w:cs="Calibri" w:hint="default"/>
      </w:rPr>
    </w:lvl>
    <w:lvl w:ilvl="1" w:tplc="08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7F6F146F"/>
    <w:multiLevelType w:val="hybridMultilevel"/>
    <w:tmpl w:val="317A7DC0"/>
    <w:lvl w:ilvl="0" w:tplc="2250CBA6">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FC32D26"/>
    <w:multiLevelType w:val="hybridMultilevel"/>
    <w:tmpl w:val="B5E00696"/>
    <w:lvl w:ilvl="0" w:tplc="DC1E13EC">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07489119">
    <w:abstractNumId w:val="47"/>
  </w:num>
  <w:num w:numId="2" w16cid:durableId="27994346">
    <w:abstractNumId w:val="23"/>
  </w:num>
  <w:num w:numId="3" w16cid:durableId="1079524766">
    <w:abstractNumId w:val="10"/>
  </w:num>
  <w:num w:numId="4" w16cid:durableId="509417509">
    <w:abstractNumId w:val="2"/>
  </w:num>
  <w:num w:numId="5" w16cid:durableId="1730153600">
    <w:abstractNumId w:val="7"/>
  </w:num>
  <w:num w:numId="6" w16cid:durableId="721169974">
    <w:abstractNumId w:val="80"/>
  </w:num>
  <w:num w:numId="7" w16cid:durableId="2087990399">
    <w:abstractNumId w:val="58"/>
  </w:num>
  <w:num w:numId="8" w16cid:durableId="1426270858">
    <w:abstractNumId w:val="79"/>
  </w:num>
  <w:num w:numId="9" w16cid:durableId="692804342">
    <w:abstractNumId w:val="21"/>
  </w:num>
  <w:num w:numId="10" w16cid:durableId="407044380">
    <w:abstractNumId w:val="0"/>
  </w:num>
  <w:num w:numId="11" w16cid:durableId="1064183401">
    <w:abstractNumId w:val="4"/>
  </w:num>
  <w:num w:numId="12" w16cid:durableId="1146362144">
    <w:abstractNumId w:val="11"/>
  </w:num>
  <w:num w:numId="13" w16cid:durableId="159467087">
    <w:abstractNumId w:val="16"/>
  </w:num>
  <w:num w:numId="14" w16cid:durableId="2125542304">
    <w:abstractNumId w:val="5"/>
  </w:num>
  <w:num w:numId="15" w16cid:durableId="1323656597">
    <w:abstractNumId w:val="6"/>
  </w:num>
  <w:num w:numId="16" w16cid:durableId="1311835588">
    <w:abstractNumId w:val="59"/>
  </w:num>
  <w:num w:numId="17" w16cid:durableId="1663700202">
    <w:abstractNumId w:val="43"/>
  </w:num>
  <w:num w:numId="18" w16cid:durableId="555892718">
    <w:abstractNumId w:val="52"/>
  </w:num>
  <w:num w:numId="19" w16cid:durableId="1001590446">
    <w:abstractNumId w:val="48"/>
  </w:num>
  <w:num w:numId="20" w16cid:durableId="1654992773">
    <w:abstractNumId w:val="69"/>
  </w:num>
  <w:num w:numId="21" w16cid:durableId="1371346096">
    <w:abstractNumId w:val="3"/>
  </w:num>
  <w:num w:numId="22" w16cid:durableId="37750610">
    <w:abstractNumId w:val="22"/>
  </w:num>
  <w:num w:numId="23" w16cid:durableId="20980900">
    <w:abstractNumId w:val="8"/>
  </w:num>
  <w:num w:numId="24" w16cid:durableId="1421288927">
    <w:abstractNumId w:val="73"/>
  </w:num>
  <w:num w:numId="25" w16cid:durableId="325867557">
    <w:abstractNumId w:val="27"/>
  </w:num>
  <w:num w:numId="26" w16cid:durableId="1163811739">
    <w:abstractNumId w:val="20"/>
  </w:num>
  <w:num w:numId="27" w16cid:durableId="172962238">
    <w:abstractNumId w:val="51"/>
  </w:num>
  <w:num w:numId="28" w16cid:durableId="978535797">
    <w:abstractNumId w:val="36"/>
  </w:num>
  <w:num w:numId="29" w16cid:durableId="259607488">
    <w:abstractNumId w:val="38"/>
  </w:num>
  <w:num w:numId="30" w16cid:durableId="1206676198">
    <w:abstractNumId w:val="50"/>
  </w:num>
  <w:num w:numId="31" w16cid:durableId="1502356545">
    <w:abstractNumId w:val="76"/>
  </w:num>
  <w:num w:numId="32" w16cid:durableId="2107380801">
    <w:abstractNumId w:val="12"/>
  </w:num>
  <w:num w:numId="33" w16cid:durableId="118381200">
    <w:abstractNumId w:val="55"/>
  </w:num>
  <w:num w:numId="34" w16cid:durableId="245847061">
    <w:abstractNumId w:val="65"/>
  </w:num>
  <w:num w:numId="35" w16cid:durableId="628587655">
    <w:abstractNumId w:val="44"/>
  </w:num>
  <w:num w:numId="36" w16cid:durableId="131989720">
    <w:abstractNumId w:val="31"/>
  </w:num>
  <w:num w:numId="37" w16cid:durableId="1951476308">
    <w:abstractNumId w:val="40"/>
  </w:num>
  <w:num w:numId="38" w16cid:durableId="136150116">
    <w:abstractNumId w:val="17"/>
  </w:num>
  <w:num w:numId="39" w16cid:durableId="1353994528">
    <w:abstractNumId w:val="60"/>
  </w:num>
  <w:num w:numId="40" w16cid:durableId="478110754">
    <w:abstractNumId w:val="77"/>
  </w:num>
  <w:num w:numId="41" w16cid:durableId="688261689">
    <w:abstractNumId w:val="24"/>
  </w:num>
  <w:num w:numId="42" w16cid:durableId="1773895389">
    <w:abstractNumId w:val="57"/>
  </w:num>
  <w:num w:numId="43" w16cid:durableId="778530739">
    <w:abstractNumId w:val="32"/>
  </w:num>
  <w:num w:numId="44" w16cid:durableId="884637599">
    <w:abstractNumId w:val="67"/>
  </w:num>
  <w:num w:numId="45" w16cid:durableId="1133523203">
    <w:abstractNumId w:val="42"/>
  </w:num>
  <w:num w:numId="46" w16cid:durableId="989867473">
    <w:abstractNumId w:val="72"/>
  </w:num>
  <w:num w:numId="47" w16cid:durableId="1178886406">
    <w:abstractNumId w:val="25"/>
  </w:num>
  <w:num w:numId="48" w16cid:durableId="330183742">
    <w:abstractNumId w:val="62"/>
  </w:num>
  <w:num w:numId="49" w16cid:durableId="1346127038">
    <w:abstractNumId w:val="75"/>
  </w:num>
  <w:num w:numId="50" w16cid:durableId="1491169236">
    <w:abstractNumId w:val="61"/>
  </w:num>
  <w:num w:numId="51" w16cid:durableId="738526863">
    <w:abstractNumId w:val="64"/>
  </w:num>
  <w:num w:numId="52" w16cid:durableId="2077314660">
    <w:abstractNumId w:val="13"/>
  </w:num>
  <w:num w:numId="53" w16cid:durableId="2011713424">
    <w:abstractNumId w:val="53"/>
  </w:num>
  <w:num w:numId="54" w16cid:durableId="2094935837">
    <w:abstractNumId w:val="29"/>
  </w:num>
  <w:num w:numId="55" w16cid:durableId="747851123">
    <w:abstractNumId w:val="74"/>
  </w:num>
  <w:num w:numId="56" w16cid:durableId="147602666">
    <w:abstractNumId w:val="33"/>
  </w:num>
  <w:num w:numId="57" w16cid:durableId="1343510677">
    <w:abstractNumId w:val="18"/>
  </w:num>
  <w:num w:numId="58" w16cid:durableId="1637756126">
    <w:abstractNumId w:val="46"/>
  </w:num>
  <w:num w:numId="59" w16cid:durableId="1422750544">
    <w:abstractNumId w:val="71"/>
  </w:num>
  <w:num w:numId="60" w16cid:durableId="498472378">
    <w:abstractNumId w:val="68"/>
  </w:num>
  <w:num w:numId="61" w16cid:durableId="1826504555">
    <w:abstractNumId w:val="35"/>
  </w:num>
  <w:num w:numId="62" w16cid:durableId="2120559576">
    <w:abstractNumId w:val="39"/>
  </w:num>
  <w:num w:numId="63" w16cid:durableId="1133405121">
    <w:abstractNumId w:val="30"/>
  </w:num>
  <w:num w:numId="64" w16cid:durableId="2039889312">
    <w:abstractNumId w:val="63"/>
  </w:num>
  <w:num w:numId="65" w16cid:durableId="1912425648">
    <w:abstractNumId w:val="37"/>
  </w:num>
  <w:num w:numId="66" w16cid:durableId="1247107613">
    <w:abstractNumId w:val="66"/>
  </w:num>
  <w:num w:numId="67" w16cid:durableId="1277298176">
    <w:abstractNumId w:val="70"/>
  </w:num>
  <w:num w:numId="68" w16cid:durableId="1890454609">
    <w:abstractNumId w:val="45"/>
  </w:num>
  <w:num w:numId="69" w16cid:durableId="96490309">
    <w:abstractNumId w:val="49"/>
  </w:num>
  <w:num w:numId="70" w16cid:durableId="739639558">
    <w:abstractNumId w:val="1"/>
  </w:num>
  <w:num w:numId="71" w16cid:durableId="660044151">
    <w:abstractNumId w:val="26"/>
  </w:num>
  <w:num w:numId="72" w16cid:durableId="1943952985">
    <w:abstractNumId w:val="14"/>
  </w:num>
  <w:num w:numId="73" w16cid:durableId="1099833247">
    <w:abstractNumId w:val="54"/>
  </w:num>
  <w:num w:numId="74" w16cid:durableId="609505406">
    <w:abstractNumId w:val="41"/>
  </w:num>
  <w:num w:numId="75" w16cid:durableId="25378481">
    <w:abstractNumId w:val="56"/>
  </w:num>
  <w:num w:numId="76" w16cid:durableId="873033702">
    <w:abstractNumId w:val="9"/>
  </w:num>
  <w:num w:numId="77" w16cid:durableId="998074237">
    <w:abstractNumId w:val="19"/>
  </w:num>
  <w:num w:numId="78" w16cid:durableId="1861896973">
    <w:abstractNumId w:val="78"/>
  </w:num>
  <w:num w:numId="79" w16cid:durableId="934247483">
    <w:abstractNumId w:val="28"/>
  </w:num>
  <w:num w:numId="80" w16cid:durableId="1037778875">
    <w:abstractNumId w:val="15"/>
  </w:num>
  <w:num w:numId="81" w16cid:durableId="583226508">
    <w:abstractNumId w:val="34"/>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C4E"/>
    <w:rsid w:val="00000FA8"/>
    <w:rsid w:val="000021B8"/>
    <w:rsid w:val="0000263F"/>
    <w:rsid w:val="00002676"/>
    <w:rsid w:val="000026C4"/>
    <w:rsid w:val="00002D61"/>
    <w:rsid w:val="000038D7"/>
    <w:rsid w:val="000039C5"/>
    <w:rsid w:val="00004297"/>
    <w:rsid w:val="00007416"/>
    <w:rsid w:val="0000744E"/>
    <w:rsid w:val="00011369"/>
    <w:rsid w:val="000131D4"/>
    <w:rsid w:val="00013527"/>
    <w:rsid w:val="00013FF9"/>
    <w:rsid w:val="00014A94"/>
    <w:rsid w:val="00015144"/>
    <w:rsid w:val="00015418"/>
    <w:rsid w:val="000166F2"/>
    <w:rsid w:val="00017D54"/>
    <w:rsid w:val="00017ED7"/>
    <w:rsid w:val="00020033"/>
    <w:rsid w:val="00020797"/>
    <w:rsid w:val="00021020"/>
    <w:rsid w:val="00021AF4"/>
    <w:rsid w:val="00022512"/>
    <w:rsid w:val="00022758"/>
    <w:rsid w:val="000243EB"/>
    <w:rsid w:val="000247DB"/>
    <w:rsid w:val="00024CD8"/>
    <w:rsid w:val="00026BA1"/>
    <w:rsid w:val="00031756"/>
    <w:rsid w:val="0003347C"/>
    <w:rsid w:val="0003641E"/>
    <w:rsid w:val="00041895"/>
    <w:rsid w:val="00041B30"/>
    <w:rsid w:val="00041F37"/>
    <w:rsid w:val="00044528"/>
    <w:rsid w:val="000445D3"/>
    <w:rsid w:val="0004479B"/>
    <w:rsid w:val="0004693D"/>
    <w:rsid w:val="000469EB"/>
    <w:rsid w:val="00047027"/>
    <w:rsid w:val="00047428"/>
    <w:rsid w:val="0005016C"/>
    <w:rsid w:val="000506F2"/>
    <w:rsid w:val="00052399"/>
    <w:rsid w:val="0005288C"/>
    <w:rsid w:val="00053D53"/>
    <w:rsid w:val="000544E6"/>
    <w:rsid w:val="000564CB"/>
    <w:rsid w:val="00057A73"/>
    <w:rsid w:val="00060E0B"/>
    <w:rsid w:val="00061C84"/>
    <w:rsid w:val="000659E3"/>
    <w:rsid w:val="000663D2"/>
    <w:rsid w:val="000670D0"/>
    <w:rsid w:val="0007160F"/>
    <w:rsid w:val="00071AAE"/>
    <w:rsid w:val="00072C0A"/>
    <w:rsid w:val="00074619"/>
    <w:rsid w:val="0007766D"/>
    <w:rsid w:val="00081668"/>
    <w:rsid w:val="00081C35"/>
    <w:rsid w:val="00081E20"/>
    <w:rsid w:val="0008206F"/>
    <w:rsid w:val="000826B5"/>
    <w:rsid w:val="00082DDF"/>
    <w:rsid w:val="00083932"/>
    <w:rsid w:val="00083CAE"/>
    <w:rsid w:val="00083F7A"/>
    <w:rsid w:val="0008498D"/>
    <w:rsid w:val="00085B0B"/>
    <w:rsid w:val="000870D2"/>
    <w:rsid w:val="0008793B"/>
    <w:rsid w:val="00087B9B"/>
    <w:rsid w:val="0009028F"/>
    <w:rsid w:val="00091030"/>
    <w:rsid w:val="00091FF6"/>
    <w:rsid w:val="00094181"/>
    <w:rsid w:val="00096A5E"/>
    <w:rsid w:val="0009716E"/>
    <w:rsid w:val="0009758F"/>
    <w:rsid w:val="000A0CB4"/>
    <w:rsid w:val="000A1295"/>
    <w:rsid w:val="000A287E"/>
    <w:rsid w:val="000A3690"/>
    <w:rsid w:val="000A5C98"/>
    <w:rsid w:val="000A6510"/>
    <w:rsid w:val="000A667F"/>
    <w:rsid w:val="000A6C42"/>
    <w:rsid w:val="000B0FA2"/>
    <w:rsid w:val="000B139E"/>
    <w:rsid w:val="000B2E10"/>
    <w:rsid w:val="000B2F04"/>
    <w:rsid w:val="000B41E8"/>
    <w:rsid w:val="000B50C8"/>
    <w:rsid w:val="000B6364"/>
    <w:rsid w:val="000C0D59"/>
    <w:rsid w:val="000C1779"/>
    <w:rsid w:val="000C1876"/>
    <w:rsid w:val="000C286E"/>
    <w:rsid w:val="000C40DF"/>
    <w:rsid w:val="000C4372"/>
    <w:rsid w:val="000C49DC"/>
    <w:rsid w:val="000C4F0C"/>
    <w:rsid w:val="000C50A6"/>
    <w:rsid w:val="000C554B"/>
    <w:rsid w:val="000C5EC9"/>
    <w:rsid w:val="000C62BE"/>
    <w:rsid w:val="000D0A0C"/>
    <w:rsid w:val="000D3B8E"/>
    <w:rsid w:val="000D4EF4"/>
    <w:rsid w:val="000D5239"/>
    <w:rsid w:val="000D55C2"/>
    <w:rsid w:val="000D6F71"/>
    <w:rsid w:val="000D7ADE"/>
    <w:rsid w:val="000E2496"/>
    <w:rsid w:val="000E28F5"/>
    <w:rsid w:val="000E385D"/>
    <w:rsid w:val="000E4A18"/>
    <w:rsid w:val="000E5699"/>
    <w:rsid w:val="000F01E7"/>
    <w:rsid w:val="000F32F5"/>
    <w:rsid w:val="000F4548"/>
    <w:rsid w:val="000F630B"/>
    <w:rsid w:val="000F74AB"/>
    <w:rsid w:val="000F78E8"/>
    <w:rsid w:val="00101534"/>
    <w:rsid w:val="00101653"/>
    <w:rsid w:val="00101B2A"/>
    <w:rsid w:val="00101F28"/>
    <w:rsid w:val="001025A2"/>
    <w:rsid w:val="00103A83"/>
    <w:rsid w:val="00103BEE"/>
    <w:rsid w:val="0010424B"/>
    <w:rsid w:val="00105850"/>
    <w:rsid w:val="00105E75"/>
    <w:rsid w:val="00106035"/>
    <w:rsid w:val="001076E5"/>
    <w:rsid w:val="00107DFC"/>
    <w:rsid w:val="00110C16"/>
    <w:rsid w:val="00112152"/>
    <w:rsid w:val="001125F3"/>
    <w:rsid w:val="0011263D"/>
    <w:rsid w:val="00113956"/>
    <w:rsid w:val="00114616"/>
    <w:rsid w:val="00114C56"/>
    <w:rsid w:val="001158BB"/>
    <w:rsid w:val="0011673A"/>
    <w:rsid w:val="00116964"/>
    <w:rsid w:val="00117244"/>
    <w:rsid w:val="001209CF"/>
    <w:rsid w:val="0012114A"/>
    <w:rsid w:val="001217DE"/>
    <w:rsid w:val="00123468"/>
    <w:rsid w:val="00123DC4"/>
    <w:rsid w:val="00124CC9"/>
    <w:rsid w:val="00124E30"/>
    <w:rsid w:val="0012547C"/>
    <w:rsid w:val="001254E8"/>
    <w:rsid w:val="00125524"/>
    <w:rsid w:val="00125665"/>
    <w:rsid w:val="00125DAF"/>
    <w:rsid w:val="00125FCB"/>
    <w:rsid w:val="00126A54"/>
    <w:rsid w:val="00127AA3"/>
    <w:rsid w:val="00130588"/>
    <w:rsid w:val="001307A6"/>
    <w:rsid w:val="00130A15"/>
    <w:rsid w:val="0013355A"/>
    <w:rsid w:val="00133817"/>
    <w:rsid w:val="00133A3A"/>
    <w:rsid w:val="0013428B"/>
    <w:rsid w:val="00140D91"/>
    <w:rsid w:val="00141888"/>
    <w:rsid w:val="00142328"/>
    <w:rsid w:val="00144B64"/>
    <w:rsid w:val="001452BB"/>
    <w:rsid w:val="00146262"/>
    <w:rsid w:val="00146BDE"/>
    <w:rsid w:val="00147A6D"/>
    <w:rsid w:val="00150852"/>
    <w:rsid w:val="00150E02"/>
    <w:rsid w:val="00150E1A"/>
    <w:rsid w:val="00151141"/>
    <w:rsid w:val="00151590"/>
    <w:rsid w:val="00151BFF"/>
    <w:rsid w:val="001524E0"/>
    <w:rsid w:val="00154D52"/>
    <w:rsid w:val="00156C68"/>
    <w:rsid w:val="001605B7"/>
    <w:rsid w:val="00161040"/>
    <w:rsid w:val="0016125A"/>
    <w:rsid w:val="00163557"/>
    <w:rsid w:val="001637C3"/>
    <w:rsid w:val="00163A1D"/>
    <w:rsid w:val="00164394"/>
    <w:rsid w:val="001644B0"/>
    <w:rsid w:val="00165204"/>
    <w:rsid w:val="001655ED"/>
    <w:rsid w:val="001659B3"/>
    <w:rsid w:val="00166C08"/>
    <w:rsid w:val="001703C4"/>
    <w:rsid w:val="00171099"/>
    <w:rsid w:val="00171C07"/>
    <w:rsid w:val="0017210E"/>
    <w:rsid w:val="00172121"/>
    <w:rsid w:val="00173053"/>
    <w:rsid w:val="00173635"/>
    <w:rsid w:val="00173FE2"/>
    <w:rsid w:val="00174147"/>
    <w:rsid w:val="001742D2"/>
    <w:rsid w:val="001745E4"/>
    <w:rsid w:val="00175811"/>
    <w:rsid w:val="00175E54"/>
    <w:rsid w:val="001762DA"/>
    <w:rsid w:val="001763F1"/>
    <w:rsid w:val="0018022A"/>
    <w:rsid w:val="00180400"/>
    <w:rsid w:val="0018054B"/>
    <w:rsid w:val="001808CB"/>
    <w:rsid w:val="00180E5C"/>
    <w:rsid w:val="001814D2"/>
    <w:rsid w:val="0018345A"/>
    <w:rsid w:val="001842A9"/>
    <w:rsid w:val="0018512D"/>
    <w:rsid w:val="001867DD"/>
    <w:rsid w:val="0018741F"/>
    <w:rsid w:val="0018770E"/>
    <w:rsid w:val="00190F67"/>
    <w:rsid w:val="001918FC"/>
    <w:rsid w:val="0019276D"/>
    <w:rsid w:val="00195B35"/>
    <w:rsid w:val="00195D70"/>
    <w:rsid w:val="00196548"/>
    <w:rsid w:val="00196B9D"/>
    <w:rsid w:val="001A0C00"/>
    <w:rsid w:val="001A2231"/>
    <w:rsid w:val="001A2A30"/>
    <w:rsid w:val="001A2EE4"/>
    <w:rsid w:val="001A3ECE"/>
    <w:rsid w:val="001A42AD"/>
    <w:rsid w:val="001A5158"/>
    <w:rsid w:val="001A55CB"/>
    <w:rsid w:val="001A5F20"/>
    <w:rsid w:val="001A62B9"/>
    <w:rsid w:val="001A6608"/>
    <w:rsid w:val="001A669A"/>
    <w:rsid w:val="001A6A04"/>
    <w:rsid w:val="001A6FCE"/>
    <w:rsid w:val="001A7B67"/>
    <w:rsid w:val="001B243C"/>
    <w:rsid w:val="001B2D7F"/>
    <w:rsid w:val="001B3822"/>
    <w:rsid w:val="001B6A88"/>
    <w:rsid w:val="001B7456"/>
    <w:rsid w:val="001B76EA"/>
    <w:rsid w:val="001B7BE6"/>
    <w:rsid w:val="001C0071"/>
    <w:rsid w:val="001C0E75"/>
    <w:rsid w:val="001C1667"/>
    <w:rsid w:val="001C1922"/>
    <w:rsid w:val="001C275F"/>
    <w:rsid w:val="001C40FD"/>
    <w:rsid w:val="001C4976"/>
    <w:rsid w:val="001C50A5"/>
    <w:rsid w:val="001C5FE8"/>
    <w:rsid w:val="001C6B34"/>
    <w:rsid w:val="001D0D45"/>
    <w:rsid w:val="001D2BB8"/>
    <w:rsid w:val="001D3279"/>
    <w:rsid w:val="001D3B53"/>
    <w:rsid w:val="001D3C0D"/>
    <w:rsid w:val="001D47BB"/>
    <w:rsid w:val="001D4CE0"/>
    <w:rsid w:val="001D5431"/>
    <w:rsid w:val="001D60F9"/>
    <w:rsid w:val="001D7267"/>
    <w:rsid w:val="001E04B8"/>
    <w:rsid w:val="001E12E5"/>
    <w:rsid w:val="001E1451"/>
    <w:rsid w:val="001E32EA"/>
    <w:rsid w:val="001E3CC0"/>
    <w:rsid w:val="001E3D6B"/>
    <w:rsid w:val="001E4CF0"/>
    <w:rsid w:val="001E5355"/>
    <w:rsid w:val="001E6AB1"/>
    <w:rsid w:val="001E6D19"/>
    <w:rsid w:val="001E7731"/>
    <w:rsid w:val="001E7917"/>
    <w:rsid w:val="001F19BD"/>
    <w:rsid w:val="001F2992"/>
    <w:rsid w:val="001F2A5B"/>
    <w:rsid w:val="001F5DB8"/>
    <w:rsid w:val="001F679B"/>
    <w:rsid w:val="001F6876"/>
    <w:rsid w:val="001F6C73"/>
    <w:rsid w:val="001F7278"/>
    <w:rsid w:val="001F7846"/>
    <w:rsid w:val="001F796D"/>
    <w:rsid w:val="002009FA"/>
    <w:rsid w:val="0020147E"/>
    <w:rsid w:val="00202748"/>
    <w:rsid w:val="002041C0"/>
    <w:rsid w:val="002045FF"/>
    <w:rsid w:val="0020461A"/>
    <w:rsid w:val="002047B5"/>
    <w:rsid w:val="002052BB"/>
    <w:rsid w:val="00205B6A"/>
    <w:rsid w:val="0020624A"/>
    <w:rsid w:val="002065B9"/>
    <w:rsid w:val="00207305"/>
    <w:rsid w:val="00207B00"/>
    <w:rsid w:val="00207FE9"/>
    <w:rsid w:val="00210368"/>
    <w:rsid w:val="00210764"/>
    <w:rsid w:val="00213019"/>
    <w:rsid w:val="00213514"/>
    <w:rsid w:val="00213B85"/>
    <w:rsid w:val="00214608"/>
    <w:rsid w:val="00214A23"/>
    <w:rsid w:val="0021598A"/>
    <w:rsid w:val="00216BDE"/>
    <w:rsid w:val="00221446"/>
    <w:rsid w:val="00221507"/>
    <w:rsid w:val="0022281A"/>
    <w:rsid w:val="00224712"/>
    <w:rsid w:val="00225AD9"/>
    <w:rsid w:val="00225CE7"/>
    <w:rsid w:val="00226104"/>
    <w:rsid w:val="00226499"/>
    <w:rsid w:val="00226AB0"/>
    <w:rsid w:val="00230B63"/>
    <w:rsid w:val="0023337D"/>
    <w:rsid w:val="002335FB"/>
    <w:rsid w:val="0023409B"/>
    <w:rsid w:val="00235359"/>
    <w:rsid w:val="00235DBD"/>
    <w:rsid w:val="0023687A"/>
    <w:rsid w:val="00236B33"/>
    <w:rsid w:val="0024092A"/>
    <w:rsid w:val="0024253E"/>
    <w:rsid w:val="00242683"/>
    <w:rsid w:val="00242692"/>
    <w:rsid w:val="002426D6"/>
    <w:rsid w:val="00243C8C"/>
    <w:rsid w:val="00244121"/>
    <w:rsid w:val="002459E1"/>
    <w:rsid w:val="002460F4"/>
    <w:rsid w:val="00247E81"/>
    <w:rsid w:val="002501E5"/>
    <w:rsid w:val="00250DDC"/>
    <w:rsid w:val="0025130B"/>
    <w:rsid w:val="00252545"/>
    <w:rsid w:val="00252CF6"/>
    <w:rsid w:val="00254E74"/>
    <w:rsid w:val="002557E1"/>
    <w:rsid w:val="00256315"/>
    <w:rsid w:val="00256637"/>
    <w:rsid w:val="00260EB6"/>
    <w:rsid w:val="00263336"/>
    <w:rsid w:val="00263619"/>
    <w:rsid w:val="00263D8A"/>
    <w:rsid w:val="00263FB2"/>
    <w:rsid w:val="00264851"/>
    <w:rsid w:val="00264DCE"/>
    <w:rsid w:val="00265C0F"/>
    <w:rsid w:val="00270304"/>
    <w:rsid w:val="00270A4A"/>
    <w:rsid w:val="00271C67"/>
    <w:rsid w:val="00272CEC"/>
    <w:rsid w:val="00272E1F"/>
    <w:rsid w:val="002749EE"/>
    <w:rsid w:val="002757AB"/>
    <w:rsid w:val="002804B5"/>
    <w:rsid w:val="002809B7"/>
    <w:rsid w:val="00280EB3"/>
    <w:rsid w:val="00281161"/>
    <w:rsid w:val="00281A9E"/>
    <w:rsid w:val="002825D0"/>
    <w:rsid w:val="002839F0"/>
    <w:rsid w:val="00284ACE"/>
    <w:rsid w:val="0028520B"/>
    <w:rsid w:val="002858AB"/>
    <w:rsid w:val="00285EA1"/>
    <w:rsid w:val="002866CD"/>
    <w:rsid w:val="00286788"/>
    <w:rsid w:val="00286B76"/>
    <w:rsid w:val="0028775B"/>
    <w:rsid w:val="00287F9A"/>
    <w:rsid w:val="00290E5B"/>
    <w:rsid w:val="0029118B"/>
    <w:rsid w:val="00291CC1"/>
    <w:rsid w:val="002943BC"/>
    <w:rsid w:val="00295413"/>
    <w:rsid w:val="002959A6"/>
    <w:rsid w:val="00295E01"/>
    <w:rsid w:val="00296C56"/>
    <w:rsid w:val="00297B3B"/>
    <w:rsid w:val="002A05F9"/>
    <w:rsid w:val="002A13D1"/>
    <w:rsid w:val="002A1579"/>
    <w:rsid w:val="002A2470"/>
    <w:rsid w:val="002A2DED"/>
    <w:rsid w:val="002A2E15"/>
    <w:rsid w:val="002A432A"/>
    <w:rsid w:val="002A5528"/>
    <w:rsid w:val="002A69DA"/>
    <w:rsid w:val="002A6BDC"/>
    <w:rsid w:val="002B00E8"/>
    <w:rsid w:val="002B0E2D"/>
    <w:rsid w:val="002B1386"/>
    <w:rsid w:val="002B1563"/>
    <w:rsid w:val="002B1B3A"/>
    <w:rsid w:val="002B20A9"/>
    <w:rsid w:val="002B2FAB"/>
    <w:rsid w:val="002B39EB"/>
    <w:rsid w:val="002B498E"/>
    <w:rsid w:val="002B52A3"/>
    <w:rsid w:val="002B5437"/>
    <w:rsid w:val="002B5B80"/>
    <w:rsid w:val="002B6286"/>
    <w:rsid w:val="002B75CF"/>
    <w:rsid w:val="002B7AC5"/>
    <w:rsid w:val="002C030A"/>
    <w:rsid w:val="002C0E4F"/>
    <w:rsid w:val="002C1732"/>
    <w:rsid w:val="002C2E09"/>
    <w:rsid w:val="002C34E6"/>
    <w:rsid w:val="002C52E1"/>
    <w:rsid w:val="002C58E3"/>
    <w:rsid w:val="002C6382"/>
    <w:rsid w:val="002C67B0"/>
    <w:rsid w:val="002C6B8D"/>
    <w:rsid w:val="002C766A"/>
    <w:rsid w:val="002C7EB5"/>
    <w:rsid w:val="002D0049"/>
    <w:rsid w:val="002D1D3C"/>
    <w:rsid w:val="002D262E"/>
    <w:rsid w:val="002D46D7"/>
    <w:rsid w:val="002D4B7C"/>
    <w:rsid w:val="002D50B7"/>
    <w:rsid w:val="002D57B6"/>
    <w:rsid w:val="002D67E6"/>
    <w:rsid w:val="002D71AF"/>
    <w:rsid w:val="002E00C3"/>
    <w:rsid w:val="002E184D"/>
    <w:rsid w:val="002E2C20"/>
    <w:rsid w:val="002E2E57"/>
    <w:rsid w:val="002E3681"/>
    <w:rsid w:val="002E3C0D"/>
    <w:rsid w:val="002E3F67"/>
    <w:rsid w:val="002E4197"/>
    <w:rsid w:val="002E6966"/>
    <w:rsid w:val="002E6C9D"/>
    <w:rsid w:val="002E7205"/>
    <w:rsid w:val="002E7770"/>
    <w:rsid w:val="002F2B71"/>
    <w:rsid w:val="002F2C9B"/>
    <w:rsid w:val="002F3A22"/>
    <w:rsid w:val="002F4216"/>
    <w:rsid w:val="002F4A0D"/>
    <w:rsid w:val="002F4AB5"/>
    <w:rsid w:val="002F4CC3"/>
    <w:rsid w:val="002F4E21"/>
    <w:rsid w:val="002F4F7A"/>
    <w:rsid w:val="002F5597"/>
    <w:rsid w:val="00300A52"/>
    <w:rsid w:val="00300D3A"/>
    <w:rsid w:val="00302301"/>
    <w:rsid w:val="00302A84"/>
    <w:rsid w:val="00302DBB"/>
    <w:rsid w:val="003048F8"/>
    <w:rsid w:val="003066F2"/>
    <w:rsid w:val="00307515"/>
    <w:rsid w:val="00311551"/>
    <w:rsid w:val="0031340F"/>
    <w:rsid w:val="0031421E"/>
    <w:rsid w:val="00314FD7"/>
    <w:rsid w:val="00315362"/>
    <w:rsid w:val="003155D4"/>
    <w:rsid w:val="00315738"/>
    <w:rsid w:val="003158E9"/>
    <w:rsid w:val="00315FF8"/>
    <w:rsid w:val="0031680D"/>
    <w:rsid w:val="00316E99"/>
    <w:rsid w:val="00316FD7"/>
    <w:rsid w:val="003179E9"/>
    <w:rsid w:val="00317C5D"/>
    <w:rsid w:val="003210EE"/>
    <w:rsid w:val="003222AE"/>
    <w:rsid w:val="00323B92"/>
    <w:rsid w:val="00323ED2"/>
    <w:rsid w:val="00324854"/>
    <w:rsid w:val="00325067"/>
    <w:rsid w:val="003250C8"/>
    <w:rsid w:val="00326F29"/>
    <w:rsid w:val="003276F1"/>
    <w:rsid w:val="0033082A"/>
    <w:rsid w:val="00330B06"/>
    <w:rsid w:val="003325B5"/>
    <w:rsid w:val="003334E2"/>
    <w:rsid w:val="003346FA"/>
    <w:rsid w:val="003351D1"/>
    <w:rsid w:val="00335D7F"/>
    <w:rsid w:val="00336D6B"/>
    <w:rsid w:val="00337C88"/>
    <w:rsid w:val="00340562"/>
    <w:rsid w:val="00340DE6"/>
    <w:rsid w:val="0034147D"/>
    <w:rsid w:val="0034153E"/>
    <w:rsid w:val="00345306"/>
    <w:rsid w:val="00345CBB"/>
    <w:rsid w:val="00346519"/>
    <w:rsid w:val="00347CB5"/>
    <w:rsid w:val="00351161"/>
    <w:rsid w:val="00351734"/>
    <w:rsid w:val="00353B8A"/>
    <w:rsid w:val="00356386"/>
    <w:rsid w:val="00356555"/>
    <w:rsid w:val="00356D0B"/>
    <w:rsid w:val="00357936"/>
    <w:rsid w:val="00357DB1"/>
    <w:rsid w:val="00357FF9"/>
    <w:rsid w:val="003607D0"/>
    <w:rsid w:val="00360BCA"/>
    <w:rsid w:val="00360EED"/>
    <w:rsid w:val="00361550"/>
    <w:rsid w:val="00363574"/>
    <w:rsid w:val="003638E8"/>
    <w:rsid w:val="00363928"/>
    <w:rsid w:val="00363C7B"/>
    <w:rsid w:val="00363DB6"/>
    <w:rsid w:val="00363F5B"/>
    <w:rsid w:val="00364AA1"/>
    <w:rsid w:val="00364D68"/>
    <w:rsid w:val="0036571C"/>
    <w:rsid w:val="00365C38"/>
    <w:rsid w:val="00365F1D"/>
    <w:rsid w:val="00366D53"/>
    <w:rsid w:val="00367699"/>
    <w:rsid w:val="00371C30"/>
    <w:rsid w:val="00371F81"/>
    <w:rsid w:val="00372B4A"/>
    <w:rsid w:val="0037345D"/>
    <w:rsid w:val="003739F9"/>
    <w:rsid w:val="00374971"/>
    <w:rsid w:val="00374D71"/>
    <w:rsid w:val="003759C0"/>
    <w:rsid w:val="00376439"/>
    <w:rsid w:val="0037645A"/>
    <w:rsid w:val="003803A9"/>
    <w:rsid w:val="00381242"/>
    <w:rsid w:val="0038371F"/>
    <w:rsid w:val="00383E1C"/>
    <w:rsid w:val="00384BB3"/>
    <w:rsid w:val="00386212"/>
    <w:rsid w:val="003911B7"/>
    <w:rsid w:val="00391995"/>
    <w:rsid w:val="0039363C"/>
    <w:rsid w:val="00394A31"/>
    <w:rsid w:val="0039614B"/>
    <w:rsid w:val="00397470"/>
    <w:rsid w:val="0039755F"/>
    <w:rsid w:val="00397AC6"/>
    <w:rsid w:val="00397EBE"/>
    <w:rsid w:val="003A073F"/>
    <w:rsid w:val="003A0ED9"/>
    <w:rsid w:val="003A192F"/>
    <w:rsid w:val="003A1DBC"/>
    <w:rsid w:val="003A2997"/>
    <w:rsid w:val="003A3683"/>
    <w:rsid w:val="003A3942"/>
    <w:rsid w:val="003A4181"/>
    <w:rsid w:val="003A4C39"/>
    <w:rsid w:val="003A56A9"/>
    <w:rsid w:val="003A68A6"/>
    <w:rsid w:val="003A7BF7"/>
    <w:rsid w:val="003A7E4E"/>
    <w:rsid w:val="003B00B9"/>
    <w:rsid w:val="003B0479"/>
    <w:rsid w:val="003B14EA"/>
    <w:rsid w:val="003B15BF"/>
    <w:rsid w:val="003B2FE6"/>
    <w:rsid w:val="003B56AC"/>
    <w:rsid w:val="003C1ED6"/>
    <w:rsid w:val="003C3EF0"/>
    <w:rsid w:val="003C4178"/>
    <w:rsid w:val="003C4EEA"/>
    <w:rsid w:val="003C6848"/>
    <w:rsid w:val="003D0169"/>
    <w:rsid w:val="003D08C0"/>
    <w:rsid w:val="003D0C43"/>
    <w:rsid w:val="003D25A1"/>
    <w:rsid w:val="003D3863"/>
    <w:rsid w:val="003D38A0"/>
    <w:rsid w:val="003D4111"/>
    <w:rsid w:val="003D47E4"/>
    <w:rsid w:val="003D4D1D"/>
    <w:rsid w:val="003D61F7"/>
    <w:rsid w:val="003D6EEE"/>
    <w:rsid w:val="003D7818"/>
    <w:rsid w:val="003E01A8"/>
    <w:rsid w:val="003E181C"/>
    <w:rsid w:val="003E1B07"/>
    <w:rsid w:val="003E20C7"/>
    <w:rsid w:val="003E2763"/>
    <w:rsid w:val="003E4A9D"/>
    <w:rsid w:val="003E53B3"/>
    <w:rsid w:val="003E5606"/>
    <w:rsid w:val="003E5708"/>
    <w:rsid w:val="003E5A15"/>
    <w:rsid w:val="003E6C0E"/>
    <w:rsid w:val="003E74CB"/>
    <w:rsid w:val="003F0AE5"/>
    <w:rsid w:val="003F1D7D"/>
    <w:rsid w:val="003F2CCC"/>
    <w:rsid w:val="003F39D5"/>
    <w:rsid w:val="003F39FB"/>
    <w:rsid w:val="003F4068"/>
    <w:rsid w:val="003F52E5"/>
    <w:rsid w:val="003F5301"/>
    <w:rsid w:val="003F5445"/>
    <w:rsid w:val="003F64E9"/>
    <w:rsid w:val="003F6B2F"/>
    <w:rsid w:val="003F6DDF"/>
    <w:rsid w:val="003F7AD1"/>
    <w:rsid w:val="003F7D78"/>
    <w:rsid w:val="0040250C"/>
    <w:rsid w:val="004028F0"/>
    <w:rsid w:val="00404C4F"/>
    <w:rsid w:val="004064BD"/>
    <w:rsid w:val="00406608"/>
    <w:rsid w:val="00406A39"/>
    <w:rsid w:val="004106C3"/>
    <w:rsid w:val="0041097B"/>
    <w:rsid w:val="00411D7E"/>
    <w:rsid w:val="00412B30"/>
    <w:rsid w:val="004136AE"/>
    <w:rsid w:val="00413DFD"/>
    <w:rsid w:val="00414A2B"/>
    <w:rsid w:val="00416705"/>
    <w:rsid w:val="00416C2D"/>
    <w:rsid w:val="00421C06"/>
    <w:rsid w:val="00422F6A"/>
    <w:rsid w:val="00423DD7"/>
    <w:rsid w:val="0042536E"/>
    <w:rsid w:val="00427827"/>
    <w:rsid w:val="00430879"/>
    <w:rsid w:val="004308E0"/>
    <w:rsid w:val="00431726"/>
    <w:rsid w:val="00431E97"/>
    <w:rsid w:val="00433BDF"/>
    <w:rsid w:val="00433DF7"/>
    <w:rsid w:val="00435460"/>
    <w:rsid w:val="00436E16"/>
    <w:rsid w:val="0043702C"/>
    <w:rsid w:val="00437B79"/>
    <w:rsid w:val="00440451"/>
    <w:rsid w:val="004412E5"/>
    <w:rsid w:val="004426A3"/>
    <w:rsid w:val="00442A69"/>
    <w:rsid w:val="004454A0"/>
    <w:rsid w:val="00446339"/>
    <w:rsid w:val="00446954"/>
    <w:rsid w:val="00446A81"/>
    <w:rsid w:val="004504F7"/>
    <w:rsid w:val="00451620"/>
    <w:rsid w:val="004521DC"/>
    <w:rsid w:val="00453450"/>
    <w:rsid w:val="0045442F"/>
    <w:rsid w:val="00454735"/>
    <w:rsid w:val="00454BE9"/>
    <w:rsid w:val="00454D5C"/>
    <w:rsid w:val="00456188"/>
    <w:rsid w:val="00456529"/>
    <w:rsid w:val="00456BAD"/>
    <w:rsid w:val="0045782E"/>
    <w:rsid w:val="004618BB"/>
    <w:rsid w:val="00462637"/>
    <w:rsid w:val="0046284C"/>
    <w:rsid w:val="004643AC"/>
    <w:rsid w:val="00466EEE"/>
    <w:rsid w:val="00467B8A"/>
    <w:rsid w:val="00470AE3"/>
    <w:rsid w:val="00471247"/>
    <w:rsid w:val="0047188C"/>
    <w:rsid w:val="004739F4"/>
    <w:rsid w:val="004749C6"/>
    <w:rsid w:val="00474C1A"/>
    <w:rsid w:val="00475279"/>
    <w:rsid w:val="0047552C"/>
    <w:rsid w:val="00475A87"/>
    <w:rsid w:val="00475D52"/>
    <w:rsid w:val="00477C92"/>
    <w:rsid w:val="00480485"/>
    <w:rsid w:val="00481281"/>
    <w:rsid w:val="00482942"/>
    <w:rsid w:val="00482983"/>
    <w:rsid w:val="00482E69"/>
    <w:rsid w:val="00484C43"/>
    <w:rsid w:val="00485393"/>
    <w:rsid w:val="004876B9"/>
    <w:rsid w:val="00490536"/>
    <w:rsid w:val="00490F58"/>
    <w:rsid w:val="00492E98"/>
    <w:rsid w:val="0049535E"/>
    <w:rsid w:val="0049567F"/>
    <w:rsid w:val="00495738"/>
    <w:rsid w:val="004A14DE"/>
    <w:rsid w:val="004A28EE"/>
    <w:rsid w:val="004A29E2"/>
    <w:rsid w:val="004A2FA1"/>
    <w:rsid w:val="004A30BD"/>
    <w:rsid w:val="004A3570"/>
    <w:rsid w:val="004A3CA5"/>
    <w:rsid w:val="004A424A"/>
    <w:rsid w:val="004A4C88"/>
    <w:rsid w:val="004A52C5"/>
    <w:rsid w:val="004A565A"/>
    <w:rsid w:val="004A63A6"/>
    <w:rsid w:val="004B3433"/>
    <w:rsid w:val="004B4AEF"/>
    <w:rsid w:val="004B660F"/>
    <w:rsid w:val="004B7AB0"/>
    <w:rsid w:val="004C26ED"/>
    <w:rsid w:val="004C2854"/>
    <w:rsid w:val="004C33DB"/>
    <w:rsid w:val="004C3A61"/>
    <w:rsid w:val="004C410D"/>
    <w:rsid w:val="004C41D5"/>
    <w:rsid w:val="004C423B"/>
    <w:rsid w:val="004C43B4"/>
    <w:rsid w:val="004C5F8E"/>
    <w:rsid w:val="004C639D"/>
    <w:rsid w:val="004C6643"/>
    <w:rsid w:val="004C71E5"/>
    <w:rsid w:val="004D0D52"/>
    <w:rsid w:val="004D0E1B"/>
    <w:rsid w:val="004D5A41"/>
    <w:rsid w:val="004D5B0E"/>
    <w:rsid w:val="004D5B42"/>
    <w:rsid w:val="004E0286"/>
    <w:rsid w:val="004E0291"/>
    <w:rsid w:val="004E3AF7"/>
    <w:rsid w:val="004E3BFA"/>
    <w:rsid w:val="004E5204"/>
    <w:rsid w:val="004E528D"/>
    <w:rsid w:val="004F0AB4"/>
    <w:rsid w:val="004F0ACE"/>
    <w:rsid w:val="004F1267"/>
    <w:rsid w:val="004F31FE"/>
    <w:rsid w:val="004F3F9C"/>
    <w:rsid w:val="004F41A5"/>
    <w:rsid w:val="004F4F6F"/>
    <w:rsid w:val="0050627D"/>
    <w:rsid w:val="00507606"/>
    <w:rsid w:val="005103C5"/>
    <w:rsid w:val="005109B5"/>
    <w:rsid w:val="00511395"/>
    <w:rsid w:val="0051153B"/>
    <w:rsid w:val="0051194A"/>
    <w:rsid w:val="00511BAD"/>
    <w:rsid w:val="00512D1E"/>
    <w:rsid w:val="0051411A"/>
    <w:rsid w:val="00515A8F"/>
    <w:rsid w:val="005173EF"/>
    <w:rsid w:val="00517448"/>
    <w:rsid w:val="005174AA"/>
    <w:rsid w:val="00517CBE"/>
    <w:rsid w:val="0052175B"/>
    <w:rsid w:val="00522A2D"/>
    <w:rsid w:val="00522ACC"/>
    <w:rsid w:val="0052384E"/>
    <w:rsid w:val="005240B2"/>
    <w:rsid w:val="005240E0"/>
    <w:rsid w:val="0052488C"/>
    <w:rsid w:val="00527381"/>
    <w:rsid w:val="00527B82"/>
    <w:rsid w:val="00530EE7"/>
    <w:rsid w:val="00530F35"/>
    <w:rsid w:val="00531B84"/>
    <w:rsid w:val="00531D12"/>
    <w:rsid w:val="0053264F"/>
    <w:rsid w:val="0053544C"/>
    <w:rsid w:val="00535492"/>
    <w:rsid w:val="00535733"/>
    <w:rsid w:val="0053603D"/>
    <w:rsid w:val="00537F91"/>
    <w:rsid w:val="005407E9"/>
    <w:rsid w:val="00541BAC"/>
    <w:rsid w:val="00541CCA"/>
    <w:rsid w:val="00541FA3"/>
    <w:rsid w:val="005427C9"/>
    <w:rsid w:val="0054404B"/>
    <w:rsid w:val="005445BF"/>
    <w:rsid w:val="005457C9"/>
    <w:rsid w:val="00545E92"/>
    <w:rsid w:val="00547788"/>
    <w:rsid w:val="00550FA7"/>
    <w:rsid w:val="005513C6"/>
    <w:rsid w:val="00553067"/>
    <w:rsid w:val="00553E0D"/>
    <w:rsid w:val="0055585E"/>
    <w:rsid w:val="00557680"/>
    <w:rsid w:val="0056023B"/>
    <w:rsid w:val="005606E3"/>
    <w:rsid w:val="00560CE9"/>
    <w:rsid w:val="00562A95"/>
    <w:rsid w:val="005649FD"/>
    <w:rsid w:val="00565B27"/>
    <w:rsid w:val="00570108"/>
    <w:rsid w:val="0057019A"/>
    <w:rsid w:val="00572B3E"/>
    <w:rsid w:val="00573967"/>
    <w:rsid w:val="00573B5E"/>
    <w:rsid w:val="00575880"/>
    <w:rsid w:val="00577234"/>
    <w:rsid w:val="00577D4A"/>
    <w:rsid w:val="005815DC"/>
    <w:rsid w:val="00581D8C"/>
    <w:rsid w:val="00582477"/>
    <w:rsid w:val="0058397B"/>
    <w:rsid w:val="00584C40"/>
    <w:rsid w:val="00584CBE"/>
    <w:rsid w:val="0058533A"/>
    <w:rsid w:val="005867BA"/>
    <w:rsid w:val="00591323"/>
    <w:rsid w:val="00592119"/>
    <w:rsid w:val="00593E68"/>
    <w:rsid w:val="0059644F"/>
    <w:rsid w:val="00597B2B"/>
    <w:rsid w:val="005A1B15"/>
    <w:rsid w:val="005A2139"/>
    <w:rsid w:val="005A5F89"/>
    <w:rsid w:val="005B0267"/>
    <w:rsid w:val="005B027E"/>
    <w:rsid w:val="005B03A8"/>
    <w:rsid w:val="005B1148"/>
    <w:rsid w:val="005B17C4"/>
    <w:rsid w:val="005B1919"/>
    <w:rsid w:val="005B251C"/>
    <w:rsid w:val="005B3272"/>
    <w:rsid w:val="005B3E4B"/>
    <w:rsid w:val="005B48A4"/>
    <w:rsid w:val="005B4A2A"/>
    <w:rsid w:val="005B4D5E"/>
    <w:rsid w:val="005B5167"/>
    <w:rsid w:val="005B524C"/>
    <w:rsid w:val="005B68F5"/>
    <w:rsid w:val="005B6983"/>
    <w:rsid w:val="005C018C"/>
    <w:rsid w:val="005C0E5A"/>
    <w:rsid w:val="005C10D8"/>
    <w:rsid w:val="005C1ACA"/>
    <w:rsid w:val="005C2398"/>
    <w:rsid w:val="005C33D3"/>
    <w:rsid w:val="005C4A98"/>
    <w:rsid w:val="005C5206"/>
    <w:rsid w:val="005C6408"/>
    <w:rsid w:val="005C69AB"/>
    <w:rsid w:val="005D07E7"/>
    <w:rsid w:val="005D2C9A"/>
    <w:rsid w:val="005D331A"/>
    <w:rsid w:val="005D40B5"/>
    <w:rsid w:val="005D4BE0"/>
    <w:rsid w:val="005D6966"/>
    <w:rsid w:val="005D6FF7"/>
    <w:rsid w:val="005E0199"/>
    <w:rsid w:val="005E14B0"/>
    <w:rsid w:val="005E1FA0"/>
    <w:rsid w:val="005E45F0"/>
    <w:rsid w:val="005E5368"/>
    <w:rsid w:val="005E58F0"/>
    <w:rsid w:val="005E6FBF"/>
    <w:rsid w:val="005E78CE"/>
    <w:rsid w:val="005F3841"/>
    <w:rsid w:val="005F5323"/>
    <w:rsid w:val="005F55CD"/>
    <w:rsid w:val="005F6043"/>
    <w:rsid w:val="005F68A2"/>
    <w:rsid w:val="00600181"/>
    <w:rsid w:val="00600D1C"/>
    <w:rsid w:val="0060166B"/>
    <w:rsid w:val="00601AFB"/>
    <w:rsid w:val="00601FCB"/>
    <w:rsid w:val="00602233"/>
    <w:rsid w:val="006027A6"/>
    <w:rsid w:val="00602C40"/>
    <w:rsid w:val="00603661"/>
    <w:rsid w:val="006047E8"/>
    <w:rsid w:val="006058DD"/>
    <w:rsid w:val="006059C0"/>
    <w:rsid w:val="00605BC5"/>
    <w:rsid w:val="006067E5"/>
    <w:rsid w:val="00606A7F"/>
    <w:rsid w:val="00606BF3"/>
    <w:rsid w:val="00610121"/>
    <w:rsid w:val="00610BB2"/>
    <w:rsid w:val="00611A14"/>
    <w:rsid w:val="006128FE"/>
    <w:rsid w:val="00613E3C"/>
    <w:rsid w:val="00613F69"/>
    <w:rsid w:val="0062030A"/>
    <w:rsid w:val="0062034F"/>
    <w:rsid w:val="00624884"/>
    <w:rsid w:val="00625C9F"/>
    <w:rsid w:val="00626703"/>
    <w:rsid w:val="00626AE6"/>
    <w:rsid w:val="00626B65"/>
    <w:rsid w:val="0062773C"/>
    <w:rsid w:val="00630060"/>
    <w:rsid w:val="006303E8"/>
    <w:rsid w:val="00630AB5"/>
    <w:rsid w:val="006310F9"/>
    <w:rsid w:val="0063485D"/>
    <w:rsid w:val="00634FAA"/>
    <w:rsid w:val="00635461"/>
    <w:rsid w:val="006354F8"/>
    <w:rsid w:val="006363C9"/>
    <w:rsid w:val="00636836"/>
    <w:rsid w:val="00637099"/>
    <w:rsid w:val="006404F4"/>
    <w:rsid w:val="006410B6"/>
    <w:rsid w:val="00641BC8"/>
    <w:rsid w:val="00641F5F"/>
    <w:rsid w:val="0064316D"/>
    <w:rsid w:val="006434EA"/>
    <w:rsid w:val="00643EA3"/>
    <w:rsid w:val="00646B90"/>
    <w:rsid w:val="006475ED"/>
    <w:rsid w:val="00650DEB"/>
    <w:rsid w:val="006510A3"/>
    <w:rsid w:val="006511F3"/>
    <w:rsid w:val="006512E9"/>
    <w:rsid w:val="00651E6B"/>
    <w:rsid w:val="006545ED"/>
    <w:rsid w:val="006547DE"/>
    <w:rsid w:val="0065492C"/>
    <w:rsid w:val="00654CA9"/>
    <w:rsid w:val="00655FBD"/>
    <w:rsid w:val="0065655F"/>
    <w:rsid w:val="00656B8A"/>
    <w:rsid w:val="00660DA7"/>
    <w:rsid w:val="00662BCF"/>
    <w:rsid w:val="00664F4A"/>
    <w:rsid w:val="00666065"/>
    <w:rsid w:val="00666519"/>
    <w:rsid w:val="00671191"/>
    <w:rsid w:val="00672520"/>
    <w:rsid w:val="006737F0"/>
    <w:rsid w:val="006754C1"/>
    <w:rsid w:val="006776F6"/>
    <w:rsid w:val="00680660"/>
    <w:rsid w:val="006817BE"/>
    <w:rsid w:val="006822BF"/>
    <w:rsid w:val="00684E3B"/>
    <w:rsid w:val="00685C23"/>
    <w:rsid w:val="0068704D"/>
    <w:rsid w:val="0069076B"/>
    <w:rsid w:val="00690F29"/>
    <w:rsid w:val="006933BF"/>
    <w:rsid w:val="0069441A"/>
    <w:rsid w:val="00694451"/>
    <w:rsid w:val="00695643"/>
    <w:rsid w:val="006961C5"/>
    <w:rsid w:val="00696FEF"/>
    <w:rsid w:val="00697E46"/>
    <w:rsid w:val="006A37EC"/>
    <w:rsid w:val="006A40DE"/>
    <w:rsid w:val="006A45A2"/>
    <w:rsid w:val="006A4F1A"/>
    <w:rsid w:val="006A5DB6"/>
    <w:rsid w:val="006A72CD"/>
    <w:rsid w:val="006A7C2C"/>
    <w:rsid w:val="006B0347"/>
    <w:rsid w:val="006B064A"/>
    <w:rsid w:val="006B1010"/>
    <w:rsid w:val="006B14D7"/>
    <w:rsid w:val="006B18C3"/>
    <w:rsid w:val="006B18D4"/>
    <w:rsid w:val="006B2155"/>
    <w:rsid w:val="006B2C63"/>
    <w:rsid w:val="006B456A"/>
    <w:rsid w:val="006B5A38"/>
    <w:rsid w:val="006B6D16"/>
    <w:rsid w:val="006B6DC3"/>
    <w:rsid w:val="006C0101"/>
    <w:rsid w:val="006C1908"/>
    <w:rsid w:val="006C23AA"/>
    <w:rsid w:val="006C2B10"/>
    <w:rsid w:val="006C2D64"/>
    <w:rsid w:val="006C308F"/>
    <w:rsid w:val="006C534F"/>
    <w:rsid w:val="006C5390"/>
    <w:rsid w:val="006C700F"/>
    <w:rsid w:val="006C7620"/>
    <w:rsid w:val="006C7DAD"/>
    <w:rsid w:val="006D005B"/>
    <w:rsid w:val="006D0966"/>
    <w:rsid w:val="006D212C"/>
    <w:rsid w:val="006D329A"/>
    <w:rsid w:val="006D4955"/>
    <w:rsid w:val="006D504A"/>
    <w:rsid w:val="006D5A0D"/>
    <w:rsid w:val="006D5BC2"/>
    <w:rsid w:val="006D6169"/>
    <w:rsid w:val="006D6280"/>
    <w:rsid w:val="006D6ADC"/>
    <w:rsid w:val="006D75A3"/>
    <w:rsid w:val="006E00CA"/>
    <w:rsid w:val="006E07FE"/>
    <w:rsid w:val="006E1BDF"/>
    <w:rsid w:val="006E20FA"/>
    <w:rsid w:val="006E46CF"/>
    <w:rsid w:val="006E5239"/>
    <w:rsid w:val="006E52D7"/>
    <w:rsid w:val="006E7540"/>
    <w:rsid w:val="00701D7B"/>
    <w:rsid w:val="00702E03"/>
    <w:rsid w:val="007067FB"/>
    <w:rsid w:val="00706A36"/>
    <w:rsid w:val="00706C8F"/>
    <w:rsid w:val="00707097"/>
    <w:rsid w:val="007073F1"/>
    <w:rsid w:val="00710072"/>
    <w:rsid w:val="00710DAE"/>
    <w:rsid w:val="00714990"/>
    <w:rsid w:val="00715D14"/>
    <w:rsid w:val="00716A9F"/>
    <w:rsid w:val="00716CD6"/>
    <w:rsid w:val="007174E8"/>
    <w:rsid w:val="007176D4"/>
    <w:rsid w:val="00717E0E"/>
    <w:rsid w:val="007209BC"/>
    <w:rsid w:val="00721093"/>
    <w:rsid w:val="00726646"/>
    <w:rsid w:val="00730695"/>
    <w:rsid w:val="00731BCA"/>
    <w:rsid w:val="007328F9"/>
    <w:rsid w:val="007330C3"/>
    <w:rsid w:val="0073378F"/>
    <w:rsid w:val="007359A1"/>
    <w:rsid w:val="00736981"/>
    <w:rsid w:val="00740844"/>
    <w:rsid w:val="0074163E"/>
    <w:rsid w:val="00741B35"/>
    <w:rsid w:val="00741EA3"/>
    <w:rsid w:val="00741FB8"/>
    <w:rsid w:val="00742CC2"/>
    <w:rsid w:val="0074616C"/>
    <w:rsid w:val="0074638C"/>
    <w:rsid w:val="00746A11"/>
    <w:rsid w:val="00751236"/>
    <w:rsid w:val="007519DC"/>
    <w:rsid w:val="00752196"/>
    <w:rsid w:val="007525D3"/>
    <w:rsid w:val="0075516D"/>
    <w:rsid w:val="007551CD"/>
    <w:rsid w:val="0075527D"/>
    <w:rsid w:val="00755348"/>
    <w:rsid w:val="0075549E"/>
    <w:rsid w:val="00755922"/>
    <w:rsid w:val="00756B80"/>
    <w:rsid w:val="0076195D"/>
    <w:rsid w:val="00762927"/>
    <w:rsid w:val="00763377"/>
    <w:rsid w:val="00763F2B"/>
    <w:rsid w:val="0076490E"/>
    <w:rsid w:val="00764CDE"/>
    <w:rsid w:val="00772BAD"/>
    <w:rsid w:val="0077383A"/>
    <w:rsid w:val="00773BAA"/>
    <w:rsid w:val="0077420F"/>
    <w:rsid w:val="007746ED"/>
    <w:rsid w:val="00776965"/>
    <w:rsid w:val="0077744B"/>
    <w:rsid w:val="00777A0F"/>
    <w:rsid w:val="00782B43"/>
    <w:rsid w:val="0078306F"/>
    <w:rsid w:val="0078498B"/>
    <w:rsid w:val="00784B2B"/>
    <w:rsid w:val="00786922"/>
    <w:rsid w:val="007876A1"/>
    <w:rsid w:val="00787AC8"/>
    <w:rsid w:val="00790294"/>
    <w:rsid w:val="00791913"/>
    <w:rsid w:val="00792261"/>
    <w:rsid w:val="00792E79"/>
    <w:rsid w:val="00795AE8"/>
    <w:rsid w:val="007960F9"/>
    <w:rsid w:val="00797ECC"/>
    <w:rsid w:val="007A019D"/>
    <w:rsid w:val="007A0AF1"/>
    <w:rsid w:val="007A1251"/>
    <w:rsid w:val="007A1509"/>
    <w:rsid w:val="007A3F02"/>
    <w:rsid w:val="007A4D09"/>
    <w:rsid w:val="007A5757"/>
    <w:rsid w:val="007A6EE8"/>
    <w:rsid w:val="007B0930"/>
    <w:rsid w:val="007B123E"/>
    <w:rsid w:val="007B12D8"/>
    <w:rsid w:val="007B228E"/>
    <w:rsid w:val="007B28AD"/>
    <w:rsid w:val="007B2EE0"/>
    <w:rsid w:val="007B36E9"/>
    <w:rsid w:val="007B5264"/>
    <w:rsid w:val="007B657C"/>
    <w:rsid w:val="007B6BB0"/>
    <w:rsid w:val="007B6F84"/>
    <w:rsid w:val="007B76DA"/>
    <w:rsid w:val="007C0287"/>
    <w:rsid w:val="007C0D36"/>
    <w:rsid w:val="007C1244"/>
    <w:rsid w:val="007C1813"/>
    <w:rsid w:val="007C201F"/>
    <w:rsid w:val="007C5756"/>
    <w:rsid w:val="007C672A"/>
    <w:rsid w:val="007C6E0A"/>
    <w:rsid w:val="007C6F8E"/>
    <w:rsid w:val="007C775F"/>
    <w:rsid w:val="007C79C9"/>
    <w:rsid w:val="007C7E06"/>
    <w:rsid w:val="007D020A"/>
    <w:rsid w:val="007D084D"/>
    <w:rsid w:val="007D0A4E"/>
    <w:rsid w:val="007D0EF9"/>
    <w:rsid w:val="007D2F6B"/>
    <w:rsid w:val="007D4AA7"/>
    <w:rsid w:val="007D53F0"/>
    <w:rsid w:val="007D5516"/>
    <w:rsid w:val="007D726C"/>
    <w:rsid w:val="007E042D"/>
    <w:rsid w:val="007E08CE"/>
    <w:rsid w:val="007E1DBA"/>
    <w:rsid w:val="007E2993"/>
    <w:rsid w:val="007E2E7A"/>
    <w:rsid w:val="007E3273"/>
    <w:rsid w:val="007E47BB"/>
    <w:rsid w:val="007E4C8A"/>
    <w:rsid w:val="007E7625"/>
    <w:rsid w:val="007F0337"/>
    <w:rsid w:val="007F373E"/>
    <w:rsid w:val="007F44FE"/>
    <w:rsid w:val="007F61EA"/>
    <w:rsid w:val="007F641F"/>
    <w:rsid w:val="007F69DE"/>
    <w:rsid w:val="0080081A"/>
    <w:rsid w:val="008026A6"/>
    <w:rsid w:val="008029C7"/>
    <w:rsid w:val="00802E5B"/>
    <w:rsid w:val="008036A3"/>
    <w:rsid w:val="008037B0"/>
    <w:rsid w:val="008065A8"/>
    <w:rsid w:val="00806B50"/>
    <w:rsid w:val="00811856"/>
    <w:rsid w:val="00812CD6"/>
    <w:rsid w:val="00813509"/>
    <w:rsid w:val="00813BB5"/>
    <w:rsid w:val="00815D02"/>
    <w:rsid w:val="00816A0F"/>
    <w:rsid w:val="00816F44"/>
    <w:rsid w:val="008173BB"/>
    <w:rsid w:val="008222A1"/>
    <w:rsid w:val="008227A1"/>
    <w:rsid w:val="00823292"/>
    <w:rsid w:val="0082506C"/>
    <w:rsid w:val="00826E06"/>
    <w:rsid w:val="0083096B"/>
    <w:rsid w:val="00830E95"/>
    <w:rsid w:val="00831265"/>
    <w:rsid w:val="00831914"/>
    <w:rsid w:val="00831D09"/>
    <w:rsid w:val="00832554"/>
    <w:rsid w:val="008326E7"/>
    <w:rsid w:val="008340A2"/>
    <w:rsid w:val="00835FE7"/>
    <w:rsid w:val="00837546"/>
    <w:rsid w:val="00841781"/>
    <w:rsid w:val="00841E58"/>
    <w:rsid w:val="0084201A"/>
    <w:rsid w:val="00844237"/>
    <w:rsid w:val="008445E3"/>
    <w:rsid w:val="00844AC4"/>
    <w:rsid w:val="00844B5A"/>
    <w:rsid w:val="00844D1C"/>
    <w:rsid w:val="00845308"/>
    <w:rsid w:val="0084600D"/>
    <w:rsid w:val="00846CDC"/>
    <w:rsid w:val="00846EAD"/>
    <w:rsid w:val="00847617"/>
    <w:rsid w:val="00847968"/>
    <w:rsid w:val="008551F5"/>
    <w:rsid w:val="00855FEB"/>
    <w:rsid w:val="008560C2"/>
    <w:rsid w:val="00856472"/>
    <w:rsid w:val="008568CB"/>
    <w:rsid w:val="00857E66"/>
    <w:rsid w:val="00860B79"/>
    <w:rsid w:val="00861B55"/>
    <w:rsid w:val="00865E35"/>
    <w:rsid w:val="008660A1"/>
    <w:rsid w:val="0086669C"/>
    <w:rsid w:val="00866D85"/>
    <w:rsid w:val="00870A84"/>
    <w:rsid w:val="00870ECA"/>
    <w:rsid w:val="008716B5"/>
    <w:rsid w:val="00872CB3"/>
    <w:rsid w:val="00873986"/>
    <w:rsid w:val="008742A7"/>
    <w:rsid w:val="00874ABA"/>
    <w:rsid w:val="00880617"/>
    <w:rsid w:val="00881938"/>
    <w:rsid w:val="00881C4E"/>
    <w:rsid w:val="00882074"/>
    <w:rsid w:val="00883359"/>
    <w:rsid w:val="008851EB"/>
    <w:rsid w:val="008877D2"/>
    <w:rsid w:val="008902B7"/>
    <w:rsid w:val="00890345"/>
    <w:rsid w:val="008908A4"/>
    <w:rsid w:val="008914F5"/>
    <w:rsid w:val="00893C19"/>
    <w:rsid w:val="008955C3"/>
    <w:rsid w:val="0089599B"/>
    <w:rsid w:val="00895D7A"/>
    <w:rsid w:val="008965EE"/>
    <w:rsid w:val="008965FA"/>
    <w:rsid w:val="00897BF3"/>
    <w:rsid w:val="008A0903"/>
    <w:rsid w:val="008A0D62"/>
    <w:rsid w:val="008A0E00"/>
    <w:rsid w:val="008A0EE0"/>
    <w:rsid w:val="008A1EA3"/>
    <w:rsid w:val="008A2539"/>
    <w:rsid w:val="008A292E"/>
    <w:rsid w:val="008A2B74"/>
    <w:rsid w:val="008A383A"/>
    <w:rsid w:val="008A521B"/>
    <w:rsid w:val="008A7180"/>
    <w:rsid w:val="008A776D"/>
    <w:rsid w:val="008A7B89"/>
    <w:rsid w:val="008B0AEE"/>
    <w:rsid w:val="008B137D"/>
    <w:rsid w:val="008B26CC"/>
    <w:rsid w:val="008B438F"/>
    <w:rsid w:val="008B5056"/>
    <w:rsid w:val="008B5317"/>
    <w:rsid w:val="008B557C"/>
    <w:rsid w:val="008B6EBC"/>
    <w:rsid w:val="008C0000"/>
    <w:rsid w:val="008C144E"/>
    <w:rsid w:val="008C200B"/>
    <w:rsid w:val="008C2EF0"/>
    <w:rsid w:val="008C444B"/>
    <w:rsid w:val="008C45C3"/>
    <w:rsid w:val="008C4BBD"/>
    <w:rsid w:val="008C543C"/>
    <w:rsid w:val="008C63A0"/>
    <w:rsid w:val="008C6D38"/>
    <w:rsid w:val="008D0FE7"/>
    <w:rsid w:val="008D1329"/>
    <w:rsid w:val="008D1EDB"/>
    <w:rsid w:val="008D21DB"/>
    <w:rsid w:val="008D254E"/>
    <w:rsid w:val="008D3688"/>
    <w:rsid w:val="008D3871"/>
    <w:rsid w:val="008D471A"/>
    <w:rsid w:val="008D5D58"/>
    <w:rsid w:val="008D6F37"/>
    <w:rsid w:val="008D7C77"/>
    <w:rsid w:val="008E02FB"/>
    <w:rsid w:val="008E0DBB"/>
    <w:rsid w:val="008E29E9"/>
    <w:rsid w:val="008E3395"/>
    <w:rsid w:val="008E3968"/>
    <w:rsid w:val="008E3C69"/>
    <w:rsid w:val="008E57D4"/>
    <w:rsid w:val="008E5ADF"/>
    <w:rsid w:val="008E6F29"/>
    <w:rsid w:val="008E7851"/>
    <w:rsid w:val="008F1AA4"/>
    <w:rsid w:val="008F2830"/>
    <w:rsid w:val="008F2B3E"/>
    <w:rsid w:val="008F31A2"/>
    <w:rsid w:val="009009E3"/>
    <w:rsid w:val="00902A4D"/>
    <w:rsid w:val="00903B99"/>
    <w:rsid w:val="00904025"/>
    <w:rsid w:val="00906057"/>
    <w:rsid w:val="00907653"/>
    <w:rsid w:val="009076C6"/>
    <w:rsid w:val="0091239C"/>
    <w:rsid w:val="00913D90"/>
    <w:rsid w:val="00915608"/>
    <w:rsid w:val="0091716E"/>
    <w:rsid w:val="00917528"/>
    <w:rsid w:val="00920C79"/>
    <w:rsid w:val="00920EC8"/>
    <w:rsid w:val="009210A8"/>
    <w:rsid w:val="009214B6"/>
    <w:rsid w:val="00921C48"/>
    <w:rsid w:val="00923957"/>
    <w:rsid w:val="00923FD2"/>
    <w:rsid w:val="00924513"/>
    <w:rsid w:val="00924C68"/>
    <w:rsid w:val="009254EA"/>
    <w:rsid w:val="00927363"/>
    <w:rsid w:val="009303D6"/>
    <w:rsid w:val="00931E8D"/>
    <w:rsid w:val="0093265A"/>
    <w:rsid w:val="009330A1"/>
    <w:rsid w:val="00933B59"/>
    <w:rsid w:val="00937941"/>
    <w:rsid w:val="009422EA"/>
    <w:rsid w:val="00942C29"/>
    <w:rsid w:val="00942CBC"/>
    <w:rsid w:val="00942FEA"/>
    <w:rsid w:val="009432D1"/>
    <w:rsid w:val="0094509E"/>
    <w:rsid w:val="00945F81"/>
    <w:rsid w:val="0094616E"/>
    <w:rsid w:val="0094638E"/>
    <w:rsid w:val="00947806"/>
    <w:rsid w:val="00947EFB"/>
    <w:rsid w:val="00950839"/>
    <w:rsid w:val="00951CDB"/>
    <w:rsid w:val="00951D66"/>
    <w:rsid w:val="00953F2C"/>
    <w:rsid w:val="0095422A"/>
    <w:rsid w:val="00954281"/>
    <w:rsid w:val="009569AC"/>
    <w:rsid w:val="009571CB"/>
    <w:rsid w:val="00963808"/>
    <w:rsid w:val="009645B7"/>
    <w:rsid w:val="00966B6B"/>
    <w:rsid w:val="00971B28"/>
    <w:rsid w:val="0097221F"/>
    <w:rsid w:val="00972624"/>
    <w:rsid w:val="00972864"/>
    <w:rsid w:val="00973F04"/>
    <w:rsid w:val="00974A8C"/>
    <w:rsid w:val="00977547"/>
    <w:rsid w:val="00977C8F"/>
    <w:rsid w:val="00977CE9"/>
    <w:rsid w:val="00981ABB"/>
    <w:rsid w:val="00983155"/>
    <w:rsid w:val="00983A92"/>
    <w:rsid w:val="0098407C"/>
    <w:rsid w:val="00984AC2"/>
    <w:rsid w:val="009868B0"/>
    <w:rsid w:val="009868EF"/>
    <w:rsid w:val="00986BEC"/>
    <w:rsid w:val="00986C96"/>
    <w:rsid w:val="009873B2"/>
    <w:rsid w:val="0099135A"/>
    <w:rsid w:val="00991AE3"/>
    <w:rsid w:val="00992033"/>
    <w:rsid w:val="009923F9"/>
    <w:rsid w:val="00994EF4"/>
    <w:rsid w:val="00995F96"/>
    <w:rsid w:val="009979FF"/>
    <w:rsid w:val="009A0B88"/>
    <w:rsid w:val="009A135D"/>
    <w:rsid w:val="009A1668"/>
    <w:rsid w:val="009A2F83"/>
    <w:rsid w:val="009A3EDD"/>
    <w:rsid w:val="009A4508"/>
    <w:rsid w:val="009A463F"/>
    <w:rsid w:val="009A6270"/>
    <w:rsid w:val="009A67ED"/>
    <w:rsid w:val="009A6AD2"/>
    <w:rsid w:val="009A75B2"/>
    <w:rsid w:val="009A7878"/>
    <w:rsid w:val="009B03A6"/>
    <w:rsid w:val="009B2F4B"/>
    <w:rsid w:val="009B3658"/>
    <w:rsid w:val="009B3AA2"/>
    <w:rsid w:val="009B4CD8"/>
    <w:rsid w:val="009B4DCC"/>
    <w:rsid w:val="009B5EF3"/>
    <w:rsid w:val="009B61B4"/>
    <w:rsid w:val="009B64EA"/>
    <w:rsid w:val="009C0A29"/>
    <w:rsid w:val="009C1B72"/>
    <w:rsid w:val="009C1E1B"/>
    <w:rsid w:val="009C3856"/>
    <w:rsid w:val="009C3B0D"/>
    <w:rsid w:val="009C46A8"/>
    <w:rsid w:val="009C5881"/>
    <w:rsid w:val="009C5F7E"/>
    <w:rsid w:val="009D02D5"/>
    <w:rsid w:val="009D0871"/>
    <w:rsid w:val="009D0D45"/>
    <w:rsid w:val="009D178B"/>
    <w:rsid w:val="009D19C4"/>
    <w:rsid w:val="009D261F"/>
    <w:rsid w:val="009D5856"/>
    <w:rsid w:val="009D68FC"/>
    <w:rsid w:val="009D69FD"/>
    <w:rsid w:val="009D77A4"/>
    <w:rsid w:val="009D7D9F"/>
    <w:rsid w:val="009E1B6D"/>
    <w:rsid w:val="009E2272"/>
    <w:rsid w:val="009E4714"/>
    <w:rsid w:val="009E4CBE"/>
    <w:rsid w:val="009E5C2D"/>
    <w:rsid w:val="009E6E81"/>
    <w:rsid w:val="009F138C"/>
    <w:rsid w:val="009F36A6"/>
    <w:rsid w:val="009F3860"/>
    <w:rsid w:val="009F6E55"/>
    <w:rsid w:val="009F7031"/>
    <w:rsid w:val="00A018B3"/>
    <w:rsid w:val="00A023F4"/>
    <w:rsid w:val="00A025E2"/>
    <w:rsid w:val="00A02D36"/>
    <w:rsid w:val="00A033F0"/>
    <w:rsid w:val="00A04340"/>
    <w:rsid w:val="00A1018F"/>
    <w:rsid w:val="00A10D28"/>
    <w:rsid w:val="00A120EF"/>
    <w:rsid w:val="00A12998"/>
    <w:rsid w:val="00A132C9"/>
    <w:rsid w:val="00A13AD9"/>
    <w:rsid w:val="00A14A4D"/>
    <w:rsid w:val="00A14FF5"/>
    <w:rsid w:val="00A15172"/>
    <w:rsid w:val="00A152D3"/>
    <w:rsid w:val="00A16ACE"/>
    <w:rsid w:val="00A17944"/>
    <w:rsid w:val="00A2049F"/>
    <w:rsid w:val="00A20C4E"/>
    <w:rsid w:val="00A20E2D"/>
    <w:rsid w:val="00A2130D"/>
    <w:rsid w:val="00A2238C"/>
    <w:rsid w:val="00A232A9"/>
    <w:rsid w:val="00A24157"/>
    <w:rsid w:val="00A24310"/>
    <w:rsid w:val="00A24599"/>
    <w:rsid w:val="00A261CE"/>
    <w:rsid w:val="00A26364"/>
    <w:rsid w:val="00A272E0"/>
    <w:rsid w:val="00A327FD"/>
    <w:rsid w:val="00A32F30"/>
    <w:rsid w:val="00A33722"/>
    <w:rsid w:val="00A33D51"/>
    <w:rsid w:val="00A33E50"/>
    <w:rsid w:val="00A34F5A"/>
    <w:rsid w:val="00A352DB"/>
    <w:rsid w:val="00A362D1"/>
    <w:rsid w:val="00A40D7E"/>
    <w:rsid w:val="00A40EAA"/>
    <w:rsid w:val="00A411DE"/>
    <w:rsid w:val="00A417D6"/>
    <w:rsid w:val="00A4260A"/>
    <w:rsid w:val="00A42A54"/>
    <w:rsid w:val="00A43212"/>
    <w:rsid w:val="00A43A40"/>
    <w:rsid w:val="00A4493A"/>
    <w:rsid w:val="00A4504C"/>
    <w:rsid w:val="00A451CB"/>
    <w:rsid w:val="00A51342"/>
    <w:rsid w:val="00A51C40"/>
    <w:rsid w:val="00A52323"/>
    <w:rsid w:val="00A52579"/>
    <w:rsid w:val="00A52650"/>
    <w:rsid w:val="00A53395"/>
    <w:rsid w:val="00A54201"/>
    <w:rsid w:val="00A5648B"/>
    <w:rsid w:val="00A57779"/>
    <w:rsid w:val="00A6059D"/>
    <w:rsid w:val="00A62F26"/>
    <w:rsid w:val="00A644A9"/>
    <w:rsid w:val="00A64F54"/>
    <w:rsid w:val="00A656E4"/>
    <w:rsid w:val="00A65D78"/>
    <w:rsid w:val="00A663DD"/>
    <w:rsid w:val="00A66652"/>
    <w:rsid w:val="00A66666"/>
    <w:rsid w:val="00A6667E"/>
    <w:rsid w:val="00A7083C"/>
    <w:rsid w:val="00A723E1"/>
    <w:rsid w:val="00A73DA7"/>
    <w:rsid w:val="00A74800"/>
    <w:rsid w:val="00A75479"/>
    <w:rsid w:val="00A7722A"/>
    <w:rsid w:val="00A77366"/>
    <w:rsid w:val="00A776B7"/>
    <w:rsid w:val="00A77A58"/>
    <w:rsid w:val="00A77F00"/>
    <w:rsid w:val="00A807B1"/>
    <w:rsid w:val="00A8122C"/>
    <w:rsid w:val="00A81840"/>
    <w:rsid w:val="00A829A1"/>
    <w:rsid w:val="00A83232"/>
    <w:rsid w:val="00A83848"/>
    <w:rsid w:val="00A83B38"/>
    <w:rsid w:val="00A84498"/>
    <w:rsid w:val="00A85F10"/>
    <w:rsid w:val="00A87FFC"/>
    <w:rsid w:val="00A90653"/>
    <w:rsid w:val="00A92262"/>
    <w:rsid w:val="00A92693"/>
    <w:rsid w:val="00A9314C"/>
    <w:rsid w:val="00A942A2"/>
    <w:rsid w:val="00A9474A"/>
    <w:rsid w:val="00A94C48"/>
    <w:rsid w:val="00A96B83"/>
    <w:rsid w:val="00A971EA"/>
    <w:rsid w:val="00AA0592"/>
    <w:rsid w:val="00AA0642"/>
    <w:rsid w:val="00AA0788"/>
    <w:rsid w:val="00AA0EA1"/>
    <w:rsid w:val="00AA30C0"/>
    <w:rsid w:val="00AA4F9A"/>
    <w:rsid w:val="00AA5562"/>
    <w:rsid w:val="00AA5AB7"/>
    <w:rsid w:val="00AA6A3E"/>
    <w:rsid w:val="00AA703F"/>
    <w:rsid w:val="00AA7467"/>
    <w:rsid w:val="00AA7C0B"/>
    <w:rsid w:val="00AB1789"/>
    <w:rsid w:val="00AB3D9D"/>
    <w:rsid w:val="00AB4360"/>
    <w:rsid w:val="00AB4444"/>
    <w:rsid w:val="00AB5837"/>
    <w:rsid w:val="00AB6098"/>
    <w:rsid w:val="00AB72A0"/>
    <w:rsid w:val="00AC05CC"/>
    <w:rsid w:val="00AC1705"/>
    <w:rsid w:val="00AC47A3"/>
    <w:rsid w:val="00AC4966"/>
    <w:rsid w:val="00AC5318"/>
    <w:rsid w:val="00AC6A11"/>
    <w:rsid w:val="00AC6CED"/>
    <w:rsid w:val="00AC7002"/>
    <w:rsid w:val="00AC7F51"/>
    <w:rsid w:val="00AD2A32"/>
    <w:rsid w:val="00AD4322"/>
    <w:rsid w:val="00AD50B4"/>
    <w:rsid w:val="00AD5BB7"/>
    <w:rsid w:val="00AE0946"/>
    <w:rsid w:val="00AE0A59"/>
    <w:rsid w:val="00AE0CB5"/>
    <w:rsid w:val="00AE4352"/>
    <w:rsid w:val="00AE6332"/>
    <w:rsid w:val="00AE76C5"/>
    <w:rsid w:val="00AE7D9F"/>
    <w:rsid w:val="00AF0671"/>
    <w:rsid w:val="00AF0A5E"/>
    <w:rsid w:val="00AF158D"/>
    <w:rsid w:val="00AF1A8A"/>
    <w:rsid w:val="00AF27B3"/>
    <w:rsid w:val="00AF3FDA"/>
    <w:rsid w:val="00AF43A0"/>
    <w:rsid w:val="00AF485B"/>
    <w:rsid w:val="00AF4F83"/>
    <w:rsid w:val="00AF6591"/>
    <w:rsid w:val="00AF66E2"/>
    <w:rsid w:val="00AF6D12"/>
    <w:rsid w:val="00AF714A"/>
    <w:rsid w:val="00B012BC"/>
    <w:rsid w:val="00B01349"/>
    <w:rsid w:val="00B02E34"/>
    <w:rsid w:val="00B04643"/>
    <w:rsid w:val="00B04AAF"/>
    <w:rsid w:val="00B05484"/>
    <w:rsid w:val="00B10103"/>
    <w:rsid w:val="00B10699"/>
    <w:rsid w:val="00B10AEA"/>
    <w:rsid w:val="00B11936"/>
    <w:rsid w:val="00B146B8"/>
    <w:rsid w:val="00B153F4"/>
    <w:rsid w:val="00B15C68"/>
    <w:rsid w:val="00B16888"/>
    <w:rsid w:val="00B20594"/>
    <w:rsid w:val="00B208F4"/>
    <w:rsid w:val="00B20DB7"/>
    <w:rsid w:val="00B21120"/>
    <w:rsid w:val="00B220D3"/>
    <w:rsid w:val="00B237DD"/>
    <w:rsid w:val="00B23BCB"/>
    <w:rsid w:val="00B252FF"/>
    <w:rsid w:val="00B27544"/>
    <w:rsid w:val="00B27C51"/>
    <w:rsid w:val="00B27F4E"/>
    <w:rsid w:val="00B3018E"/>
    <w:rsid w:val="00B30D3A"/>
    <w:rsid w:val="00B31345"/>
    <w:rsid w:val="00B31AF7"/>
    <w:rsid w:val="00B33A6B"/>
    <w:rsid w:val="00B356BA"/>
    <w:rsid w:val="00B371A0"/>
    <w:rsid w:val="00B37F76"/>
    <w:rsid w:val="00B40F78"/>
    <w:rsid w:val="00B40F88"/>
    <w:rsid w:val="00B41526"/>
    <w:rsid w:val="00B41779"/>
    <w:rsid w:val="00B41C0E"/>
    <w:rsid w:val="00B44044"/>
    <w:rsid w:val="00B44630"/>
    <w:rsid w:val="00B46289"/>
    <w:rsid w:val="00B4731D"/>
    <w:rsid w:val="00B4767E"/>
    <w:rsid w:val="00B50146"/>
    <w:rsid w:val="00B51F21"/>
    <w:rsid w:val="00B53F60"/>
    <w:rsid w:val="00B543AA"/>
    <w:rsid w:val="00B548F4"/>
    <w:rsid w:val="00B54F06"/>
    <w:rsid w:val="00B55D7E"/>
    <w:rsid w:val="00B56061"/>
    <w:rsid w:val="00B56500"/>
    <w:rsid w:val="00B56E53"/>
    <w:rsid w:val="00B60328"/>
    <w:rsid w:val="00B603E4"/>
    <w:rsid w:val="00B6091D"/>
    <w:rsid w:val="00B60BD7"/>
    <w:rsid w:val="00B617B3"/>
    <w:rsid w:val="00B61AA6"/>
    <w:rsid w:val="00B62272"/>
    <w:rsid w:val="00B63777"/>
    <w:rsid w:val="00B63BCE"/>
    <w:rsid w:val="00B6414E"/>
    <w:rsid w:val="00B650D8"/>
    <w:rsid w:val="00B65832"/>
    <w:rsid w:val="00B67676"/>
    <w:rsid w:val="00B7243C"/>
    <w:rsid w:val="00B72936"/>
    <w:rsid w:val="00B72C7B"/>
    <w:rsid w:val="00B73C32"/>
    <w:rsid w:val="00B7429B"/>
    <w:rsid w:val="00B752A6"/>
    <w:rsid w:val="00B804CA"/>
    <w:rsid w:val="00B81871"/>
    <w:rsid w:val="00B82900"/>
    <w:rsid w:val="00B82F51"/>
    <w:rsid w:val="00B836F0"/>
    <w:rsid w:val="00B8383A"/>
    <w:rsid w:val="00B843C0"/>
    <w:rsid w:val="00B849DA"/>
    <w:rsid w:val="00B84A64"/>
    <w:rsid w:val="00B84BD8"/>
    <w:rsid w:val="00B84E82"/>
    <w:rsid w:val="00B850A2"/>
    <w:rsid w:val="00B87738"/>
    <w:rsid w:val="00B90361"/>
    <w:rsid w:val="00B91642"/>
    <w:rsid w:val="00B91DBE"/>
    <w:rsid w:val="00B91F4D"/>
    <w:rsid w:val="00B9264B"/>
    <w:rsid w:val="00B92EA2"/>
    <w:rsid w:val="00B93DB1"/>
    <w:rsid w:val="00B94204"/>
    <w:rsid w:val="00B9482F"/>
    <w:rsid w:val="00B94AE1"/>
    <w:rsid w:val="00B95C98"/>
    <w:rsid w:val="00B96FE0"/>
    <w:rsid w:val="00B97532"/>
    <w:rsid w:val="00B976E3"/>
    <w:rsid w:val="00B977F6"/>
    <w:rsid w:val="00B97917"/>
    <w:rsid w:val="00B97B9C"/>
    <w:rsid w:val="00BA1128"/>
    <w:rsid w:val="00BA2781"/>
    <w:rsid w:val="00BA569A"/>
    <w:rsid w:val="00BA7B6A"/>
    <w:rsid w:val="00BA7BAC"/>
    <w:rsid w:val="00BB06E2"/>
    <w:rsid w:val="00BB0749"/>
    <w:rsid w:val="00BB0B5C"/>
    <w:rsid w:val="00BB1CDA"/>
    <w:rsid w:val="00BB1D1C"/>
    <w:rsid w:val="00BB1DF7"/>
    <w:rsid w:val="00BB2D44"/>
    <w:rsid w:val="00BB3D6D"/>
    <w:rsid w:val="00BB3ECC"/>
    <w:rsid w:val="00BB400C"/>
    <w:rsid w:val="00BB5220"/>
    <w:rsid w:val="00BB623D"/>
    <w:rsid w:val="00BB63CC"/>
    <w:rsid w:val="00BB6C06"/>
    <w:rsid w:val="00BB72D2"/>
    <w:rsid w:val="00BC0519"/>
    <w:rsid w:val="00BC08F9"/>
    <w:rsid w:val="00BC27AA"/>
    <w:rsid w:val="00BC34C7"/>
    <w:rsid w:val="00BC3E5F"/>
    <w:rsid w:val="00BC4D19"/>
    <w:rsid w:val="00BC4D64"/>
    <w:rsid w:val="00BC51B7"/>
    <w:rsid w:val="00BC614A"/>
    <w:rsid w:val="00BC6C5F"/>
    <w:rsid w:val="00BC7610"/>
    <w:rsid w:val="00BC7761"/>
    <w:rsid w:val="00BC7997"/>
    <w:rsid w:val="00BC7A7A"/>
    <w:rsid w:val="00BD1839"/>
    <w:rsid w:val="00BD645A"/>
    <w:rsid w:val="00BE0739"/>
    <w:rsid w:val="00BE395D"/>
    <w:rsid w:val="00BE39BE"/>
    <w:rsid w:val="00BE3E9D"/>
    <w:rsid w:val="00BE45F5"/>
    <w:rsid w:val="00BE4B1D"/>
    <w:rsid w:val="00BE4E79"/>
    <w:rsid w:val="00BE57AF"/>
    <w:rsid w:val="00BE5AFB"/>
    <w:rsid w:val="00BE6105"/>
    <w:rsid w:val="00BE73D6"/>
    <w:rsid w:val="00BE76BD"/>
    <w:rsid w:val="00BF115A"/>
    <w:rsid w:val="00BF1A39"/>
    <w:rsid w:val="00BF2DC7"/>
    <w:rsid w:val="00BF33A1"/>
    <w:rsid w:val="00BF3B29"/>
    <w:rsid w:val="00BF4B0F"/>
    <w:rsid w:val="00C00C44"/>
    <w:rsid w:val="00C01918"/>
    <w:rsid w:val="00C025ED"/>
    <w:rsid w:val="00C035DC"/>
    <w:rsid w:val="00C036BA"/>
    <w:rsid w:val="00C03D24"/>
    <w:rsid w:val="00C050BC"/>
    <w:rsid w:val="00C05191"/>
    <w:rsid w:val="00C05263"/>
    <w:rsid w:val="00C06B87"/>
    <w:rsid w:val="00C06FEE"/>
    <w:rsid w:val="00C070FD"/>
    <w:rsid w:val="00C11741"/>
    <w:rsid w:val="00C1302D"/>
    <w:rsid w:val="00C137C8"/>
    <w:rsid w:val="00C14704"/>
    <w:rsid w:val="00C14946"/>
    <w:rsid w:val="00C17643"/>
    <w:rsid w:val="00C177EA"/>
    <w:rsid w:val="00C179ED"/>
    <w:rsid w:val="00C17FB7"/>
    <w:rsid w:val="00C201D2"/>
    <w:rsid w:val="00C24CEE"/>
    <w:rsid w:val="00C25DA5"/>
    <w:rsid w:val="00C260A1"/>
    <w:rsid w:val="00C2654E"/>
    <w:rsid w:val="00C26AED"/>
    <w:rsid w:val="00C3232F"/>
    <w:rsid w:val="00C32F43"/>
    <w:rsid w:val="00C32F65"/>
    <w:rsid w:val="00C36713"/>
    <w:rsid w:val="00C4078A"/>
    <w:rsid w:val="00C41922"/>
    <w:rsid w:val="00C43259"/>
    <w:rsid w:val="00C4374B"/>
    <w:rsid w:val="00C437B2"/>
    <w:rsid w:val="00C438F3"/>
    <w:rsid w:val="00C43CFA"/>
    <w:rsid w:val="00C45BF5"/>
    <w:rsid w:val="00C47728"/>
    <w:rsid w:val="00C51B88"/>
    <w:rsid w:val="00C534C7"/>
    <w:rsid w:val="00C543DD"/>
    <w:rsid w:val="00C5463F"/>
    <w:rsid w:val="00C54F37"/>
    <w:rsid w:val="00C54F50"/>
    <w:rsid w:val="00C5526C"/>
    <w:rsid w:val="00C55C91"/>
    <w:rsid w:val="00C57A11"/>
    <w:rsid w:val="00C61708"/>
    <w:rsid w:val="00C61C8D"/>
    <w:rsid w:val="00C6300A"/>
    <w:rsid w:val="00C63121"/>
    <w:rsid w:val="00C632D8"/>
    <w:rsid w:val="00C63553"/>
    <w:rsid w:val="00C63D6E"/>
    <w:rsid w:val="00C64770"/>
    <w:rsid w:val="00C65F36"/>
    <w:rsid w:val="00C66BB2"/>
    <w:rsid w:val="00C70C49"/>
    <w:rsid w:val="00C71959"/>
    <w:rsid w:val="00C7259B"/>
    <w:rsid w:val="00C7275E"/>
    <w:rsid w:val="00C72BA8"/>
    <w:rsid w:val="00C73392"/>
    <w:rsid w:val="00C739FA"/>
    <w:rsid w:val="00C742EB"/>
    <w:rsid w:val="00C76067"/>
    <w:rsid w:val="00C76BEA"/>
    <w:rsid w:val="00C77206"/>
    <w:rsid w:val="00C772B9"/>
    <w:rsid w:val="00C777C5"/>
    <w:rsid w:val="00C77FB2"/>
    <w:rsid w:val="00C8163E"/>
    <w:rsid w:val="00C81D1F"/>
    <w:rsid w:val="00C81F54"/>
    <w:rsid w:val="00C84321"/>
    <w:rsid w:val="00C85CDE"/>
    <w:rsid w:val="00C86572"/>
    <w:rsid w:val="00C86E98"/>
    <w:rsid w:val="00C86FE4"/>
    <w:rsid w:val="00C87560"/>
    <w:rsid w:val="00C9040E"/>
    <w:rsid w:val="00C9244A"/>
    <w:rsid w:val="00C9334C"/>
    <w:rsid w:val="00C942DC"/>
    <w:rsid w:val="00C9530E"/>
    <w:rsid w:val="00C953E5"/>
    <w:rsid w:val="00C95416"/>
    <w:rsid w:val="00C95D9C"/>
    <w:rsid w:val="00C968B5"/>
    <w:rsid w:val="00C973DF"/>
    <w:rsid w:val="00C9761E"/>
    <w:rsid w:val="00C97AEA"/>
    <w:rsid w:val="00CA1A55"/>
    <w:rsid w:val="00CA353B"/>
    <w:rsid w:val="00CA5CB4"/>
    <w:rsid w:val="00CA7963"/>
    <w:rsid w:val="00CA7D59"/>
    <w:rsid w:val="00CB0AF6"/>
    <w:rsid w:val="00CB3DCE"/>
    <w:rsid w:val="00CB4662"/>
    <w:rsid w:val="00CB7F12"/>
    <w:rsid w:val="00CC08E6"/>
    <w:rsid w:val="00CC0F99"/>
    <w:rsid w:val="00CC2062"/>
    <w:rsid w:val="00CC207C"/>
    <w:rsid w:val="00CC2119"/>
    <w:rsid w:val="00CC28D5"/>
    <w:rsid w:val="00CC34AB"/>
    <w:rsid w:val="00CC3AC7"/>
    <w:rsid w:val="00CC6AC9"/>
    <w:rsid w:val="00CC7BAD"/>
    <w:rsid w:val="00CC7C08"/>
    <w:rsid w:val="00CD2C08"/>
    <w:rsid w:val="00CD337D"/>
    <w:rsid w:val="00CD43DC"/>
    <w:rsid w:val="00CE018B"/>
    <w:rsid w:val="00CE26CA"/>
    <w:rsid w:val="00CE3017"/>
    <w:rsid w:val="00CE4B07"/>
    <w:rsid w:val="00CE5043"/>
    <w:rsid w:val="00CE5B3C"/>
    <w:rsid w:val="00CE6091"/>
    <w:rsid w:val="00CE7CBA"/>
    <w:rsid w:val="00CF038C"/>
    <w:rsid w:val="00CF058D"/>
    <w:rsid w:val="00CF0D94"/>
    <w:rsid w:val="00CF27FA"/>
    <w:rsid w:val="00CF2A2B"/>
    <w:rsid w:val="00CF5C77"/>
    <w:rsid w:val="00D00941"/>
    <w:rsid w:val="00D01410"/>
    <w:rsid w:val="00D0174A"/>
    <w:rsid w:val="00D0186F"/>
    <w:rsid w:val="00D04C5B"/>
    <w:rsid w:val="00D052E8"/>
    <w:rsid w:val="00D076BD"/>
    <w:rsid w:val="00D11D45"/>
    <w:rsid w:val="00D129E7"/>
    <w:rsid w:val="00D130E5"/>
    <w:rsid w:val="00D14D16"/>
    <w:rsid w:val="00D17F8C"/>
    <w:rsid w:val="00D211AA"/>
    <w:rsid w:val="00D22296"/>
    <w:rsid w:val="00D2405A"/>
    <w:rsid w:val="00D24840"/>
    <w:rsid w:val="00D24859"/>
    <w:rsid w:val="00D25263"/>
    <w:rsid w:val="00D265F5"/>
    <w:rsid w:val="00D26B12"/>
    <w:rsid w:val="00D26BD5"/>
    <w:rsid w:val="00D27AF7"/>
    <w:rsid w:val="00D315F3"/>
    <w:rsid w:val="00D32A2A"/>
    <w:rsid w:val="00D32C76"/>
    <w:rsid w:val="00D33CFD"/>
    <w:rsid w:val="00D3513B"/>
    <w:rsid w:val="00D3690C"/>
    <w:rsid w:val="00D36D41"/>
    <w:rsid w:val="00D36D9A"/>
    <w:rsid w:val="00D400EA"/>
    <w:rsid w:val="00D401BE"/>
    <w:rsid w:val="00D4078E"/>
    <w:rsid w:val="00D40F9B"/>
    <w:rsid w:val="00D41D09"/>
    <w:rsid w:val="00D42D2E"/>
    <w:rsid w:val="00D446D9"/>
    <w:rsid w:val="00D45053"/>
    <w:rsid w:val="00D4530B"/>
    <w:rsid w:val="00D460B9"/>
    <w:rsid w:val="00D4618C"/>
    <w:rsid w:val="00D467ED"/>
    <w:rsid w:val="00D47BFD"/>
    <w:rsid w:val="00D47D0F"/>
    <w:rsid w:val="00D5099B"/>
    <w:rsid w:val="00D52E23"/>
    <w:rsid w:val="00D52EA4"/>
    <w:rsid w:val="00D53587"/>
    <w:rsid w:val="00D54CAE"/>
    <w:rsid w:val="00D57058"/>
    <w:rsid w:val="00D57D1F"/>
    <w:rsid w:val="00D6039B"/>
    <w:rsid w:val="00D61079"/>
    <w:rsid w:val="00D63A1E"/>
    <w:rsid w:val="00D64145"/>
    <w:rsid w:val="00D64A01"/>
    <w:rsid w:val="00D64BDF"/>
    <w:rsid w:val="00D6675D"/>
    <w:rsid w:val="00D66E46"/>
    <w:rsid w:val="00D67581"/>
    <w:rsid w:val="00D706DA"/>
    <w:rsid w:val="00D71FEB"/>
    <w:rsid w:val="00D72251"/>
    <w:rsid w:val="00D731CE"/>
    <w:rsid w:val="00D73881"/>
    <w:rsid w:val="00D751B7"/>
    <w:rsid w:val="00D768EB"/>
    <w:rsid w:val="00D76DAC"/>
    <w:rsid w:val="00D77B93"/>
    <w:rsid w:val="00D807BE"/>
    <w:rsid w:val="00D80AE1"/>
    <w:rsid w:val="00D80D56"/>
    <w:rsid w:val="00D83879"/>
    <w:rsid w:val="00D83C87"/>
    <w:rsid w:val="00D855AE"/>
    <w:rsid w:val="00D85C89"/>
    <w:rsid w:val="00D8732D"/>
    <w:rsid w:val="00D90FD2"/>
    <w:rsid w:val="00D9110F"/>
    <w:rsid w:val="00D91A0D"/>
    <w:rsid w:val="00D934EA"/>
    <w:rsid w:val="00D93909"/>
    <w:rsid w:val="00D93B17"/>
    <w:rsid w:val="00D93FF3"/>
    <w:rsid w:val="00D94838"/>
    <w:rsid w:val="00D95796"/>
    <w:rsid w:val="00D969AA"/>
    <w:rsid w:val="00D972ED"/>
    <w:rsid w:val="00D97B82"/>
    <w:rsid w:val="00D97C2B"/>
    <w:rsid w:val="00DA065C"/>
    <w:rsid w:val="00DA0BFA"/>
    <w:rsid w:val="00DA1FDB"/>
    <w:rsid w:val="00DA3A7E"/>
    <w:rsid w:val="00DA3FB1"/>
    <w:rsid w:val="00DA4103"/>
    <w:rsid w:val="00DA50F9"/>
    <w:rsid w:val="00DA6983"/>
    <w:rsid w:val="00DA767D"/>
    <w:rsid w:val="00DB0527"/>
    <w:rsid w:val="00DB2DA7"/>
    <w:rsid w:val="00DB4581"/>
    <w:rsid w:val="00DB5639"/>
    <w:rsid w:val="00DB677F"/>
    <w:rsid w:val="00DB6D5A"/>
    <w:rsid w:val="00DB6E12"/>
    <w:rsid w:val="00DB6F66"/>
    <w:rsid w:val="00DB7E59"/>
    <w:rsid w:val="00DC0467"/>
    <w:rsid w:val="00DC19CC"/>
    <w:rsid w:val="00DC35C0"/>
    <w:rsid w:val="00DC5DA3"/>
    <w:rsid w:val="00DC7A3E"/>
    <w:rsid w:val="00DC7F94"/>
    <w:rsid w:val="00DD0B4B"/>
    <w:rsid w:val="00DD138A"/>
    <w:rsid w:val="00DD185F"/>
    <w:rsid w:val="00DD1EA0"/>
    <w:rsid w:val="00DD3A43"/>
    <w:rsid w:val="00DD52B0"/>
    <w:rsid w:val="00DD5D9D"/>
    <w:rsid w:val="00DD6C35"/>
    <w:rsid w:val="00DD718D"/>
    <w:rsid w:val="00DE1BA5"/>
    <w:rsid w:val="00DE3259"/>
    <w:rsid w:val="00DE3359"/>
    <w:rsid w:val="00DE3991"/>
    <w:rsid w:val="00DE3C81"/>
    <w:rsid w:val="00DE3CC3"/>
    <w:rsid w:val="00DE44CB"/>
    <w:rsid w:val="00DE4CF3"/>
    <w:rsid w:val="00DE5CCD"/>
    <w:rsid w:val="00DE60E2"/>
    <w:rsid w:val="00DE666C"/>
    <w:rsid w:val="00DF0389"/>
    <w:rsid w:val="00DF0B07"/>
    <w:rsid w:val="00DF15CA"/>
    <w:rsid w:val="00DF15EE"/>
    <w:rsid w:val="00DF18AC"/>
    <w:rsid w:val="00DF196E"/>
    <w:rsid w:val="00DF1DB4"/>
    <w:rsid w:val="00DF2C54"/>
    <w:rsid w:val="00DF3E72"/>
    <w:rsid w:val="00DF4696"/>
    <w:rsid w:val="00DF68CE"/>
    <w:rsid w:val="00DF6A0D"/>
    <w:rsid w:val="00DF7ACC"/>
    <w:rsid w:val="00E01206"/>
    <w:rsid w:val="00E0149B"/>
    <w:rsid w:val="00E016DC"/>
    <w:rsid w:val="00E01CAB"/>
    <w:rsid w:val="00E01E6C"/>
    <w:rsid w:val="00E02DD0"/>
    <w:rsid w:val="00E03529"/>
    <w:rsid w:val="00E03D34"/>
    <w:rsid w:val="00E052CC"/>
    <w:rsid w:val="00E05440"/>
    <w:rsid w:val="00E0704D"/>
    <w:rsid w:val="00E10A43"/>
    <w:rsid w:val="00E1205B"/>
    <w:rsid w:val="00E12C5A"/>
    <w:rsid w:val="00E14B0E"/>
    <w:rsid w:val="00E14D8A"/>
    <w:rsid w:val="00E17094"/>
    <w:rsid w:val="00E17964"/>
    <w:rsid w:val="00E179A7"/>
    <w:rsid w:val="00E22E95"/>
    <w:rsid w:val="00E23577"/>
    <w:rsid w:val="00E23C40"/>
    <w:rsid w:val="00E253F1"/>
    <w:rsid w:val="00E2655B"/>
    <w:rsid w:val="00E27468"/>
    <w:rsid w:val="00E32850"/>
    <w:rsid w:val="00E32FB9"/>
    <w:rsid w:val="00E33EDC"/>
    <w:rsid w:val="00E34A86"/>
    <w:rsid w:val="00E351CB"/>
    <w:rsid w:val="00E353BE"/>
    <w:rsid w:val="00E366B6"/>
    <w:rsid w:val="00E374BC"/>
    <w:rsid w:val="00E40B68"/>
    <w:rsid w:val="00E42266"/>
    <w:rsid w:val="00E43A8D"/>
    <w:rsid w:val="00E43ED6"/>
    <w:rsid w:val="00E45024"/>
    <w:rsid w:val="00E4585F"/>
    <w:rsid w:val="00E458FC"/>
    <w:rsid w:val="00E45A0D"/>
    <w:rsid w:val="00E45EE5"/>
    <w:rsid w:val="00E47588"/>
    <w:rsid w:val="00E505F4"/>
    <w:rsid w:val="00E53F7F"/>
    <w:rsid w:val="00E540F2"/>
    <w:rsid w:val="00E541B4"/>
    <w:rsid w:val="00E54F1C"/>
    <w:rsid w:val="00E55485"/>
    <w:rsid w:val="00E5647B"/>
    <w:rsid w:val="00E57BAA"/>
    <w:rsid w:val="00E6029E"/>
    <w:rsid w:val="00E61044"/>
    <w:rsid w:val="00E61B69"/>
    <w:rsid w:val="00E63FC3"/>
    <w:rsid w:val="00E66A16"/>
    <w:rsid w:val="00E66C4F"/>
    <w:rsid w:val="00E673B3"/>
    <w:rsid w:val="00E67B8F"/>
    <w:rsid w:val="00E70FD0"/>
    <w:rsid w:val="00E710BD"/>
    <w:rsid w:val="00E724FC"/>
    <w:rsid w:val="00E72604"/>
    <w:rsid w:val="00E73A38"/>
    <w:rsid w:val="00E74B68"/>
    <w:rsid w:val="00E805D2"/>
    <w:rsid w:val="00E80C88"/>
    <w:rsid w:val="00E8263F"/>
    <w:rsid w:val="00E82E32"/>
    <w:rsid w:val="00E833D7"/>
    <w:rsid w:val="00E836CF"/>
    <w:rsid w:val="00E83735"/>
    <w:rsid w:val="00E8382E"/>
    <w:rsid w:val="00E83C79"/>
    <w:rsid w:val="00E84537"/>
    <w:rsid w:val="00E852B7"/>
    <w:rsid w:val="00E85FDE"/>
    <w:rsid w:val="00E861BD"/>
    <w:rsid w:val="00E8730C"/>
    <w:rsid w:val="00E9015A"/>
    <w:rsid w:val="00E90A4E"/>
    <w:rsid w:val="00E924FE"/>
    <w:rsid w:val="00E937DF"/>
    <w:rsid w:val="00E94A90"/>
    <w:rsid w:val="00E94CE7"/>
    <w:rsid w:val="00E962B8"/>
    <w:rsid w:val="00EA050B"/>
    <w:rsid w:val="00EA1BFC"/>
    <w:rsid w:val="00EA2CAD"/>
    <w:rsid w:val="00EA408C"/>
    <w:rsid w:val="00EA4967"/>
    <w:rsid w:val="00EA6542"/>
    <w:rsid w:val="00EB0ABB"/>
    <w:rsid w:val="00EB0AE4"/>
    <w:rsid w:val="00EB12DF"/>
    <w:rsid w:val="00EB1983"/>
    <w:rsid w:val="00EB4076"/>
    <w:rsid w:val="00EB57A4"/>
    <w:rsid w:val="00EB5B5E"/>
    <w:rsid w:val="00EB63F2"/>
    <w:rsid w:val="00EB6B51"/>
    <w:rsid w:val="00EB718B"/>
    <w:rsid w:val="00EC044F"/>
    <w:rsid w:val="00EC3037"/>
    <w:rsid w:val="00EC33CB"/>
    <w:rsid w:val="00EC36C4"/>
    <w:rsid w:val="00EC4556"/>
    <w:rsid w:val="00EC4D81"/>
    <w:rsid w:val="00EC7034"/>
    <w:rsid w:val="00ED07C0"/>
    <w:rsid w:val="00ED0922"/>
    <w:rsid w:val="00ED0E17"/>
    <w:rsid w:val="00ED1372"/>
    <w:rsid w:val="00ED1DD9"/>
    <w:rsid w:val="00ED2152"/>
    <w:rsid w:val="00ED3658"/>
    <w:rsid w:val="00ED6732"/>
    <w:rsid w:val="00ED6C2C"/>
    <w:rsid w:val="00ED7CEC"/>
    <w:rsid w:val="00EE022F"/>
    <w:rsid w:val="00EE1078"/>
    <w:rsid w:val="00EE276A"/>
    <w:rsid w:val="00EE48BB"/>
    <w:rsid w:val="00EE56F8"/>
    <w:rsid w:val="00EE62F4"/>
    <w:rsid w:val="00EE6A87"/>
    <w:rsid w:val="00EE6E29"/>
    <w:rsid w:val="00EE6E61"/>
    <w:rsid w:val="00EE7386"/>
    <w:rsid w:val="00EE7D4A"/>
    <w:rsid w:val="00EF0016"/>
    <w:rsid w:val="00EF06CB"/>
    <w:rsid w:val="00EF0EB3"/>
    <w:rsid w:val="00EF12F1"/>
    <w:rsid w:val="00EF1DE1"/>
    <w:rsid w:val="00EF262F"/>
    <w:rsid w:val="00EF2774"/>
    <w:rsid w:val="00EF30AC"/>
    <w:rsid w:val="00EF5849"/>
    <w:rsid w:val="00EF5AEB"/>
    <w:rsid w:val="00EF61EC"/>
    <w:rsid w:val="00F021F7"/>
    <w:rsid w:val="00F02225"/>
    <w:rsid w:val="00F0319B"/>
    <w:rsid w:val="00F031D8"/>
    <w:rsid w:val="00F03A3D"/>
    <w:rsid w:val="00F03E27"/>
    <w:rsid w:val="00F06847"/>
    <w:rsid w:val="00F06BAC"/>
    <w:rsid w:val="00F07E63"/>
    <w:rsid w:val="00F15973"/>
    <w:rsid w:val="00F16BF0"/>
    <w:rsid w:val="00F16E10"/>
    <w:rsid w:val="00F21161"/>
    <w:rsid w:val="00F237BA"/>
    <w:rsid w:val="00F24CE5"/>
    <w:rsid w:val="00F26021"/>
    <w:rsid w:val="00F26BC1"/>
    <w:rsid w:val="00F30642"/>
    <w:rsid w:val="00F3073D"/>
    <w:rsid w:val="00F30E45"/>
    <w:rsid w:val="00F325D6"/>
    <w:rsid w:val="00F32746"/>
    <w:rsid w:val="00F33783"/>
    <w:rsid w:val="00F33924"/>
    <w:rsid w:val="00F33F59"/>
    <w:rsid w:val="00F366A9"/>
    <w:rsid w:val="00F41495"/>
    <w:rsid w:val="00F41680"/>
    <w:rsid w:val="00F423C6"/>
    <w:rsid w:val="00F43D86"/>
    <w:rsid w:val="00F43FB1"/>
    <w:rsid w:val="00F45104"/>
    <w:rsid w:val="00F45118"/>
    <w:rsid w:val="00F46305"/>
    <w:rsid w:val="00F50221"/>
    <w:rsid w:val="00F509B3"/>
    <w:rsid w:val="00F51BDA"/>
    <w:rsid w:val="00F525BB"/>
    <w:rsid w:val="00F53DAD"/>
    <w:rsid w:val="00F572F2"/>
    <w:rsid w:val="00F6029A"/>
    <w:rsid w:val="00F6070B"/>
    <w:rsid w:val="00F60803"/>
    <w:rsid w:val="00F61D7E"/>
    <w:rsid w:val="00F63A9C"/>
    <w:rsid w:val="00F64827"/>
    <w:rsid w:val="00F64BAA"/>
    <w:rsid w:val="00F6548E"/>
    <w:rsid w:val="00F65CDB"/>
    <w:rsid w:val="00F65DCE"/>
    <w:rsid w:val="00F671B0"/>
    <w:rsid w:val="00F67424"/>
    <w:rsid w:val="00F67499"/>
    <w:rsid w:val="00F724F0"/>
    <w:rsid w:val="00F74E2D"/>
    <w:rsid w:val="00F75B3A"/>
    <w:rsid w:val="00F772E4"/>
    <w:rsid w:val="00F77DC2"/>
    <w:rsid w:val="00F82600"/>
    <w:rsid w:val="00F83566"/>
    <w:rsid w:val="00F841E3"/>
    <w:rsid w:val="00F842C9"/>
    <w:rsid w:val="00F844F1"/>
    <w:rsid w:val="00F86986"/>
    <w:rsid w:val="00F86AEF"/>
    <w:rsid w:val="00F909EF"/>
    <w:rsid w:val="00F91695"/>
    <w:rsid w:val="00F9171B"/>
    <w:rsid w:val="00F9207F"/>
    <w:rsid w:val="00F9318B"/>
    <w:rsid w:val="00F94323"/>
    <w:rsid w:val="00F947C7"/>
    <w:rsid w:val="00F95CA4"/>
    <w:rsid w:val="00F95E43"/>
    <w:rsid w:val="00F9677B"/>
    <w:rsid w:val="00F9684A"/>
    <w:rsid w:val="00F9707C"/>
    <w:rsid w:val="00F97C71"/>
    <w:rsid w:val="00FA0A5B"/>
    <w:rsid w:val="00FA0F48"/>
    <w:rsid w:val="00FA1B92"/>
    <w:rsid w:val="00FA23E4"/>
    <w:rsid w:val="00FA28F8"/>
    <w:rsid w:val="00FA409A"/>
    <w:rsid w:val="00FA492F"/>
    <w:rsid w:val="00FA51C5"/>
    <w:rsid w:val="00FB0D42"/>
    <w:rsid w:val="00FB0E83"/>
    <w:rsid w:val="00FB2826"/>
    <w:rsid w:val="00FB2837"/>
    <w:rsid w:val="00FB34B6"/>
    <w:rsid w:val="00FB493B"/>
    <w:rsid w:val="00FB4BBB"/>
    <w:rsid w:val="00FB4D24"/>
    <w:rsid w:val="00FB4E77"/>
    <w:rsid w:val="00FB5075"/>
    <w:rsid w:val="00FB739D"/>
    <w:rsid w:val="00FB7882"/>
    <w:rsid w:val="00FB7F50"/>
    <w:rsid w:val="00FC01C5"/>
    <w:rsid w:val="00FC0E7E"/>
    <w:rsid w:val="00FC3E04"/>
    <w:rsid w:val="00FC419E"/>
    <w:rsid w:val="00FC52A1"/>
    <w:rsid w:val="00FC547C"/>
    <w:rsid w:val="00FC56A1"/>
    <w:rsid w:val="00FC6D9A"/>
    <w:rsid w:val="00FC7DF8"/>
    <w:rsid w:val="00FD0FAA"/>
    <w:rsid w:val="00FD1642"/>
    <w:rsid w:val="00FD1AAC"/>
    <w:rsid w:val="00FD2EAC"/>
    <w:rsid w:val="00FD3888"/>
    <w:rsid w:val="00FD4B8A"/>
    <w:rsid w:val="00FD5CC6"/>
    <w:rsid w:val="00FD6B9E"/>
    <w:rsid w:val="00FE1255"/>
    <w:rsid w:val="00FE1BF1"/>
    <w:rsid w:val="00FE2345"/>
    <w:rsid w:val="00FE26FE"/>
    <w:rsid w:val="00FE2F16"/>
    <w:rsid w:val="00FE3562"/>
    <w:rsid w:val="00FE46EE"/>
    <w:rsid w:val="00FE4ED0"/>
    <w:rsid w:val="00FE55CF"/>
    <w:rsid w:val="00FE5CC4"/>
    <w:rsid w:val="00FE6919"/>
    <w:rsid w:val="00FE7621"/>
    <w:rsid w:val="00FF1AA1"/>
    <w:rsid w:val="00FF3925"/>
    <w:rsid w:val="00FF470C"/>
    <w:rsid w:val="00FF6D0F"/>
    <w:rsid w:val="6D9DA7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35F82"/>
  <w15:chartTrackingRefBased/>
  <w15:docId w15:val="{85BB2301-5624-4B2F-8559-01B5A01D8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1E8"/>
    <w:pPr>
      <w:spacing w:after="0" w:line="240" w:lineRule="auto"/>
    </w:pPr>
    <w:rPr>
      <w:sz w:val="18"/>
      <w:lang w:val="en-SG"/>
    </w:rPr>
  </w:style>
  <w:style w:type="paragraph" w:styleId="Heading1">
    <w:name w:val="heading 1"/>
    <w:basedOn w:val="Normal"/>
    <w:next w:val="Normal"/>
    <w:link w:val="Heading1Char"/>
    <w:uiPriority w:val="9"/>
    <w:qFormat/>
    <w:rsid w:val="0046284C"/>
    <w:pPr>
      <w:keepNext/>
      <w:keepLines/>
      <w:spacing w:before="240"/>
      <w:outlineLvl w:val="0"/>
    </w:pPr>
    <w:rPr>
      <w:rFonts w:asciiTheme="majorHAnsi" w:eastAsiaTheme="majorEastAsia" w:hAnsiTheme="majorHAnsi" w:cstheme="majorBidi"/>
      <w:b/>
      <w:bCs/>
      <w:color w:val="2F5496" w:themeColor="accent1" w:themeShade="BF"/>
      <w:sz w:val="36"/>
      <w:szCs w:val="44"/>
    </w:rPr>
  </w:style>
  <w:style w:type="paragraph" w:styleId="Heading2">
    <w:name w:val="heading 2"/>
    <w:basedOn w:val="Normal"/>
    <w:next w:val="Normal"/>
    <w:link w:val="Heading2Char"/>
    <w:uiPriority w:val="9"/>
    <w:unhideWhenUsed/>
    <w:qFormat/>
    <w:rsid w:val="0046284C"/>
    <w:pPr>
      <w:outlineLvl w:val="1"/>
    </w:pPr>
    <w:rPr>
      <w:rFonts w:cstheme="minorHAnsi"/>
      <w:b/>
      <w:bCs/>
      <w:caps/>
      <w:sz w:val="24"/>
      <w:szCs w:val="32"/>
    </w:rPr>
  </w:style>
  <w:style w:type="paragraph" w:styleId="Heading3">
    <w:name w:val="heading 3"/>
    <w:basedOn w:val="Normal"/>
    <w:next w:val="Normal"/>
    <w:link w:val="Heading3Char"/>
    <w:uiPriority w:val="9"/>
    <w:unhideWhenUsed/>
    <w:qFormat/>
    <w:rsid w:val="0046284C"/>
    <w:pPr>
      <w:outlineLvl w:val="2"/>
    </w:pPr>
    <w:rPr>
      <w:rFonts w:cstheme="minorHAnsi"/>
      <w:b/>
      <w:bCs/>
      <w:sz w:val="22"/>
      <w:szCs w:val="28"/>
    </w:rPr>
  </w:style>
  <w:style w:type="paragraph" w:styleId="Heading4">
    <w:name w:val="heading 4"/>
    <w:basedOn w:val="Normal"/>
    <w:next w:val="Normal"/>
    <w:link w:val="Heading4Char"/>
    <w:uiPriority w:val="9"/>
    <w:unhideWhenUsed/>
    <w:qFormat/>
    <w:rsid w:val="00E01E6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B75C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84C"/>
    <w:rPr>
      <w:rFonts w:asciiTheme="majorHAnsi" w:eastAsiaTheme="majorEastAsia" w:hAnsiTheme="majorHAnsi" w:cstheme="majorBidi"/>
      <w:b/>
      <w:bCs/>
      <w:color w:val="2F5496" w:themeColor="accent1" w:themeShade="BF"/>
      <w:sz w:val="36"/>
      <w:szCs w:val="44"/>
    </w:rPr>
  </w:style>
  <w:style w:type="character" w:customStyle="1" w:styleId="Heading2Char">
    <w:name w:val="Heading 2 Char"/>
    <w:basedOn w:val="DefaultParagraphFont"/>
    <w:link w:val="Heading2"/>
    <w:uiPriority w:val="9"/>
    <w:rsid w:val="0046284C"/>
    <w:rPr>
      <w:rFonts w:cstheme="minorHAnsi"/>
      <w:b/>
      <w:bCs/>
      <w:caps/>
      <w:sz w:val="24"/>
      <w:szCs w:val="32"/>
    </w:rPr>
  </w:style>
  <w:style w:type="character" w:customStyle="1" w:styleId="Heading3Char">
    <w:name w:val="Heading 3 Char"/>
    <w:basedOn w:val="DefaultParagraphFont"/>
    <w:link w:val="Heading3"/>
    <w:uiPriority w:val="9"/>
    <w:rsid w:val="0046284C"/>
    <w:rPr>
      <w:rFonts w:cstheme="minorHAnsi"/>
      <w:b/>
      <w:bCs/>
      <w:szCs w:val="28"/>
    </w:rPr>
  </w:style>
  <w:style w:type="paragraph" w:styleId="Title">
    <w:name w:val="Title"/>
    <w:basedOn w:val="Heading1"/>
    <w:next w:val="Normal"/>
    <w:link w:val="TitleChar"/>
    <w:uiPriority w:val="10"/>
    <w:qFormat/>
    <w:rsid w:val="0046284C"/>
    <w:pPr>
      <w:keepNext w:val="0"/>
      <w:keepLines w:val="0"/>
      <w:spacing w:before="0"/>
      <w:contextualSpacing/>
      <w:outlineLvl w:val="9"/>
    </w:pPr>
    <w:rPr>
      <w:color w:val="auto"/>
      <w:spacing w:val="-10"/>
      <w:kern w:val="28"/>
      <w:sz w:val="56"/>
      <w:szCs w:val="56"/>
    </w:rPr>
  </w:style>
  <w:style w:type="character" w:customStyle="1" w:styleId="TitleChar">
    <w:name w:val="Title Char"/>
    <w:basedOn w:val="DefaultParagraphFont"/>
    <w:link w:val="Title"/>
    <w:uiPriority w:val="10"/>
    <w:rsid w:val="0046284C"/>
    <w:rPr>
      <w:rFonts w:asciiTheme="majorHAnsi" w:eastAsiaTheme="majorEastAsia" w:hAnsiTheme="majorHAnsi" w:cstheme="majorBidi"/>
      <w:b/>
      <w:bCs/>
      <w:spacing w:val="-10"/>
      <w:kern w:val="28"/>
      <w:sz w:val="56"/>
      <w:szCs w:val="56"/>
    </w:rPr>
  </w:style>
  <w:style w:type="paragraph" w:styleId="ListParagraph">
    <w:name w:val="List Paragraph"/>
    <w:basedOn w:val="Normal"/>
    <w:uiPriority w:val="34"/>
    <w:qFormat/>
    <w:rsid w:val="0046284C"/>
    <w:pPr>
      <w:ind w:left="720"/>
      <w:contextualSpacing/>
    </w:pPr>
  </w:style>
  <w:style w:type="paragraph" w:styleId="TOCHeading">
    <w:name w:val="TOC Heading"/>
    <w:basedOn w:val="Heading1"/>
    <w:next w:val="Normal"/>
    <w:uiPriority w:val="39"/>
    <w:unhideWhenUsed/>
    <w:qFormat/>
    <w:rsid w:val="0046284C"/>
    <w:pPr>
      <w:spacing w:line="259" w:lineRule="auto"/>
      <w:outlineLvl w:val="9"/>
    </w:pPr>
    <w:rPr>
      <w:b w:val="0"/>
      <w:bCs w:val="0"/>
      <w:sz w:val="32"/>
      <w:szCs w:val="32"/>
      <w:lang w:eastAsia="en-US"/>
    </w:rPr>
  </w:style>
  <w:style w:type="character" w:styleId="Strong">
    <w:name w:val="Strong"/>
    <w:basedOn w:val="DefaultParagraphFont"/>
    <w:uiPriority w:val="22"/>
    <w:qFormat/>
    <w:rsid w:val="001644B0"/>
    <w:rPr>
      <w:b/>
      <w:bCs/>
    </w:rPr>
  </w:style>
  <w:style w:type="character" w:customStyle="1" w:styleId="prov2txtil">
    <w:name w:val="prov2txtil"/>
    <w:basedOn w:val="DefaultParagraphFont"/>
    <w:rsid w:val="001644B0"/>
  </w:style>
  <w:style w:type="character" w:styleId="Emphasis">
    <w:name w:val="Emphasis"/>
    <w:basedOn w:val="DefaultParagraphFont"/>
    <w:uiPriority w:val="20"/>
    <w:qFormat/>
    <w:rsid w:val="001644B0"/>
    <w:rPr>
      <w:i/>
      <w:iCs/>
    </w:rPr>
  </w:style>
  <w:style w:type="table" w:styleId="TableGrid">
    <w:name w:val="Table Grid"/>
    <w:basedOn w:val="TableNormal"/>
    <w:uiPriority w:val="39"/>
    <w:rsid w:val="001644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44B0"/>
    <w:rPr>
      <w:color w:val="0563C1"/>
      <w:u w:val="single"/>
    </w:rPr>
  </w:style>
  <w:style w:type="paragraph" w:styleId="TOC1">
    <w:name w:val="toc 1"/>
    <w:basedOn w:val="Normal"/>
    <w:next w:val="Normal"/>
    <w:autoRedefine/>
    <w:uiPriority w:val="39"/>
    <w:unhideWhenUsed/>
    <w:rsid w:val="001644B0"/>
    <w:pPr>
      <w:spacing w:after="100"/>
    </w:pPr>
  </w:style>
  <w:style w:type="paragraph" w:styleId="TOC2">
    <w:name w:val="toc 2"/>
    <w:basedOn w:val="Normal"/>
    <w:next w:val="Normal"/>
    <w:autoRedefine/>
    <w:uiPriority w:val="39"/>
    <w:unhideWhenUsed/>
    <w:rsid w:val="001644B0"/>
    <w:pPr>
      <w:spacing w:after="100"/>
      <w:ind w:left="180"/>
    </w:pPr>
  </w:style>
  <w:style w:type="paragraph" w:styleId="TOC3">
    <w:name w:val="toc 3"/>
    <w:basedOn w:val="Normal"/>
    <w:next w:val="Normal"/>
    <w:autoRedefine/>
    <w:uiPriority w:val="39"/>
    <w:unhideWhenUsed/>
    <w:rsid w:val="001644B0"/>
    <w:pPr>
      <w:spacing w:after="100"/>
      <w:ind w:left="360"/>
    </w:pPr>
  </w:style>
  <w:style w:type="paragraph" w:styleId="Header">
    <w:name w:val="header"/>
    <w:basedOn w:val="Normal"/>
    <w:link w:val="HeaderChar"/>
    <w:uiPriority w:val="99"/>
    <w:unhideWhenUsed/>
    <w:rsid w:val="001644B0"/>
    <w:pPr>
      <w:tabs>
        <w:tab w:val="center" w:pos="4680"/>
        <w:tab w:val="right" w:pos="9360"/>
      </w:tabs>
    </w:pPr>
  </w:style>
  <w:style w:type="character" w:customStyle="1" w:styleId="HeaderChar">
    <w:name w:val="Header Char"/>
    <w:basedOn w:val="DefaultParagraphFont"/>
    <w:link w:val="Header"/>
    <w:uiPriority w:val="99"/>
    <w:rsid w:val="001644B0"/>
    <w:rPr>
      <w:sz w:val="18"/>
    </w:rPr>
  </w:style>
  <w:style w:type="paragraph" w:styleId="Footer">
    <w:name w:val="footer"/>
    <w:basedOn w:val="Normal"/>
    <w:link w:val="FooterChar"/>
    <w:uiPriority w:val="99"/>
    <w:unhideWhenUsed/>
    <w:rsid w:val="001644B0"/>
    <w:pPr>
      <w:tabs>
        <w:tab w:val="center" w:pos="4680"/>
        <w:tab w:val="right" w:pos="9360"/>
      </w:tabs>
    </w:pPr>
  </w:style>
  <w:style w:type="character" w:customStyle="1" w:styleId="FooterChar">
    <w:name w:val="Footer Char"/>
    <w:basedOn w:val="DefaultParagraphFont"/>
    <w:link w:val="Footer"/>
    <w:uiPriority w:val="99"/>
    <w:rsid w:val="001644B0"/>
    <w:rPr>
      <w:sz w:val="18"/>
    </w:rPr>
  </w:style>
  <w:style w:type="character" w:styleId="UnresolvedMention">
    <w:name w:val="Unresolved Mention"/>
    <w:basedOn w:val="DefaultParagraphFont"/>
    <w:uiPriority w:val="99"/>
    <w:semiHidden/>
    <w:unhideWhenUsed/>
    <w:rsid w:val="006B18C3"/>
    <w:rPr>
      <w:color w:val="605E5C"/>
      <w:shd w:val="clear" w:color="auto" w:fill="E1DFDD"/>
    </w:rPr>
  </w:style>
  <w:style w:type="character" w:styleId="FollowedHyperlink">
    <w:name w:val="FollowedHyperlink"/>
    <w:basedOn w:val="DefaultParagraphFont"/>
    <w:uiPriority w:val="99"/>
    <w:semiHidden/>
    <w:unhideWhenUsed/>
    <w:rsid w:val="006B18C3"/>
    <w:rPr>
      <w:color w:val="954F72" w:themeColor="followedHyperlink"/>
      <w:u w:val="single"/>
    </w:rPr>
  </w:style>
  <w:style w:type="character" w:customStyle="1" w:styleId="Heading5Char">
    <w:name w:val="Heading 5 Char"/>
    <w:basedOn w:val="DefaultParagraphFont"/>
    <w:link w:val="Heading5"/>
    <w:uiPriority w:val="9"/>
    <w:semiHidden/>
    <w:rsid w:val="002B75CF"/>
    <w:rPr>
      <w:rFonts w:asciiTheme="majorHAnsi" w:eastAsiaTheme="majorEastAsia" w:hAnsiTheme="majorHAnsi" w:cstheme="majorBidi"/>
      <w:color w:val="2F5496" w:themeColor="accent1" w:themeShade="BF"/>
      <w:sz w:val="18"/>
    </w:rPr>
  </w:style>
  <w:style w:type="character" w:customStyle="1" w:styleId="Heading4Char">
    <w:name w:val="Heading 4 Char"/>
    <w:basedOn w:val="DefaultParagraphFont"/>
    <w:link w:val="Heading4"/>
    <w:uiPriority w:val="9"/>
    <w:rsid w:val="00E01E6C"/>
    <w:rPr>
      <w:rFonts w:asciiTheme="majorHAnsi" w:eastAsiaTheme="majorEastAsia" w:hAnsiTheme="majorHAnsi" w:cstheme="majorBidi"/>
      <w:i/>
      <w:iCs/>
      <w:color w:val="2F5496" w:themeColor="accent1" w:themeShade="BF"/>
      <w:sz w:val="18"/>
    </w:rPr>
  </w:style>
  <w:style w:type="paragraph" w:styleId="TOC4">
    <w:name w:val="toc 4"/>
    <w:basedOn w:val="Normal"/>
    <w:next w:val="Normal"/>
    <w:autoRedefine/>
    <w:uiPriority w:val="39"/>
    <w:unhideWhenUsed/>
    <w:rsid w:val="009A3EDD"/>
    <w:pPr>
      <w:spacing w:after="100" w:line="259" w:lineRule="auto"/>
      <w:ind w:left="660"/>
    </w:pPr>
    <w:rPr>
      <w:kern w:val="2"/>
      <w:sz w:val="22"/>
      <w14:ligatures w14:val="standardContextual"/>
    </w:rPr>
  </w:style>
  <w:style w:type="paragraph" w:styleId="TOC5">
    <w:name w:val="toc 5"/>
    <w:basedOn w:val="Normal"/>
    <w:next w:val="Normal"/>
    <w:autoRedefine/>
    <w:uiPriority w:val="39"/>
    <w:unhideWhenUsed/>
    <w:rsid w:val="009A3EDD"/>
    <w:pPr>
      <w:spacing w:after="100" w:line="259" w:lineRule="auto"/>
      <w:ind w:left="880"/>
    </w:pPr>
    <w:rPr>
      <w:kern w:val="2"/>
      <w:sz w:val="22"/>
      <w14:ligatures w14:val="standardContextual"/>
    </w:rPr>
  </w:style>
  <w:style w:type="paragraph" w:styleId="TOC6">
    <w:name w:val="toc 6"/>
    <w:basedOn w:val="Normal"/>
    <w:next w:val="Normal"/>
    <w:autoRedefine/>
    <w:uiPriority w:val="39"/>
    <w:unhideWhenUsed/>
    <w:rsid w:val="009A3EDD"/>
    <w:pPr>
      <w:spacing w:after="100" w:line="259" w:lineRule="auto"/>
      <w:ind w:left="1100"/>
    </w:pPr>
    <w:rPr>
      <w:kern w:val="2"/>
      <w:sz w:val="22"/>
      <w14:ligatures w14:val="standardContextual"/>
    </w:rPr>
  </w:style>
  <w:style w:type="paragraph" w:styleId="TOC7">
    <w:name w:val="toc 7"/>
    <w:basedOn w:val="Normal"/>
    <w:next w:val="Normal"/>
    <w:autoRedefine/>
    <w:uiPriority w:val="39"/>
    <w:unhideWhenUsed/>
    <w:rsid w:val="009A3EDD"/>
    <w:pPr>
      <w:spacing w:after="100" w:line="259" w:lineRule="auto"/>
      <w:ind w:left="1320"/>
    </w:pPr>
    <w:rPr>
      <w:kern w:val="2"/>
      <w:sz w:val="22"/>
      <w14:ligatures w14:val="standardContextual"/>
    </w:rPr>
  </w:style>
  <w:style w:type="paragraph" w:styleId="TOC8">
    <w:name w:val="toc 8"/>
    <w:basedOn w:val="Normal"/>
    <w:next w:val="Normal"/>
    <w:autoRedefine/>
    <w:uiPriority w:val="39"/>
    <w:unhideWhenUsed/>
    <w:rsid w:val="009A3EDD"/>
    <w:pPr>
      <w:spacing w:after="100" w:line="259" w:lineRule="auto"/>
      <w:ind w:left="1540"/>
    </w:pPr>
    <w:rPr>
      <w:kern w:val="2"/>
      <w:sz w:val="22"/>
      <w14:ligatures w14:val="standardContextual"/>
    </w:rPr>
  </w:style>
  <w:style w:type="paragraph" w:styleId="TOC9">
    <w:name w:val="toc 9"/>
    <w:basedOn w:val="Normal"/>
    <w:next w:val="Normal"/>
    <w:autoRedefine/>
    <w:uiPriority w:val="39"/>
    <w:unhideWhenUsed/>
    <w:rsid w:val="009A3EDD"/>
    <w:pPr>
      <w:spacing w:after="100" w:line="259" w:lineRule="auto"/>
      <w:ind w:left="1760"/>
    </w:pPr>
    <w:rPr>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5610">
      <w:bodyDiv w:val="1"/>
      <w:marLeft w:val="0"/>
      <w:marRight w:val="0"/>
      <w:marTop w:val="0"/>
      <w:marBottom w:val="0"/>
      <w:divBdr>
        <w:top w:val="none" w:sz="0" w:space="0" w:color="auto"/>
        <w:left w:val="none" w:sz="0" w:space="0" w:color="auto"/>
        <w:bottom w:val="none" w:sz="0" w:space="0" w:color="auto"/>
        <w:right w:val="none" w:sz="0" w:space="0" w:color="auto"/>
      </w:divBdr>
      <w:divsChild>
        <w:div w:id="82379423">
          <w:marLeft w:val="0"/>
          <w:marRight w:val="0"/>
          <w:marTop w:val="0"/>
          <w:marBottom w:val="0"/>
          <w:divBdr>
            <w:top w:val="none" w:sz="0" w:space="0" w:color="auto"/>
            <w:left w:val="none" w:sz="0" w:space="0" w:color="auto"/>
            <w:bottom w:val="none" w:sz="0" w:space="0" w:color="auto"/>
            <w:right w:val="none" w:sz="0" w:space="0" w:color="auto"/>
          </w:divBdr>
        </w:div>
        <w:div w:id="668096161">
          <w:marLeft w:val="0"/>
          <w:marRight w:val="0"/>
          <w:marTop w:val="0"/>
          <w:marBottom w:val="0"/>
          <w:divBdr>
            <w:top w:val="none" w:sz="0" w:space="0" w:color="auto"/>
            <w:left w:val="none" w:sz="0" w:space="0" w:color="auto"/>
            <w:bottom w:val="none" w:sz="0" w:space="0" w:color="auto"/>
            <w:right w:val="none" w:sz="0" w:space="0" w:color="auto"/>
          </w:divBdr>
        </w:div>
        <w:div w:id="1437600099">
          <w:marLeft w:val="0"/>
          <w:marRight w:val="0"/>
          <w:marTop w:val="0"/>
          <w:marBottom w:val="0"/>
          <w:divBdr>
            <w:top w:val="none" w:sz="0" w:space="0" w:color="auto"/>
            <w:left w:val="none" w:sz="0" w:space="0" w:color="auto"/>
            <w:bottom w:val="none" w:sz="0" w:space="0" w:color="auto"/>
            <w:right w:val="none" w:sz="0" w:space="0" w:color="auto"/>
          </w:divBdr>
        </w:div>
      </w:divsChild>
    </w:div>
    <w:div w:id="171335446">
      <w:bodyDiv w:val="1"/>
      <w:marLeft w:val="0"/>
      <w:marRight w:val="0"/>
      <w:marTop w:val="0"/>
      <w:marBottom w:val="0"/>
      <w:divBdr>
        <w:top w:val="none" w:sz="0" w:space="0" w:color="auto"/>
        <w:left w:val="none" w:sz="0" w:space="0" w:color="auto"/>
        <w:bottom w:val="none" w:sz="0" w:space="0" w:color="auto"/>
        <w:right w:val="none" w:sz="0" w:space="0" w:color="auto"/>
      </w:divBdr>
    </w:div>
    <w:div w:id="179205068">
      <w:bodyDiv w:val="1"/>
      <w:marLeft w:val="0"/>
      <w:marRight w:val="0"/>
      <w:marTop w:val="0"/>
      <w:marBottom w:val="0"/>
      <w:divBdr>
        <w:top w:val="none" w:sz="0" w:space="0" w:color="auto"/>
        <w:left w:val="none" w:sz="0" w:space="0" w:color="auto"/>
        <w:bottom w:val="none" w:sz="0" w:space="0" w:color="auto"/>
        <w:right w:val="none" w:sz="0" w:space="0" w:color="auto"/>
      </w:divBdr>
    </w:div>
    <w:div w:id="238714210">
      <w:bodyDiv w:val="1"/>
      <w:marLeft w:val="0"/>
      <w:marRight w:val="0"/>
      <w:marTop w:val="0"/>
      <w:marBottom w:val="0"/>
      <w:divBdr>
        <w:top w:val="none" w:sz="0" w:space="0" w:color="auto"/>
        <w:left w:val="none" w:sz="0" w:space="0" w:color="auto"/>
        <w:bottom w:val="none" w:sz="0" w:space="0" w:color="auto"/>
        <w:right w:val="none" w:sz="0" w:space="0" w:color="auto"/>
      </w:divBdr>
    </w:div>
    <w:div w:id="377166448">
      <w:bodyDiv w:val="1"/>
      <w:marLeft w:val="0"/>
      <w:marRight w:val="0"/>
      <w:marTop w:val="0"/>
      <w:marBottom w:val="0"/>
      <w:divBdr>
        <w:top w:val="none" w:sz="0" w:space="0" w:color="auto"/>
        <w:left w:val="none" w:sz="0" w:space="0" w:color="auto"/>
        <w:bottom w:val="none" w:sz="0" w:space="0" w:color="auto"/>
        <w:right w:val="none" w:sz="0" w:space="0" w:color="auto"/>
      </w:divBdr>
    </w:div>
    <w:div w:id="400568909">
      <w:bodyDiv w:val="1"/>
      <w:marLeft w:val="0"/>
      <w:marRight w:val="0"/>
      <w:marTop w:val="0"/>
      <w:marBottom w:val="0"/>
      <w:divBdr>
        <w:top w:val="none" w:sz="0" w:space="0" w:color="auto"/>
        <w:left w:val="none" w:sz="0" w:space="0" w:color="auto"/>
        <w:bottom w:val="none" w:sz="0" w:space="0" w:color="auto"/>
        <w:right w:val="none" w:sz="0" w:space="0" w:color="auto"/>
      </w:divBdr>
    </w:div>
    <w:div w:id="409275054">
      <w:bodyDiv w:val="1"/>
      <w:marLeft w:val="0"/>
      <w:marRight w:val="0"/>
      <w:marTop w:val="0"/>
      <w:marBottom w:val="0"/>
      <w:divBdr>
        <w:top w:val="none" w:sz="0" w:space="0" w:color="auto"/>
        <w:left w:val="none" w:sz="0" w:space="0" w:color="auto"/>
        <w:bottom w:val="none" w:sz="0" w:space="0" w:color="auto"/>
        <w:right w:val="none" w:sz="0" w:space="0" w:color="auto"/>
      </w:divBdr>
      <w:divsChild>
        <w:div w:id="27722673">
          <w:marLeft w:val="0"/>
          <w:marRight w:val="0"/>
          <w:marTop w:val="0"/>
          <w:marBottom w:val="0"/>
          <w:divBdr>
            <w:top w:val="none" w:sz="0" w:space="0" w:color="auto"/>
            <w:left w:val="none" w:sz="0" w:space="0" w:color="auto"/>
            <w:bottom w:val="none" w:sz="0" w:space="0" w:color="auto"/>
            <w:right w:val="none" w:sz="0" w:space="0" w:color="auto"/>
          </w:divBdr>
          <w:divsChild>
            <w:div w:id="1578974499">
              <w:marLeft w:val="0"/>
              <w:marRight w:val="0"/>
              <w:marTop w:val="0"/>
              <w:marBottom w:val="0"/>
              <w:divBdr>
                <w:top w:val="none" w:sz="0" w:space="0" w:color="auto"/>
                <w:left w:val="none" w:sz="0" w:space="0" w:color="auto"/>
                <w:bottom w:val="none" w:sz="0" w:space="0" w:color="auto"/>
                <w:right w:val="none" w:sz="0" w:space="0" w:color="auto"/>
              </w:divBdr>
            </w:div>
          </w:divsChild>
        </w:div>
        <w:div w:id="1287665685">
          <w:marLeft w:val="0"/>
          <w:marRight w:val="0"/>
          <w:marTop w:val="0"/>
          <w:marBottom w:val="0"/>
          <w:divBdr>
            <w:top w:val="none" w:sz="0" w:space="0" w:color="auto"/>
            <w:left w:val="none" w:sz="0" w:space="0" w:color="auto"/>
            <w:bottom w:val="none" w:sz="0" w:space="0" w:color="auto"/>
            <w:right w:val="none" w:sz="0" w:space="0" w:color="auto"/>
          </w:divBdr>
        </w:div>
      </w:divsChild>
    </w:div>
    <w:div w:id="414519856">
      <w:bodyDiv w:val="1"/>
      <w:marLeft w:val="0"/>
      <w:marRight w:val="0"/>
      <w:marTop w:val="0"/>
      <w:marBottom w:val="0"/>
      <w:divBdr>
        <w:top w:val="none" w:sz="0" w:space="0" w:color="auto"/>
        <w:left w:val="none" w:sz="0" w:space="0" w:color="auto"/>
        <w:bottom w:val="none" w:sz="0" w:space="0" w:color="auto"/>
        <w:right w:val="none" w:sz="0" w:space="0" w:color="auto"/>
      </w:divBdr>
    </w:div>
    <w:div w:id="423765864">
      <w:bodyDiv w:val="1"/>
      <w:marLeft w:val="0"/>
      <w:marRight w:val="0"/>
      <w:marTop w:val="0"/>
      <w:marBottom w:val="0"/>
      <w:divBdr>
        <w:top w:val="none" w:sz="0" w:space="0" w:color="auto"/>
        <w:left w:val="none" w:sz="0" w:space="0" w:color="auto"/>
        <w:bottom w:val="none" w:sz="0" w:space="0" w:color="auto"/>
        <w:right w:val="none" w:sz="0" w:space="0" w:color="auto"/>
      </w:divBdr>
      <w:divsChild>
        <w:div w:id="653535767">
          <w:marLeft w:val="0"/>
          <w:marRight w:val="0"/>
          <w:marTop w:val="0"/>
          <w:marBottom w:val="0"/>
          <w:divBdr>
            <w:top w:val="none" w:sz="0" w:space="0" w:color="auto"/>
            <w:left w:val="none" w:sz="0" w:space="0" w:color="auto"/>
            <w:bottom w:val="none" w:sz="0" w:space="0" w:color="auto"/>
            <w:right w:val="none" w:sz="0" w:space="0" w:color="auto"/>
          </w:divBdr>
          <w:divsChild>
            <w:div w:id="2114548622">
              <w:marLeft w:val="0"/>
              <w:marRight w:val="0"/>
              <w:marTop w:val="0"/>
              <w:marBottom w:val="0"/>
              <w:divBdr>
                <w:top w:val="none" w:sz="0" w:space="0" w:color="auto"/>
                <w:left w:val="none" w:sz="0" w:space="0" w:color="auto"/>
                <w:bottom w:val="none" w:sz="0" w:space="0" w:color="auto"/>
                <w:right w:val="none" w:sz="0" w:space="0" w:color="auto"/>
              </w:divBdr>
            </w:div>
            <w:div w:id="793015101">
              <w:marLeft w:val="0"/>
              <w:marRight w:val="0"/>
              <w:marTop w:val="0"/>
              <w:marBottom w:val="0"/>
              <w:divBdr>
                <w:top w:val="none" w:sz="0" w:space="0" w:color="auto"/>
                <w:left w:val="none" w:sz="0" w:space="0" w:color="auto"/>
                <w:bottom w:val="none" w:sz="0" w:space="0" w:color="auto"/>
                <w:right w:val="none" w:sz="0" w:space="0" w:color="auto"/>
              </w:divBdr>
            </w:div>
            <w:div w:id="1519081835">
              <w:marLeft w:val="0"/>
              <w:marRight w:val="0"/>
              <w:marTop w:val="0"/>
              <w:marBottom w:val="0"/>
              <w:divBdr>
                <w:top w:val="none" w:sz="0" w:space="0" w:color="auto"/>
                <w:left w:val="none" w:sz="0" w:space="0" w:color="auto"/>
                <w:bottom w:val="none" w:sz="0" w:space="0" w:color="auto"/>
                <w:right w:val="none" w:sz="0" w:space="0" w:color="auto"/>
              </w:divBdr>
            </w:div>
            <w:div w:id="440030732">
              <w:marLeft w:val="0"/>
              <w:marRight w:val="0"/>
              <w:marTop w:val="0"/>
              <w:marBottom w:val="0"/>
              <w:divBdr>
                <w:top w:val="none" w:sz="0" w:space="0" w:color="auto"/>
                <w:left w:val="none" w:sz="0" w:space="0" w:color="auto"/>
                <w:bottom w:val="none" w:sz="0" w:space="0" w:color="auto"/>
                <w:right w:val="none" w:sz="0" w:space="0" w:color="auto"/>
              </w:divBdr>
            </w:div>
            <w:div w:id="2121023489">
              <w:marLeft w:val="0"/>
              <w:marRight w:val="0"/>
              <w:marTop w:val="0"/>
              <w:marBottom w:val="0"/>
              <w:divBdr>
                <w:top w:val="none" w:sz="0" w:space="0" w:color="auto"/>
                <w:left w:val="none" w:sz="0" w:space="0" w:color="auto"/>
                <w:bottom w:val="none" w:sz="0" w:space="0" w:color="auto"/>
                <w:right w:val="none" w:sz="0" w:space="0" w:color="auto"/>
              </w:divBdr>
            </w:div>
            <w:div w:id="513302575">
              <w:marLeft w:val="0"/>
              <w:marRight w:val="0"/>
              <w:marTop w:val="0"/>
              <w:marBottom w:val="0"/>
              <w:divBdr>
                <w:top w:val="none" w:sz="0" w:space="0" w:color="auto"/>
                <w:left w:val="none" w:sz="0" w:space="0" w:color="auto"/>
                <w:bottom w:val="none" w:sz="0" w:space="0" w:color="auto"/>
                <w:right w:val="none" w:sz="0" w:space="0" w:color="auto"/>
              </w:divBdr>
            </w:div>
          </w:divsChild>
        </w:div>
        <w:div w:id="1209881762">
          <w:marLeft w:val="0"/>
          <w:marRight w:val="0"/>
          <w:marTop w:val="0"/>
          <w:marBottom w:val="0"/>
          <w:divBdr>
            <w:top w:val="none" w:sz="0" w:space="0" w:color="auto"/>
            <w:left w:val="none" w:sz="0" w:space="0" w:color="auto"/>
            <w:bottom w:val="none" w:sz="0" w:space="0" w:color="auto"/>
            <w:right w:val="none" w:sz="0" w:space="0" w:color="auto"/>
          </w:divBdr>
        </w:div>
        <w:div w:id="1864517186">
          <w:marLeft w:val="0"/>
          <w:marRight w:val="0"/>
          <w:marTop w:val="0"/>
          <w:marBottom w:val="0"/>
          <w:divBdr>
            <w:top w:val="none" w:sz="0" w:space="0" w:color="auto"/>
            <w:left w:val="none" w:sz="0" w:space="0" w:color="auto"/>
            <w:bottom w:val="none" w:sz="0" w:space="0" w:color="auto"/>
            <w:right w:val="none" w:sz="0" w:space="0" w:color="auto"/>
          </w:divBdr>
        </w:div>
        <w:div w:id="2044667475">
          <w:marLeft w:val="0"/>
          <w:marRight w:val="0"/>
          <w:marTop w:val="0"/>
          <w:marBottom w:val="0"/>
          <w:divBdr>
            <w:top w:val="none" w:sz="0" w:space="0" w:color="auto"/>
            <w:left w:val="none" w:sz="0" w:space="0" w:color="auto"/>
            <w:bottom w:val="none" w:sz="0" w:space="0" w:color="auto"/>
            <w:right w:val="none" w:sz="0" w:space="0" w:color="auto"/>
          </w:divBdr>
        </w:div>
        <w:div w:id="1144347574">
          <w:marLeft w:val="0"/>
          <w:marRight w:val="0"/>
          <w:marTop w:val="0"/>
          <w:marBottom w:val="0"/>
          <w:divBdr>
            <w:top w:val="none" w:sz="0" w:space="0" w:color="auto"/>
            <w:left w:val="none" w:sz="0" w:space="0" w:color="auto"/>
            <w:bottom w:val="none" w:sz="0" w:space="0" w:color="auto"/>
            <w:right w:val="none" w:sz="0" w:space="0" w:color="auto"/>
          </w:divBdr>
        </w:div>
        <w:div w:id="2102753395">
          <w:marLeft w:val="0"/>
          <w:marRight w:val="0"/>
          <w:marTop w:val="0"/>
          <w:marBottom w:val="0"/>
          <w:divBdr>
            <w:top w:val="none" w:sz="0" w:space="0" w:color="auto"/>
            <w:left w:val="none" w:sz="0" w:space="0" w:color="auto"/>
            <w:bottom w:val="none" w:sz="0" w:space="0" w:color="auto"/>
            <w:right w:val="none" w:sz="0" w:space="0" w:color="auto"/>
          </w:divBdr>
          <w:divsChild>
            <w:div w:id="2017464488">
              <w:marLeft w:val="0"/>
              <w:marRight w:val="0"/>
              <w:marTop w:val="0"/>
              <w:marBottom w:val="0"/>
              <w:divBdr>
                <w:top w:val="none" w:sz="0" w:space="0" w:color="auto"/>
                <w:left w:val="none" w:sz="0" w:space="0" w:color="auto"/>
                <w:bottom w:val="none" w:sz="0" w:space="0" w:color="auto"/>
                <w:right w:val="none" w:sz="0" w:space="0" w:color="auto"/>
              </w:divBdr>
            </w:div>
            <w:div w:id="1536691982">
              <w:marLeft w:val="0"/>
              <w:marRight w:val="0"/>
              <w:marTop w:val="0"/>
              <w:marBottom w:val="0"/>
              <w:divBdr>
                <w:top w:val="none" w:sz="0" w:space="0" w:color="auto"/>
                <w:left w:val="none" w:sz="0" w:space="0" w:color="auto"/>
                <w:bottom w:val="none" w:sz="0" w:space="0" w:color="auto"/>
                <w:right w:val="none" w:sz="0" w:space="0" w:color="auto"/>
              </w:divBdr>
            </w:div>
            <w:div w:id="1106728512">
              <w:marLeft w:val="0"/>
              <w:marRight w:val="0"/>
              <w:marTop w:val="0"/>
              <w:marBottom w:val="0"/>
              <w:divBdr>
                <w:top w:val="none" w:sz="0" w:space="0" w:color="auto"/>
                <w:left w:val="none" w:sz="0" w:space="0" w:color="auto"/>
                <w:bottom w:val="none" w:sz="0" w:space="0" w:color="auto"/>
                <w:right w:val="none" w:sz="0" w:space="0" w:color="auto"/>
              </w:divBdr>
            </w:div>
            <w:div w:id="260378054">
              <w:marLeft w:val="0"/>
              <w:marRight w:val="0"/>
              <w:marTop w:val="0"/>
              <w:marBottom w:val="0"/>
              <w:divBdr>
                <w:top w:val="none" w:sz="0" w:space="0" w:color="auto"/>
                <w:left w:val="none" w:sz="0" w:space="0" w:color="auto"/>
                <w:bottom w:val="none" w:sz="0" w:space="0" w:color="auto"/>
                <w:right w:val="none" w:sz="0" w:space="0" w:color="auto"/>
              </w:divBdr>
            </w:div>
            <w:div w:id="1486168698">
              <w:marLeft w:val="0"/>
              <w:marRight w:val="0"/>
              <w:marTop w:val="0"/>
              <w:marBottom w:val="0"/>
              <w:divBdr>
                <w:top w:val="none" w:sz="0" w:space="0" w:color="auto"/>
                <w:left w:val="none" w:sz="0" w:space="0" w:color="auto"/>
                <w:bottom w:val="none" w:sz="0" w:space="0" w:color="auto"/>
                <w:right w:val="none" w:sz="0" w:space="0" w:color="auto"/>
              </w:divBdr>
            </w:div>
          </w:divsChild>
        </w:div>
        <w:div w:id="252444923">
          <w:marLeft w:val="0"/>
          <w:marRight w:val="0"/>
          <w:marTop w:val="0"/>
          <w:marBottom w:val="0"/>
          <w:divBdr>
            <w:top w:val="none" w:sz="0" w:space="0" w:color="auto"/>
            <w:left w:val="none" w:sz="0" w:space="0" w:color="auto"/>
            <w:bottom w:val="none" w:sz="0" w:space="0" w:color="auto"/>
            <w:right w:val="none" w:sz="0" w:space="0" w:color="auto"/>
          </w:divBdr>
        </w:div>
        <w:div w:id="1678579470">
          <w:marLeft w:val="0"/>
          <w:marRight w:val="0"/>
          <w:marTop w:val="0"/>
          <w:marBottom w:val="0"/>
          <w:divBdr>
            <w:top w:val="none" w:sz="0" w:space="0" w:color="auto"/>
            <w:left w:val="none" w:sz="0" w:space="0" w:color="auto"/>
            <w:bottom w:val="none" w:sz="0" w:space="0" w:color="auto"/>
            <w:right w:val="none" w:sz="0" w:space="0" w:color="auto"/>
          </w:divBdr>
        </w:div>
        <w:div w:id="1408571221">
          <w:marLeft w:val="0"/>
          <w:marRight w:val="0"/>
          <w:marTop w:val="0"/>
          <w:marBottom w:val="0"/>
          <w:divBdr>
            <w:top w:val="none" w:sz="0" w:space="0" w:color="auto"/>
            <w:left w:val="none" w:sz="0" w:space="0" w:color="auto"/>
            <w:bottom w:val="none" w:sz="0" w:space="0" w:color="auto"/>
            <w:right w:val="none" w:sz="0" w:space="0" w:color="auto"/>
          </w:divBdr>
        </w:div>
        <w:div w:id="1057775333">
          <w:marLeft w:val="0"/>
          <w:marRight w:val="0"/>
          <w:marTop w:val="0"/>
          <w:marBottom w:val="0"/>
          <w:divBdr>
            <w:top w:val="none" w:sz="0" w:space="0" w:color="auto"/>
            <w:left w:val="none" w:sz="0" w:space="0" w:color="auto"/>
            <w:bottom w:val="none" w:sz="0" w:space="0" w:color="auto"/>
            <w:right w:val="none" w:sz="0" w:space="0" w:color="auto"/>
          </w:divBdr>
          <w:divsChild>
            <w:div w:id="1263147442">
              <w:marLeft w:val="0"/>
              <w:marRight w:val="0"/>
              <w:marTop w:val="0"/>
              <w:marBottom w:val="0"/>
              <w:divBdr>
                <w:top w:val="none" w:sz="0" w:space="0" w:color="auto"/>
                <w:left w:val="none" w:sz="0" w:space="0" w:color="auto"/>
                <w:bottom w:val="none" w:sz="0" w:space="0" w:color="auto"/>
                <w:right w:val="none" w:sz="0" w:space="0" w:color="auto"/>
              </w:divBdr>
            </w:div>
            <w:div w:id="997999165">
              <w:marLeft w:val="0"/>
              <w:marRight w:val="0"/>
              <w:marTop w:val="0"/>
              <w:marBottom w:val="0"/>
              <w:divBdr>
                <w:top w:val="none" w:sz="0" w:space="0" w:color="auto"/>
                <w:left w:val="none" w:sz="0" w:space="0" w:color="auto"/>
                <w:bottom w:val="none" w:sz="0" w:space="0" w:color="auto"/>
                <w:right w:val="none" w:sz="0" w:space="0" w:color="auto"/>
              </w:divBdr>
            </w:div>
            <w:div w:id="274409059">
              <w:marLeft w:val="0"/>
              <w:marRight w:val="0"/>
              <w:marTop w:val="0"/>
              <w:marBottom w:val="0"/>
              <w:divBdr>
                <w:top w:val="none" w:sz="0" w:space="0" w:color="auto"/>
                <w:left w:val="none" w:sz="0" w:space="0" w:color="auto"/>
                <w:bottom w:val="none" w:sz="0" w:space="0" w:color="auto"/>
                <w:right w:val="none" w:sz="0" w:space="0" w:color="auto"/>
              </w:divBdr>
            </w:div>
            <w:div w:id="449319631">
              <w:marLeft w:val="0"/>
              <w:marRight w:val="0"/>
              <w:marTop w:val="0"/>
              <w:marBottom w:val="0"/>
              <w:divBdr>
                <w:top w:val="none" w:sz="0" w:space="0" w:color="auto"/>
                <w:left w:val="none" w:sz="0" w:space="0" w:color="auto"/>
                <w:bottom w:val="none" w:sz="0" w:space="0" w:color="auto"/>
                <w:right w:val="none" w:sz="0" w:space="0" w:color="auto"/>
              </w:divBdr>
            </w:div>
          </w:divsChild>
        </w:div>
        <w:div w:id="1121071264">
          <w:marLeft w:val="0"/>
          <w:marRight w:val="0"/>
          <w:marTop w:val="0"/>
          <w:marBottom w:val="0"/>
          <w:divBdr>
            <w:top w:val="none" w:sz="0" w:space="0" w:color="auto"/>
            <w:left w:val="none" w:sz="0" w:space="0" w:color="auto"/>
            <w:bottom w:val="none" w:sz="0" w:space="0" w:color="auto"/>
            <w:right w:val="none" w:sz="0" w:space="0" w:color="auto"/>
          </w:divBdr>
        </w:div>
        <w:div w:id="246422434">
          <w:marLeft w:val="0"/>
          <w:marRight w:val="0"/>
          <w:marTop w:val="0"/>
          <w:marBottom w:val="0"/>
          <w:divBdr>
            <w:top w:val="none" w:sz="0" w:space="0" w:color="auto"/>
            <w:left w:val="none" w:sz="0" w:space="0" w:color="auto"/>
            <w:bottom w:val="none" w:sz="0" w:space="0" w:color="auto"/>
            <w:right w:val="none" w:sz="0" w:space="0" w:color="auto"/>
          </w:divBdr>
        </w:div>
        <w:div w:id="1693997548">
          <w:marLeft w:val="0"/>
          <w:marRight w:val="0"/>
          <w:marTop w:val="0"/>
          <w:marBottom w:val="0"/>
          <w:divBdr>
            <w:top w:val="none" w:sz="0" w:space="0" w:color="auto"/>
            <w:left w:val="none" w:sz="0" w:space="0" w:color="auto"/>
            <w:bottom w:val="none" w:sz="0" w:space="0" w:color="auto"/>
            <w:right w:val="none" w:sz="0" w:space="0" w:color="auto"/>
          </w:divBdr>
        </w:div>
      </w:divsChild>
    </w:div>
    <w:div w:id="428700677">
      <w:bodyDiv w:val="1"/>
      <w:marLeft w:val="0"/>
      <w:marRight w:val="0"/>
      <w:marTop w:val="0"/>
      <w:marBottom w:val="0"/>
      <w:divBdr>
        <w:top w:val="none" w:sz="0" w:space="0" w:color="auto"/>
        <w:left w:val="none" w:sz="0" w:space="0" w:color="auto"/>
        <w:bottom w:val="none" w:sz="0" w:space="0" w:color="auto"/>
        <w:right w:val="none" w:sz="0" w:space="0" w:color="auto"/>
      </w:divBdr>
    </w:div>
    <w:div w:id="440145330">
      <w:bodyDiv w:val="1"/>
      <w:marLeft w:val="0"/>
      <w:marRight w:val="0"/>
      <w:marTop w:val="0"/>
      <w:marBottom w:val="0"/>
      <w:divBdr>
        <w:top w:val="none" w:sz="0" w:space="0" w:color="auto"/>
        <w:left w:val="none" w:sz="0" w:space="0" w:color="auto"/>
        <w:bottom w:val="none" w:sz="0" w:space="0" w:color="auto"/>
        <w:right w:val="none" w:sz="0" w:space="0" w:color="auto"/>
      </w:divBdr>
      <w:divsChild>
        <w:div w:id="2081125118">
          <w:marLeft w:val="0"/>
          <w:marRight w:val="0"/>
          <w:marTop w:val="0"/>
          <w:marBottom w:val="0"/>
          <w:divBdr>
            <w:top w:val="none" w:sz="0" w:space="0" w:color="auto"/>
            <w:left w:val="none" w:sz="0" w:space="0" w:color="auto"/>
            <w:bottom w:val="none" w:sz="0" w:space="0" w:color="auto"/>
            <w:right w:val="none" w:sz="0" w:space="0" w:color="auto"/>
          </w:divBdr>
        </w:div>
      </w:divsChild>
    </w:div>
    <w:div w:id="441413402">
      <w:bodyDiv w:val="1"/>
      <w:marLeft w:val="0"/>
      <w:marRight w:val="0"/>
      <w:marTop w:val="0"/>
      <w:marBottom w:val="0"/>
      <w:divBdr>
        <w:top w:val="none" w:sz="0" w:space="0" w:color="auto"/>
        <w:left w:val="none" w:sz="0" w:space="0" w:color="auto"/>
        <w:bottom w:val="none" w:sz="0" w:space="0" w:color="auto"/>
        <w:right w:val="none" w:sz="0" w:space="0" w:color="auto"/>
      </w:divBdr>
    </w:div>
    <w:div w:id="455418016">
      <w:bodyDiv w:val="1"/>
      <w:marLeft w:val="0"/>
      <w:marRight w:val="0"/>
      <w:marTop w:val="0"/>
      <w:marBottom w:val="0"/>
      <w:divBdr>
        <w:top w:val="none" w:sz="0" w:space="0" w:color="auto"/>
        <w:left w:val="none" w:sz="0" w:space="0" w:color="auto"/>
        <w:bottom w:val="none" w:sz="0" w:space="0" w:color="auto"/>
        <w:right w:val="none" w:sz="0" w:space="0" w:color="auto"/>
      </w:divBdr>
    </w:div>
    <w:div w:id="466708491">
      <w:bodyDiv w:val="1"/>
      <w:marLeft w:val="0"/>
      <w:marRight w:val="0"/>
      <w:marTop w:val="0"/>
      <w:marBottom w:val="0"/>
      <w:divBdr>
        <w:top w:val="none" w:sz="0" w:space="0" w:color="auto"/>
        <w:left w:val="none" w:sz="0" w:space="0" w:color="auto"/>
        <w:bottom w:val="none" w:sz="0" w:space="0" w:color="auto"/>
        <w:right w:val="none" w:sz="0" w:space="0" w:color="auto"/>
      </w:divBdr>
    </w:div>
    <w:div w:id="533543245">
      <w:bodyDiv w:val="1"/>
      <w:marLeft w:val="0"/>
      <w:marRight w:val="0"/>
      <w:marTop w:val="0"/>
      <w:marBottom w:val="0"/>
      <w:divBdr>
        <w:top w:val="none" w:sz="0" w:space="0" w:color="auto"/>
        <w:left w:val="none" w:sz="0" w:space="0" w:color="auto"/>
        <w:bottom w:val="none" w:sz="0" w:space="0" w:color="auto"/>
        <w:right w:val="none" w:sz="0" w:space="0" w:color="auto"/>
      </w:divBdr>
      <w:divsChild>
        <w:div w:id="174030263">
          <w:marLeft w:val="0"/>
          <w:marRight w:val="0"/>
          <w:marTop w:val="0"/>
          <w:marBottom w:val="0"/>
          <w:divBdr>
            <w:top w:val="none" w:sz="0" w:space="0" w:color="auto"/>
            <w:left w:val="none" w:sz="0" w:space="0" w:color="auto"/>
            <w:bottom w:val="none" w:sz="0" w:space="0" w:color="auto"/>
            <w:right w:val="none" w:sz="0" w:space="0" w:color="auto"/>
          </w:divBdr>
        </w:div>
        <w:div w:id="271937237">
          <w:marLeft w:val="0"/>
          <w:marRight w:val="0"/>
          <w:marTop w:val="0"/>
          <w:marBottom w:val="0"/>
          <w:divBdr>
            <w:top w:val="none" w:sz="0" w:space="0" w:color="auto"/>
            <w:left w:val="none" w:sz="0" w:space="0" w:color="auto"/>
            <w:bottom w:val="none" w:sz="0" w:space="0" w:color="auto"/>
            <w:right w:val="none" w:sz="0" w:space="0" w:color="auto"/>
          </w:divBdr>
        </w:div>
        <w:div w:id="468135039">
          <w:marLeft w:val="0"/>
          <w:marRight w:val="0"/>
          <w:marTop w:val="0"/>
          <w:marBottom w:val="0"/>
          <w:divBdr>
            <w:top w:val="none" w:sz="0" w:space="0" w:color="auto"/>
            <w:left w:val="none" w:sz="0" w:space="0" w:color="auto"/>
            <w:bottom w:val="none" w:sz="0" w:space="0" w:color="auto"/>
            <w:right w:val="none" w:sz="0" w:space="0" w:color="auto"/>
          </w:divBdr>
        </w:div>
        <w:div w:id="706374740">
          <w:marLeft w:val="0"/>
          <w:marRight w:val="0"/>
          <w:marTop w:val="0"/>
          <w:marBottom w:val="0"/>
          <w:divBdr>
            <w:top w:val="none" w:sz="0" w:space="0" w:color="auto"/>
            <w:left w:val="none" w:sz="0" w:space="0" w:color="auto"/>
            <w:bottom w:val="none" w:sz="0" w:space="0" w:color="auto"/>
            <w:right w:val="none" w:sz="0" w:space="0" w:color="auto"/>
          </w:divBdr>
        </w:div>
        <w:div w:id="1365525119">
          <w:marLeft w:val="0"/>
          <w:marRight w:val="0"/>
          <w:marTop w:val="0"/>
          <w:marBottom w:val="0"/>
          <w:divBdr>
            <w:top w:val="none" w:sz="0" w:space="0" w:color="auto"/>
            <w:left w:val="none" w:sz="0" w:space="0" w:color="auto"/>
            <w:bottom w:val="none" w:sz="0" w:space="0" w:color="auto"/>
            <w:right w:val="none" w:sz="0" w:space="0" w:color="auto"/>
          </w:divBdr>
        </w:div>
      </w:divsChild>
    </w:div>
    <w:div w:id="537863533">
      <w:bodyDiv w:val="1"/>
      <w:marLeft w:val="0"/>
      <w:marRight w:val="0"/>
      <w:marTop w:val="0"/>
      <w:marBottom w:val="0"/>
      <w:divBdr>
        <w:top w:val="none" w:sz="0" w:space="0" w:color="auto"/>
        <w:left w:val="none" w:sz="0" w:space="0" w:color="auto"/>
        <w:bottom w:val="none" w:sz="0" w:space="0" w:color="auto"/>
        <w:right w:val="none" w:sz="0" w:space="0" w:color="auto"/>
      </w:divBdr>
    </w:div>
    <w:div w:id="542794723">
      <w:bodyDiv w:val="1"/>
      <w:marLeft w:val="0"/>
      <w:marRight w:val="0"/>
      <w:marTop w:val="0"/>
      <w:marBottom w:val="0"/>
      <w:divBdr>
        <w:top w:val="none" w:sz="0" w:space="0" w:color="auto"/>
        <w:left w:val="none" w:sz="0" w:space="0" w:color="auto"/>
        <w:bottom w:val="none" w:sz="0" w:space="0" w:color="auto"/>
        <w:right w:val="none" w:sz="0" w:space="0" w:color="auto"/>
      </w:divBdr>
      <w:divsChild>
        <w:div w:id="153885464">
          <w:marLeft w:val="0"/>
          <w:marRight w:val="0"/>
          <w:marTop w:val="0"/>
          <w:marBottom w:val="0"/>
          <w:divBdr>
            <w:top w:val="none" w:sz="0" w:space="0" w:color="auto"/>
            <w:left w:val="none" w:sz="0" w:space="0" w:color="auto"/>
            <w:bottom w:val="none" w:sz="0" w:space="0" w:color="auto"/>
            <w:right w:val="none" w:sz="0" w:space="0" w:color="auto"/>
          </w:divBdr>
        </w:div>
        <w:div w:id="420764067">
          <w:marLeft w:val="0"/>
          <w:marRight w:val="0"/>
          <w:marTop w:val="0"/>
          <w:marBottom w:val="0"/>
          <w:divBdr>
            <w:top w:val="none" w:sz="0" w:space="0" w:color="auto"/>
            <w:left w:val="none" w:sz="0" w:space="0" w:color="auto"/>
            <w:bottom w:val="none" w:sz="0" w:space="0" w:color="auto"/>
            <w:right w:val="none" w:sz="0" w:space="0" w:color="auto"/>
          </w:divBdr>
        </w:div>
        <w:div w:id="700979003">
          <w:marLeft w:val="0"/>
          <w:marRight w:val="0"/>
          <w:marTop w:val="0"/>
          <w:marBottom w:val="0"/>
          <w:divBdr>
            <w:top w:val="none" w:sz="0" w:space="0" w:color="auto"/>
            <w:left w:val="none" w:sz="0" w:space="0" w:color="auto"/>
            <w:bottom w:val="none" w:sz="0" w:space="0" w:color="auto"/>
            <w:right w:val="none" w:sz="0" w:space="0" w:color="auto"/>
          </w:divBdr>
        </w:div>
        <w:div w:id="1186090751">
          <w:marLeft w:val="0"/>
          <w:marRight w:val="0"/>
          <w:marTop w:val="0"/>
          <w:marBottom w:val="0"/>
          <w:divBdr>
            <w:top w:val="none" w:sz="0" w:space="0" w:color="auto"/>
            <w:left w:val="none" w:sz="0" w:space="0" w:color="auto"/>
            <w:bottom w:val="none" w:sz="0" w:space="0" w:color="auto"/>
            <w:right w:val="none" w:sz="0" w:space="0" w:color="auto"/>
          </w:divBdr>
        </w:div>
        <w:div w:id="1517305123">
          <w:marLeft w:val="0"/>
          <w:marRight w:val="0"/>
          <w:marTop w:val="0"/>
          <w:marBottom w:val="0"/>
          <w:divBdr>
            <w:top w:val="none" w:sz="0" w:space="0" w:color="auto"/>
            <w:left w:val="none" w:sz="0" w:space="0" w:color="auto"/>
            <w:bottom w:val="none" w:sz="0" w:space="0" w:color="auto"/>
            <w:right w:val="none" w:sz="0" w:space="0" w:color="auto"/>
          </w:divBdr>
        </w:div>
      </w:divsChild>
    </w:div>
    <w:div w:id="566693402">
      <w:bodyDiv w:val="1"/>
      <w:marLeft w:val="0"/>
      <w:marRight w:val="0"/>
      <w:marTop w:val="0"/>
      <w:marBottom w:val="0"/>
      <w:divBdr>
        <w:top w:val="none" w:sz="0" w:space="0" w:color="auto"/>
        <w:left w:val="none" w:sz="0" w:space="0" w:color="auto"/>
        <w:bottom w:val="none" w:sz="0" w:space="0" w:color="auto"/>
        <w:right w:val="none" w:sz="0" w:space="0" w:color="auto"/>
      </w:divBdr>
    </w:div>
    <w:div w:id="585042825">
      <w:bodyDiv w:val="1"/>
      <w:marLeft w:val="0"/>
      <w:marRight w:val="0"/>
      <w:marTop w:val="0"/>
      <w:marBottom w:val="0"/>
      <w:divBdr>
        <w:top w:val="none" w:sz="0" w:space="0" w:color="auto"/>
        <w:left w:val="none" w:sz="0" w:space="0" w:color="auto"/>
        <w:bottom w:val="none" w:sz="0" w:space="0" w:color="auto"/>
        <w:right w:val="none" w:sz="0" w:space="0" w:color="auto"/>
      </w:divBdr>
      <w:divsChild>
        <w:div w:id="587076278">
          <w:marLeft w:val="0"/>
          <w:marRight w:val="0"/>
          <w:marTop w:val="0"/>
          <w:marBottom w:val="0"/>
          <w:divBdr>
            <w:top w:val="none" w:sz="0" w:space="0" w:color="auto"/>
            <w:left w:val="none" w:sz="0" w:space="0" w:color="auto"/>
            <w:bottom w:val="none" w:sz="0" w:space="0" w:color="auto"/>
            <w:right w:val="none" w:sz="0" w:space="0" w:color="auto"/>
          </w:divBdr>
        </w:div>
        <w:div w:id="1380546303">
          <w:marLeft w:val="0"/>
          <w:marRight w:val="0"/>
          <w:marTop w:val="0"/>
          <w:marBottom w:val="0"/>
          <w:divBdr>
            <w:top w:val="none" w:sz="0" w:space="0" w:color="auto"/>
            <w:left w:val="none" w:sz="0" w:space="0" w:color="auto"/>
            <w:bottom w:val="none" w:sz="0" w:space="0" w:color="auto"/>
            <w:right w:val="none" w:sz="0" w:space="0" w:color="auto"/>
          </w:divBdr>
        </w:div>
        <w:div w:id="1206602021">
          <w:marLeft w:val="0"/>
          <w:marRight w:val="0"/>
          <w:marTop w:val="0"/>
          <w:marBottom w:val="0"/>
          <w:divBdr>
            <w:top w:val="none" w:sz="0" w:space="0" w:color="auto"/>
            <w:left w:val="none" w:sz="0" w:space="0" w:color="auto"/>
            <w:bottom w:val="none" w:sz="0" w:space="0" w:color="auto"/>
            <w:right w:val="none" w:sz="0" w:space="0" w:color="auto"/>
          </w:divBdr>
        </w:div>
        <w:div w:id="1894078240">
          <w:marLeft w:val="0"/>
          <w:marRight w:val="0"/>
          <w:marTop w:val="0"/>
          <w:marBottom w:val="0"/>
          <w:divBdr>
            <w:top w:val="none" w:sz="0" w:space="0" w:color="auto"/>
            <w:left w:val="none" w:sz="0" w:space="0" w:color="auto"/>
            <w:bottom w:val="none" w:sz="0" w:space="0" w:color="auto"/>
            <w:right w:val="none" w:sz="0" w:space="0" w:color="auto"/>
          </w:divBdr>
        </w:div>
      </w:divsChild>
    </w:div>
    <w:div w:id="706757097">
      <w:bodyDiv w:val="1"/>
      <w:marLeft w:val="0"/>
      <w:marRight w:val="0"/>
      <w:marTop w:val="0"/>
      <w:marBottom w:val="0"/>
      <w:divBdr>
        <w:top w:val="none" w:sz="0" w:space="0" w:color="auto"/>
        <w:left w:val="none" w:sz="0" w:space="0" w:color="auto"/>
        <w:bottom w:val="none" w:sz="0" w:space="0" w:color="auto"/>
        <w:right w:val="none" w:sz="0" w:space="0" w:color="auto"/>
      </w:divBdr>
    </w:div>
    <w:div w:id="753404473">
      <w:bodyDiv w:val="1"/>
      <w:marLeft w:val="0"/>
      <w:marRight w:val="0"/>
      <w:marTop w:val="0"/>
      <w:marBottom w:val="0"/>
      <w:divBdr>
        <w:top w:val="none" w:sz="0" w:space="0" w:color="auto"/>
        <w:left w:val="none" w:sz="0" w:space="0" w:color="auto"/>
        <w:bottom w:val="none" w:sz="0" w:space="0" w:color="auto"/>
        <w:right w:val="none" w:sz="0" w:space="0" w:color="auto"/>
      </w:divBdr>
    </w:div>
    <w:div w:id="764807239">
      <w:bodyDiv w:val="1"/>
      <w:marLeft w:val="0"/>
      <w:marRight w:val="0"/>
      <w:marTop w:val="0"/>
      <w:marBottom w:val="0"/>
      <w:divBdr>
        <w:top w:val="none" w:sz="0" w:space="0" w:color="auto"/>
        <w:left w:val="none" w:sz="0" w:space="0" w:color="auto"/>
        <w:bottom w:val="none" w:sz="0" w:space="0" w:color="auto"/>
        <w:right w:val="none" w:sz="0" w:space="0" w:color="auto"/>
      </w:divBdr>
    </w:div>
    <w:div w:id="771360372">
      <w:bodyDiv w:val="1"/>
      <w:marLeft w:val="0"/>
      <w:marRight w:val="0"/>
      <w:marTop w:val="0"/>
      <w:marBottom w:val="0"/>
      <w:divBdr>
        <w:top w:val="none" w:sz="0" w:space="0" w:color="auto"/>
        <w:left w:val="none" w:sz="0" w:space="0" w:color="auto"/>
        <w:bottom w:val="none" w:sz="0" w:space="0" w:color="auto"/>
        <w:right w:val="none" w:sz="0" w:space="0" w:color="auto"/>
      </w:divBdr>
    </w:div>
    <w:div w:id="784009609">
      <w:bodyDiv w:val="1"/>
      <w:marLeft w:val="0"/>
      <w:marRight w:val="0"/>
      <w:marTop w:val="0"/>
      <w:marBottom w:val="0"/>
      <w:divBdr>
        <w:top w:val="none" w:sz="0" w:space="0" w:color="auto"/>
        <w:left w:val="none" w:sz="0" w:space="0" w:color="auto"/>
        <w:bottom w:val="none" w:sz="0" w:space="0" w:color="auto"/>
        <w:right w:val="none" w:sz="0" w:space="0" w:color="auto"/>
      </w:divBdr>
      <w:divsChild>
        <w:div w:id="251932459">
          <w:marLeft w:val="0"/>
          <w:marRight w:val="0"/>
          <w:marTop w:val="0"/>
          <w:marBottom w:val="0"/>
          <w:divBdr>
            <w:top w:val="none" w:sz="0" w:space="0" w:color="auto"/>
            <w:left w:val="none" w:sz="0" w:space="0" w:color="auto"/>
            <w:bottom w:val="none" w:sz="0" w:space="0" w:color="auto"/>
            <w:right w:val="none" w:sz="0" w:space="0" w:color="auto"/>
          </w:divBdr>
        </w:div>
        <w:div w:id="996953737">
          <w:marLeft w:val="0"/>
          <w:marRight w:val="0"/>
          <w:marTop w:val="0"/>
          <w:marBottom w:val="0"/>
          <w:divBdr>
            <w:top w:val="none" w:sz="0" w:space="0" w:color="auto"/>
            <w:left w:val="none" w:sz="0" w:space="0" w:color="auto"/>
            <w:bottom w:val="none" w:sz="0" w:space="0" w:color="auto"/>
            <w:right w:val="none" w:sz="0" w:space="0" w:color="auto"/>
          </w:divBdr>
        </w:div>
        <w:div w:id="1033729595">
          <w:marLeft w:val="0"/>
          <w:marRight w:val="0"/>
          <w:marTop w:val="0"/>
          <w:marBottom w:val="0"/>
          <w:divBdr>
            <w:top w:val="none" w:sz="0" w:space="0" w:color="auto"/>
            <w:left w:val="none" w:sz="0" w:space="0" w:color="auto"/>
            <w:bottom w:val="none" w:sz="0" w:space="0" w:color="auto"/>
            <w:right w:val="none" w:sz="0" w:space="0" w:color="auto"/>
          </w:divBdr>
        </w:div>
        <w:div w:id="1579828737">
          <w:marLeft w:val="0"/>
          <w:marRight w:val="0"/>
          <w:marTop w:val="0"/>
          <w:marBottom w:val="0"/>
          <w:divBdr>
            <w:top w:val="none" w:sz="0" w:space="0" w:color="auto"/>
            <w:left w:val="none" w:sz="0" w:space="0" w:color="auto"/>
            <w:bottom w:val="none" w:sz="0" w:space="0" w:color="auto"/>
            <w:right w:val="none" w:sz="0" w:space="0" w:color="auto"/>
          </w:divBdr>
        </w:div>
      </w:divsChild>
    </w:div>
    <w:div w:id="793715757">
      <w:bodyDiv w:val="1"/>
      <w:marLeft w:val="0"/>
      <w:marRight w:val="0"/>
      <w:marTop w:val="0"/>
      <w:marBottom w:val="0"/>
      <w:divBdr>
        <w:top w:val="none" w:sz="0" w:space="0" w:color="auto"/>
        <w:left w:val="none" w:sz="0" w:space="0" w:color="auto"/>
        <w:bottom w:val="none" w:sz="0" w:space="0" w:color="auto"/>
        <w:right w:val="none" w:sz="0" w:space="0" w:color="auto"/>
      </w:divBdr>
      <w:divsChild>
        <w:div w:id="61565536">
          <w:marLeft w:val="0"/>
          <w:marRight w:val="0"/>
          <w:marTop w:val="0"/>
          <w:marBottom w:val="0"/>
          <w:divBdr>
            <w:top w:val="none" w:sz="0" w:space="0" w:color="auto"/>
            <w:left w:val="none" w:sz="0" w:space="0" w:color="auto"/>
            <w:bottom w:val="none" w:sz="0" w:space="0" w:color="auto"/>
            <w:right w:val="none" w:sz="0" w:space="0" w:color="auto"/>
          </w:divBdr>
        </w:div>
        <w:div w:id="1545408084">
          <w:marLeft w:val="0"/>
          <w:marRight w:val="0"/>
          <w:marTop w:val="0"/>
          <w:marBottom w:val="0"/>
          <w:divBdr>
            <w:top w:val="none" w:sz="0" w:space="0" w:color="auto"/>
            <w:left w:val="none" w:sz="0" w:space="0" w:color="auto"/>
            <w:bottom w:val="none" w:sz="0" w:space="0" w:color="auto"/>
            <w:right w:val="none" w:sz="0" w:space="0" w:color="auto"/>
          </w:divBdr>
        </w:div>
      </w:divsChild>
    </w:div>
    <w:div w:id="827209937">
      <w:bodyDiv w:val="1"/>
      <w:marLeft w:val="0"/>
      <w:marRight w:val="0"/>
      <w:marTop w:val="0"/>
      <w:marBottom w:val="0"/>
      <w:divBdr>
        <w:top w:val="none" w:sz="0" w:space="0" w:color="auto"/>
        <w:left w:val="none" w:sz="0" w:space="0" w:color="auto"/>
        <w:bottom w:val="none" w:sz="0" w:space="0" w:color="auto"/>
        <w:right w:val="none" w:sz="0" w:space="0" w:color="auto"/>
      </w:divBdr>
      <w:divsChild>
        <w:div w:id="89931644">
          <w:marLeft w:val="0"/>
          <w:marRight w:val="0"/>
          <w:marTop w:val="0"/>
          <w:marBottom w:val="0"/>
          <w:divBdr>
            <w:top w:val="none" w:sz="0" w:space="0" w:color="auto"/>
            <w:left w:val="none" w:sz="0" w:space="0" w:color="auto"/>
            <w:bottom w:val="none" w:sz="0" w:space="0" w:color="auto"/>
            <w:right w:val="none" w:sz="0" w:space="0" w:color="auto"/>
          </w:divBdr>
        </w:div>
      </w:divsChild>
    </w:div>
    <w:div w:id="851841886">
      <w:bodyDiv w:val="1"/>
      <w:marLeft w:val="0"/>
      <w:marRight w:val="0"/>
      <w:marTop w:val="0"/>
      <w:marBottom w:val="0"/>
      <w:divBdr>
        <w:top w:val="none" w:sz="0" w:space="0" w:color="auto"/>
        <w:left w:val="none" w:sz="0" w:space="0" w:color="auto"/>
        <w:bottom w:val="none" w:sz="0" w:space="0" w:color="auto"/>
        <w:right w:val="none" w:sz="0" w:space="0" w:color="auto"/>
      </w:divBdr>
    </w:div>
    <w:div w:id="857161097">
      <w:bodyDiv w:val="1"/>
      <w:marLeft w:val="0"/>
      <w:marRight w:val="0"/>
      <w:marTop w:val="0"/>
      <w:marBottom w:val="0"/>
      <w:divBdr>
        <w:top w:val="none" w:sz="0" w:space="0" w:color="auto"/>
        <w:left w:val="none" w:sz="0" w:space="0" w:color="auto"/>
        <w:bottom w:val="none" w:sz="0" w:space="0" w:color="auto"/>
        <w:right w:val="none" w:sz="0" w:space="0" w:color="auto"/>
      </w:divBdr>
      <w:divsChild>
        <w:div w:id="718744285">
          <w:marLeft w:val="0"/>
          <w:marRight w:val="0"/>
          <w:marTop w:val="0"/>
          <w:marBottom w:val="0"/>
          <w:divBdr>
            <w:top w:val="none" w:sz="0" w:space="0" w:color="auto"/>
            <w:left w:val="none" w:sz="0" w:space="0" w:color="auto"/>
            <w:bottom w:val="none" w:sz="0" w:space="0" w:color="auto"/>
            <w:right w:val="none" w:sz="0" w:space="0" w:color="auto"/>
          </w:divBdr>
        </w:div>
        <w:div w:id="2093962528">
          <w:marLeft w:val="0"/>
          <w:marRight w:val="0"/>
          <w:marTop w:val="0"/>
          <w:marBottom w:val="0"/>
          <w:divBdr>
            <w:top w:val="none" w:sz="0" w:space="0" w:color="auto"/>
            <w:left w:val="none" w:sz="0" w:space="0" w:color="auto"/>
            <w:bottom w:val="none" w:sz="0" w:space="0" w:color="auto"/>
            <w:right w:val="none" w:sz="0" w:space="0" w:color="auto"/>
          </w:divBdr>
        </w:div>
        <w:div w:id="921373577">
          <w:marLeft w:val="0"/>
          <w:marRight w:val="0"/>
          <w:marTop w:val="0"/>
          <w:marBottom w:val="0"/>
          <w:divBdr>
            <w:top w:val="none" w:sz="0" w:space="0" w:color="auto"/>
            <w:left w:val="none" w:sz="0" w:space="0" w:color="auto"/>
            <w:bottom w:val="none" w:sz="0" w:space="0" w:color="auto"/>
            <w:right w:val="none" w:sz="0" w:space="0" w:color="auto"/>
          </w:divBdr>
        </w:div>
      </w:divsChild>
    </w:div>
    <w:div w:id="882257199">
      <w:bodyDiv w:val="1"/>
      <w:marLeft w:val="0"/>
      <w:marRight w:val="0"/>
      <w:marTop w:val="0"/>
      <w:marBottom w:val="0"/>
      <w:divBdr>
        <w:top w:val="none" w:sz="0" w:space="0" w:color="auto"/>
        <w:left w:val="none" w:sz="0" w:space="0" w:color="auto"/>
        <w:bottom w:val="none" w:sz="0" w:space="0" w:color="auto"/>
        <w:right w:val="none" w:sz="0" w:space="0" w:color="auto"/>
      </w:divBdr>
    </w:div>
    <w:div w:id="891966742">
      <w:bodyDiv w:val="1"/>
      <w:marLeft w:val="0"/>
      <w:marRight w:val="0"/>
      <w:marTop w:val="0"/>
      <w:marBottom w:val="0"/>
      <w:divBdr>
        <w:top w:val="none" w:sz="0" w:space="0" w:color="auto"/>
        <w:left w:val="none" w:sz="0" w:space="0" w:color="auto"/>
        <w:bottom w:val="none" w:sz="0" w:space="0" w:color="auto"/>
        <w:right w:val="none" w:sz="0" w:space="0" w:color="auto"/>
      </w:divBdr>
      <w:divsChild>
        <w:div w:id="574438902">
          <w:marLeft w:val="0"/>
          <w:marRight w:val="0"/>
          <w:marTop w:val="0"/>
          <w:marBottom w:val="0"/>
          <w:divBdr>
            <w:top w:val="none" w:sz="0" w:space="0" w:color="auto"/>
            <w:left w:val="none" w:sz="0" w:space="0" w:color="auto"/>
            <w:bottom w:val="none" w:sz="0" w:space="0" w:color="auto"/>
            <w:right w:val="none" w:sz="0" w:space="0" w:color="auto"/>
          </w:divBdr>
        </w:div>
        <w:div w:id="1952130986">
          <w:marLeft w:val="0"/>
          <w:marRight w:val="0"/>
          <w:marTop w:val="0"/>
          <w:marBottom w:val="0"/>
          <w:divBdr>
            <w:top w:val="none" w:sz="0" w:space="0" w:color="auto"/>
            <w:left w:val="none" w:sz="0" w:space="0" w:color="auto"/>
            <w:bottom w:val="none" w:sz="0" w:space="0" w:color="auto"/>
            <w:right w:val="none" w:sz="0" w:space="0" w:color="auto"/>
          </w:divBdr>
        </w:div>
      </w:divsChild>
    </w:div>
    <w:div w:id="971708732">
      <w:bodyDiv w:val="1"/>
      <w:marLeft w:val="0"/>
      <w:marRight w:val="0"/>
      <w:marTop w:val="0"/>
      <w:marBottom w:val="0"/>
      <w:divBdr>
        <w:top w:val="none" w:sz="0" w:space="0" w:color="auto"/>
        <w:left w:val="none" w:sz="0" w:space="0" w:color="auto"/>
        <w:bottom w:val="none" w:sz="0" w:space="0" w:color="auto"/>
        <w:right w:val="none" w:sz="0" w:space="0" w:color="auto"/>
      </w:divBdr>
      <w:divsChild>
        <w:div w:id="142164792">
          <w:marLeft w:val="0"/>
          <w:marRight w:val="0"/>
          <w:marTop w:val="0"/>
          <w:marBottom w:val="0"/>
          <w:divBdr>
            <w:top w:val="none" w:sz="0" w:space="0" w:color="auto"/>
            <w:left w:val="none" w:sz="0" w:space="0" w:color="auto"/>
            <w:bottom w:val="none" w:sz="0" w:space="0" w:color="auto"/>
            <w:right w:val="none" w:sz="0" w:space="0" w:color="auto"/>
          </w:divBdr>
          <w:divsChild>
            <w:div w:id="194537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60718">
      <w:bodyDiv w:val="1"/>
      <w:marLeft w:val="0"/>
      <w:marRight w:val="0"/>
      <w:marTop w:val="0"/>
      <w:marBottom w:val="0"/>
      <w:divBdr>
        <w:top w:val="none" w:sz="0" w:space="0" w:color="auto"/>
        <w:left w:val="none" w:sz="0" w:space="0" w:color="auto"/>
        <w:bottom w:val="none" w:sz="0" w:space="0" w:color="auto"/>
        <w:right w:val="none" w:sz="0" w:space="0" w:color="auto"/>
      </w:divBdr>
      <w:divsChild>
        <w:div w:id="1007294346">
          <w:marLeft w:val="0"/>
          <w:marRight w:val="0"/>
          <w:marTop w:val="0"/>
          <w:marBottom w:val="0"/>
          <w:divBdr>
            <w:top w:val="none" w:sz="0" w:space="0" w:color="auto"/>
            <w:left w:val="none" w:sz="0" w:space="0" w:color="auto"/>
            <w:bottom w:val="none" w:sz="0" w:space="0" w:color="auto"/>
            <w:right w:val="none" w:sz="0" w:space="0" w:color="auto"/>
          </w:divBdr>
        </w:div>
        <w:div w:id="720203498">
          <w:marLeft w:val="0"/>
          <w:marRight w:val="0"/>
          <w:marTop w:val="0"/>
          <w:marBottom w:val="0"/>
          <w:divBdr>
            <w:top w:val="none" w:sz="0" w:space="0" w:color="auto"/>
            <w:left w:val="none" w:sz="0" w:space="0" w:color="auto"/>
            <w:bottom w:val="none" w:sz="0" w:space="0" w:color="auto"/>
            <w:right w:val="none" w:sz="0" w:space="0" w:color="auto"/>
          </w:divBdr>
        </w:div>
      </w:divsChild>
    </w:div>
    <w:div w:id="1073968301">
      <w:bodyDiv w:val="1"/>
      <w:marLeft w:val="0"/>
      <w:marRight w:val="0"/>
      <w:marTop w:val="0"/>
      <w:marBottom w:val="0"/>
      <w:divBdr>
        <w:top w:val="none" w:sz="0" w:space="0" w:color="auto"/>
        <w:left w:val="none" w:sz="0" w:space="0" w:color="auto"/>
        <w:bottom w:val="none" w:sz="0" w:space="0" w:color="auto"/>
        <w:right w:val="none" w:sz="0" w:space="0" w:color="auto"/>
      </w:divBdr>
      <w:divsChild>
        <w:div w:id="1657804487">
          <w:marLeft w:val="0"/>
          <w:marRight w:val="0"/>
          <w:marTop w:val="0"/>
          <w:marBottom w:val="0"/>
          <w:divBdr>
            <w:top w:val="none" w:sz="0" w:space="0" w:color="auto"/>
            <w:left w:val="none" w:sz="0" w:space="0" w:color="auto"/>
            <w:bottom w:val="none" w:sz="0" w:space="0" w:color="auto"/>
            <w:right w:val="none" w:sz="0" w:space="0" w:color="auto"/>
          </w:divBdr>
        </w:div>
      </w:divsChild>
    </w:div>
    <w:div w:id="1119641407">
      <w:bodyDiv w:val="1"/>
      <w:marLeft w:val="0"/>
      <w:marRight w:val="0"/>
      <w:marTop w:val="0"/>
      <w:marBottom w:val="0"/>
      <w:divBdr>
        <w:top w:val="none" w:sz="0" w:space="0" w:color="auto"/>
        <w:left w:val="none" w:sz="0" w:space="0" w:color="auto"/>
        <w:bottom w:val="none" w:sz="0" w:space="0" w:color="auto"/>
        <w:right w:val="none" w:sz="0" w:space="0" w:color="auto"/>
      </w:divBdr>
      <w:divsChild>
        <w:div w:id="1842625648">
          <w:marLeft w:val="0"/>
          <w:marRight w:val="0"/>
          <w:marTop w:val="0"/>
          <w:marBottom w:val="0"/>
          <w:divBdr>
            <w:top w:val="none" w:sz="0" w:space="0" w:color="auto"/>
            <w:left w:val="none" w:sz="0" w:space="0" w:color="auto"/>
            <w:bottom w:val="none" w:sz="0" w:space="0" w:color="auto"/>
            <w:right w:val="none" w:sz="0" w:space="0" w:color="auto"/>
          </w:divBdr>
        </w:div>
        <w:div w:id="1935430695">
          <w:marLeft w:val="0"/>
          <w:marRight w:val="0"/>
          <w:marTop w:val="0"/>
          <w:marBottom w:val="0"/>
          <w:divBdr>
            <w:top w:val="none" w:sz="0" w:space="0" w:color="auto"/>
            <w:left w:val="none" w:sz="0" w:space="0" w:color="auto"/>
            <w:bottom w:val="none" w:sz="0" w:space="0" w:color="auto"/>
            <w:right w:val="none" w:sz="0" w:space="0" w:color="auto"/>
          </w:divBdr>
        </w:div>
        <w:div w:id="1392970735">
          <w:marLeft w:val="0"/>
          <w:marRight w:val="0"/>
          <w:marTop w:val="0"/>
          <w:marBottom w:val="0"/>
          <w:divBdr>
            <w:top w:val="none" w:sz="0" w:space="0" w:color="auto"/>
            <w:left w:val="none" w:sz="0" w:space="0" w:color="auto"/>
            <w:bottom w:val="none" w:sz="0" w:space="0" w:color="auto"/>
            <w:right w:val="none" w:sz="0" w:space="0" w:color="auto"/>
          </w:divBdr>
        </w:div>
        <w:div w:id="1375495829">
          <w:marLeft w:val="0"/>
          <w:marRight w:val="0"/>
          <w:marTop w:val="0"/>
          <w:marBottom w:val="0"/>
          <w:divBdr>
            <w:top w:val="none" w:sz="0" w:space="0" w:color="auto"/>
            <w:left w:val="none" w:sz="0" w:space="0" w:color="auto"/>
            <w:bottom w:val="none" w:sz="0" w:space="0" w:color="auto"/>
            <w:right w:val="none" w:sz="0" w:space="0" w:color="auto"/>
          </w:divBdr>
        </w:div>
      </w:divsChild>
    </w:div>
    <w:div w:id="1172186975">
      <w:bodyDiv w:val="1"/>
      <w:marLeft w:val="0"/>
      <w:marRight w:val="0"/>
      <w:marTop w:val="0"/>
      <w:marBottom w:val="0"/>
      <w:divBdr>
        <w:top w:val="none" w:sz="0" w:space="0" w:color="auto"/>
        <w:left w:val="none" w:sz="0" w:space="0" w:color="auto"/>
        <w:bottom w:val="none" w:sz="0" w:space="0" w:color="auto"/>
        <w:right w:val="none" w:sz="0" w:space="0" w:color="auto"/>
      </w:divBdr>
      <w:divsChild>
        <w:div w:id="103234899">
          <w:marLeft w:val="0"/>
          <w:marRight w:val="0"/>
          <w:marTop w:val="0"/>
          <w:marBottom w:val="0"/>
          <w:divBdr>
            <w:top w:val="none" w:sz="0" w:space="0" w:color="auto"/>
            <w:left w:val="none" w:sz="0" w:space="0" w:color="auto"/>
            <w:bottom w:val="none" w:sz="0" w:space="0" w:color="auto"/>
            <w:right w:val="none" w:sz="0" w:space="0" w:color="auto"/>
          </w:divBdr>
        </w:div>
        <w:div w:id="691348477">
          <w:marLeft w:val="0"/>
          <w:marRight w:val="0"/>
          <w:marTop w:val="0"/>
          <w:marBottom w:val="0"/>
          <w:divBdr>
            <w:top w:val="none" w:sz="0" w:space="0" w:color="auto"/>
            <w:left w:val="none" w:sz="0" w:space="0" w:color="auto"/>
            <w:bottom w:val="none" w:sz="0" w:space="0" w:color="auto"/>
            <w:right w:val="none" w:sz="0" w:space="0" w:color="auto"/>
          </w:divBdr>
        </w:div>
        <w:div w:id="339352111">
          <w:marLeft w:val="0"/>
          <w:marRight w:val="0"/>
          <w:marTop w:val="0"/>
          <w:marBottom w:val="0"/>
          <w:divBdr>
            <w:top w:val="none" w:sz="0" w:space="0" w:color="auto"/>
            <w:left w:val="none" w:sz="0" w:space="0" w:color="auto"/>
            <w:bottom w:val="none" w:sz="0" w:space="0" w:color="auto"/>
            <w:right w:val="none" w:sz="0" w:space="0" w:color="auto"/>
          </w:divBdr>
        </w:div>
        <w:div w:id="355665810">
          <w:marLeft w:val="0"/>
          <w:marRight w:val="0"/>
          <w:marTop w:val="0"/>
          <w:marBottom w:val="0"/>
          <w:divBdr>
            <w:top w:val="none" w:sz="0" w:space="0" w:color="auto"/>
            <w:left w:val="none" w:sz="0" w:space="0" w:color="auto"/>
            <w:bottom w:val="none" w:sz="0" w:space="0" w:color="auto"/>
            <w:right w:val="none" w:sz="0" w:space="0" w:color="auto"/>
          </w:divBdr>
        </w:div>
        <w:div w:id="1389916699">
          <w:marLeft w:val="0"/>
          <w:marRight w:val="0"/>
          <w:marTop w:val="0"/>
          <w:marBottom w:val="0"/>
          <w:divBdr>
            <w:top w:val="none" w:sz="0" w:space="0" w:color="auto"/>
            <w:left w:val="none" w:sz="0" w:space="0" w:color="auto"/>
            <w:bottom w:val="none" w:sz="0" w:space="0" w:color="auto"/>
            <w:right w:val="none" w:sz="0" w:space="0" w:color="auto"/>
          </w:divBdr>
        </w:div>
        <w:div w:id="1563982476">
          <w:marLeft w:val="0"/>
          <w:marRight w:val="0"/>
          <w:marTop w:val="0"/>
          <w:marBottom w:val="0"/>
          <w:divBdr>
            <w:top w:val="none" w:sz="0" w:space="0" w:color="auto"/>
            <w:left w:val="none" w:sz="0" w:space="0" w:color="auto"/>
            <w:bottom w:val="none" w:sz="0" w:space="0" w:color="auto"/>
            <w:right w:val="none" w:sz="0" w:space="0" w:color="auto"/>
          </w:divBdr>
        </w:div>
        <w:div w:id="1628194862">
          <w:marLeft w:val="0"/>
          <w:marRight w:val="0"/>
          <w:marTop w:val="0"/>
          <w:marBottom w:val="0"/>
          <w:divBdr>
            <w:top w:val="none" w:sz="0" w:space="0" w:color="auto"/>
            <w:left w:val="none" w:sz="0" w:space="0" w:color="auto"/>
            <w:bottom w:val="none" w:sz="0" w:space="0" w:color="auto"/>
            <w:right w:val="none" w:sz="0" w:space="0" w:color="auto"/>
          </w:divBdr>
        </w:div>
      </w:divsChild>
    </w:div>
    <w:div w:id="1186560412">
      <w:bodyDiv w:val="1"/>
      <w:marLeft w:val="0"/>
      <w:marRight w:val="0"/>
      <w:marTop w:val="0"/>
      <w:marBottom w:val="0"/>
      <w:divBdr>
        <w:top w:val="none" w:sz="0" w:space="0" w:color="auto"/>
        <w:left w:val="none" w:sz="0" w:space="0" w:color="auto"/>
        <w:bottom w:val="none" w:sz="0" w:space="0" w:color="auto"/>
        <w:right w:val="none" w:sz="0" w:space="0" w:color="auto"/>
      </w:divBdr>
      <w:divsChild>
        <w:div w:id="1740441255">
          <w:marLeft w:val="0"/>
          <w:marRight w:val="0"/>
          <w:marTop w:val="0"/>
          <w:marBottom w:val="0"/>
          <w:divBdr>
            <w:top w:val="none" w:sz="0" w:space="0" w:color="auto"/>
            <w:left w:val="none" w:sz="0" w:space="0" w:color="auto"/>
            <w:bottom w:val="none" w:sz="0" w:space="0" w:color="auto"/>
            <w:right w:val="none" w:sz="0" w:space="0" w:color="auto"/>
          </w:divBdr>
        </w:div>
        <w:div w:id="1464426004">
          <w:marLeft w:val="0"/>
          <w:marRight w:val="0"/>
          <w:marTop w:val="0"/>
          <w:marBottom w:val="0"/>
          <w:divBdr>
            <w:top w:val="none" w:sz="0" w:space="0" w:color="auto"/>
            <w:left w:val="none" w:sz="0" w:space="0" w:color="auto"/>
            <w:bottom w:val="none" w:sz="0" w:space="0" w:color="auto"/>
            <w:right w:val="none" w:sz="0" w:space="0" w:color="auto"/>
          </w:divBdr>
        </w:div>
        <w:div w:id="222983220">
          <w:marLeft w:val="0"/>
          <w:marRight w:val="0"/>
          <w:marTop w:val="0"/>
          <w:marBottom w:val="0"/>
          <w:divBdr>
            <w:top w:val="none" w:sz="0" w:space="0" w:color="auto"/>
            <w:left w:val="none" w:sz="0" w:space="0" w:color="auto"/>
            <w:bottom w:val="none" w:sz="0" w:space="0" w:color="auto"/>
            <w:right w:val="none" w:sz="0" w:space="0" w:color="auto"/>
          </w:divBdr>
        </w:div>
        <w:div w:id="1943561431">
          <w:marLeft w:val="0"/>
          <w:marRight w:val="0"/>
          <w:marTop w:val="0"/>
          <w:marBottom w:val="0"/>
          <w:divBdr>
            <w:top w:val="none" w:sz="0" w:space="0" w:color="auto"/>
            <w:left w:val="none" w:sz="0" w:space="0" w:color="auto"/>
            <w:bottom w:val="none" w:sz="0" w:space="0" w:color="auto"/>
            <w:right w:val="none" w:sz="0" w:space="0" w:color="auto"/>
          </w:divBdr>
        </w:div>
        <w:div w:id="1861122516">
          <w:marLeft w:val="0"/>
          <w:marRight w:val="0"/>
          <w:marTop w:val="0"/>
          <w:marBottom w:val="0"/>
          <w:divBdr>
            <w:top w:val="none" w:sz="0" w:space="0" w:color="auto"/>
            <w:left w:val="none" w:sz="0" w:space="0" w:color="auto"/>
            <w:bottom w:val="none" w:sz="0" w:space="0" w:color="auto"/>
            <w:right w:val="none" w:sz="0" w:space="0" w:color="auto"/>
          </w:divBdr>
        </w:div>
        <w:div w:id="1296570503">
          <w:marLeft w:val="0"/>
          <w:marRight w:val="0"/>
          <w:marTop w:val="0"/>
          <w:marBottom w:val="0"/>
          <w:divBdr>
            <w:top w:val="none" w:sz="0" w:space="0" w:color="auto"/>
            <w:left w:val="none" w:sz="0" w:space="0" w:color="auto"/>
            <w:bottom w:val="none" w:sz="0" w:space="0" w:color="auto"/>
            <w:right w:val="none" w:sz="0" w:space="0" w:color="auto"/>
          </w:divBdr>
        </w:div>
      </w:divsChild>
    </w:div>
    <w:div w:id="1194080567">
      <w:bodyDiv w:val="1"/>
      <w:marLeft w:val="0"/>
      <w:marRight w:val="0"/>
      <w:marTop w:val="0"/>
      <w:marBottom w:val="0"/>
      <w:divBdr>
        <w:top w:val="none" w:sz="0" w:space="0" w:color="auto"/>
        <w:left w:val="none" w:sz="0" w:space="0" w:color="auto"/>
        <w:bottom w:val="none" w:sz="0" w:space="0" w:color="auto"/>
        <w:right w:val="none" w:sz="0" w:space="0" w:color="auto"/>
      </w:divBdr>
      <w:divsChild>
        <w:div w:id="490800621">
          <w:marLeft w:val="0"/>
          <w:marRight w:val="0"/>
          <w:marTop w:val="0"/>
          <w:marBottom w:val="0"/>
          <w:divBdr>
            <w:top w:val="none" w:sz="0" w:space="0" w:color="auto"/>
            <w:left w:val="none" w:sz="0" w:space="0" w:color="auto"/>
            <w:bottom w:val="none" w:sz="0" w:space="0" w:color="auto"/>
            <w:right w:val="none" w:sz="0" w:space="0" w:color="auto"/>
          </w:divBdr>
        </w:div>
        <w:div w:id="1369183910">
          <w:marLeft w:val="0"/>
          <w:marRight w:val="0"/>
          <w:marTop w:val="0"/>
          <w:marBottom w:val="0"/>
          <w:divBdr>
            <w:top w:val="none" w:sz="0" w:space="0" w:color="auto"/>
            <w:left w:val="none" w:sz="0" w:space="0" w:color="auto"/>
            <w:bottom w:val="none" w:sz="0" w:space="0" w:color="auto"/>
            <w:right w:val="none" w:sz="0" w:space="0" w:color="auto"/>
          </w:divBdr>
        </w:div>
        <w:div w:id="452292382">
          <w:marLeft w:val="0"/>
          <w:marRight w:val="0"/>
          <w:marTop w:val="0"/>
          <w:marBottom w:val="0"/>
          <w:divBdr>
            <w:top w:val="none" w:sz="0" w:space="0" w:color="auto"/>
            <w:left w:val="none" w:sz="0" w:space="0" w:color="auto"/>
            <w:bottom w:val="none" w:sz="0" w:space="0" w:color="auto"/>
            <w:right w:val="none" w:sz="0" w:space="0" w:color="auto"/>
          </w:divBdr>
        </w:div>
      </w:divsChild>
    </w:div>
    <w:div w:id="1302923070">
      <w:bodyDiv w:val="1"/>
      <w:marLeft w:val="0"/>
      <w:marRight w:val="0"/>
      <w:marTop w:val="0"/>
      <w:marBottom w:val="0"/>
      <w:divBdr>
        <w:top w:val="none" w:sz="0" w:space="0" w:color="auto"/>
        <w:left w:val="none" w:sz="0" w:space="0" w:color="auto"/>
        <w:bottom w:val="none" w:sz="0" w:space="0" w:color="auto"/>
        <w:right w:val="none" w:sz="0" w:space="0" w:color="auto"/>
      </w:divBdr>
    </w:div>
    <w:div w:id="1316572834">
      <w:bodyDiv w:val="1"/>
      <w:marLeft w:val="0"/>
      <w:marRight w:val="0"/>
      <w:marTop w:val="0"/>
      <w:marBottom w:val="0"/>
      <w:divBdr>
        <w:top w:val="none" w:sz="0" w:space="0" w:color="auto"/>
        <w:left w:val="none" w:sz="0" w:space="0" w:color="auto"/>
        <w:bottom w:val="none" w:sz="0" w:space="0" w:color="auto"/>
        <w:right w:val="none" w:sz="0" w:space="0" w:color="auto"/>
      </w:divBdr>
      <w:divsChild>
        <w:div w:id="281303004">
          <w:marLeft w:val="0"/>
          <w:marRight w:val="0"/>
          <w:marTop w:val="0"/>
          <w:marBottom w:val="0"/>
          <w:divBdr>
            <w:top w:val="none" w:sz="0" w:space="0" w:color="auto"/>
            <w:left w:val="none" w:sz="0" w:space="0" w:color="auto"/>
            <w:bottom w:val="none" w:sz="0" w:space="0" w:color="auto"/>
            <w:right w:val="none" w:sz="0" w:space="0" w:color="auto"/>
          </w:divBdr>
        </w:div>
        <w:div w:id="1258246239">
          <w:marLeft w:val="0"/>
          <w:marRight w:val="0"/>
          <w:marTop w:val="0"/>
          <w:marBottom w:val="0"/>
          <w:divBdr>
            <w:top w:val="none" w:sz="0" w:space="0" w:color="auto"/>
            <w:left w:val="none" w:sz="0" w:space="0" w:color="auto"/>
            <w:bottom w:val="none" w:sz="0" w:space="0" w:color="auto"/>
            <w:right w:val="none" w:sz="0" w:space="0" w:color="auto"/>
          </w:divBdr>
        </w:div>
        <w:div w:id="1412000876">
          <w:marLeft w:val="0"/>
          <w:marRight w:val="0"/>
          <w:marTop w:val="0"/>
          <w:marBottom w:val="0"/>
          <w:divBdr>
            <w:top w:val="none" w:sz="0" w:space="0" w:color="auto"/>
            <w:left w:val="none" w:sz="0" w:space="0" w:color="auto"/>
            <w:bottom w:val="none" w:sz="0" w:space="0" w:color="auto"/>
            <w:right w:val="none" w:sz="0" w:space="0" w:color="auto"/>
          </w:divBdr>
        </w:div>
        <w:div w:id="1670062710">
          <w:marLeft w:val="0"/>
          <w:marRight w:val="0"/>
          <w:marTop w:val="0"/>
          <w:marBottom w:val="0"/>
          <w:divBdr>
            <w:top w:val="none" w:sz="0" w:space="0" w:color="auto"/>
            <w:left w:val="none" w:sz="0" w:space="0" w:color="auto"/>
            <w:bottom w:val="none" w:sz="0" w:space="0" w:color="auto"/>
            <w:right w:val="none" w:sz="0" w:space="0" w:color="auto"/>
          </w:divBdr>
        </w:div>
      </w:divsChild>
    </w:div>
    <w:div w:id="1360545370">
      <w:bodyDiv w:val="1"/>
      <w:marLeft w:val="0"/>
      <w:marRight w:val="0"/>
      <w:marTop w:val="0"/>
      <w:marBottom w:val="0"/>
      <w:divBdr>
        <w:top w:val="none" w:sz="0" w:space="0" w:color="auto"/>
        <w:left w:val="none" w:sz="0" w:space="0" w:color="auto"/>
        <w:bottom w:val="none" w:sz="0" w:space="0" w:color="auto"/>
        <w:right w:val="none" w:sz="0" w:space="0" w:color="auto"/>
      </w:divBdr>
      <w:divsChild>
        <w:div w:id="1112700870">
          <w:marLeft w:val="0"/>
          <w:marRight w:val="0"/>
          <w:marTop w:val="0"/>
          <w:marBottom w:val="0"/>
          <w:divBdr>
            <w:top w:val="none" w:sz="0" w:space="0" w:color="auto"/>
            <w:left w:val="none" w:sz="0" w:space="0" w:color="auto"/>
            <w:bottom w:val="none" w:sz="0" w:space="0" w:color="auto"/>
            <w:right w:val="none" w:sz="0" w:space="0" w:color="auto"/>
          </w:divBdr>
        </w:div>
        <w:div w:id="1222714092">
          <w:marLeft w:val="0"/>
          <w:marRight w:val="0"/>
          <w:marTop w:val="0"/>
          <w:marBottom w:val="0"/>
          <w:divBdr>
            <w:top w:val="none" w:sz="0" w:space="0" w:color="auto"/>
            <w:left w:val="none" w:sz="0" w:space="0" w:color="auto"/>
            <w:bottom w:val="none" w:sz="0" w:space="0" w:color="auto"/>
            <w:right w:val="none" w:sz="0" w:space="0" w:color="auto"/>
          </w:divBdr>
        </w:div>
        <w:div w:id="2083526023">
          <w:marLeft w:val="0"/>
          <w:marRight w:val="0"/>
          <w:marTop w:val="0"/>
          <w:marBottom w:val="0"/>
          <w:divBdr>
            <w:top w:val="none" w:sz="0" w:space="0" w:color="auto"/>
            <w:left w:val="none" w:sz="0" w:space="0" w:color="auto"/>
            <w:bottom w:val="none" w:sz="0" w:space="0" w:color="auto"/>
            <w:right w:val="none" w:sz="0" w:space="0" w:color="auto"/>
          </w:divBdr>
        </w:div>
        <w:div w:id="1038697770">
          <w:marLeft w:val="0"/>
          <w:marRight w:val="0"/>
          <w:marTop w:val="0"/>
          <w:marBottom w:val="0"/>
          <w:divBdr>
            <w:top w:val="none" w:sz="0" w:space="0" w:color="auto"/>
            <w:left w:val="none" w:sz="0" w:space="0" w:color="auto"/>
            <w:bottom w:val="none" w:sz="0" w:space="0" w:color="auto"/>
            <w:right w:val="none" w:sz="0" w:space="0" w:color="auto"/>
          </w:divBdr>
        </w:div>
        <w:div w:id="1090395012">
          <w:marLeft w:val="0"/>
          <w:marRight w:val="0"/>
          <w:marTop w:val="0"/>
          <w:marBottom w:val="0"/>
          <w:divBdr>
            <w:top w:val="none" w:sz="0" w:space="0" w:color="auto"/>
            <w:left w:val="none" w:sz="0" w:space="0" w:color="auto"/>
            <w:bottom w:val="none" w:sz="0" w:space="0" w:color="auto"/>
            <w:right w:val="none" w:sz="0" w:space="0" w:color="auto"/>
          </w:divBdr>
        </w:div>
        <w:div w:id="1873225583">
          <w:marLeft w:val="0"/>
          <w:marRight w:val="0"/>
          <w:marTop w:val="0"/>
          <w:marBottom w:val="0"/>
          <w:divBdr>
            <w:top w:val="none" w:sz="0" w:space="0" w:color="auto"/>
            <w:left w:val="none" w:sz="0" w:space="0" w:color="auto"/>
            <w:bottom w:val="none" w:sz="0" w:space="0" w:color="auto"/>
            <w:right w:val="none" w:sz="0" w:space="0" w:color="auto"/>
          </w:divBdr>
        </w:div>
      </w:divsChild>
    </w:div>
    <w:div w:id="1376268521">
      <w:bodyDiv w:val="1"/>
      <w:marLeft w:val="0"/>
      <w:marRight w:val="0"/>
      <w:marTop w:val="0"/>
      <w:marBottom w:val="0"/>
      <w:divBdr>
        <w:top w:val="none" w:sz="0" w:space="0" w:color="auto"/>
        <w:left w:val="none" w:sz="0" w:space="0" w:color="auto"/>
        <w:bottom w:val="none" w:sz="0" w:space="0" w:color="auto"/>
        <w:right w:val="none" w:sz="0" w:space="0" w:color="auto"/>
      </w:divBdr>
      <w:divsChild>
        <w:div w:id="977149766">
          <w:marLeft w:val="0"/>
          <w:marRight w:val="0"/>
          <w:marTop w:val="0"/>
          <w:marBottom w:val="0"/>
          <w:divBdr>
            <w:top w:val="none" w:sz="0" w:space="0" w:color="auto"/>
            <w:left w:val="none" w:sz="0" w:space="0" w:color="auto"/>
            <w:bottom w:val="none" w:sz="0" w:space="0" w:color="auto"/>
            <w:right w:val="none" w:sz="0" w:space="0" w:color="auto"/>
          </w:divBdr>
          <w:divsChild>
            <w:div w:id="1434979924">
              <w:marLeft w:val="0"/>
              <w:marRight w:val="0"/>
              <w:marTop w:val="0"/>
              <w:marBottom w:val="0"/>
              <w:divBdr>
                <w:top w:val="none" w:sz="0" w:space="0" w:color="auto"/>
                <w:left w:val="none" w:sz="0" w:space="0" w:color="auto"/>
                <w:bottom w:val="none" w:sz="0" w:space="0" w:color="auto"/>
                <w:right w:val="none" w:sz="0" w:space="0" w:color="auto"/>
              </w:divBdr>
            </w:div>
          </w:divsChild>
        </w:div>
        <w:div w:id="1527939013">
          <w:marLeft w:val="0"/>
          <w:marRight w:val="0"/>
          <w:marTop w:val="0"/>
          <w:marBottom w:val="0"/>
          <w:divBdr>
            <w:top w:val="none" w:sz="0" w:space="0" w:color="auto"/>
            <w:left w:val="none" w:sz="0" w:space="0" w:color="auto"/>
            <w:bottom w:val="none" w:sz="0" w:space="0" w:color="auto"/>
            <w:right w:val="none" w:sz="0" w:space="0" w:color="auto"/>
          </w:divBdr>
        </w:div>
      </w:divsChild>
    </w:div>
    <w:div w:id="1443457048">
      <w:bodyDiv w:val="1"/>
      <w:marLeft w:val="0"/>
      <w:marRight w:val="0"/>
      <w:marTop w:val="0"/>
      <w:marBottom w:val="0"/>
      <w:divBdr>
        <w:top w:val="none" w:sz="0" w:space="0" w:color="auto"/>
        <w:left w:val="none" w:sz="0" w:space="0" w:color="auto"/>
        <w:bottom w:val="none" w:sz="0" w:space="0" w:color="auto"/>
        <w:right w:val="none" w:sz="0" w:space="0" w:color="auto"/>
      </w:divBdr>
      <w:divsChild>
        <w:div w:id="656153563">
          <w:marLeft w:val="0"/>
          <w:marRight w:val="0"/>
          <w:marTop w:val="0"/>
          <w:marBottom w:val="0"/>
          <w:divBdr>
            <w:top w:val="none" w:sz="0" w:space="0" w:color="auto"/>
            <w:left w:val="none" w:sz="0" w:space="0" w:color="auto"/>
            <w:bottom w:val="none" w:sz="0" w:space="0" w:color="auto"/>
            <w:right w:val="none" w:sz="0" w:space="0" w:color="auto"/>
          </w:divBdr>
        </w:div>
        <w:div w:id="902522936">
          <w:marLeft w:val="0"/>
          <w:marRight w:val="0"/>
          <w:marTop w:val="0"/>
          <w:marBottom w:val="0"/>
          <w:divBdr>
            <w:top w:val="none" w:sz="0" w:space="0" w:color="auto"/>
            <w:left w:val="none" w:sz="0" w:space="0" w:color="auto"/>
            <w:bottom w:val="none" w:sz="0" w:space="0" w:color="auto"/>
            <w:right w:val="none" w:sz="0" w:space="0" w:color="auto"/>
          </w:divBdr>
        </w:div>
        <w:div w:id="771169946">
          <w:marLeft w:val="0"/>
          <w:marRight w:val="0"/>
          <w:marTop w:val="0"/>
          <w:marBottom w:val="0"/>
          <w:divBdr>
            <w:top w:val="none" w:sz="0" w:space="0" w:color="auto"/>
            <w:left w:val="none" w:sz="0" w:space="0" w:color="auto"/>
            <w:bottom w:val="none" w:sz="0" w:space="0" w:color="auto"/>
            <w:right w:val="none" w:sz="0" w:space="0" w:color="auto"/>
          </w:divBdr>
        </w:div>
        <w:div w:id="1075857951">
          <w:marLeft w:val="0"/>
          <w:marRight w:val="0"/>
          <w:marTop w:val="0"/>
          <w:marBottom w:val="0"/>
          <w:divBdr>
            <w:top w:val="none" w:sz="0" w:space="0" w:color="auto"/>
            <w:left w:val="none" w:sz="0" w:space="0" w:color="auto"/>
            <w:bottom w:val="none" w:sz="0" w:space="0" w:color="auto"/>
            <w:right w:val="none" w:sz="0" w:space="0" w:color="auto"/>
          </w:divBdr>
        </w:div>
        <w:div w:id="1583024247">
          <w:marLeft w:val="0"/>
          <w:marRight w:val="0"/>
          <w:marTop w:val="0"/>
          <w:marBottom w:val="0"/>
          <w:divBdr>
            <w:top w:val="none" w:sz="0" w:space="0" w:color="auto"/>
            <w:left w:val="none" w:sz="0" w:space="0" w:color="auto"/>
            <w:bottom w:val="none" w:sz="0" w:space="0" w:color="auto"/>
            <w:right w:val="none" w:sz="0" w:space="0" w:color="auto"/>
          </w:divBdr>
        </w:div>
        <w:div w:id="920215091">
          <w:marLeft w:val="0"/>
          <w:marRight w:val="0"/>
          <w:marTop w:val="0"/>
          <w:marBottom w:val="0"/>
          <w:divBdr>
            <w:top w:val="none" w:sz="0" w:space="0" w:color="auto"/>
            <w:left w:val="none" w:sz="0" w:space="0" w:color="auto"/>
            <w:bottom w:val="none" w:sz="0" w:space="0" w:color="auto"/>
            <w:right w:val="none" w:sz="0" w:space="0" w:color="auto"/>
          </w:divBdr>
        </w:div>
        <w:div w:id="195001314">
          <w:marLeft w:val="0"/>
          <w:marRight w:val="0"/>
          <w:marTop w:val="0"/>
          <w:marBottom w:val="0"/>
          <w:divBdr>
            <w:top w:val="none" w:sz="0" w:space="0" w:color="auto"/>
            <w:left w:val="none" w:sz="0" w:space="0" w:color="auto"/>
            <w:bottom w:val="none" w:sz="0" w:space="0" w:color="auto"/>
            <w:right w:val="none" w:sz="0" w:space="0" w:color="auto"/>
          </w:divBdr>
        </w:div>
      </w:divsChild>
    </w:div>
    <w:div w:id="1507406783">
      <w:bodyDiv w:val="1"/>
      <w:marLeft w:val="0"/>
      <w:marRight w:val="0"/>
      <w:marTop w:val="0"/>
      <w:marBottom w:val="0"/>
      <w:divBdr>
        <w:top w:val="none" w:sz="0" w:space="0" w:color="auto"/>
        <w:left w:val="none" w:sz="0" w:space="0" w:color="auto"/>
        <w:bottom w:val="none" w:sz="0" w:space="0" w:color="auto"/>
        <w:right w:val="none" w:sz="0" w:space="0" w:color="auto"/>
      </w:divBdr>
    </w:div>
    <w:div w:id="1546257050">
      <w:bodyDiv w:val="1"/>
      <w:marLeft w:val="0"/>
      <w:marRight w:val="0"/>
      <w:marTop w:val="0"/>
      <w:marBottom w:val="0"/>
      <w:divBdr>
        <w:top w:val="none" w:sz="0" w:space="0" w:color="auto"/>
        <w:left w:val="none" w:sz="0" w:space="0" w:color="auto"/>
        <w:bottom w:val="none" w:sz="0" w:space="0" w:color="auto"/>
        <w:right w:val="none" w:sz="0" w:space="0" w:color="auto"/>
      </w:divBdr>
      <w:divsChild>
        <w:div w:id="1301612380">
          <w:marLeft w:val="0"/>
          <w:marRight w:val="0"/>
          <w:marTop w:val="0"/>
          <w:marBottom w:val="0"/>
          <w:divBdr>
            <w:top w:val="none" w:sz="0" w:space="0" w:color="auto"/>
            <w:left w:val="none" w:sz="0" w:space="0" w:color="auto"/>
            <w:bottom w:val="none" w:sz="0" w:space="0" w:color="auto"/>
            <w:right w:val="none" w:sz="0" w:space="0" w:color="auto"/>
          </w:divBdr>
          <w:divsChild>
            <w:div w:id="153807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5823">
      <w:bodyDiv w:val="1"/>
      <w:marLeft w:val="0"/>
      <w:marRight w:val="0"/>
      <w:marTop w:val="0"/>
      <w:marBottom w:val="0"/>
      <w:divBdr>
        <w:top w:val="none" w:sz="0" w:space="0" w:color="auto"/>
        <w:left w:val="none" w:sz="0" w:space="0" w:color="auto"/>
        <w:bottom w:val="none" w:sz="0" w:space="0" w:color="auto"/>
        <w:right w:val="none" w:sz="0" w:space="0" w:color="auto"/>
      </w:divBdr>
      <w:divsChild>
        <w:div w:id="321157599">
          <w:marLeft w:val="0"/>
          <w:marRight w:val="0"/>
          <w:marTop w:val="0"/>
          <w:marBottom w:val="0"/>
          <w:divBdr>
            <w:top w:val="none" w:sz="0" w:space="0" w:color="auto"/>
            <w:left w:val="none" w:sz="0" w:space="0" w:color="auto"/>
            <w:bottom w:val="none" w:sz="0" w:space="0" w:color="auto"/>
            <w:right w:val="none" w:sz="0" w:space="0" w:color="auto"/>
          </w:divBdr>
        </w:div>
        <w:div w:id="333267960">
          <w:marLeft w:val="0"/>
          <w:marRight w:val="0"/>
          <w:marTop w:val="0"/>
          <w:marBottom w:val="0"/>
          <w:divBdr>
            <w:top w:val="none" w:sz="0" w:space="0" w:color="auto"/>
            <w:left w:val="none" w:sz="0" w:space="0" w:color="auto"/>
            <w:bottom w:val="none" w:sz="0" w:space="0" w:color="auto"/>
            <w:right w:val="none" w:sz="0" w:space="0" w:color="auto"/>
          </w:divBdr>
        </w:div>
        <w:div w:id="877862472">
          <w:marLeft w:val="0"/>
          <w:marRight w:val="0"/>
          <w:marTop w:val="0"/>
          <w:marBottom w:val="0"/>
          <w:divBdr>
            <w:top w:val="none" w:sz="0" w:space="0" w:color="auto"/>
            <w:left w:val="none" w:sz="0" w:space="0" w:color="auto"/>
            <w:bottom w:val="none" w:sz="0" w:space="0" w:color="auto"/>
            <w:right w:val="none" w:sz="0" w:space="0" w:color="auto"/>
          </w:divBdr>
        </w:div>
        <w:div w:id="1218591422">
          <w:marLeft w:val="0"/>
          <w:marRight w:val="0"/>
          <w:marTop w:val="0"/>
          <w:marBottom w:val="0"/>
          <w:divBdr>
            <w:top w:val="none" w:sz="0" w:space="0" w:color="auto"/>
            <w:left w:val="none" w:sz="0" w:space="0" w:color="auto"/>
            <w:bottom w:val="none" w:sz="0" w:space="0" w:color="auto"/>
            <w:right w:val="none" w:sz="0" w:space="0" w:color="auto"/>
          </w:divBdr>
        </w:div>
      </w:divsChild>
    </w:div>
    <w:div w:id="1573856025">
      <w:bodyDiv w:val="1"/>
      <w:marLeft w:val="0"/>
      <w:marRight w:val="0"/>
      <w:marTop w:val="0"/>
      <w:marBottom w:val="0"/>
      <w:divBdr>
        <w:top w:val="none" w:sz="0" w:space="0" w:color="auto"/>
        <w:left w:val="none" w:sz="0" w:space="0" w:color="auto"/>
        <w:bottom w:val="none" w:sz="0" w:space="0" w:color="auto"/>
        <w:right w:val="none" w:sz="0" w:space="0" w:color="auto"/>
      </w:divBdr>
    </w:div>
    <w:div w:id="1621912237">
      <w:bodyDiv w:val="1"/>
      <w:marLeft w:val="0"/>
      <w:marRight w:val="0"/>
      <w:marTop w:val="0"/>
      <w:marBottom w:val="0"/>
      <w:divBdr>
        <w:top w:val="none" w:sz="0" w:space="0" w:color="auto"/>
        <w:left w:val="none" w:sz="0" w:space="0" w:color="auto"/>
        <w:bottom w:val="none" w:sz="0" w:space="0" w:color="auto"/>
        <w:right w:val="none" w:sz="0" w:space="0" w:color="auto"/>
      </w:divBdr>
      <w:divsChild>
        <w:div w:id="1538659273">
          <w:marLeft w:val="0"/>
          <w:marRight w:val="0"/>
          <w:marTop w:val="0"/>
          <w:marBottom w:val="0"/>
          <w:divBdr>
            <w:top w:val="none" w:sz="0" w:space="0" w:color="auto"/>
            <w:left w:val="none" w:sz="0" w:space="0" w:color="auto"/>
            <w:bottom w:val="none" w:sz="0" w:space="0" w:color="auto"/>
            <w:right w:val="none" w:sz="0" w:space="0" w:color="auto"/>
          </w:divBdr>
          <w:divsChild>
            <w:div w:id="1899240331">
              <w:marLeft w:val="0"/>
              <w:marRight w:val="0"/>
              <w:marTop w:val="0"/>
              <w:marBottom w:val="0"/>
              <w:divBdr>
                <w:top w:val="none" w:sz="0" w:space="0" w:color="auto"/>
                <w:left w:val="none" w:sz="0" w:space="0" w:color="auto"/>
                <w:bottom w:val="none" w:sz="0" w:space="0" w:color="auto"/>
                <w:right w:val="none" w:sz="0" w:space="0" w:color="auto"/>
              </w:divBdr>
            </w:div>
            <w:div w:id="2007392514">
              <w:marLeft w:val="0"/>
              <w:marRight w:val="0"/>
              <w:marTop w:val="0"/>
              <w:marBottom w:val="0"/>
              <w:divBdr>
                <w:top w:val="none" w:sz="0" w:space="0" w:color="auto"/>
                <w:left w:val="none" w:sz="0" w:space="0" w:color="auto"/>
                <w:bottom w:val="none" w:sz="0" w:space="0" w:color="auto"/>
                <w:right w:val="none" w:sz="0" w:space="0" w:color="auto"/>
              </w:divBdr>
            </w:div>
            <w:div w:id="185287670">
              <w:marLeft w:val="0"/>
              <w:marRight w:val="0"/>
              <w:marTop w:val="0"/>
              <w:marBottom w:val="0"/>
              <w:divBdr>
                <w:top w:val="none" w:sz="0" w:space="0" w:color="auto"/>
                <w:left w:val="none" w:sz="0" w:space="0" w:color="auto"/>
                <w:bottom w:val="none" w:sz="0" w:space="0" w:color="auto"/>
                <w:right w:val="none" w:sz="0" w:space="0" w:color="auto"/>
              </w:divBdr>
            </w:div>
            <w:div w:id="1584796066">
              <w:marLeft w:val="0"/>
              <w:marRight w:val="0"/>
              <w:marTop w:val="0"/>
              <w:marBottom w:val="0"/>
              <w:divBdr>
                <w:top w:val="none" w:sz="0" w:space="0" w:color="auto"/>
                <w:left w:val="none" w:sz="0" w:space="0" w:color="auto"/>
                <w:bottom w:val="none" w:sz="0" w:space="0" w:color="auto"/>
                <w:right w:val="none" w:sz="0" w:space="0" w:color="auto"/>
              </w:divBdr>
            </w:div>
            <w:div w:id="641348309">
              <w:marLeft w:val="0"/>
              <w:marRight w:val="0"/>
              <w:marTop w:val="0"/>
              <w:marBottom w:val="0"/>
              <w:divBdr>
                <w:top w:val="none" w:sz="0" w:space="0" w:color="auto"/>
                <w:left w:val="none" w:sz="0" w:space="0" w:color="auto"/>
                <w:bottom w:val="none" w:sz="0" w:space="0" w:color="auto"/>
                <w:right w:val="none" w:sz="0" w:space="0" w:color="auto"/>
              </w:divBdr>
            </w:div>
            <w:div w:id="478304915">
              <w:marLeft w:val="0"/>
              <w:marRight w:val="0"/>
              <w:marTop w:val="0"/>
              <w:marBottom w:val="0"/>
              <w:divBdr>
                <w:top w:val="none" w:sz="0" w:space="0" w:color="auto"/>
                <w:left w:val="none" w:sz="0" w:space="0" w:color="auto"/>
                <w:bottom w:val="none" w:sz="0" w:space="0" w:color="auto"/>
                <w:right w:val="none" w:sz="0" w:space="0" w:color="auto"/>
              </w:divBdr>
            </w:div>
          </w:divsChild>
        </w:div>
        <w:div w:id="1234386726">
          <w:marLeft w:val="0"/>
          <w:marRight w:val="0"/>
          <w:marTop w:val="0"/>
          <w:marBottom w:val="0"/>
          <w:divBdr>
            <w:top w:val="none" w:sz="0" w:space="0" w:color="auto"/>
            <w:left w:val="none" w:sz="0" w:space="0" w:color="auto"/>
            <w:bottom w:val="none" w:sz="0" w:space="0" w:color="auto"/>
            <w:right w:val="none" w:sz="0" w:space="0" w:color="auto"/>
          </w:divBdr>
        </w:div>
        <w:div w:id="1571306637">
          <w:marLeft w:val="0"/>
          <w:marRight w:val="0"/>
          <w:marTop w:val="0"/>
          <w:marBottom w:val="0"/>
          <w:divBdr>
            <w:top w:val="none" w:sz="0" w:space="0" w:color="auto"/>
            <w:left w:val="none" w:sz="0" w:space="0" w:color="auto"/>
            <w:bottom w:val="none" w:sz="0" w:space="0" w:color="auto"/>
            <w:right w:val="none" w:sz="0" w:space="0" w:color="auto"/>
          </w:divBdr>
        </w:div>
        <w:div w:id="1375810436">
          <w:marLeft w:val="0"/>
          <w:marRight w:val="0"/>
          <w:marTop w:val="0"/>
          <w:marBottom w:val="0"/>
          <w:divBdr>
            <w:top w:val="none" w:sz="0" w:space="0" w:color="auto"/>
            <w:left w:val="none" w:sz="0" w:space="0" w:color="auto"/>
            <w:bottom w:val="none" w:sz="0" w:space="0" w:color="auto"/>
            <w:right w:val="none" w:sz="0" w:space="0" w:color="auto"/>
          </w:divBdr>
        </w:div>
        <w:div w:id="1526021074">
          <w:marLeft w:val="0"/>
          <w:marRight w:val="0"/>
          <w:marTop w:val="0"/>
          <w:marBottom w:val="0"/>
          <w:divBdr>
            <w:top w:val="none" w:sz="0" w:space="0" w:color="auto"/>
            <w:left w:val="none" w:sz="0" w:space="0" w:color="auto"/>
            <w:bottom w:val="none" w:sz="0" w:space="0" w:color="auto"/>
            <w:right w:val="none" w:sz="0" w:space="0" w:color="auto"/>
          </w:divBdr>
        </w:div>
        <w:div w:id="1544321255">
          <w:marLeft w:val="0"/>
          <w:marRight w:val="0"/>
          <w:marTop w:val="0"/>
          <w:marBottom w:val="0"/>
          <w:divBdr>
            <w:top w:val="none" w:sz="0" w:space="0" w:color="auto"/>
            <w:left w:val="none" w:sz="0" w:space="0" w:color="auto"/>
            <w:bottom w:val="none" w:sz="0" w:space="0" w:color="auto"/>
            <w:right w:val="none" w:sz="0" w:space="0" w:color="auto"/>
          </w:divBdr>
          <w:divsChild>
            <w:div w:id="761030558">
              <w:marLeft w:val="0"/>
              <w:marRight w:val="0"/>
              <w:marTop w:val="0"/>
              <w:marBottom w:val="0"/>
              <w:divBdr>
                <w:top w:val="none" w:sz="0" w:space="0" w:color="auto"/>
                <w:left w:val="none" w:sz="0" w:space="0" w:color="auto"/>
                <w:bottom w:val="none" w:sz="0" w:space="0" w:color="auto"/>
                <w:right w:val="none" w:sz="0" w:space="0" w:color="auto"/>
              </w:divBdr>
            </w:div>
            <w:div w:id="717582536">
              <w:marLeft w:val="0"/>
              <w:marRight w:val="0"/>
              <w:marTop w:val="0"/>
              <w:marBottom w:val="0"/>
              <w:divBdr>
                <w:top w:val="none" w:sz="0" w:space="0" w:color="auto"/>
                <w:left w:val="none" w:sz="0" w:space="0" w:color="auto"/>
                <w:bottom w:val="none" w:sz="0" w:space="0" w:color="auto"/>
                <w:right w:val="none" w:sz="0" w:space="0" w:color="auto"/>
              </w:divBdr>
            </w:div>
            <w:div w:id="1402872626">
              <w:marLeft w:val="0"/>
              <w:marRight w:val="0"/>
              <w:marTop w:val="0"/>
              <w:marBottom w:val="0"/>
              <w:divBdr>
                <w:top w:val="none" w:sz="0" w:space="0" w:color="auto"/>
                <w:left w:val="none" w:sz="0" w:space="0" w:color="auto"/>
                <w:bottom w:val="none" w:sz="0" w:space="0" w:color="auto"/>
                <w:right w:val="none" w:sz="0" w:space="0" w:color="auto"/>
              </w:divBdr>
            </w:div>
            <w:div w:id="659966922">
              <w:marLeft w:val="0"/>
              <w:marRight w:val="0"/>
              <w:marTop w:val="0"/>
              <w:marBottom w:val="0"/>
              <w:divBdr>
                <w:top w:val="none" w:sz="0" w:space="0" w:color="auto"/>
                <w:left w:val="none" w:sz="0" w:space="0" w:color="auto"/>
                <w:bottom w:val="none" w:sz="0" w:space="0" w:color="auto"/>
                <w:right w:val="none" w:sz="0" w:space="0" w:color="auto"/>
              </w:divBdr>
            </w:div>
            <w:div w:id="530529265">
              <w:marLeft w:val="0"/>
              <w:marRight w:val="0"/>
              <w:marTop w:val="0"/>
              <w:marBottom w:val="0"/>
              <w:divBdr>
                <w:top w:val="none" w:sz="0" w:space="0" w:color="auto"/>
                <w:left w:val="none" w:sz="0" w:space="0" w:color="auto"/>
                <w:bottom w:val="none" w:sz="0" w:space="0" w:color="auto"/>
                <w:right w:val="none" w:sz="0" w:space="0" w:color="auto"/>
              </w:divBdr>
            </w:div>
          </w:divsChild>
        </w:div>
        <w:div w:id="248080740">
          <w:marLeft w:val="0"/>
          <w:marRight w:val="0"/>
          <w:marTop w:val="0"/>
          <w:marBottom w:val="0"/>
          <w:divBdr>
            <w:top w:val="none" w:sz="0" w:space="0" w:color="auto"/>
            <w:left w:val="none" w:sz="0" w:space="0" w:color="auto"/>
            <w:bottom w:val="none" w:sz="0" w:space="0" w:color="auto"/>
            <w:right w:val="none" w:sz="0" w:space="0" w:color="auto"/>
          </w:divBdr>
        </w:div>
        <w:div w:id="1534030514">
          <w:marLeft w:val="0"/>
          <w:marRight w:val="0"/>
          <w:marTop w:val="0"/>
          <w:marBottom w:val="0"/>
          <w:divBdr>
            <w:top w:val="none" w:sz="0" w:space="0" w:color="auto"/>
            <w:left w:val="none" w:sz="0" w:space="0" w:color="auto"/>
            <w:bottom w:val="none" w:sz="0" w:space="0" w:color="auto"/>
            <w:right w:val="none" w:sz="0" w:space="0" w:color="auto"/>
          </w:divBdr>
        </w:div>
        <w:div w:id="2132429652">
          <w:marLeft w:val="0"/>
          <w:marRight w:val="0"/>
          <w:marTop w:val="0"/>
          <w:marBottom w:val="0"/>
          <w:divBdr>
            <w:top w:val="none" w:sz="0" w:space="0" w:color="auto"/>
            <w:left w:val="none" w:sz="0" w:space="0" w:color="auto"/>
            <w:bottom w:val="none" w:sz="0" w:space="0" w:color="auto"/>
            <w:right w:val="none" w:sz="0" w:space="0" w:color="auto"/>
          </w:divBdr>
        </w:div>
        <w:div w:id="671032101">
          <w:marLeft w:val="0"/>
          <w:marRight w:val="0"/>
          <w:marTop w:val="0"/>
          <w:marBottom w:val="0"/>
          <w:divBdr>
            <w:top w:val="none" w:sz="0" w:space="0" w:color="auto"/>
            <w:left w:val="none" w:sz="0" w:space="0" w:color="auto"/>
            <w:bottom w:val="none" w:sz="0" w:space="0" w:color="auto"/>
            <w:right w:val="none" w:sz="0" w:space="0" w:color="auto"/>
          </w:divBdr>
          <w:divsChild>
            <w:div w:id="1621759260">
              <w:marLeft w:val="0"/>
              <w:marRight w:val="0"/>
              <w:marTop w:val="0"/>
              <w:marBottom w:val="0"/>
              <w:divBdr>
                <w:top w:val="none" w:sz="0" w:space="0" w:color="auto"/>
                <w:left w:val="none" w:sz="0" w:space="0" w:color="auto"/>
                <w:bottom w:val="none" w:sz="0" w:space="0" w:color="auto"/>
                <w:right w:val="none" w:sz="0" w:space="0" w:color="auto"/>
              </w:divBdr>
            </w:div>
            <w:div w:id="832178949">
              <w:marLeft w:val="0"/>
              <w:marRight w:val="0"/>
              <w:marTop w:val="0"/>
              <w:marBottom w:val="0"/>
              <w:divBdr>
                <w:top w:val="none" w:sz="0" w:space="0" w:color="auto"/>
                <w:left w:val="none" w:sz="0" w:space="0" w:color="auto"/>
                <w:bottom w:val="none" w:sz="0" w:space="0" w:color="auto"/>
                <w:right w:val="none" w:sz="0" w:space="0" w:color="auto"/>
              </w:divBdr>
            </w:div>
            <w:div w:id="242418777">
              <w:marLeft w:val="0"/>
              <w:marRight w:val="0"/>
              <w:marTop w:val="0"/>
              <w:marBottom w:val="0"/>
              <w:divBdr>
                <w:top w:val="none" w:sz="0" w:space="0" w:color="auto"/>
                <w:left w:val="none" w:sz="0" w:space="0" w:color="auto"/>
                <w:bottom w:val="none" w:sz="0" w:space="0" w:color="auto"/>
                <w:right w:val="none" w:sz="0" w:space="0" w:color="auto"/>
              </w:divBdr>
            </w:div>
            <w:div w:id="1344748658">
              <w:marLeft w:val="0"/>
              <w:marRight w:val="0"/>
              <w:marTop w:val="0"/>
              <w:marBottom w:val="0"/>
              <w:divBdr>
                <w:top w:val="none" w:sz="0" w:space="0" w:color="auto"/>
                <w:left w:val="none" w:sz="0" w:space="0" w:color="auto"/>
                <w:bottom w:val="none" w:sz="0" w:space="0" w:color="auto"/>
                <w:right w:val="none" w:sz="0" w:space="0" w:color="auto"/>
              </w:divBdr>
            </w:div>
          </w:divsChild>
        </w:div>
        <w:div w:id="975720024">
          <w:marLeft w:val="0"/>
          <w:marRight w:val="0"/>
          <w:marTop w:val="0"/>
          <w:marBottom w:val="0"/>
          <w:divBdr>
            <w:top w:val="none" w:sz="0" w:space="0" w:color="auto"/>
            <w:left w:val="none" w:sz="0" w:space="0" w:color="auto"/>
            <w:bottom w:val="none" w:sz="0" w:space="0" w:color="auto"/>
            <w:right w:val="none" w:sz="0" w:space="0" w:color="auto"/>
          </w:divBdr>
        </w:div>
        <w:div w:id="17506973">
          <w:marLeft w:val="0"/>
          <w:marRight w:val="0"/>
          <w:marTop w:val="0"/>
          <w:marBottom w:val="0"/>
          <w:divBdr>
            <w:top w:val="none" w:sz="0" w:space="0" w:color="auto"/>
            <w:left w:val="none" w:sz="0" w:space="0" w:color="auto"/>
            <w:bottom w:val="none" w:sz="0" w:space="0" w:color="auto"/>
            <w:right w:val="none" w:sz="0" w:space="0" w:color="auto"/>
          </w:divBdr>
        </w:div>
        <w:div w:id="1240097897">
          <w:marLeft w:val="0"/>
          <w:marRight w:val="0"/>
          <w:marTop w:val="0"/>
          <w:marBottom w:val="0"/>
          <w:divBdr>
            <w:top w:val="none" w:sz="0" w:space="0" w:color="auto"/>
            <w:left w:val="none" w:sz="0" w:space="0" w:color="auto"/>
            <w:bottom w:val="none" w:sz="0" w:space="0" w:color="auto"/>
            <w:right w:val="none" w:sz="0" w:space="0" w:color="auto"/>
          </w:divBdr>
        </w:div>
      </w:divsChild>
    </w:div>
    <w:div w:id="1632860746">
      <w:bodyDiv w:val="1"/>
      <w:marLeft w:val="0"/>
      <w:marRight w:val="0"/>
      <w:marTop w:val="0"/>
      <w:marBottom w:val="0"/>
      <w:divBdr>
        <w:top w:val="none" w:sz="0" w:space="0" w:color="auto"/>
        <w:left w:val="none" w:sz="0" w:space="0" w:color="auto"/>
        <w:bottom w:val="none" w:sz="0" w:space="0" w:color="auto"/>
        <w:right w:val="none" w:sz="0" w:space="0" w:color="auto"/>
      </w:divBdr>
      <w:divsChild>
        <w:div w:id="633871335">
          <w:marLeft w:val="0"/>
          <w:marRight w:val="0"/>
          <w:marTop w:val="0"/>
          <w:marBottom w:val="0"/>
          <w:divBdr>
            <w:top w:val="none" w:sz="0" w:space="0" w:color="auto"/>
            <w:left w:val="none" w:sz="0" w:space="0" w:color="auto"/>
            <w:bottom w:val="none" w:sz="0" w:space="0" w:color="auto"/>
            <w:right w:val="none" w:sz="0" w:space="0" w:color="auto"/>
          </w:divBdr>
          <w:divsChild>
            <w:div w:id="144784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88530">
      <w:bodyDiv w:val="1"/>
      <w:marLeft w:val="0"/>
      <w:marRight w:val="0"/>
      <w:marTop w:val="0"/>
      <w:marBottom w:val="0"/>
      <w:divBdr>
        <w:top w:val="none" w:sz="0" w:space="0" w:color="auto"/>
        <w:left w:val="none" w:sz="0" w:space="0" w:color="auto"/>
        <w:bottom w:val="none" w:sz="0" w:space="0" w:color="auto"/>
        <w:right w:val="none" w:sz="0" w:space="0" w:color="auto"/>
      </w:divBdr>
    </w:div>
    <w:div w:id="1722048091">
      <w:bodyDiv w:val="1"/>
      <w:marLeft w:val="0"/>
      <w:marRight w:val="0"/>
      <w:marTop w:val="0"/>
      <w:marBottom w:val="0"/>
      <w:divBdr>
        <w:top w:val="none" w:sz="0" w:space="0" w:color="auto"/>
        <w:left w:val="none" w:sz="0" w:space="0" w:color="auto"/>
        <w:bottom w:val="none" w:sz="0" w:space="0" w:color="auto"/>
        <w:right w:val="none" w:sz="0" w:space="0" w:color="auto"/>
      </w:divBdr>
      <w:divsChild>
        <w:div w:id="1940982755">
          <w:marLeft w:val="0"/>
          <w:marRight w:val="0"/>
          <w:marTop w:val="0"/>
          <w:marBottom w:val="0"/>
          <w:divBdr>
            <w:top w:val="none" w:sz="0" w:space="0" w:color="auto"/>
            <w:left w:val="none" w:sz="0" w:space="0" w:color="auto"/>
            <w:bottom w:val="none" w:sz="0" w:space="0" w:color="auto"/>
            <w:right w:val="none" w:sz="0" w:space="0" w:color="auto"/>
          </w:divBdr>
          <w:divsChild>
            <w:div w:id="98300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4654">
      <w:bodyDiv w:val="1"/>
      <w:marLeft w:val="0"/>
      <w:marRight w:val="0"/>
      <w:marTop w:val="0"/>
      <w:marBottom w:val="0"/>
      <w:divBdr>
        <w:top w:val="none" w:sz="0" w:space="0" w:color="auto"/>
        <w:left w:val="none" w:sz="0" w:space="0" w:color="auto"/>
        <w:bottom w:val="none" w:sz="0" w:space="0" w:color="auto"/>
        <w:right w:val="none" w:sz="0" w:space="0" w:color="auto"/>
      </w:divBdr>
    </w:div>
    <w:div w:id="1826971821">
      <w:bodyDiv w:val="1"/>
      <w:marLeft w:val="0"/>
      <w:marRight w:val="0"/>
      <w:marTop w:val="0"/>
      <w:marBottom w:val="0"/>
      <w:divBdr>
        <w:top w:val="none" w:sz="0" w:space="0" w:color="auto"/>
        <w:left w:val="none" w:sz="0" w:space="0" w:color="auto"/>
        <w:bottom w:val="none" w:sz="0" w:space="0" w:color="auto"/>
        <w:right w:val="none" w:sz="0" w:space="0" w:color="auto"/>
      </w:divBdr>
      <w:divsChild>
        <w:div w:id="650866839">
          <w:marLeft w:val="0"/>
          <w:marRight w:val="0"/>
          <w:marTop w:val="0"/>
          <w:marBottom w:val="0"/>
          <w:divBdr>
            <w:top w:val="none" w:sz="0" w:space="0" w:color="auto"/>
            <w:left w:val="none" w:sz="0" w:space="0" w:color="auto"/>
            <w:bottom w:val="none" w:sz="0" w:space="0" w:color="auto"/>
            <w:right w:val="none" w:sz="0" w:space="0" w:color="auto"/>
          </w:divBdr>
        </w:div>
      </w:divsChild>
    </w:div>
    <w:div w:id="1936671402">
      <w:bodyDiv w:val="1"/>
      <w:marLeft w:val="0"/>
      <w:marRight w:val="0"/>
      <w:marTop w:val="0"/>
      <w:marBottom w:val="0"/>
      <w:divBdr>
        <w:top w:val="none" w:sz="0" w:space="0" w:color="auto"/>
        <w:left w:val="none" w:sz="0" w:space="0" w:color="auto"/>
        <w:bottom w:val="none" w:sz="0" w:space="0" w:color="auto"/>
        <w:right w:val="none" w:sz="0" w:space="0" w:color="auto"/>
      </w:divBdr>
      <w:divsChild>
        <w:div w:id="1791970963">
          <w:marLeft w:val="0"/>
          <w:marRight w:val="0"/>
          <w:marTop w:val="0"/>
          <w:marBottom w:val="0"/>
          <w:divBdr>
            <w:top w:val="none" w:sz="0" w:space="0" w:color="auto"/>
            <w:left w:val="none" w:sz="0" w:space="0" w:color="auto"/>
            <w:bottom w:val="none" w:sz="0" w:space="0" w:color="auto"/>
            <w:right w:val="none" w:sz="0" w:space="0" w:color="auto"/>
          </w:divBdr>
        </w:div>
        <w:div w:id="265500904">
          <w:marLeft w:val="0"/>
          <w:marRight w:val="0"/>
          <w:marTop w:val="0"/>
          <w:marBottom w:val="0"/>
          <w:divBdr>
            <w:top w:val="none" w:sz="0" w:space="0" w:color="auto"/>
            <w:left w:val="none" w:sz="0" w:space="0" w:color="auto"/>
            <w:bottom w:val="none" w:sz="0" w:space="0" w:color="auto"/>
            <w:right w:val="none" w:sz="0" w:space="0" w:color="auto"/>
          </w:divBdr>
        </w:div>
        <w:div w:id="1052775471">
          <w:marLeft w:val="0"/>
          <w:marRight w:val="0"/>
          <w:marTop w:val="0"/>
          <w:marBottom w:val="0"/>
          <w:divBdr>
            <w:top w:val="none" w:sz="0" w:space="0" w:color="auto"/>
            <w:left w:val="none" w:sz="0" w:space="0" w:color="auto"/>
            <w:bottom w:val="none" w:sz="0" w:space="0" w:color="auto"/>
            <w:right w:val="none" w:sz="0" w:space="0" w:color="auto"/>
          </w:divBdr>
        </w:div>
        <w:div w:id="409667472">
          <w:marLeft w:val="0"/>
          <w:marRight w:val="0"/>
          <w:marTop w:val="0"/>
          <w:marBottom w:val="0"/>
          <w:divBdr>
            <w:top w:val="none" w:sz="0" w:space="0" w:color="auto"/>
            <w:left w:val="none" w:sz="0" w:space="0" w:color="auto"/>
            <w:bottom w:val="none" w:sz="0" w:space="0" w:color="auto"/>
            <w:right w:val="none" w:sz="0" w:space="0" w:color="auto"/>
          </w:divBdr>
        </w:div>
        <w:div w:id="2051609462">
          <w:marLeft w:val="0"/>
          <w:marRight w:val="0"/>
          <w:marTop w:val="0"/>
          <w:marBottom w:val="0"/>
          <w:divBdr>
            <w:top w:val="none" w:sz="0" w:space="0" w:color="auto"/>
            <w:left w:val="none" w:sz="0" w:space="0" w:color="auto"/>
            <w:bottom w:val="none" w:sz="0" w:space="0" w:color="auto"/>
            <w:right w:val="none" w:sz="0" w:space="0" w:color="auto"/>
          </w:divBdr>
        </w:div>
        <w:div w:id="383255224">
          <w:marLeft w:val="0"/>
          <w:marRight w:val="0"/>
          <w:marTop w:val="0"/>
          <w:marBottom w:val="0"/>
          <w:divBdr>
            <w:top w:val="none" w:sz="0" w:space="0" w:color="auto"/>
            <w:left w:val="none" w:sz="0" w:space="0" w:color="auto"/>
            <w:bottom w:val="none" w:sz="0" w:space="0" w:color="auto"/>
            <w:right w:val="none" w:sz="0" w:space="0" w:color="auto"/>
          </w:divBdr>
        </w:div>
        <w:div w:id="657881955">
          <w:marLeft w:val="0"/>
          <w:marRight w:val="0"/>
          <w:marTop w:val="0"/>
          <w:marBottom w:val="0"/>
          <w:divBdr>
            <w:top w:val="none" w:sz="0" w:space="0" w:color="auto"/>
            <w:left w:val="none" w:sz="0" w:space="0" w:color="auto"/>
            <w:bottom w:val="none" w:sz="0" w:space="0" w:color="auto"/>
            <w:right w:val="none" w:sz="0" w:space="0" w:color="auto"/>
          </w:divBdr>
        </w:div>
      </w:divsChild>
    </w:div>
    <w:div w:id="1956790695">
      <w:bodyDiv w:val="1"/>
      <w:marLeft w:val="0"/>
      <w:marRight w:val="0"/>
      <w:marTop w:val="0"/>
      <w:marBottom w:val="0"/>
      <w:divBdr>
        <w:top w:val="none" w:sz="0" w:space="0" w:color="auto"/>
        <w:left w:val="none" w:sz="0" w:space="0" w:color="auto"/>
        <w:bottom w:val="none" w:sz="0" w:space="0" w:color="auto"/>
        <w:right w:val="none" w:sz="0" w:space="0" w:color="auto"/>
      </w:divBdr>
      <w:divsChild>
        <w:div w:id="621689023">
          <w:marLeft w:val="0"/>
          <w:marRight w:val="0"/>
          <w:marTop w:val="0"/>
          <w:marBottom w:val="0"/>
          <w:divBdr>
            <w:top w:val="none" w:sz="0" w:space="0" w:color="auto"/>
            <w:left w:val="none" w:sz="0" w:space="0" w:color="auto"/>
            <w:bottom w:val="none" w:sz="0" w:space="0" w:color="auto"/>
            <w:right w:val="none" w:sz="0" w:space="0" w:color="auto"/>
          </w:divBdr>
        </w:div>
        <w:div w:id="2105762149">
          <w:marLeft w:val="0"/>
          <w:marRight w:val="0"/>
          <w:marTop w:val="0"/>
          <w:marBottom w:val="0"/>
          <w:divBdr>
            <w:top w:val="none" w:sz="0" w:space="0" w:color="auto"/>
            <w:left w:val="none" w:sz="0" w:space="0" w:color="auto"/>
            <w:bottom w:val="none" w:sz="0" w:space="0" w:color="auto"/>
            <w:right w:val="none" w:sz="0" w:space="0" w:color="auto"/>
          </w:divBdr>
        </w:div>
        <w:div w:id="1717587894">
          <w:marLeft w:val="0"/>
          <w:marRight w:val="0"/>
          <w:marTop w:val="0"/>
          <w:marBottom w:val="0"/>
          <w:divBdr>
            <w:top w:val="none" w:sz="0" w:space="0" w:color="auto"/>
            <w:left w:val="none" w:sz="0" w:space="0" w:color="auto"/>
            <w:bottom w:val="none" w:sz="0" w:space="0" w:color="auto"/>
            <w:right w:val="none" w:sz="0" w:space="0" w:color="auto"/>
          </w:divBdr>
        </w:div>
        <w:div w:id="1969701717">
          <w:marLeft w:val="0"/>
          <w:marRight w:val="0"/>
          <w:marTop w:val="0"/>
          <w:marBottom w:val="0"/>
          <w:divBdr>
            <w:top w:val="none" w:sz="0" w:space="0" w:color="auto"/>
            <w:left w:val="none" w:sz="0" w:space="0" w:color="auto"/>
            <w:bottom w:val="none" w:sz="0" w:space="0" w:color="auto"/>
            <w:right w:val="none" w:sz="0" w:space="0" w:color="auto"/>
          </w:divBdr>
        </w:div>
      </w:divsChild>
    </w:div>
    <w:div w:id="2003195288">
      <w:bodyDiv w:val="1"/>
      <w:marLeft w:val="0"/>
      <w:marRight w:val="0"/>
      <w:marTop w:val="0"/>
      <w:marBottom w:val="0"/>
      <w:divBdr>
        <w:top w:val="none" w:sz="0" w:space="0" w:color="auto"/>
        <w:left w:val="none" w:sz="0" w:space="0" w:color="auto"/>
        <w:bottom w:val="none" w:sz="0" w:space="0" w:color="auto"/>
        <w:right w:val="none" w:sz="0" w:space="0" w:color="auto"/>
      </w:divBdr>
      <w:divsChild>
        <w:div w:id="1235698982">
          <w:marLeft w:val="0"/>
          <w:marRight w:val="0"/>
          <w:marTop w:val="0"/>
          <w:marBottom w:val="0"/>
          <w:divBdr>
            <w:top w:val="none" w:sz="0" w:space="0" w:color="auto"/>
            <w:left w:val="none" w:sz="0" w:space="0" w:color="auto"/>
            <w:bottom w:val="none" w:sz="0" w:space="0" w:color="auto"/>
            <w:right w:val="none" w:sz="0" w:space="0" w:color="auto"/>
          </w:divBdr>
        </w:div>
        <w:div w:id="1342471513">
          <w:marLeft w:val="0"/>
          <w:marRight w:val="0"/>
          <w:marTop w:val="0"/>
          <w:marBottom w:val="0"/>
          <w:divBdr>
            <w:top w:val="none" w:sz="0" w:space="0" w:color="auto"/>
            <w:left w:val="none" w:sz="0" w:space="0" w:color="auto"/>
            <w:bottom w:val="none" w:sz="0" w:space="0" w:color="auto"/>
            <w:right w:val="none" w:sz="0" w:space="0" w:color="auto"/>
          </w:divBdr>
        </w:div>
        <w:div w:id="1064333345">
          <w:marLeft w:val="0"/>
          <w:marRight w:val="0"/>
          <w:marTop w:val="0"/>
          <w:marBottom w:val="0"/>
          <w:divBdr>
            <w:top w:val="none" w:sz="0" w:space="0" w:color="auto"/>
            <w:left w:val="none" w:sz="0" w:space="0" w:color="auto"/>
            <w:bottom w:val="none" w:sz="0" w:space="0" w:color="auto"/>
            <w:right w:val="none" w:sz="0" w:space="0" w:color="auto"/>
          </w:divBdr>
        </w:div>
      </w:divsChild>
    </w:div>
    <w:div w:id="2009406216">
      <w:bodyDiv w:val="1"/>
      <w:marLeft w:val="0"/>
      <w:marRight w:val="0"/>
      <w:marTop w:val="0"/>
      <w:marBottom w:val="0"/>
      <w:divBdr>
        <w:top w:val="none" w:sz="0" w:space="0" w:color="auto"/>
        <w:left w:val="none" w:sz="0" w:space="0" w:color="auto"/>
        <w:bottom w:val="none" w:sz="0" w:space="0" w:color="auto"/>
        <w:right w:val="none" w:sz="0" w:space="0" w:color="auto"/>
      </w:divBdr>
      <w:divsChild>
        <w:div w:id="25450084">
          <w:marLeft w:val="0"/>
          <w:marRight w:val="0"/>
          <w:marTop w:val="0"/>
          <w:marBottom w:val="0"/>
          <w:divBdr>
            <w:top w:val="none" w:sz="0" w:space="0" w:color="auto"/>
            <w:left w:val="none" w:sz="0" w:space="0" w:color="auto"/>
            <w:bottom w:val="none" w:sz="0" w:space="0" w:color="auto"/>
            <w:right w:val="none" w:sz="0" w:space="0" w:color="auto"/>
          </w:divBdr>
        </w:div>
        <w:div w:id="1613590768">
          <w:marLeft w:val="0"/>
          <w:marRight w:val="0"/>
          <w:marTop w:val="0"/>
          <w:marBottom w:val="0"/>
          <w:divBdr>
            <w:top w:val="none" w:sz="0" w:space="0" w:color="auto"/>
            <w:left w:val="none" w:sz="0" w:space="0" w:color="auto"/>
            <w:bottom w:val="none" w:sz="0" w:space="0" w:color="auto"/>
            <w:right w:val="none" w:sz="0" w:space="0" w:color="auto"/>
          </w:divBdr>
        </w:div>
        <w:div w:id="427965162">
          <w:marLeft w:val="0"/>
          <w:marRight w:val="0"/>
          <w:marTop w:val="0"/>
          <w:marBottom w:val="0"/>
          <w:divBdr>
            <w:top w:val="none" w:sz="0" w:space="0" w:color="auto"/>
            <w:left w:val="none" w:sz="0" w:space="0" w:color="auto"/>
            <w:bottom w:val="none" w:sz="0" w:space="0" w:color="auto"/>
            <w:right w:val="none" w:sz="0" w:space="0" w:color="auto"/>
          </w:divBdr>
        </w:div>
        <w:div w:id="819273634">
          <w:marLeft w:val="0"/>
          <w:marRight w:val="0"/>
          <w:marTop w:val="0"/>
          <w:marBottom w:val="0"/>
          <w:divBdr>
            <w:top w:val="none" w:sz="0" w:space="0" w:color="auto"/>
            <w:left w:val="none" w:sz="0" w:space="0" w:color="auto"/>
            <w:bottom w:val="none" w:sz="0" w:space="0" w:color="auto"/>
            <w:right w:val="none" w:sz="0" w:space="0" w:color="auto"/>
          </w:divBdr>
        </w:div>
        <w:div w:id="1239173916">
          <w:marLeft w:val="0"/>
          <w:marRight w:val="0"/>
          <w:marTop w:val="0"/>
          <w:marBottom w:val="0"/>
          <w:divBdr>
            <w:top w:val="none" w:sz="0" w:space="0" w:color="auto"/>
            <w:left w:val="none" w:sz="0" w:space="0" w:color="auto"/>
            <w:bottom w:val="none" w:sz="0" w:space="0" w:color="auto"/>
            <w:right w:val="none" w:sz="0" w:space="0" w:color="auto"/>
          </w:divBdr>
        </w:div>
        <w:div w:id="290134958">
          <w:marLeft w:val="0"/>
          <w:marRight w:val="0"/>
          <w:marTop w:val="0"/>
          <w:marBottom w:val="0"/>
          <w:divBdr>
            <w:top w:val="none" w:sz="0" w:space="0" w:color="auto"/>
            <w:left w:val="none" w:sz="0" w:space="0" w:color="auto"/>
            <w:bottom w:val="none" w:sz="0" w:space="0" w:color="auto"/>
            <w:right w:val="none" w:sz="0" w:space="0" w:color="auto"/>
          </w:divBdr>
        </w:div>
        <w:div w:id="623776222">
          <w:marLeft w:val="0"/>
          <w:marRight w:val="0"/>
          <w:marTop w:val="0"/>
          <w:marBottom w:val="0"/>
          <w:divBdr>
            <w:top w:val="none" w:sz="0" w:space="0" w:color="auto"/>
            <w:left w:val="none" w:sz="0" w:space="0" w:color="auto"/>
            <w:bottom w:val="none" w:sz="0" w:space="0" w:color="auto"/>
            <w:right w:val="none" w:sz="0" w:space="0" w:color="auto"/>
          </w:divBdr>
        </w:div>
      </w:divsChild>
    </w:div>
    <w:div w:id="2076661917">
      <w:bodyDiv w:val="1"/>
      <w:marLeft w:val="0"/>
      <w:marRight w:val="0"/>
      <w:marTop w:val="0"/>
      <w:marBottom w:val="0"/>
      <w:divBdr>
        <w:top w:val="none" w:sz="0" w:space="0" w:color="auto"/>
        <w:left w:val="none" w:sz="0" w:space="0" w:color="auto"/>
        <w:bottom w:val="none" w:sz="0" w:space="0" w:color="auto"/>
        <w:right w:val="none" w:sz="0" w:space="0" w:color="auto"/>
      </w:divBdr>
    </w:div>
    <w:div w:id="2079207059">
      <w:bodyDiv w:val="1"/>
      <w:marLeft w:val="0"/>
      <w:marRight w:val="0"/>
      <w:marTop w:val="0"/>
      <w:marBottom w:val="0"/>
      <w:divBdr>
        <w:top w:val="none" w:sz="0" w:space="0" w:color="auto"/>
        <w:left w:val="none" w:sz="0" w:space="0" w:color="auto"/>
        <w:bottom w:val="none" w:sz="0" w:space="0" w:color="auto"/>
        <w:right w:val="none" w:sz="0" w:space="0" w:color="auto"/>
      </w:divBdr>
    </w:div>
    <w:div w:id="2106993283">
      <w:bodyDiv w:val="1"/>
      <w:marLeft w:val="0"/>
      <w:marRight w:val="0"/>
      <w:marTop w:val="0"/>
      <w:marBottom w:val="0"/>
      <w:divBdr>
        <w:top w:val="none" w:sz="0" w:space="0" w:color="auto"/>
        <w:left w:val="none" w:sz="0" w:space="0" w:color="auto"/>
        <w:bottom w:val="none" w:sz="0" w:space="0" w:color="auto"/>
        <w:right w:val="none" w:sz="0" w:space="0" w:color="auto"/>
      </w:divBdr>
    </w:div>
    <w:div w:id="2114085950">
      <w:bodyDiv w:val="1"/>
      <w:marLeft w:val="0"/>
      <w:marRight w:val="0"/>
      <w:marTop w:val="0"/>
      <w:marBottom w:val="0"/>
      <w:divBdr>
        <w:top w:val="none" w:sz="0" w:space="0" w:color="auto"/>
        <w:left w:val="none" w:sz="0" w:space="0" w:color="auto"/>
        <w:bottom w:val="none" w:sz="0" w:space="0" w:color="auto"/>
        <w:right w:val="none" w:sz="0" w:space="0" w:color="auto"/>
      </w:divBdr>
      <w:divsChild>
        <w:div w:id="750008677">
          <w:marLeft w:val="0"/>
          <w:marRight w:val="0"/>
          <w:marTop w:val="0"/>
          <w:marBottom w:val="0"/>
          <w:divBdr>
            <w:top w:val="none" w:sz="0" w:space="0" w:color="auto"/>
            <w:left w:val="none" w:sz="0" w:space="0" w:color="auto"/>
            <w:bottom w:val="none" w:sz="0" w:space="0" w:color="auto"/>
            <w:right w:val="none" w:sz="0" w:space="0" w:color="auto"/>
          </w:divBdr>
        </w:div>
        <w:div w:id="1961952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t.umblr.com/redirect?z=https%3A%2F%2Fwww.pdpc.gov.sg%2F-%2Fmedia%2FFiles%2FPDPC%2FPDF-Files%2FResource-for-Organisation%2Fpdp-digest-2017---270717.pdf&amp;t=MTViMGM3MDRmNGY2NmFhZDgxYjNkOTY2ZmVjMWI3Y2Y0OWIyYmNjYSw4Mjc1Yzg2OGMwZDY5ZTQ3Nzg1YzZlOGJmOWVmZmRkMmM5MmU0Yzk1"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pdpc.gov.sg/-/media/Files/PDPC/PDF-Files/Commissions-Decisions/Grounds-of-Decision---SingHealth-IHiS---150119.pdf" TargetMode="External"/><Relationship Id="rId5" Type="http://schemas.openxmlformats.org/officeDocument/2006/relationships/webSettings" Target="webSettings.xml"/><Relationship Id="rId10" Type="http://schemas.openxmlformats.org/officeDocument/2006/relationships/hyperlink" Target="https://www.technologylawdispatch.com/2019/01/privacy-data-protection/worst-breach-of-personal-data-in-singapores-history-attracts-highest-penalties-totalling-s1-million/" TargetMode="External"/><Relationship Id="rId4" Type="http://schemas.openxmlformats.org/officeDocument/2006/relationships/settings" Target="settings.xml"/><Relationship Id="rId9" Type="http://schemas.openxmlformats.org/officeDocument/2006/relationships/hyperlink" Target="https://www.csa.gov.sg/legislation/codes-of-prac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F67B0-63DD-4864-9A0A-F47F2F1B6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2063</TotalTime>
  <Pages>85</Pages>
  <Words>47998</Words>
  <Characters>250071</Characters>
  <Application>Microsoft Office Word</Application>
  <DocSecurity>0</DocSecurity>
  <Lines>5320</Lines>
  <Paragraphs>4027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294042</CharactersWithSpaces>
  <SharedDoc>false</SharedDoc>
  <HLinks>
    <vt:vector size="930" baseType="variant">
      <vt:variant>
        <vt:i4>5570655</vt:i4>
      </vt:variant>
      <vt:variant>
        <vt:i4>894</vt:i4>
      </vt:variant>
      <vt:variant>
        <vt:i4>0</vt:i4>
      </vt:variant>
      <vt:variant>
        <vt:i4>5</vt:i4>
      </vt:variant>
      <vt:variant>
        <vt:lpwstr>https://www.pdpc.gov.sg/-/media/Files/PDPC/PDF-Files/Commissions-Decisions/Grounds-of-Decision---SingHealth-IHiS---150119.pdf</vt:lpwstr>
      </vt:variant>
      <vt:variant>
        <vt:lpwstr/>
      </vt:variant>
      <vt:variant>
        <vt:i4>8061044</vt:i4>
      </vt:variant>
      <vt:variant>
        <vt:i4>891</vt:i4>
      </vt:variant>
      <vt:variant>
        <vt:i4>0</vt:i4>
      </vt:variant>
      <vt:variant>
        <vt:i4>5</vt:i4>
      </vt:variant>
      <vt:variant>
        <vt:lpwstr>https://www.technologylawdispatch.com/2019/01/privacy-data-protection/worst-breach-of-personal-data-in-singapores-history-attracts-highest-penalties-totalling-s1-million/</vt:lpwstr>
      </vt:variant>
      <vt:variant>
        <vt:lpwstr/>
      </vt:variant>
      <vt:variant>
        <vt:i4>393244</vt:i4>
      </vt:variant>
      <vt:variant>
        <vt:i4>888</vt:i4>
      </vt:variant>
      <vt:variant>
        <vt:i4>0</vt:i4>
      </vt:variant>
      <vt:variant>
        <vt:i4>5</vt:i4>
      </vt:variant>
      <vt:variant>
        <vt:lpwstr>https://www.csa.gov.sg/legislation/codes-of-practice</vt:lpwstr>
      </vt:variant>
      <vt:variant>
        <vt:lpwstr/>
      </vt:variant>
      <vt:variant>
        <vt:i4>4325493</vt:i4>
      </vt:variant>
      <vt:variant>
        <vt:i4>885</vt:i4>
      </vt:variant>
      <vt:variant>
        <vt:i4>0</vt:i4>
      </vt:variant>
      <vt:variant>
        <vt:i4>5</vt:i4>
      </vt:variant>
      <vt:variant>
        <vt:lpwstr/>
      </vt:variant>
      <vt:variant>
        <vt:lpwstr>_Withdrawal_of_consent</vt:lpwstr>
      </vt:variant>
      <vt:variant>
        <vt:i4>3014752</vt:i4>
      </vt:variant>
      <vt:variant>
        <vt:i4>882</vt:i4>
      </vt:variant>
      <vt:variant>
        <vt:i4>0</vt:i4>
      </vt:variant>
      <vt:variant>
        <vt:i4>5</vt:i4>
      </vt:variant>
      <vt:variant>
        <vt:lpwstr>https://t.umblr.com/redirect?z=https%3A%2F%2Fwww.pdpc.gov.sg%2F-%2Fmedia%2FFiles%2FPDPC%2FPDF-Files%2FResource-for-Organisation%2Fpdp-digest-2017---270717.pdf&amp;t=MTViMGM3MDRmNGY2NmFhZDgxYjNkOTY2ZmVjMWI3Y2Y0OWIyYmNjYSw4Mjc1Yzg2OGMwZDY5ZTQ3Nzg1YzZlOGJmOWVmZmRkMmM5MmU0Yzk1</vt:lpwstr>
      </vt:variant>
      <vt:variant>
        <vt:lpwstr/>
      </vt:variant>
      <vt:variant>
        <vt:i4>3342338</vt:i4>
      </vt:variant>
      <vt:variant>
        <vt:i4>879</vt:i4>
      </vt:variant>
      <vt:variant>
        <vt:i4>0</vt:i4>
      </vt:variant>
      <vt:variant>
        <vt:i4>5</vt:i4>
      </vt:variant>
      <vt:variant>
        <vt:lpwstr/>
      </vt:variant>
      <vt:variant>
        <vt:lpwstr>_Retention_limitation_obligation</vt:lpwstr>
      </vt:variant>
      <vt:variant>
        <vt:i4>4587644</vt:i4>
      </vt:variant>
      <vt:variant>
        <vt:i4>876</vt:i4>
      </vt:variant>
      <vt:variant>
        <vt:i4>0</vt:i4>
      </vt:variant>
      <vt:variant>
        <vt:i4>5</vt:i4>
      </vt:variant>
      <vt:variant>
        <vt:lpwstr/>
      </vt:variant>
      <vt:variant>
        <vt:lpwstr>_Mandatory_Breach_Notification</vt:lpwstr>
      </vt:variant>
      <vt:variant>
        <vt:i4>5439554</vt:i4>
      </vt:variant>
      <vt:variant>
        <vt:i4>873</vt:i4>
      </vt:variant>
      <vt:variant>
        <vt:i4>0</vt:i4>
      </vt:variant>
      <vt:variant>
        <vt:i4>5</vt:i4>
      </vt:variant>
      <vt:variant>
        <vt:lpwstr/>
      </vt:variant>
      <vt:variant>
        <vt:lpwstr>_Protection_obligation</vt:lpwstr>
      </vt:variant>
      <vt:variant>
        <vt:i4>2162734</vt:i4>
      </vt:variant>
      <vt:variant>
        <vt:i4>870</vt:i4>
      </vt:variant>
      <vt:variant>
        <vt:i4>0</vt:i4>
      </vt:variant>
      <vt:variant>
        <vt:i4>5</vt:i4>
      </vt:variant>
      <vt:variant>
        <vt:lpwstr/>
      </vt:variant>
      <vt:variant>
        <vt:lpwstr>_Accuracy_obligation</vt:lpwstr>
      </vt:variant>
      <vt:variant>
        <vt:i4>4063232</vt:i4>
      </vt:variant>
      <vt:variant>
        <vt:i4>867</vt:i4>
      </vt:variant>
      <vt:variant>
        <vt:i4>0</vt:i4>
      </vt:variant>
      <vt:variant>
        <vt:i4>5</vt:i4>
      </vt:variant>
      <vt:variant>
        <vt:lpwstr/>
      </vt:variant>
      <vt:variant>
        <vt:lpwstr>_Purpose_Notification_Obligation</vt:lpwstr>
      </vt:variant>
      <vt:variant>
        <vt:i4>1835053</vt:i4>
      </vt:variant>
      <vt:variant>
        <vt:i4>864</vt:i4>
      </vt:variant>
      <vt:variant>
        <vt:i4>0</vt:i4>
      </vt:variant>
      <vt:variant>
        <vt:i4>5</vt:i4>
      </vt:variant>
      <vt:variant>
        <vt:lpwstr/>
      </vt:variant>
      <vt:variant>
        <vt:lpwstr>_Consent</vt:lpwstr>
      </vt:variant>
      <vt:variant>
        <vt:i4>5505135</vt:i4>
      </vt:variant>
      <vt:variant>
        <vt:i4>861</vt:i4>
      </vt:variant>
      <vt:variant>
        <vt:i4>0</vt:i4>
      </vt:variant>
      <vt:variant>
        <vt:i4>5</vt:i4>
      </vt:variant>
      <vt:variant>
        <vt:lpwstr/>
      </vt:variant>
      <vt:variant>
        <vt:lpwstr>_Purpose_limitation_obligation</vt:lpwstr>
      </vt:variant>
      <vt:variant>
        <vt:i4>1507391</vt:i4>
      </vt:variant>
      <vt:variant>
        <vt:i4>854</vt:i4>
      </vt:variant>
      <vt:variant>
        <vt:i4>0</vt:i4>
      </vt:variant>
      <vt:variant>
        <vt:i4>5</vt:i4>
      </vt:variant>
      <vt:variant>
        <vt:lpwstr/>
      </vt:variant>
      <vt:variant>
        <vt:lpwstr>_Toc152345834</vt:lpwstr>
      </vt:variant>
      <vt:variant>
        <vt:i4>1507391</vt:i4>
      </vt:variant>
      <vt:variant>
        <vt:i4>848</vt:i4>
      </vt:variant>
      <vt:variant>
        <vt:i4>0</vt:i4>
      </vt:variant>
      <vt:variant>
        <vt:i4>5</vt:i4>
      </vt:variant>
      <vt:variant>
        <vt:lpwstr/>
      </vt:variant>
      <vt:variant>
        <vt:lpwstr>_Toc152345833</vt:lpwstr>
      </vt:variant>
      <vt:variant>
        <vt:i4>1507391</vt:i4>
      </vt:variant>
      <vt:variant>
        <vt:i4>842</vt:i4>
      </vt:variant>
      <vt:variant>
        <vt:i4>0</vt:i4>
      </vt:variant>
      <vt:variant>
        <vt:i4>5</vt:i4>
      </vt:variant>
      <vt:variant>
        <vt:lpwstr/>
      </vt:variant>
      <vt:variant>
        <vt:lpwstr>_Toc152345832</vt:lpwstr>
      </vt:variant>
      <vt:variant>
        <vt:i4>1507391</vt:i4>
      </vt:variant>
      <vt:variant>
        <vt:i4>836</vt:i4>
      </vt:variant>
      <vt:variant>
        <vt:i4>0</vt:i4>
      </vt:variant>
      <vt:variant>
        <vt:i4>5</vt:i4>
      </vt:variant>
      <vt:variant>
        <vt:lpwstr/>
      </vt:variant>
      <vt:variant>
        <vt:lpwstr>_Toc152345831</vt:lpwstr>
      </vt:variant>
      <vt:variant>
        <vt:i4>1507391</vt:i4>
      </vt:variant>
      <vt:variant>
        <vt:i4>830</vt:i4>
      </vt:variant>
      <vt:variant>
        <vt:i4>0</vt:i4>
      </vt:variant>
      <vt:variant>
        <vt:i4>5</vt:i4>
      </vt:variant>
      <vt:variant>
        <vt:lpwstr/>
      </vt:variant>
      <vt:variant>
        <vt:lpwstr>_Toc152345830</vt:lpwstr>
      </vt:variant>
      <vt:variant>
        <vt:i4>1441855</vt:i4>
      </vt:variant>
      <vt:variant>
        <vt:i4>824</vt:i4>
      </vt:variant>
      <vt:variant>
        <vt:i4>0</vt:i4>
      </vt:variant>
      <vt:variant>
        <vt:i4>5</vt:i4>
      </vt:variant>
      <vt:variant>
        <vt:lpwstr/>
      </vt:variant>
      <vt:variant>
        <vt:lpwstr>_Toc152345829</vt:lpwstr>
      </vt:variant>
      <vt:variant>
        <vt:i4>1441855</vt:i4>
      </vt:variant>
      <vt:variant>
        <vt:i4>818</vt:i4>
      </vt:variant>
      <vt:variant>
        <vt:i4>0</vt:i4>
      </vt:variant>
      <vt:variant>
        <vt:i4>5</vt:i4>
      </vt:variant>
      <vt:variant>
        <vt:lpwstr/>
      </vt:variant>
      <vt:variant>
        <vt:lpwstr>_Toc152345828</vt:lpwstr>
      </vt:variant>
      <vt:variant>
        <vt:i4>1441855</vt:i4>
      </vt:variant>
      <vt:variant>
        <vt:i4>812</vt:i4>
      </vt:variant>
      <vt:variant>
        <vt:i4>0</vt:i4>
      </vt:variant>
      <vt:variant>
        <vt:i4>5</vt:i4>
      </vt:variant>
      <vt:variant>
        <vt:lpwstr/>
      </vt:variant>
      <vt:variant>
        <vt:lpwstr>_Toc152345827</vt:lpwstr>
      </vt:variant>
      <vt:variant>
        <vt:i4>1441855</vt:i4>
      </vt:variant>
      <vt:variant>
        <vt:i4>806</vt:i4>
      </vt:variant>
      <vt:variant>
        <vt:i4>0</vt:i4>
      </vt:variant>
      <vt:variant>
        <vt:i4>5</vt:i4>
      </vt:variant>
      <vt:variant>
        <vt:lpwstr/>
      </vt:variant>
      <vt:variant>
        <vt:lpwstr>_Toc152345826</vt:lpwstr>
      </vt:variant>
      <vt:variant>
        <vt:i4>1441855</vt:i4>
      </vt:variant>
      <vt:variant>
        <vt:i4>800</vt:i4>
      </vt:variant>
      <vt:variant>
        <vt:i4>0</vt:i4>
      </vt:variant>
      <vt:variant>
        <vt:i4>5</vt:i4>
      </vt:variant>
      <vt:variant>
        <vt:lpwstr/>
      </vt:variant>
      <vt:variant>
        <vt:lpwstr>_Toc152345825</vt:lpwstr>
      </vt:variant>
      <vt:variant>
        <vt:i4>1441855</vt:i4>
      </vt:variant>
      <vt:variant>
        <vt:i4>794</vt:i4>
      </vt:variant>
      <vt:variant>
        <vt:i4>0</vt:i4>
      </vt:variant>
      <vt:variant>
        <vt:i4>5</vt:i4>
      </vt:variant>
      <vt:variant>
        <vt:lpwstr/>
      </vt:variant>
      <vt:variant>
        <vt:lpwstr>_Toc152345824</vt:lpwstr>
      </vt:variant>
      <vt:variant>
        <vt:i4>1441855</vt:i4>
      </vt:variant>
      <vt:variant>
        <vt:i4>788</vt:i4>
      </vt:variant>
      <vt:variant>
        <vt:i4>0</vt:i4>
      </vt:variant>
      <vt:variant>
        <vt:i4>5</vt:i4>
      </vt:variant>
      <vt:variant>
        <vt:lpwstr/>
      </vt:variant>
      <vt:variant>
        <vt:lpwstr>_Toc152345823</vt:lpwstr>
      </vt:variant>
      <vt:variant>
        <vt:i4>1441855</vt:i4>
      </vt:variant>
      <vt:variant>
        <vt:i4>782</vt:i4>
      </vt:variant>
      <vt:variant>
        <vt:i4>0</vt:i4>
      </vt:variant>
      <vt:variant>
        <vt:i4>5</vt:i4>
      </vt:variant>
      <vt:variant>
        <vt:lpwstr/>
      </vt:variant>
      <vt:variant>
        <vt:lpwstr>_Toc152345822</vt:lpwstr>
      </vt:variant>
      <vt:variant>
        <vt:i4>1441855</vt:i4>
      </vt:variant>
      <vt:variant>
        <vt:i4>776</vt:i4>
      </vt:variant>
      <vt:variant>
        <vt:i4>0</vt:i4>
      </vt:variant>
      <vt:variant>
        <vt:i4>5</vt:i4>
      </vt:variant>
      <vt:variant>
        <vt:lpwstr/>
      </vt:variant>
      <vt:variant>
        <vt:lpwstr>_Toc152345821</vt:lpwstr>
      </vt:variant>
      <vt:variant>
        <vt:i4>1441855</vt:i4>
      </vt:variant>
      <vt:variant>
        <vt:i4>770</vt:i4>
      </vt:variant>
      <vt:variant>
        <vt:i4>0</vt:i4>
      </vt:variant>
      <vt:variant>
        <vt:i4>5</vt:i4>
      </vt:variant>
      <vt:variant>
        <vt:lpwstr/>
      </vt:variant>
      <vt:variant>
        <vt:lpwstr>_Toc152345820</vt:lpwstr>
      </vt:variant>
      <vt:variant>
        <vt:i4>1376319</vt:i4>
      </vt:variant>
      <vt:variant>
        <vt:i4>764</vt:i4>
      </vt:variant>
      <vt:variant>
        <vt:i4>0</vt:i4>
      </vt:variant>
      <vt:variant>
        <vt:i4>5</vt:i4>
      </vt:variant>
      <vt:variant>
        <vt:lpwstr/>
      </vt:variant>
      <vt:variant>
        <vt:lpwstr>_Toc152345819</vt:lpwstr>
      </vt:variant>
      <vt:variant>
        <vt:i4>1376319</vt:i4>
      </vt:variant>
      <vt:variant>
        <vt:i4>758</vt:i4>
      </vt:variant>
      <vt:variant>
        <vt:i4>0</vt:i4>
      </vt:variant>
      <vt:variant>
        <vt:i4>5</vt:i4>
      </vt:variant>
      <vt:variant>
        <vt:lpwstr/>
      </vt:variant>
      <vt:variant>
        <vt:lpwstr>_Toc152345818</vt:lpwstr>
      </vt:variant>
      <vt:variant>
        <vt:i4>1376319</vt:i4>
      </vt:variant>
      <vt:variant>
        <vt:i4>752</vt:i4>
      </vt:variant>
      <vt:variant>
        <vt:i4>0</vt:i4>
      </vt:variant>
      <vt:variant>
        <vt:i4>5</vt:i4>
      </vt:variant>
      <vt:variant>
        <vt:lpwstr/>
      </vt:variant>
      <vt:variant>
        <vt:lpwstr>_Toc152345817</vt:lpwstr>
      </vt:variant>
      <vt:variant>
        <vt:i4>1376319</vt:i4>
      </vt:variant>
      <vt:variant>
        <vt:i4>746</vt:i4>
      </vt:variant>
      <vt:variant>
        <vt:i4>0</vt:i4>
      </vt:variant>
      <vt:variant>
        <vt:i4>5</vt:i4>
      </vt:variant>
      <vt:variant>
        <vt:lpwstr/>
      </vt:variant>
      <vt:variant>
        <vt:lpwstr>_Toc152345816</vt:lpwstr>
      </vt:variant>
      <vt:variant>
        <vt:i4>1376319</vt:i4>
      </vt:variant>
      <vt:variant>
        <vt:i4>740</vt:i4>
      </vt:variant>
      <vt:variant>
        <vt:i4>0</vt:i4>
      </vt:variant>
      <vt:variant>
        <vt:i4>5</vt:i4>
      </vt:variant>
      <vt:variant>
        <vt:lpwstr/>
      </vt:variant>
      <vt:variant>
        <vt:lpwstr>_Toc152345815</vt:lpwstr>
      </vt:variant>
      <vt:variant>
        <vt:i4>1376319</vt:i4>
      </vt:variant>
      <vt:variant>
        <vt:i4>734</vt:i4>
      </vt:variant>
      <vt:variant>
        <vt:i4>0</vt:i4>
      </vt:variant>
      <vt:variant>
        <vt:i4>5</vt:i4>
      </vt:variant>
      <vt:variant>
        <vt:lpwstr/>
      </vt:variant>
      <vt:variant>
        <vt:lpwstr>_Toc152345814</vt:lpwstr>
      </vt:variant>
      <vt:variant>
        <vt:i4>1376319</vt:i4>
      </vt:variant>
      <vt:variant>
        <vt:i4>728</vt:i4>
      </vt:variant>
      <vt:variant>
        <vt:i4>0</vt:i4>
      </vt:variant>
      <vt:variant>
        <vt:i4>5</vt:i4>
      </vt:variant>
      <vt:variant>
        <vt:lpwstr/>
      </vt:variant>
      <vt:variant>
        <vt:lpwstr>_Toc152345813</vt:lpwstr>
      </vt:variant>
      <vt:variant>
        <vt:i4>1376319</vt:i4>
      </vt:variant>
      <vt:variant>
        <vt:i4>722</vt:i4>
      </vt:variant>
      <vt:variant>
        <vt:i4>0</vt:i4>
      </vt:variant>
      <vt:variant>
        <vt:i4>5</vt:i4>
      </vt:variant>
      <vt:variant>
        <vt:lpwstr/>
      </vt:variant>
      <vt:variant>
        <vt:lpwstr>_Toc152345812</vt:lpwstr>
      </vt:variant>
      <vt:variant>
        <vt:i4>1376319</vt:i4>
      </vt:variant>
      <vt:variant>
        <vt:i4>716</vt:i4>
      </vt:variant>
      <vt:variant>
        <vt:i4>0</vt:i4>
      </vt:variant>
      <vt:variant>
        <vt:i4>5</vt:i4>
      </vt:variant>
      <vt:variant>
        <vt:lpwstr/>
      </vt:variant>
      <vt:variant>
        <vt:lpwstr>_Toc152345811</vt:lpwstr>
      </vt:variant>
      <vt:variant>
        <vt:i4>1376319</vt:i4>
      </vt:variant>
      <vt:variant>
        <vt:i4>710</vt:i4>
      </vt:variant>
      <vt:variant>
        <vt:i4>0</vt:i4>
      </vt:variant>
      <vt:variant>
        <vt:i4>5</vt:i4>
      </vt:variant>
      <vt:variant>
        <vt:lpwstr/>
      </vt:variant>
      <vt:variant>
        <vt:lpwstr>_Toc152345810</vt:lpwstr>
      </vt:variant>
      <vt:variant>
        <vt:i4>1310783</vt:i4>
      </vt:variant>
      <vt:variant>
        <vt:i4>704</vt:i4>
      </vt:variant>
      <vt:variant>
        <vt:i4>0</vt:i4>
      </vt:variant>
      <vt:variant>
        <vt:i4>5</vt:i4>
      </vt:variant>
      <vt:variant>
        <vt:lpwstr/>
      </vt:variant>
      <vt:variant>
        <vt:lpwstr>_Toc152345809</vt:lpwstr>
      </vt:variant>
      <vt:variant>
        <vt:i4>1310783</vt:i4>
      </vt:variant>
      <vt:variant>
        <vt:i4>698</vt:i4>
      </vt:variant>
      <vt:variant>
        <vt:i4>0</vt:i4>
      </vt:variant>
      <vt:variant>
        <vt:i4>5</vt:i4>
      </vt:variant>
      <vt:variant>
        <vt:lpwstr/>
      </vt:variant>
      <vt:variant>
        <vt:lpwstr>_Toc152345808</vt:lpwstr>
      </vt:variant>
      <vt:variant>
        <vt:i4>1310783</vt:i4>
      </vt:variant>
      <vt:variant>
        <vt:i4>692</vt:i4>
      </vt:variant>
      <vt:variant>
        <vt:i4>0</vt:i4>
      </vt:variant>
      <vt:variant>
        <vt:i4>5</vt:i4>
      </vt:variant>
      <vt:variant>
        <vt:lpwstr/>
      </vt:variant>
      <vt:variant>
        <vt:lpwstr>_Toc152345807</vt:lpwstr>
      </vt:variant>
      <vt:variant>
        <vt:i4>1310783</vt:i4>
      </vt:variant>
      <vt:variant>
        <vt:i4>686</vt:i4>
      </vt:variant>
      <vt:variant>
        <vt:i4>0</vt:i4>
      </vt:variant>
      <vt:variant>
        <vt:i4>5</vt:i4>
      </vt:variant>
      <vt:variant>
        <vt:lpwstr/>
      </vt:variant>
      <vt:variant>
        <vt:lpwstr>_Toc152345806</vt:lpwstr>
      </vt:variant>
      <vt:variant>
        <vt:i4>1310783</vt:i4>
      </vt:variant>
      <vt:variant>
        <vt:i4>680</vt:i4>
      </vt:variant>
      <vt:variant>
        <vt:i4>0</vt:i4>
      </vt:variant>
      <vt:variant>
        <vt:i4>5</vt:i4>
      </vt:variant>
      <vt:variant>
        <vt:lpwstr/>
      </vt:variant>
      <vt:variant>
        <vt:lpwstr>_Toc152345805</vt:lpwstr>
      </vt:variant>
      <vt:variant>
        <vt:i4>1310783</vt:i4>
      </vt:variant>
      <vt:variant>
        <vt:i4>674</vt:i4>
      </vt:variant>
      <vt:variant>
        <vt:i4>0</vt:i4>
      </vt:variant>
      <vt:variant>
        <vt:i4>5</vt:i4>
      </vt:variant>
      <vt:variant>
        <vt:lpwstr/>
      </vt:variant>
      <vt:variant>
        <vt:lpwstr>_Toc152345804</vt:lpwstr>
      </vt:variant>
      <vt:variant>
        <vt:i4>1310783</vt:i4>
      </vt:variant>
      <vt:variant>
        <vt:i4>668</vt:i4>
      </vt:variant>
      <vt:variant>
        <vt:i4>0</vt:i4>
      </vt:variant>
      <vt:variant>
        <vt:i4>5</vt:i4>
      </vt:variant>
      <vt:variant>
        <vt:lpwstr/>
      </vt:variant>
      <vt:variant>
        <vt:lpwstr>_Toc152345803</vt:lpwstr>
      </vt:variant>
      <vt:variant>
        <vt:i4>1310783</vt:i4>
      </vt:variant>
      <vt:variant>
        <vt:i4>662</vt:i4>
      </vt:variant>
      <vt:variant>
        <vt:i4>0</vt:i4>
      </vt:variant>
      <vt:variant>
        <vt:i4>5</vt:i4>
      </vt:variant>
      <vt:variant>
        <vt:lpwstr/>
      </vt:variant>
      <vt:variant>
        <vt:lpwstr>_Toc152345802</vt:lpwstr>
      </vt:variant>
      <vt:variant>
        <vt:i4>1310783</vt:i4>
      </vt:variant>
      <vt:variant>
        <vt:i4>656</vt:i4>
      </vt:variant>
      <vt:variant>
        <vt:i4>0</vt:i4>
      </vt:variant>
      <vt:variant>
        <vt:i4>5</vt:i4>
      </vt:variant>
      <vt:variant>
        <vt:lpwstr/>
      </vt:variant>
      <vt:variant>
        <vt:lpwstr>_Toc152345801</vt:lpwstr>
      </vt:variant>
      <vt:variant>
        <vt:i4>1310783</vt:i4>
      </vt:variant>
      <vt:variant>
        <vt:i4>650</vt:i4>
      </vt:variant>
      <vt:variant>
        <vt:i4>0</vt:i4>
      </vt:variant>
      <vt:variant>
        <vt:i4>5</vt:i4>
      </vt:variant>
      <vt:variant>
        <vt:lpwstr/>
      </vt:variant>
      <vt:variant>
        <vt:lpwstr>_Toc152345800</vt:lpwstr>
      </vt:variant>
      <vt:variant>
        <vt:i4>1900592</vt:i4>
      </vt:variant>
      <vt:variant>
        <vt:i4>644</vt:i4>
      </vt:variant>
      <vt:variant>
        <vt:i4>0</vt:i4>
      </vt:variant>
      <vt:variant>
        <vt:i4>5</vt:i4>
      </vt:variant>
      <vt:variant>
        <vt:lpwstr/>
      </vt:variant>
      <vt:variant>
        <vt:lpwstr>_Toc152345799</vt:lpwstr>
      </vt:variant>
      <vt:variant>
        <vt:i4>1900592</vt:i4>
      </vt:variant>
      <vt:variant>
        <vt:i4>638</vt:i4>
      </vt:variant>
      <vt:variant>
        <vt:i4>0</vt:i4>
      </vt:variant>
      <vt:variant>
        <vt:i4>5</vt:i4>
      </vt:variant>
      <vt:variant>
        <vt:lpwstr/>
      </vt:variant>
      <vt:variant>
        <vt:lpwstr>_Toc152345798</vt:lpwstr>
      </vt:variant>
      <vt:variant>
        <vt:i4>1900592</vt:i4>
      </vt:variant>
      <vt:variant>
        <vt:i4>632</vt:i4>
      </vt:variant>
      <vt:variant>
        <vt:i4>0</vt:i4>
      </vt:variant>
      <vt:variant>
        <vt:i4>5</vt:i4>
      </vt:variant>
      <vt:variant>
        <vt:lpwstr/>
      </vt:variant>
      <vt:variant>
        <vt:lpwstr>_Toc152345797</vt:lpwstr>
      </vt:variant>
      <vt:variant>
        <vt:i4>1900592</vt:i4>
      </vt:variant>
      <vt:variant>
        <vt:i4>626</vt:i4>
      </vt:variant>
      <vt:variant>
        <vt:i4>0</vt:i4>
      </vt:variant>
      <vt:variant>
        <vt:i4>5</vt:i4>
      </vt:variant>
      <vt:variant>
        <vt:lpwstr/>
      </vt:variant>
      <vt:variant>
        <vt:lpwstr>_Toc152345796</vt:lpwstr>
      </vt:variant>
      <vt:variant>
        <vt:i4>1900592</vt:i4>
      </vt:variant>
      <vt:variant>
        <vt:i4>620</vt:i4>
      </vt:variant>
      <vt:variant>
        <vt:i4>0</vt:i4>
      </vt:variant>
      <vt:variant>
        <vt:i4>5</vt:i4>
      </vt:variant>
      <vt:variant>
        <vt:lpwstr/>
      </vt:variant>
      <vt:variant>
        <vt:lpwstr>_Toc152345795</vt:lpwstr>
      </vt:variant>
      <vt:variant>
        <vt:i4>1900592</vt:i4>
      </vt:variant>
      <vt:variant>
        <vt:i4>614</vt:i4>
      </vt:variant>
      <vt:variant>
        <vt:i4>0</vt:i4>
      </vt:variant>
      <vt:variant>
        <vt:i4>5</vt:i4>
      </vt:variant>
      <vt:variant>
        <vt:lpwstr/>
      </vt:variant>
      <vt:variant>
        <vt:lpwstr>_Toc152345794</vt:lpwstr>
      </vt:variant>
      <vt:variant>
        <vt:i4>1900592</vt:i4>
      </vt:variant>
      <vt:variant>
        <vt:i4>608</vt:i4>
      </vt:variant>
      <vt:variant>
        <vt:i4>0</vt:i4>
      </vt:variant>
      <vt:variant>
        <vt:i4>5</vt:i4>
      </vt:variant>
      <vt:variant>
        <vt:lpwstr/>
      </vt:variant>
      <vt:variant>
        <vt:lpwstr>_Toc152345793</vt:lpwstr>
      </vt:variant>
      <vt:variant>
        <vt:i4>1900592</vt:i4>
      </vt:variant>
      <vt:variant>
        <vt:i4>602</vt:i4>
      </vt:variant>
      <vt:variant>
        <vt:i4>0</vt:i4>
      </vt:variant>
      <vt:variant>
        <vt:i4>5</vt:i4>
      </vt:variant>
      <vt:variant>
        <vt:lpwstr/>
      </vt:variant>
      <vt:variant>
        <vt:lpwstr>_Toc152345792</vt:lpwstr>
      </vt:variant>
      <vt:variant>
        <vt:i4>1900592</vt:i4>
      </vt:variant>
      <vt:variant>
        <vt:i4>596</vt:i4>
      </vt:variant>
      <vt:variant>
        <vt:i4>0</vt:i4>
      </vt:variant>
      <vt:variant>
        <vt:i4>5</vt:i4>
      </vt:variant>
      <vt:variant>
        <vt:lpwstr/>
      </vt:variant>
      <vt:variant>
        <vt:lpwstr>_Toc152345791</vt:lpwstr>
      </vt:variant>
      <vt:variant>
        <vt:i4>1900592</vt:i4>
      </vt:variant>
      <vt:variant>
        <vt:i4>590</vt:i4>
      </vt:variant>
      <vt:variant>
        <vt:i4>0</vt:i4>
      </vt:variant>
      <vt:variant>
        <vt:i4>5</vt:i4>
      </vt:variant>
      <vt:variant>
        <vt:lpwstr/>
      </vt:variant>
      <vt:variant>
        <vt:lpwstr>_Toc152345790</vt:lpwstr>
      </vt:variant>
      <vt:variant>
        <vt:i4>1835056</vt:i4>
      </vt:variant>
      <vt:variant>
        <vt:i4>584</vt:i4>
      </vt:variant>
      <vt:variant>
        <vt:i4>0</vt:i4>
      </vt:variant>
      <vt:variant>
        <vt:i4>5</vt:i4>
      </vt:variant>
      <vt:variant>
        <vt:lpwstr/>
      </vt:variant>
      <vt:variant>
        <vt:lpwstr>_Toc152345789</vt:lpwstr>
      </vt:variant>
      <vt:variant>
        <vt:i4>1835056</vt:i4>
      </vt:variant>
      <vt:variant>
        <vt:i4>578</vt:i4>
      </vt:variant>
      <vt:variant>
        <vt:i4>0</vt:i4>
      </vt:variant>
      <vt:variant>
        <vt:i4>5</vt:i4>
      </vt:variant>
      <vt:variant>
        <vt:lpwstr/>
      </vt:variant>
      <vt:variant>
        <vt:lpwstr>_Toc152345788</vt:lpwstr>
      </vt:variant>
      <vt:variant>
        <vt:i4>1835056</vt:i4>
      </vt:variant>
      <vt:variant>
        <vt:i4>572</vt:i4>
      </vt:variant>
      <vt:variant>
        <vt:i4>0</vt:i4>
      </vt:variant>
      <vt:variant>
        <vt:i4>5</vt:i4>
      </vt:variant>
      <vt:variant>
        <vt:lpwstr/>
      </vt:variant>
      <vt:variant>
        <vt:lpwstr>_Toc152345787</vt:lpwstr>
      </vt:variant>
      <vt:variant>
        <vt:i4>1835056</vt:i4>
      </vt:variant>
      <vt:variant>
        <vt:i4>566</vt:i4>
      </vt:variant>
      <vt:variant>
        <vt:i4>0</vt:i4>
      </vt:variant>
      <vt:variant>
        <vt:i4>5</vt:i4>
      </vt:variant>
      <vt:variant>
        <vt:lpwstr/>
      </vt:variant>
      <vt:variant>
        <vt:lpwstr>_Toc152345786</vt:lpwstr>
      </vt:variant>
      <vt:variant>
        <vt:i4>1835056</vt:i4>
      </vt:variant>
      <vt:variant>
        <vt:i4>560</vt:i4>
      </vt:variant>
      <vt:variant>
        <vt:i4>0</vt:i4>
      </vt:variant>
      <vt:variant>
        <vt:i4>5</vt:i4>
      </vt:variant>
      <vt:variant>
        <vt:lpwstr/>
      </vt:variant>
      <vt:variant>
        <vt:lpwstr>_Toc152345785</vt:lpwstr>
      </vt:variant>
      <vt:variant>
        <vt:i4>1835056</vt:i4>
      </vt:variant>
      <vt:variant>
        <vt:i4>554</vt:i4>
      </vt:variant>
      <vt:variant>
        <vt:i4>0</vt:i4>
      </vt:variant>
      <vt:variant>
        <vt:i4>5</vt:i4>
      </vt:variant>
      <vt:variant>
        <vt:lpwstr/>
      </vt:variant>
      <vt:variant>
        <vt:lpwstr>_Toc152345784</vt:lpwstr>
      </vt:variant>
      <vt:variant>
        <vt:i4>1835056</vt:i4>
      </vt:variant>
      <vt:variant>
        <vt:i4>548</vt:i4>
      </vt:variant>
      <vt:variant>
        <vt:i4>0</vt:i4>
      </vt:variant>
      <vt:variant>
        <vt:i4>5</vt:i4>
      </vt:variant>
      <vt:variant>
        <vt:lpwstr/>
      </vt:variant>
      <vt:variant>
        <vt:lpwstr>_Toc152345783</vt:lpwstr>
      </vt:variant>
      <vt:variant>
        <vt:i4>1835056</vt:i4>
      </vt:variant>
      <vt:variant>
        <vt:i4>542</vt:i4>
      </vt:variant>
      <vt:variant>
        <vt:i4>0</vt:i4>
      </vt:variant>
      <vt:variant>
        <vt:i4>5</vt:i4>
      </vt:variant>
      <vt:variant>
        <vt:lpwstr/>
      </vt:variant>
      <vt:variant>
        <vt:lpwstr>_Toc152345782</vt:lpwstr>
      </vt:variant>
      <vt:variant>
        <vt:i4>1835056</vt:i4>
      </vt:variant>
      <vt:variant>
        <vt:i4>536</vt:i4>
      </vt:variant>
      <vt:variant>
        <vt:i4>0</vt:i4>
      </vt:variant>
      <vt:variant>
        <vt:i4>5</vt:i4>
      </vt:variant>
      <vt:variant>
        <vt:lpwstr/>
      </vt:variant>
      <vt:variant>
        <vt:lpwstr>_Toc152345781</vt:lpwstr>
      </vt:variant>
      <vt:variant>
        <vt:i4>1835056</vt:i4>
      </vt:variant>
      <vt:variant>
        <vt:i4>530</vt:i4>
      </vt:variant>
      <vt:variant>
        <vt:i4>0</vt:i4>
      </vt:variant>
      <vt:variant>
        <vt:i4>5</vt:i4>
      </vt:variant>
      <vt:variant>
        <vt:lpwstr/>
      </vt:variant>
      <vt:variant>
        <vt:lpwstr>_Toc152345780</vt:lpwstr>
      </vt:variant>
      <vt:variant>
        <vt:i4>1245232</vt:i4>
      </vt:variant>
      <vt:variant>
        <vt:i4>524</vt:i4>
      </vt:variant>
      <vt:variant>
        <vt:i4>0</vt:i4>
      </vt:variant>
      <vt:variant>
        <vt:i4>5</vt:i4>
      </vt:variant>
      <vt:variant>
        <vt:lpwstr/>
      </vt:variant>
      <vt:variant>
        <vt:lpwstr>_Toc152345779</vt:lpwstr>
      </vt:variant>
      <vt:variant>
        <vt:i4>1245232</vt:i4>
      </vt:variant>
      <vt:variant>
        <vt:i4>518</vt:i4>
      </vt:variant>
      <vt:variant>
        <vt:i4>0</vt:i4>
      </vt:variant>
      <vt:variant>
        <vt:i4>5</vt:i4>
      </vt:variant>
      <vt:variant>
        <vt:lpwstr/>
      </vt:variant>
      <vt:variant>
        <vt:lpwstr>_Toc152345778</vt:lpwstr>
      </vt:variant>
      <vt:variant>
        <vt:i4>1245232</vt:i4>
      </vt:variant>
      <vt:variant>
        <vt:i4>512</vt:i4>
      </vt:variant>
      <vt:variant>
        <vt:i4>0</vt:i4>
      </vt:variant>
      <vt:variant>
        <vt:i4>5</vt:i4>
      </vt:variant>
      <vt:variant>
        <vt:lpwstr/>
      </vt:variant>
      <vt:variant>
        <vt:lpwstr>_Toc152345777</vt:lpwstr>
      </vt:variant>
      <vt:variant>
        <vt:i4>1245232</vt:i4>
      </vt:variant>
      <vt:variant>
        <vt:i4>506</vt:i4>
      </vt:variant>
      <vt:variant>
        <vt:i4>0</vt:i4>
      </vt:variant>
      <vt:variant>
        <vt:i4>5</vt:i4>
      </vt:variant>
      <vt:variant>
        <vt:lpwstr/>
      </vt:variant>
      <vt:variant>
        <vt:lpwstr>_Toc152345776</vt:lpwstr>
      </vt:variant>
      <vt:variant>
        <vt:i4>1245232</vt:i4>
      </vt:variant>
      <vt:variant>
        <vt:i4>500</vt:i4>
      </vt:variant>
      <vt:variant>
        <vt:i4>0</vt:i4>
      </vt:variant>
      <vt:variant>
        <vt:i4>5</vt:i4>
      </vt:variant>
      <vt:variant>
        <vt:lpwstr/>
      </vt:variant>
      <vt:variant>
        <vt:lpwstr>_Toc152345775</vt:lpwstr>
      </vt:variant>
      <vt:variant>
        <vt:i4>1245232</vt:i4>
      </vt:variant>
      <vt:variant>
        <vt:i4>494</vt:i4>
      </vt:variant>
      <vt:variant>
        <vt:i4>0</vt:i4>
      </vt:variant>
      <vt:variant>
        <vt:i4>5</vt:i4>
      </vt:variant>
      <vt:variant>
        <vt:lpwstr/>
      </vt:variant>
      <vt:variant>
        <vt:lpwstr>_Toc152345774</vt:lpwstr>
      </vt:variant>
      <vt:variant>
        <vt:i4>1245232</vt:i4>
      </vt:variant>
      <vt:variant>
        <vt:i4>488</vt:i4>
      </vt:variant>
      <vt:variant>
        <vt:i4>0</vt:i4>
      </vt:variant>
      <vt:variant>
        <vt:i4>5</vt:i4>
      </vt:variant>
      <vt:variant>
        <vt:lpwstr/>
      </vt:variant>
      <vt:variant>
        <vt:lpwstr>_Toc152345773</vt:lpwstr>
      </vt:variant>
      <vt:variant>
        <vt:i4>1245232</vt:i4>
      </vt:variant>
      <vt:variant>
        <vt:i4>482</vt:i4>
      </vt:variant>
      <vt:variant>
        <vt:i4>0</vt:i4>
      </vt:variant>
      <vt:variant>
        <vt:i4>5</vt:i4>
      </vt:variant>
      <vt:variant>
        <vt:lpwstr/>
      </vt:variant>
      <vt:variant>
        <vt:lpwstr>_Toc152345772</vt:lpwstr>
      </vt:variant>
      <vt:variant>
        <vt:i4>1245232</vt:i4>
      </vt:variant>
      <vt:variant>
        <vt:i4>476</vt:i4>
      </vt:variant>
      <vt:variant>
        <vt:i4>0</vt:i4>
      </vt:variant>
      <vt:variant>
        <vt:i4>5</vt:i4>
      </vt:variant>
      <vt:variant>
        <vt:lpwstr/>
      </vt:variant>
      <vt:variant>
        <vt:lpwstr>_Toc152345771</vt:lpwstr>
      </vt:variant>
      <vt:variant>
        <vt:i4>1245232</vt:i4>
      </vt:variant>
      <vt:variant>
        <vt:i4>470</vt:i4>
      </vt:variant>
      <vt:variant>
        <vt:i4>0</vt:i4>
      </vt:variant>
      <vt:variant>
        <vt:i4>5</vt:i4>
      </vt:variant>
      <vt:variant>
        <vt:lpwstr/>
      </vt:variant>
      <vt:variant>
        <vt:lpwstr>_Toc152345770</vt:lpwstr>
      </vt:variant>
      <vt:variant>
        <vt:i4>1179696</vt:i4>
      </vt:variant>
      <vt:variant>
        <vt:i4>464</vt:i4>
      </vt:variant>
      <vt:variant>
        <vt:i4>0</vt:i4>
      </vt:variant>
      <vt:variant>
        <vt:i4>5</vt:i4>
      </vt:variant>
      <vt:variant>
        <vt:lpwstr/>
      </vt:variant>
      <vt:variant>
        <vt:lpwstr>_Toc152345769</vt:lpwstr>
      </vt:variant>
      <vt:variant>
        <vt:i4>1179696</vt:i4>
      </vt:variant>
      <vt:variant>
        <vt:i4>458</vt:i4>
      </vt:variant>
      <vt:variant>
        <vt:i4>0</vt:i4>
      </vt:variant>
      <vt:variant>
        <vt:i4>5</vt:i4>
      </vt:variant>
      <vt:variant>
        <vt:lpwstr/>
      </vt:variant>
      <vt:variant>
        <vt:lpwstr>_Toc152345768</vt:lpwstr>
      </vt:variant>
      <vt:variant>
        <vt:i4>1179696</vt:i4>
      </vt:variant>
      <vt:variant>
        <vt:i4>452</vt:i4>
      </vt:variant>
      <vt:variant>
        <vt:i4>0</vt:i4>
      </vt:variant>
      <vt:variant>
        <vt:i4>5</vt:i4>
      </vt:variant>
      <vt:variant>
        <vt:lpwstr/>
      </vt:variant>
      <vt:variant>
        <vt:lpwstr>_Toc152345767</vt:lpwstr>
      </vt:variant>
      <vt:variant>
        <vt:i4>1179696</vt:i4>
      </vt:variant>
      <vt:variant>
        <vt:i4>446</vt:i4>
      </vt:variant>
      <vt:variant>
        <vt:i4>0</vt:i4>
      </vt:variant>
      <vt:variant>
        <vt:i4>5</vt:i4>
      </vt:variant>
      <vt:variant>
        <vt:lpwstr/>
      </vt:variant>
      <vt:variant>
        <vt:lpwstr>_Toc152345766</vt:lpwstr>
      </vt:variant>
      <vt:variant>
        <vt:i4>1179696</vt:i4>
      </vt:variant>
      <vt:variant>
        <vt:i4>440</vt:i4>
      </vt:variant>
      <vt:variant>
        <vt:i4>0</vt:i4>
      </vt:variant>
      <vt:variant>
        <vt:i4>5</vt:i4>
      </vt:variant>
      <vt:variant>
        <vt:lpwstr/>
      </vt:variant>
      <vt:variant>
        <vt:lpwstr>_Toc152345765</vt:lpwstr>
      </vt:variant>
      <vt:variant>
        <vt:i4>1179696</vt:i4>
      </vt:variant>
      <vt:variant>
        <vt:i4>434</vt:i4>
      </vt:variant>
      <vt:variant>
        <vt:i4>0</vt:i4>
      </vt:variant>
      <vt:variant>
        <vt:i4>5</vt:i4>
      </vt:variant>
      <vt:variant>
        <vt:lpwstr/>
      </vt:variant>
      <vt:variant>
        <vt:lpwstr>_Toc152345764</vt:lpwstr>
      </vt:variant>
      <vt:variant>
        <vt:i4>1179696</vt:i4>
      </vt:variant>
      <vt:variant>
        <vt:i4>428</vt:i4>
      </vt:variant>
      <vt:variant>
        <vt:i4>0</vt:i4>
      </vt:variant>
      <vt:variant>
        <vt:i4>5</vt:i4>
      </vt:variant>
      <vt:variant>
        <vt:lpwstr/>
      </vt:variant>
      <vt:variant>
        <vt:lpwstr>_Toc152345763</vt:lpwstr>
      </vt:variant>
      <vt:variant>
        <vt:i4>1179696</vt:i4>
      </vt:variant>
      <vt:variant>
        <vt:i4>422</vt:i4>
      </vt:variant>
      <vt:variant>
        <vt:i4>0</vt:i4>
      </vt:variant>
      <vt:variant>
        <vt:i4>5</vt:i4>
      </vt:variant>
      <vt:variant>
        <vt:lpwstr/>
      </vt:variant>
      <vt:variant>
        <vt:lpwstr>_Toc152345762</vt:lpwstr>
      </vt:variant>
      <vt:variant>
        <vt:i4>1179696</vt:i4>
      </vt:variant>
      <vt:variant>
        <vt:i4>416</vt:i4>
      </vt:variant>
      <vt:variant>
        <vt:i4>0</vt:i4>
      </vt:variant>
      <vt:variant>
        <vt:i4>5</vt:i4>
      </vt:variant>
      <vt:variant>
        <vt:lpwstr/>
      </vt:variant>
      <vt:variant>
        <vt:lpwstr>_Toc152345761</vt:lpwstr>
      </vt:variant>
      <vt:variant>
        <vt:i4>1179696</vt:i4>
      </vt:variant>
      <vt:variant>
        <vt:i4>410</vt:i4>
      </vt:variant>
      <vt:variant>
        <vt:i4>0</vt:i4>
      </vt:variant>
      <vt:variant>
        <vt:i4>5</vt:i4>
      </vt:variant>
      <vt:variant>
        <vt:lpwstr/>
      </vt:variant>
      <vt:variant>
        <vt:lpwstr>_Toc152345760</vt:lpwstr>
      </vt:variant>
      <vt:variant>
        <vt:i4>1114160</vt:i4>
      </vt:variant>
      <vt:variant>
        <vt:i4>404</vt:i4>
      </vt:variant>
      <vt:variant>
        <vt:i4>0</vt:i4>
      </vt:variant>
      <vt:variant>
        <vt:i4>5</vt:i4>
      </vt:variant>
      <vt:variant>
        <vt:lpwstr/>
      </vt:variant>
      <vt:variant>
        <vt:lpwstr>_Toc152345759</vt:lpwstr>
      </vt:variant>
      <vt:variant>
        <vt:i4>1114160</vt:i4>
      </vt:variant>
      <vt:variant>
        <vt:i4>398</vt:i4>
      </vt:variant>
      <vt:variant>
        <vt:i4>0</vt:i4>
      </vt:variant>
      <vt:variant>
        <vt:i4>5</vt:i4>
      </vt:variant>
      <vt:variant>
        <vt:lpwstr/>
      </vt:variant>
      <vt:variant>
        <vt:lpwstr>_Toc152345758</vt:lpwstr>
      </vt:variant>
      <vt:variant>
        <vt:i4>1114160</vt:i4>
      </vt:variant>
      <vt:variant>
        <vt:i4>392</vt:i4>
      </vt:variant>
      <vt:variant>
        <vt:i4>0</vt:i4>
      </vt:variant>
      <vt:variant>
        <vt:i4>5</vt:i4>
      </vt:variant>
      <vt:variant>
        <vt:lpwstr/>
      </vt:variant>
      <vt:variant>
        <vt:lpwstr>_Toc152345757</vt:lpwstr>
      </vt:variant>
      <vt:variant>
        <vt:i4>1114160</vt:i4>
      </vt:variant>
      <vt:variant>
        <vt:i4>386</vt:i4>
      </vt:variant>
      <vt:variant>
        <vt:i4>0</vt:i4>
      </vt:variant>
      <vt:variant>
        <vt:i4>5</vt:i4>
      </vt:variant>
      <vt:variant>
        <vt:lpwstr/>
      </vt:variant>
      <vt:variant>
        <vt:lpwstr>_Toc152345756</vt:lpwstr>
      </vt:variant>
      <vt:variant>
        <vt:i4>1114160</vt:i4>
      </vt:variant>
      <vt:variant>
        <vt:i4>380</vt:i4>
      </vt:variant>
      <vt:variant>
        <vt:i4>0</vt:i4>
      </vt:variant>
      <vt:variant>
        <vt:i4>5</vt:i4>
      </vt:variant>
      <vt:variant>
        <vt:lpwstr/>
      </vt:variant>
      <vt:variant>
        <vt:lpwstr>_Toc152345755</vt:lpwstr>
      </vt:variant>
      <vt:variant>
        <vt:i4>1114160</vt:i4>
      </vt:variant>
      <vt:variant>
        <vt:i4>374</vt:i4>
      </vt:variant>
      <vt:variant>
        <vt:i4>0</vt:i4>
      </vt:variant>
      <vt:variant>
        <vt:i4>5</vt:i4>
      </vt:variant>
      <vt:variant>
        <vt:lpwstr/>
      </vt:variant>
      <vt:variant>
        <vt:lpwstr>_Toc152345754</vt:lpwstr>
      </vt:variant>
      <vt:variant>
        <vt:i4>1114160</vt:i4>
      </vt:variant>
      <vt:variant>
        <vt:i4>368</vt:i4>
      </vt:variant>
      <vt:variant>
        <vt:i4>0</vt:i4>
      </vt:variant>
      <vt:variant>
        <vt:i4>5</vt:i4>
      </vt:variant>
      <vt:variant>
        <vt:lpwstr/>
      </vt:variant>
      <vt:variant>
        <vt:lpwstr>_Toc152345753</vt:lpwstr>
      </vt:variant>
      <vt:variant>
        <vt:i4>1114160</vt:i4>
      </vt:variant>
      <vt:variant>
        <vt:i4>362</vt:i4>
      </vt:variant>
      <vt:variant>
        <vt:i4>0</vt:i4>
      </vt:variant>
      <vt:variant>
        <vt:i4>5</vt:i4>
      </vt:variant>
      <vt:variant>
        <vt:lpwstr/>
      </vt:variant>
      <vt:variant>
        <vt:lpwstr>_Toc152345752</vt:lpwstr>
      </vt:variant>
      <vt:variant>
        <vt:i4>1114160</vt:i4>
      </vt:variant>
      <vt:variant>
        <vt:i4>356</vt:i4>
      </vt:variant>
      <vt:variant>
        <vt:i4>0</vt:i4>
      </vt:variant>
      <vt:variant>
        <vt:i4>5</vt:i4>
      </vt:variant>
      <vt:variant>
        <vt:lpwstr/>
      </vt:variant>
      <vt:variant>
        <vt:lpwstr>_Toc152345751</vt:lpwstr>
      </vt:variant>
      <vt:variant>
        <vt:i4>1114160</vt:i4>
      </vt:variant>
      <vt:variant>
        <vt:i4>350</vt:i4>
      </vt:variant>
      <vt:variant>
        <vt:i4>0</vt:i4>
      </vt:variant>
      <vt:variant>
        <vt:i4>5</vt:i4>
      </vt:variant>
      <vt:variant>
        <vt:lpwstr/>
      </vt:variant>
      <vt:variant>
        <vt:lpwstr>_Toc152345750</vt:lpwstr>
      </vt:variant>
      <vt:variant>
        <vt:i4>1048624</vt:i4>
      </vt:variant>
      <vt:variant>
        <vt:i4>344</vt:i4>
      </vt:variant>
      <vt:variant>
        <vt:i4>0</vt:i4>
      </vt:variant>
      <vt:variant>
        <vt:i4>5</vt:i4>
      </vt:variant>
      <vt:variant>
        <vt:lpwstr/>
      </vt:variant>
      <vt:variant>
        <vt:lpwstr>_Toc152345749</vt:lpwstr>
      </vt:variant>
      <vt:variant>
        <vt:i4>1048624</vt:i4>
      </vt:variant>
      <vt:variant>
        <vt:i4>338</vt:i4>
      </vt:variant>
      <vt:variant>
        <vt:i4>0</vt:i4>
      </vt:variant>
      <vt:variant>
        <vt:i4>5</vt:i4>
      </vt:variant>
      <vt:variant>
        <vt:lpwstr/>
      </vt:variant>
      <vt:variant>
        <vt:lpwstr>_Toc152345748</vt:lpwstr>
      </vt:variant>
      <vt:variant>
        <vt:i4>1048624</vt:i4>
      </vt:variant>
      <vt:variant>
        <vt:i4>332</vt:i4>
      </vt:variant>
      <vt:variant>
        <vt:i4>0</vt:i4>
      </vt:variant>
      <vt:variant>
        <vt:i4>5</vt:i4>
      </vt:variant>
      <vt:variant>
        <vt:lpwstr/>
      </vt:variant>
      <vt:variant>
        <vt:lpwstr>_Toc152345747</vt:lpwstr>
      </vt:variant>
      <vt:variant>
        <vt:i4>1048624</vt:i4>
      </vt:variant>
      <vt:variant>
        <vt:i4>326</vt:i4>
      </vt:variant>
      <vt:variant>
        <vt:i4>0</vt:i4>
      </vt:variant>
      <vt:variant>
        <vt:i4>5</vt:i4>
      </vt:variant>
      <vt:variant>
        <vt:lpwstr/>
      </vt:variant>
      <vt:variant>
        <vt:lpwstr>_Toc152345746</vt:lpwstr>
      </vt:variant>
      <vt:variant>
        <vt:i4>1048624</vt:i4>
      </vt:variant>
      <vt:variant>
        <vt:i4>320</vt:i4>
      </vt:variant>
      <vt:variant>
        <vt:i4>0</vt:i4>
      </vt:variant>
      <vt:variant>
        <vt:i4>5</vt:i4>
      </vt:variant>
      <vt:variant>
        <vt:lpwstr/>
      </vt:variant>
      <vt:variant>
        <vt:lpwstr>_Toc152345745</vt:lpwstr>
      </vt:variant>
      <vt:variant>
        <vt:i4>1048624</vt:i4>
      </vt:variant>
      <vt:variant>
        <vt:i4>314</vt:i4>
      </vt:variant>
      <vt:variant>
        <vt:i4>0</vt:i4>
      </vt:variant>
      <vt:variant>
        <vt:i4>5</vt:i4>
      </vt:variant>
      <vt:variant>
        <vt:lpwstr/>
      </vt:variant>
      <vt:variant>
        <vt:lpwstr>_Toc152345744</vt:lpwstr>
      </vt:variant>
      <vt:variant>
        <vt:i4>1048624</vt:i4>
      </vt:variant>
      <vt:variant>
        <vt:i4>308</vt:i4>
      </vt:variant>
      <vt:variant>
        <vt:i4>0</vt:i4>
      </vt:variant>
      <vt:variant>
        <vt:i4>5</vt:i4>
      </vt:variant>
      <vt:variant>
        <vt:lpwstr/>
      </vt:variant>
      <vt:variant>
        <vt:lpwstr>_Toc152345743</vt:lpwstr>
      </vt:variant>
      <vt:variant>
        <vt:i4>1048624</vt:i4>
      </vt:variant>
      <vt:variant>
        <vt:i4>302</vt:i4>
      </vt:variant>
      <vt:variant>
        <vt:i4>0</vt:i4>
      </vt:variant>
      <vt:variant>
        <vt:i4>5</vt:i4>
      </vt:variant>
      <vt:variant>
        <vt:lpwstr/>
      </vt:variant>
      <vt:variant>
        <vt:lpwstr>_Toc152345742</vt:lpwstr>
      </vt:variant>
      <vt:variant>
        <vt:i4>1048624</vt:i4>
      </vt:variant>
      <vt:variant>
        <vt:i4>296</vt:i4>
      </vt:variant>
      <vt:variant>
        <vt:i4>0</vt:i4>
      </vt:variant>
      <vt:variant>
        <vt:i4>5</vt:i4>
      </vt:variant>
      <vt:variant>
        <vt:lpwstr/>
      </vt:variant>
      <vt:variant>
        <vt:lpwstr>_Toc152345741</vt:lpwstr>
      </vt:variant>
      <vt:variant>
        <vt:i4>1048624</vt:i4>
      </vt:variant>
      <vt:variant>
        <vt:i4>290</vt:i4>
      </vt:variant>
      <vt:variant>
        <vt:i4>0</vt:i4>
      </vt:variant>
      <vt:variant>
        <vt:i4>5</vt:i4>
      </vt:variant>
      <vt:variant>
        <vt:lpwstr/>
      </vt:variant>
      <vt:variant>
        <vt:lpwstr>_Toc152345740</vt:lpwstr>
      </vt:variant>
      <vt:variant>
        <vt:i4>1507376</vt:i4>
      </vt:variant>
      <vt:variant>
        <vt:i4>284</vt:i4>
      </vt:variant>
      <vt:variant>
        <vt:i4>0</vt:i4>
      </vt:variant>
      <vt:variant>
        <vt:i4>5</vt:i4>
      </vt:variant>
      <vt:variant>
        <vt:lpwstr/>
      </vt:variant>
      <vt:variant>
        <vt:lpwstr>_Toc152345739</vt:lpwstr>
      </vt:variant>
      <vt:variant>
        <vt:i4>1507376</vt:i4>
      </vt:variant>
      <vt:variant>
        <vt:i4>278</vt:i4>
      </vt:variant>
      <vt:variant>
        <vt:i4>0</vt:i4>
      </vt:variant>
      <vt:variant>
        <vt:i4>5</vt:i4>
      </vt:variant>
      <vt:variant>
        <vt:lpwstr/>
      </vt:variant>
      <vt:variant>
        <vt:lpwstr>_Toc152345738</vt:lpwstr>
      </vt:variant>
      <vt:variant>
        <vt:i4>1507376</vt:i4>
      </vt:variant>
      <vt:variant>
        <vt:i4>272</vt:i4>
      </vt:variant>
      <vt:variant>
        <vt:i4>0</vt:i4>
      </vt:variant>
      <vt:variant>
        <vt:i4>5</vt:i4>
      </vt:variant>
      <vt:variant>
        <vt:lpwstr/>
      </vt:variant>
      <vt:variant>
        <vt:lpwstr>_Toc152345737</vt:lpwstr>
      </vt:variant>
      <vt:variant>
        <vt:i4>1507376</vt:i4>
      </vt:variant>
      <vt:variant>
        <vt:i4>266</vt:i4>
      </vt:variant>
      <vt:variant>
        <vt:i4>0</vt:i4>
      </vt:variant>
      <vt:variant>
        <vt:i4>5</vt:i4>
      </vt:variant>
      <vt:variant>
        <vt:lpwstr/>
      </vt:variant>
      <vt:variant>
        <vt:lpwstr>_Toc152345736</vt:lpwstr>
      </vt:variant>
      <vt:variant>
        <vt:i4>1507376</vt:i4>
      </vt:variant>
      <vt:variant>
        <vt:i4>260</vt:i4>
      </vt:variant>
      <vt:variant>
        <vt:i4>0</vt:i4>
      </vt:variant>
      <vt:variant>
        <vt:i4>5</vt:i4>
      </vt:variant>
      <vt:variant>
        <vt:lpwstr/>
      </vt:variant>
      <vt:variant>
        <vt:lpwstr>_Toc152345735</vt:lpwstr>
      </vt:variant>
      <vt:variant>
        <vt:i4>1507376</vt:i4>
      </vt:variant>
      <vt:variant>
        <vt:i4>254</vt:i4>
      </vt:variant>
      <vt:variant>
        <vt:i4>0</vt:i4>
      </vt:variant>
      <vt:variant>
        <vt:i4>5</vt:i4>
      </vt:variant>
      <vt:variant>
        <vt:lpwstr/>
      </vt:variant>
      <vt:variant>
        <vt:lpwstr>_Toc152345734</vt:lpwstr>
      </vt:variant>
      <vt:variant>
        <vt:i4>1507376</vt:i4>
      </vt:variant>
      <vt:variant>
        <vt:i4>248</vt:i4>
      </vt:variant>
      <vt:variant>
        <vt:i4>0</vt:i4>
      </vt:variant>
      <vt:variant>
        <vt:i4>5</vt:i4>
      </vt:variant>
      <vt:variant>
        <vt:lpwstr/>
      </vt:variant>
      <vt:variant>
        <vt:lpwstr>_Toc152345733</vt:lpwstr>
      </vt:variant>
      <vt:variant>
        <vt:i4>1507376</vt:i4>
      </vt:variant>
      <vt:variant>
        <vt:i4>242</vt:i4>
      </vt:variant>
      <vt:variant>
        <vt:i4>0</vt:i4>
      </vt:variant>
      <vt:variant>
        <vt:i4>5</vt:i4>
      </vt:variant>
      <vt:variant>
        <vt:lpwstr/>
      </vt:variant>
      <vt:variant>
        <vt:lpwstr>_Toc152345732</vt:lpwstr>
      </vt:variant>
      <vt:variant>
        <vt:i4>1507376</vt:i4>
      </vt:variant>
      <vt:variant>
        <vt:i4>236</vt:i4>
      </vt:variant>
      <vt:variant>
        <vt:i4>0</vt:i4>
      </vt:variant>
      <vt:variant>
        <vt:i4>5</vt:i4>
      </vt:variant>
      <vt:variant>
        <vt:lpwstr/>
      </vt:variant>
      <vt:variant>
        <vt:lpwstr>_Toc152345731</vt:lpwstr>
      </vt:variant>
      <vt:variant>
        <vt:i4>1507376</vt:i4>
      </vt:variant>
      <vt:variant>
        <vt:i4>230</vt:i4>
      </vt:variant>
      <vt:variant>
        <vt:i4>0</vt:i4>
      </vt:variant>
      <vt:variant>
        <vt:i4>5</vt:i4>
      </vt:variant>
      <vt:variant>
        <vt:lpwstr/>
      </vt:variant>
      <vt:variant>
        <vt:lpwstr>_Toc152345730</vt:lpwstr>
      </vt:variant>
      <vt:variant>
        <vt:i4>1441840</vt:i4>
      </vt:variant>
      <vt:variant>
        <vt:i4>224</vt:i4>
      </vt:variant>
      <vt:variant>
        <vt:i4>0</vt:i4>
      </vt:variant>
      <vt:variant>
        <vt:i4>5</vt:i4>
      </vt:variant>
      <vt:variant>
        <vt:lpwstr/>
      </vt:variant>
      <vt:variant>
        <vt:lpwstr>_Toc152345729</vt:lpwstr>
      </vt:variant>
      <vt:variant>
        <vt:i4>1441840</vt:i4>
      </vt:variant>
      <vt:variant>
        <vt:i4>218</vt:i4>
      </vt:variant>
      <vt:variant>
        <vt:i4>0</vt:i4>
      </vt:variant>
      <vt:variant>
        <vt:i4>5</vt:i4>
      </vt:variant>
      <vt:variant>
        <vt:lpwstr/>
      </vt:variant>
      <vt:variant>
        <vt:lpwstr>_Toc152345728</vt:lpwstr>
      </vt:variant>
      <vt:variant>
        <vt:i4>1441840</vt:i4>
      </vt:variant>
      <vt:variant>
        <vt:i4>212</vt:i4>
      </vt:variant>
      <vt:variant>
        <vt:i4>0</vt:i4>
      </vt:variant>
      <vt:variant>
        <vt:i4>5</vt:i4>
      </vt:variant>
      <vt:variant>
        <vt:lpwstr/>
      </vt:variant>
      <vt:variant>
        <vt:lpwstr>_Toc152345727</vt:lpwstr>
      </vt:variant>
      <vt:variant>
        <vt:i4>1441840</vt:i4>
      </vt:variant>
      <vt:variant>
        <vt:i4>206</vt:i4>
      </vt:variant>
      <vt:variant>
        <vt:i4>0</vt:i4>
      </vt:variant>
      <vt:variant>
        <vt:i4>5</vt:i4>
      </vt:variant>
      <vt:variant>
        <vt:lpwstr/>
      </vt:variant>
      <vt:variant>
        <vt:lpwstr>_Toc152345726</vt:lpwstr>
      </vt:variant>
      <vt:variant>
        <vt:i4>1441840</vt:i4>
      </vt:variant>
      <vt:variant>
        <vt:i4>200</vt:i4>
      </vt:variant>
      <vt:variant>
        <vt:i4>0</vt:i4>
      </vt:variant>
      <vt:variant>
        <vt:i4>5</vt:i4>
      </vt:variant>
      <vt:variant>
        <vt:lpwstr/>
      </vt:variant>
      <vt:variant>
        <vt:lpwstr>_Toc152345725</vt:lpwstr>
      </vt:variant>
      <vt:variant>
        <vt:i4>1441840</vt:i4>
      </vt:variant>
      <vt:variant>
        <vt:i4>194</vt:i4>
      </vt:variant>
      <vt:variant>
        <vt:i4>0</vt:i4>
      </vt:variant>
      <vt:variant>
        <vt:i4>5</vt:i4>
      </vt:variant>
      <vt:variant>
        <vt:lpwstr/>
      </vt:variant>
      <vt:variant>
        <vt:lpwstr>_Toc152345724</vt:lpwstr>
      </vt:variant>
      <vt:variant>
        <vt:i4>1441840</vt:i4>
      </vt:variant>
      <vt:variant>
        <vt:i4>188</vt:i4>
      </vt:variant>
      <vt:variant>
        <vt:i4>0</vt:i4>
      </vt:variant>
      <vt:variant>
        <vt:i4>5</vt:i4>
      </vt:variant>
      <vt:variant>
        <vt:lpwstr/>
      </vt:variant>
      <vt:variant>
        <vt:lpwstr>_Toc152345723</vt:lpwstr>
      </vt:variant>
      <vt:variant>
        <vt:i4>1441840</vt:i4>
      </vt:variant>
      <vt:variant>
        <vt:i4>182</vt:i4>
      </vt:variant>
      <vt:variant>
        <vt:i4>0</vt:i4>
      </vt:variant>
      <vt:variant>
        <vt:i4>5</vt:i4>
      </vt:variant>
      <vt:variant>
        <vt:lpwstr/>
      </vt:variant>
      <vt:variant>
        <vt:lpwstr>_Toc152345722</vt:lpwstr>
      </vt:variant>
      <vt:variant>
        <vt:i4>1441840</vt:i4>
      </vt:variant>
      <vt:variant>
        <vt:i4>176</vt:i4>
      </vt:variant>
      <vt:variant>
        <vt:i4>0</vt:i4>
      </vt:variant>
      <vt:variant>
        <vt:i4>5</vt:i4>
      </vt:variant>
      <vt:variant>
        <vt:lpwstr/>
      </vt:variant>
      <vt:variant>
        <vt:lpwstr>_Toc152345721</vt:lpwstr>
      </vt:variant>
      <vt:variant>
        <vt:i4>1441840</vt:i4>
      </vt:variant>
      <vt:variant>
        <vt:i4>170</vt:i4>
      </vt:variant>
      <vt:variant>
        <vt:i4>0</vt:i4>
      </vt:variant>
      <vt:variant>
        <vt:i4>5</vt:i4>
      </vt:variant>
      <vt:variant>
        <vt:lpwstr/>
      </vt:variant>
      <vt:variant>
        <vt:lpwstr>_Toc152345720</vt:lpwstr>
      </vt:variant>
      <vt:variant>
        <vt:i4>1376304</vt:i4>
      </vt:variant>
      <vt:variant>
        <vt:i4>164</vt:i4>
      </vt:variant>
      <vt:variant>
        <vt:i4>0</vt:i4>
      </vt:variant>
      <vt:variant>
        <vt:i4>5</vt:i4>
      </vt:variant>
      <vt:variant>
        <vt:lpwstr/>
      </vt:variant>
      <vt:variant>
        <vt:lpwstr>_Toc152345719</vt:lpwstr>
      </vt:variant>
      <vt:variant>
        <vt:i4>1376304</vt:i4>
      </vt:variant>
      <vt:variant>
        <vt:i4>158</vt:i4>
      </vt:variant>
      <vt:variant>
        <vt:i4>0</vt:i4>
      </vt:variant>
      <vt:variant>
        <vt:i4>5</vt:i4>
      </vt:variant>
      <vt:variant>
        <vt:lpwstr/>
      </vt:variant>
      <vt:variant>
        <vt:lpwstr>_Toc152345718</vt:lpwstr>
      </vt:variant>
      <vt:variant>
        <vt:i4>1376304</vt:i4>
      </vt:variant>
      <vt:variant>
        <vt:i4>152</vt:i4>
      </vt:variant>
      <vt:variant>
        <vt:i4>0</vt:i4>
      </vt:variant>
      <vt:variant>
        <vt:i4>5</vt:i4>
      </vt:variant>
      <vt:variant>
        <vt:lpwstr/>
      </vt:variant>
      <vt:variant>
        <vt:lpwstr>_Toc152345717</vt:lpwstr>
      </vt:variant>
      <vt:variant>
        <vt:i4>1376304</vt:i4>
      </vt:variant>
      <vt:variant>
        <vt:i4>146</vt:i4>
      </vt:variant>
      <vt:variant>
        <vt:i4>0</vt:i4>
      </vt:variant>
      <vt:variant>
        <vt:i4>5</vt:i4>
      </vt:variant>
      <vt:variant>
        <vt:lpwstr/>
      </vt:variant>
      <vt:variant>
        <vt:lpwstr>_Toc152345716</vt:lpwstr>
      </vt:variant>
      <vt:variant>
        <vt:i4>1376304</vt:i4>
      </vt:variant>
      <vt:variant>
        <vt:i4>140</vt:i4>
      </vt:variant>
      <vt:variant>
        <vt:i4>0</vt:i4>
      </vt:variant>
      <vt:variant>
        <vt:i4>5</vt:i4>
      </vt:variant>
      <vt:variant>
        <vt:lpwstr/>
      </vt:variant>
      <vt:variant>
        <vt:lpwstr>_Toc152345715</vt:lpwstr>
      </vt:variant>
      <vt:variant>
        <vt:i4>1376304</vt:i4>
      </vt:variant>
      <vt:variant>
        <vt:i4>134</vt:i4>
      </vt:variant>
      <vt:variant>
        <vt:i4>0</vt:i4>
      </vt:variant>
      <vt:variant>
        <vt:i4>5</vt:i4>
      </vt:variant>
      <vt:variant>
        <vt:lpwstr/>
      </vt:variant>
      <vt:variant>
        <vt:lpwstr>_Toc152345714</vt:lpwstr>
      </vt:variant>
      <vt:variant>
        <vt:i4>1376304</vt:i4>
      </vt:variant>
      <vt:variant>
        <vt:i4>128</vt:i4>
      </vt:variant>
      <vt:variant>
        <vt:i4>0</vt:i4>
      </vt:variant>
      <vt:variant>
        <vt:i4>5</vt:i4>
      </vt:variant>
      <vt:variant>
        <vt:lpwstr/>
      </vt:variant>
      <vt:variant>
        <vt:lpwstr>_Toc152345713</vt:lpwstr>
      </vt:variant>
      <vt:variant>
        <vt:i4>1376304</vt:i4>
      </vt:variant>
      <vt:variant>
        <vt:i4>122</vt:i4>
      </vt:variant>
      <vt:variant>
        <vt:i4>0</vt:i4>
      </vt:variant>
      <vt:variant>
        <vt:i4>5</vt:i4>
      </vt:variant>
      <vt:variant>
        <vt:lpwstr/>
      </vt:variant>
      <vt:variant>
        <vt:lpwstr>_Toc152345712</vt:lpwstr>
      </vt:variant>
      <vt:variant>
        <vt:i4>1376304</vt:i4>
      </vt:variant>
      <vt:variant>
        <vt:i4>116</vt:i4>
      </vt:variant>
      <vt:variant>
        <vt:i4>0</vt:i4>
      </vt:variant>
      <vt:variant>
        <vt:i4>5</vt:i4>
      </vt:variant>
      <vt:variant>
        <vt:lpwstr/>
      </vt:variant>
      <vt:variant>
        <vt:lpwstr>_Toc152345711</vt:lpwstr>
      </vt:variant>
      <vt:variant>
        <vt:i4>1376304</vt:i4>
      </vt:variant>
      <vt:variant>
        <vt:i4>110</vt:i4>
      </vt:variant>
      <vt:variant>
        <vt:i4>0</vt:i4>
      </vt:variant>
      <vt:variant>
        <vt:i4>5</vt:i4>
      </vt:variant>
      <vt:variant>
        <vt:lpwstr/>
      </vt:variant>
      <vt:variant>
        <vt:lpwstr>_Toc152345710</vt:lpwstr>
      </vt:variant>
      <vt:variant>
        <vt:i4>1310768</vt:i4>
      </vt:variant>
      <vt:variant>
        <vt:i4>104</vt:i4>
      </vt:variant>
      <vt:variant>
        <vt:i4>0</vt:i4>
      </vt:variant>
      <vt:variant>
        <vt:i4>5</vt:i4>
      </vt:variant>
      <vt:variant>
        <vt:lpwstr/>
      </vt:variant>
      <vt:variant>
        <vt:lpwstr>_Toc152345709</vt:lpwstr>
      </vt:variant>
      <vt:variant>
        <vt:i4>1310768</vt:i4>
      </vt:variant>
      <vt:variant>
        <vt:i4>98</vt:i4>
      </vt:variant>
      <vt:variant>
        <vt:i4>0</vt:i4>
      </vt:variant>
      <vt:variant>
        <vt:i4>5</vt:i4>
      </vt:variant>
      <vt:variant>
        <vt:lpwstr/>
      </vt:variant>
      <vt:variant>
        <vt:lpwstr>_Toc152345708</vt:lpwstr>
      </vt:variant>
      <vt:variant>
        <vt:i4>1310768</vt:i4>
      </vt:variant>
      <vt:variant>
        <vt:i4>92</vt:i4>
      </vt:variant>
      <vt:variant>
        <vt:i4>0</vt:i4>
      </vt:variant>
      <vt:variant>
        <vt:i4>5</vt:i4>
      </vt:variant>
      <vt:variant>
        <vt:lpwstr/>
      </vt:variant>
      <vt:variant>
        <vt:lpwstr>_Toc152345707</vt:lpwstr>
      </vt:variant>
      <vt:variant>
        <vt:i4>1310768</vt:i4>
      </vt:variant>
      <vt:variant>
        <vt:i4>86</vt:i4>
      </vt:variant>
      <vt:variant>
        <vt:i4>0</vt:i4>
      </vt:variant>
      <vt:variant>
        <vt:i4>5</vt:i4>
      </vt:variant>
      <vt:variant>
        <vt:lpwstr/>
      </vt:variant>
      <vt:variant>
        <vt:lpwstr>_Toc152345706</vt:lpwstr>
      </vt:variant>
      <vt:variant>
        <vt:i4>1310768</vt:i4>
      </vt:variant>
      <vt:variant>
        <vt:i4>80</vt:i4>
      </vt:variant>
      <vt:variant>
        <vt:i4>0</vt:i4>
      </vt:variant>
      <vt:variant>
        <vt:i4>5</vt:i4>
      </vt:variant>
      <vt:variant>
        <vt:lpwstr/>
      </vt:variant>
      <vt:variant>
        <vt:lpwstr>_Toc152345705</vt:lpwstr>
      </vt:variant>
      <vt:variant>
        <vt:i4>1310768</vt:i4>
      </vt:variant>
      <vt:variant>
        <vt:i4>74</vt:i4>
      </vt:variant>
      <vt:variant>
        <vt:i4>0</vt:i4>
      </vt:variant>
      <vt:variant>
        <vt:i4>5</vt:i4>
      </vt:variant>
      <vt:variant>
        <vt:lpwstr/>
      </vt:variant>
      <vt:variant>
        <vt:lpwstr>_Toc152345704</vt:lpwstr>
      </vt:variant>
      <vt:variant>
        <vt:i4>1310768</vt:i4>
      </vt:variant>
      <vt:variant>
        <vt:i4>68</vt:i4>
      </vt:variant>
      <vt:variant>
        <vt:i4>0</vt:i4>
      </vt:variant>
      <vt:variant>
        <vt:i4>5</vt:i4>
      </vt:variant>
      <vt:variant>
        <vt:lpwstr/>
      </vt:variant>
      <vt:variant>
        <vt:lpwstr>_Toc152345703</vt:lpwstr>
      </vt:variant>
      <vt:variant>
        <vt:i4>1310768</vt:i4>
      </vt:variant>
      <vt:variant>
        <vt:i4>62</vt:i4>
      </vt:variant>
      <vt:variant>
        <vt:i4>0</vt:i4>
      </vt:variant>
      <vt:variant>
        <vt:i4>5</vt:i4>
      </vt:variant>
      <vt:variant>
        <vt:lpwstr/>
      </vt:variant>
      <vt:variant>
        <vt:lpwstr>_Toc152345702</vt:lpwstr>
      </vt:variant>
      <vt:variant>
        <vt:i4>1310768</vt:i4>
      </vt:variant>
      <vt:variant>
        <vt:i4>56</vt:i4>
      </vt:variant>
      <vt:variant>
        <vt:i4>0</vt:i4>
      </vt:variant>
      <vt:variant>
        <vt:i4>5</vt:i4>
      </vt:variant>
      <vt:variant>
        <vt:lpwstr/>
      </vt:variant>
      <vt:variant>
        <vt:lpwstr>_Toc152345701</vt:lpwstr>
      </vt:variant>
      <vt:variant>
        <vt:i4>1310768</vt:i4>
      </vt:variant>
      <vt:variant>
        <vt:i4>50</vt:i4>
      </vt:variant>
      <vt:variant>
        <vt:i4>0</vt:i4>
      </vt:variant>
      <vt:variant>
        <vt:i4>5</vt:i4>
      </vt:variant>
      <vt:variant>
        <vt:lpwstr/>
      </vt:variant>
      <vt:variant>
        <vt:lpwstr>_Toc152345700</vt:lpwstr>
      </vt:variant>
      <vt:variant>
        <vt:i4>1900593</vt:i4>
      </vt:variant>
      <vt:variant>
        <vt:i4>44</vt:i4>
      </vt:variant>
      <vt:variant>
        <vt:i4>0</vt:i4>
      </vt:variant>
      <vt:variant>
        <vt:i4>5</vt:i4>
      </vt:variant>
      <vt:variant>
        <vt:lpwstr/>
      </vt:variant>
      <vt:variant>
        <vt:lpwstr>_Toc152345699</vt:lpwstr>
      </vt:variant>
      <vt:variant>
        <vt:i4>1900593</vt:i4>
      </vt:variant>
      <vt:variant>
        <vt:i4>38</vt:i4>
      </vt:variant>
      <vt:variant>
        <vt:i4>0</vt:i4>
      </vt:variant>
      <vt:variant>
        <vt:i4>5</vt:i4>
      </vt:variant>
      <vt:variant>
        <vt:lpwstr/>
      </vt:variant>
      <vt:variant>
        <vt:lpwstr>_Toc152345698</vt:lpwstr>
      </vt:variant>
      <vt:variant>
        <vt:i4>1900593</vt:i4>
      </vt:variant>
      <vt:variant>
        <vt:i4>32</vt:i4>
      </vt:variant>
      <vt:variant>
        <vt:i4>0</vt:i4>
      </vt:variant>
      <vt:variant>
        <vt:i4>5</vt:i4>
      </vt:variant>
      <vt:variant>
        <vt:lpwstr/>
      </vt:variant>
      <vt:variant>
        <vt:lpwstr>_Toc152345697</vt:lpwstr>
      </vt:variant>
      <vt:variant>
        <vt:i4>1900593</vt:i4>
      </vt:variant>
      <vt:variant>
        <vt:i4>26</vt:i4>
      </vt:variant>
      <vt:variant>
        <vt:i4>0</vt:i4>
      </vt:variant>
      <vt:variant>
        <vt:i4>5</vt:i4>
      </vt:variant>
      <vt:variant>
        <vt:lpwstr/>
      </vt:variant>
      <vt:variant>
        <vt:lpwstr>_Toc152345696</vt:lpwstr>
      </vt:variant>
      <vt:variant>
        <vt:i4>1900593</vt:i4>
      </vt:variant>
      <vt:variant>
        <vt:i4>20</vt:i4>
      </vt:variant>
      <vt:variant>
        <vt:i4>0</vt:i4>
      </vt:variant>
      <vt:variant>
        <vt:i4>5</vt:i4>
      </vt:variant>
      <vt:variant>
        <vt:lpwstr/>
      </vt:variant>
      <vt:variant>
        <vt:lpwstr>_Toc152345695</vt:lpwstr>
      </vt:variant>
      <vt:variant>
        <vt:i4>1900593</vt:i4>
      </vt:variant>
      <vt:variant>
        <vt:i4>14</vt:i4>
      </vt:variant>
      <vt:variant>
        <vt:i4>0</vt:i4>
      </vt:variant>
      <vt:variant>
        <vt:i4>5</vt:i4>
      </vt:variant>
      <vt:variant>
        <vt:lpwstr/>
      </vt:variant>
      <vt:variant>
        <vt:lpwstr>_Toc152345694</vt:lpwstr>
      </vt:variant>
      <vt:variant>
        <vt:i4>1900593</vt:i4>
      </vt:variant>
      <vt:variant>
        <vt:i4>8</vt:i4>
      </vt:variant>
      <vt:variant>
        <vt:i4>0</vt:i4>
      </vt:variant>
      <vt:variant>
        <vt:i4>5</vt:i4>
      </vt:variant>
      <vt:variant>
        <vt:lpwstr/>
      </vt:variant>
      <vt:variant>
        <vt:lpwstr>_Toc152345693</vt:lpwstr>
      </vt:variant>
      <vt:variant>
        <vt:i4>1900593</vt:i4>
      </vt:variant>
      <vt:variant>
        <vt:i4>2</vt:i4>
      </vt:variant>
      <vt:variant>
        <vt:i4>0</vt:i4>
      </vt:variant>
      <vt:variant>
        <vt:i4>5</vt:i4>
      </vt:variant>
      <vt:variant>
        <vt:lpwstr/>
      </vt:variant>
      <vt:variant>
        <vt:lpwstr>_Toc152345692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Chuen Kai</dc:creator>
  <cp:keywords/>
  <dc:description/>
  <cp:lastModifiedBy>Willy Wai</cp:lastModifiedBy>
  <cp:revision>2338</cp:revision>
  <dcterms:created xsi:type="dcterms:W3CDTF">2023-09-11T01:33:00Z</dcterms:created>
  <dcterms:modified xsi:type="dcterms:W3CDTF">2024-12-13T06:29:00Z</dcterms:modified>
</cp:coreProperties>
</file>