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48"/>
          <w:szCs w:val="48"/>
        </w:rPr>
        <w:t xml:space="preserve">Projeto de Banco de Dados para uma Locadora de Veículos: Dicionário de Dados, Modelagem Entidade-Relacionamento e Normalização</w:t>
      </w:r>
    </w:p>
    <w:tbl>
      <w:tblPr>
        <w:tblW w:type="dxa" w:w="1010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368"/>
        <w:gridCol w:w="3369"/>
        <w:gridCol w:w="3369"/>
      </w:tblGrid>
      <w:tr>
        <w:tc>
          <w:tcPr>
            <w:tcW w:type="dxa" w:w="336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Marcello Azevedo Pinheiro Siqueira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Matrícula 24101166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Engenharia de Software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Instituto Brasileiro de Ensino,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Desenvolvimento e Pesquisa (IDP)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Brasília, DF, Brasil</w:t>
            </w:r>
          </w:p>
        </w:tc>
        <w:tc>
          <w:tcPr>
            <w:tcW w:type="dxa" w:w="33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Lucas Basile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Matrícula 24101316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Engenharia de Software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Instituto Brasileiro de Ensino,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Desenvolvimento e Pesquisa (IDP)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Brasília, DF, Brasil</w:t>
            </w:r>
          </w:p>
        </w:tc>
        <w:tc>
          <w:tcPr>
            <w:tcW w:type="dxa" w:w="33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Miguel Matos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Matrícula 24201146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Engenharia de Software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Instituto Brasileiro de Ensino,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Desenvolvimento e Pesquisa (IDP)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Brasília, DF, Brasil</w:t>
            </w:r>
          </w:p>
        </w:tc>
      </w:tr>
    </w:tbl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Grupo constituído por três integrantes mediante exceção autorizada pelo docente em razão do número de alunos da turma.</w:t>
      </w:r>
    </w:p>
    <w:p>
      <w:pPr>
        <w:spacing w:after="240"/>
      </w:pPr>
    </w:p>
    <w:p>
      <w:pPr>
        <w:sectPr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2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Resumo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Este trabalho apresenta o projeto do banco de dados de uma locadora de veículos com atuação em múltiplas filiais, desenvolvido como Laboratório 01 da disciplina de Banco de Dados. O projeto cobre três etapas. A primeira é o levantamento das entidades do cenário e a construção do dicionário de dados, com fichas de campos, chaves, relacionamentos, regras de negócio, domínios controlados e índices. A segunda é a modelagem entidade-relacionamento, com sete entidades e cardinalidades 1:1, 1:N e N:N explicitadas. A terceira é a normalização, partindo de uma estrutura única não normalizada e aplicando a Primeira, a Segunda e a Terceira Formas Normais, com justificativa técnica de cada decomposição. O modelo final possui sete relações em 3FN, atende às quatro restrições funcionais definidas no enunciado e serve de base para o script de criação em MySQL 8.</w:t>
      </w:r>
    </w:p>
    <w:p>
      <w:pPr>
        <w:spacing w:after="12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Palavras-chave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banco de dados, dicionário de dados, modelo entidade-relacionamento, normalização, formas normais, MySQL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Introdução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cenário tratado neste trabalho é o de uma locadora de veículos que mantém cadastro de clientes, frota organizada por categorias e operação em mais de uma filial. Cada locação registra o veículo retirado, o cliente responsável, a filial de retirada, a filial de devolução (que pode ser diferente da de retirada) e as datas prevista e real de devolução. A locadora também controla o histórico de manutenção de cada veículo.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objetivo do projeto é transformar esse cenário em um banco de dados relacional documentado, modelado e normalizado. O documento está organizado em três blocos que correspondem às três primeiras etapas do laboratório. A Seção II apresenta o levantamento das entidades e as regras de negócio. A Seção III apresenta o dicionário de dados. A Seção IV apresenta o modelo entidade-relacionamento. A Seção V apresenta a normalização até a Terceira Forma Normal.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SGBD adotado é o MySQL 8, escolhido por ser o ambiente utilizado em sala e por oferecer os recursos de integridade referencial necessários ao modelo.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II.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Levantamento e Regras do Negócio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Entidades identificadas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leitura do cenário resultou em sete entidades. As cinco primeiras correspondem à sugestão mínima do enunciado. As duas últimas foram acrescentadas a partir de elementos descritos no próprio texto do cenário.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CLIENTE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pessoa física que assina o contrato de locação. Guarda dados cadastrais e dados de habilitação, necessários para autorizar a retirada.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FILIAL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unidade física da locadora. Uma filial abriga veículos, realiza retiradas e recebe devoluções.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CATEGORIA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classe comercial do veículo (econômico, intermediário, SUV, luxo, utilitário). Define o valor da diária, a franquia de quilômetros e o valor do quilômetro excedente.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unidade da frota, identificada por placa e chassi. Pertence a uma categoria e está lotado em uma filial.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contrato de aluguel. Registra cliente, veículo, filial de retirada, filial de devolução, datas, quilometragens e valores.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DOCUMENTO_VEICULO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dados documentais e de seguro do veículo (RENAVAM, CRLV, licenciamento, apólice). Existe no máximo um registro por veículo.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MANUTENCAO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ocorrência de manutenção de um veículo, com tipo, período, custo e fornecedor. Corresponde ao histórico de manutenção citado como opcional no cenário.</w:t>
      </w:r>
    </w:p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Regras de negócio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regras de negócio levantadas estão consolidadas na Tabela I, com a forma de implementação prevista no banco. As regras RN-001 a RN-004 correspondem diretamente aos quatro pontos que o enunciado exige que o modelo resolva.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Regras de negócio e integridade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00"/>
        <w:gridCol w:w="1600"/>
        <w:gridCol w:w="2206"/>
      </w:tblGrid>
      <w:tr>
        <w:trPr>
          <w:tblHeader/>
        </w:trPr>
        <w:tc>
          <w:tcPr>
            <w:tcW w:type="dxa" w:w="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0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Regra</w:t>
            </w:r>
          </w:p>
        </w:tc>
        <w:tc>
          <w:tcPr>
            <w:tcW w:type="dxa" w:w="24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Tabelas/campos envolvidos</w:t>
            </w:r>
          </w:p>
        </w:tc>
        <w:tc>
          <w:tcPr>
            <w:tcW w:type="dxa" w:w="16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Implementação</w:t>
            </w:r>
          </w:p>
        </w:tc>
        <w:tc>
          <w:tcPr>
            <w:tcW w:type="dxa" w:w="2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RN-001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Uma locação pertence a um único cliente e um cliente pode ter várias locações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LOCACAO.id_cliente → CLIENTE.id_cliente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FOREIGN KEY + NOT NULL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Cardinalidade 1:N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RN-002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veículo pode ser alugado várias vezes ao longo do tempo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LOCACAO.id_veiculo → VEICULO.id_veiculo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FOREIGN KEY + NOT NULL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Cardinalidade 1:N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RN-003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filial de retirada e a filial de devolução podem ser diferentes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LOCACAO.id_filial_retirada, LOCACAO.id_filial_devolucao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Duas FOREIGN KEY independentes para FILIAL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Dois relacionamentos distintos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RN-004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veículo pertence a uma categoria, que define o valor da diária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VEICULO.id_categoria → CATEGORIA.id_categoria; CATEGORIA.valor_diaria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FOREIGN KEY + NOT NULL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Valor da diária fica na categoria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RN-005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CPF não pode pertencer a dois clientes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CLIENTE.cpf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 + NOT NULL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natural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RN-006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Uma placa não pode pertencer a dois veículos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VEICULO.placa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 + NOT NULL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Exigido pelo enunciado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RN-007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data prevista de devolução não pode ser anterior à data de retirada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LOCACAO.data_retirada, LOCACAO.data_prevista_devolucao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CHECK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 o período do contrato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RN-008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Uma locação em aberto é aquela sem data real de devolução preenchida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LOCACAO.data_real_devolucao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Campo NULL permitido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da consulta 1 da Etapa 5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RN-009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 valor da diária contratada é congelado no momento da assinatura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LOCACAO.valor_diaria_contratada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preenchido pela aplicação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Preserva histórico de preço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RN-010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veículo possui no máximo um registro documental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DOCUMENTO_VEICULO.id_veiculo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PRIMARY KEY que também é FOREIGN KEY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Garante cardinalidade 1:1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RN-011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 custo de uma manutenção não pode ser negativo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MANUTENCAO.custo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CHECK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Consistência financeira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RN-012</w:t>
            </w:r>
          </w:p>
        </w:tc>
        <w:tc>
          <w:tcPr>
            <w:tcW w:type="dxa" w:w="3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veículo não pode ser excluído enquanto existirem locações associadas</w:t>
            </w:r>
          </w:p>
        </w:tc>
        <w:tc>
          <w:tcPr>
            <w:tcW w:type="dxa" w:w="24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LOCACAO.id_veiculo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FOREIGN KEY com ON DELETE RESTRICT</w:t>
            </w:r>
          </w:p>
        </w:tc>
        <w:tc>
          <w:tcPr>
            <w:tcW w:type="dxa" w:w="2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Preserva histórico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III.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Dicionário de Dados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dicionário segue o modelo de documentação adotado na disciplina. Ele cobre a identificação do projeto, o inventário de tabelas, a ficha de campos de cada tabela, as chaves e relacionamentos, as regras de negócio, os domínios controlados, os índices e o versionamento.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Identificação do projeto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II identifica o projeto, o banco, o SGBD e a versão deste dicionário.</w:t>
      </w: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Identificação do projeto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73"/>
      </w:tblGrid>
      <w:tr>
        <w:trPr>
          <w:tblHeader/>
        </w:trPr>
        <w:tc>
          <w:tcPr>
            <w:tcW w:type="dxa" w:w="17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3173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Projeto / Sistema</w:t>
            </w:r>
          </w:p>
        </w:tc>
        <w:tc>
          <w:tcPr>
            <w:tcW w:type="dxa" w:w="31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Sistema de Locação de Veículos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Banco de Dados</w:t>
            </w:r>
          </w:p>
        </w:tc>
        <w:tc>
          <w:tcPr>
            <w:tcW w:type="dxa" w:w="31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locadora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SGBD / Versão</w:t>
            </w:r>
          </w:p>
        </w:tc>
        <w:tc>
          <w:tcPr>
            <w:tcW w:type="dxa" w:w="31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MySQL 8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31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Versão do documento</w:t>
            </w:r>
          </w:p>
        </w:tc>
        <w:tc>
          <w:tcPr>
            <w:tcW w:type="dxa" w:w="31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Inventário de tabelas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inventário das sete tabelas está na Tabela III.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III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Inventário de tabelas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100"/>
        <w:gridCol w:w="2200"/>
        <w:gridCol w:w="1606"/>
      </w:tblGrid>
      <w:tr>
        <w:trPr>
          <w:tblHeader/>
        </w:trPr>
        <w:tc>
          <w:tcPr>
            <w:tcW w:type="dxa" w:w="17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Tabela</w:t>
            </w:r>
          </w:p>
        </w:tc>
        <w:tc>
          <w:tcPr>
            <w:tcW w:type="dxa" w:w="25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1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Responsabilidade</w:t>
            </w:r>
          </w:p>
        </w:tc>
        <w:tc>
          <w:tcPr>
            <w:tcW w:type="dxa" w:w="22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Relacionamentos</w:t>
            </w:r>
          </w:p>
        </w:tc>
        <w:tc>
          <w:tcPr>
            <w:tcW w:type="dxa" w:w="16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Cadastro dos clientes pessoa física da locadora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Guardar dados cadastrais e de habilitação do responsável pelo contrato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Referenciada por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natural: CPF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físicas onde a locadora opera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Localizar frota, retiradas e devoluções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Referenciada por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e por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(duas vezes)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natural: CNPJ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categoria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Classes comerciais dos veículos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valor da diária, franquia e valor do km excedente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Referenciada por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Tabela de domínio de negócio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da frota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Representar cada veículo disponível para locação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para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categoria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; referenciada por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documento_veiculo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Identificadores naturais: placa e chassi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documento_veiculo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Dados documentais e de seguro do veículo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Isolar informação regulatória de baixa volatilidade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e PK para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Cardinalidade 1:1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Contratos de aluguel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a operação completa de retirada e devolução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para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(retirada e devolução)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Resolve o N:N entre cliente e veículo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Histórico de manutenção da frota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intervenções, custos e períodos de indisponibilidade</w:t>
            </w:r>
          </w:p>
        </w:tc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para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6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da consulta opcional de custo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Fichas de campos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ficha de cada tabela, com campo, descrição, tipo, tamanho, obrigatoriedade, chave primária, chave estrangeira, valor padrão, regra de domínio, exemplo e observações, está no Apêndice A, das Tabelas IX a XV.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Chaves e relacionamentos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IV consolida as chaves estrangeiras do modelo, com a cardinalidade e a obrigatoriedade de cada ligação.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IV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Chaves e relacionamentos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200"/>
        <w:gridCol w:w="1300"/>
        <w:gridCol w:w="900"/>
        <w:gridCol w:w="900"/>
        <w:gridCol w:w="2506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Tabela origem</w:t>
            </w:r>
          </w:p>
        </w:tc>
        <w:tc>
          <w:tcPr>
            <w:tcW w:type="dxa" w:w="17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Campo origem</w:t>
            </w:r>
          </w:p>
        </w:tc>
        <w:tc>
          <w:tcPr>
            <w:tcW w:type="dxa" w:w="12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Tabela destino</w:t>
            </w:r>
          </w:p>
        </w:tc>
        <w:tc>
          <w:tcPr>
            <w:tcW w:type="dxa" w:w="13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Campo destino</w:t>
            </w:r>
          </w:p>
        </w:tc>
        <w:tc>
          <w:tcPr>
            <w:tcW w:type="dxa" w:w="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Cardinalidade</w:t>
            </w:r>
          </w:p>
        </w:tc>
        <w:tc>
          <w:tcPr>
            <w:tcW w:type="dxa" w:w="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Obrigatório?</w:t>
            </w:r>
          </w:p>
        </w:tc>
        <w:tc>
          <w:tcPr>
            <w:tcW w:type="dxa" w:w="25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id_categoria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categoria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id_categoria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Uma categoria classifica vários veículos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Filial de lotação do veículo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documento_veiculo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1:1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PK é a própria FK, o que limita o relacionamento a um registro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id_cliente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id_cliente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cliente realiza várias locações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veículo é alugado várias vezes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id_filial_retirada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Filial onde o veículo foi retirado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id_filial_devolucao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Pode ser diferente da filial de retirada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Um veículo sofre várias manutenções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(via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)</w:t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(via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)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N:N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Não</w:t>
            </w:r>
          </w:p>
        </w:tc>
        <w:tc>
          <w:tcPr>
            <w:tcW w:type="dxa" w:w="25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Relacionamento conceitual resolvido pela tabela associativa </w:t>
            </w: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E. Domínios e valores controlados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campos com conjunto fechado de valores estão na Tabela V. A validação é feita por restrição CHECK no MySQL 8.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V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Domínios e valores controlados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406"/>
        <w:gridCol w:w="1000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5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54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Ativo?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ATIVO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apto a locar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INATIVO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Cadastro sem movimentação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BLOQUEADO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Impedido de locar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DISPONIVEL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Livre para locação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LOCADO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Em poder de um cliente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MANUTENCAO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Em oficina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INATIVO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Fora da frota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veiculo.combustivel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FLEX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Etanol e gasolina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veiculo.combustivel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GASOLINA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Somente gasolina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veiculo.combustivel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DIESEL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Somente diesel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veiculo.combustivel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ELETRICO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Motor elétrico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veiculo.combustivel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HIBRIDO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Combustão e elétrico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ABERTA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Veículo ainda não devolvido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FINALIZADA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Devolução registrada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locacao.status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CANCELADA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Contrato desfeito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manutencao.tipo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PREVENTIVA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Programada por km ou prazo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manutencao.tipo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CORRETIVA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Reparo de falha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manutencao.tipo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REVISAO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Revisão de garantia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cliente.cat_cnh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Motocicletas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cliente.cat_cnh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Automóveis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cliente.cat_cnh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Ambas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cliente.cat_cnh</w:t>
            </w:r>
          </w:p>
        </w:tc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C, D, E</w:t>
            </w:r>
          </w:p>
        </w:tc>
        <w:tc>
          <w:tcPr>
            <w:tcW w:type="dxa" w:w="54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Cargas e passageiros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F. Índices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Além dos índices criados automaticamente pelas chaves primárias e pelas restrições UNIQUE, o modelo prevê os índices da Tabela VI, definidos a partir das consultas exigidas na Etapa 5.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VI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Índices previstos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3306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Índice</w:t>
            </w:r>
          </w:p>
        </w:tc>
        <w:tc>
          <w:tcPr>
            <w:tcW w:type="dxa" w:w="16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Tabela</w:t>
            </w:r>
          </w:p>
        </w:tc>
        <w:tc>
          <w:tcPr>
            <w:tcW w:type="dxa" w:w="26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Campos</w:t>
            </w:r>
          </w:p>
        </w:tc>
        <w:tc>
          <w:tcPr>
            <w:tcW w:type="dxa" w:w="33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uq_cliente_cpf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cpf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Unicidade do CPF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uq_veiculo_placa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placa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Unicidade da placa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idx_cliente_nome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nome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Busca de cliente por nome no atendimento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idx_locacao_aberta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data_real_devolucao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 de locações em aberto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idx_locacao_cliente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id_cliente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Agrupamento por cliente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idx_locacao_filial_ret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id_filial_retirada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Faturamento por filial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idx_veiculo_categoria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id_categoria, status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Veículos disponíveis por categoria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idx_manutencao_veiculo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</w:t>
            </w:r>
          </w:p>
        </w:tc>
        <w:tc>
          <w:tcPr>
            <w:tcW w:type="dxa" w:w="26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id_veiculo</w:t>
            </w:r>
          </w:p>
        </w:tc>
        <w:tc>
          <w:tcPr>
            <w:tcW w:type="dxa" w:w="33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Custo de manutenção por veículo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G. Auditoria e versionamento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histórico de versões do dicionário está na Tabela VII.</w:t>
      </w: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VII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Histórico de versões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73"/>
        <w:gridCol w:w="1000"/>
      </w:tblGrid>
      <w:tr>
        <w:trPr>
          <w:tblHeader/>
        </w:trPr>
        <w:tc>
          <w:tcPr>
            <w:tcW w:type="dxa" w:w="8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Versão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2073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Alteração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Responsável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14/09/2026</w:t>
            </w:r>
          </w:p>
        </w:tc>
        <w:tc>
          <w:tcPr>
            <w:tcW w:type="dxa" w:w="20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Versão inicial com as sete tabelas, relacionamentos, domínios e índices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29/09/2026</w:t>
            </w:r>
          </w:p>
        </w:tc>
        <w:tc>
          <w:tcPr>
            <w:tcW w:type="dxa" w:w="207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Inclusão da Seção VI com o script de criação, a carga de dados e os resultados das seis consultas</w:t>
            </w:r>
          </w:p>
        </w:tc>
        <w:tc>
          <w:tcPr>
            <w:tcW w:type="dxa" w:w="10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120"/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IV.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Modelagem Entidade-Relacionamento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Modelo conceitual e resolução do N:N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 plano conceitual, CLIENTE e VEICULO mantêm um relacionamento N:N, porque um cliente aluga vários veículos ao longo do tempo e um veículo é alugado por vários clientes. Esse relacionamento carrega atributos próprios (datas, quilometragens, filiais e valores), de modo que ele não pode ser representado por uma chave estrangeira simples em nenhuma das duas entidades.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solução adotada é a tabela associativa LOCACAO, que recebe as chaves estrangeiras de CLIENTE e VEICULO e os atributos do contrato. A tabela possui chave primária própria (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em vez de chave composta, porque o mesmo par cliente e veículo pode se repetir em contratos diferentes ao longo do tempo. Uma chave composta por (</w:t>
      </w:r>
      <w:r>
        <w:rPr>
          <w:rFonts w:ascii="Courier New" w:cs="Courier New" w:eastAsia="Courier New" w:hAnsi="Courier New"/>
          <w:sz w:val="18"/>
          <w:szCs w:val="18"/>
        </w:rPr>
        <w:t xml:space="preserve">id_cliente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id_veiculo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impediria a segunda locação do mesmo veículo pelo mesmo cliente.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Figura 1 apresenta o modelo conceitual, no qual os três tipos de cardinalidade aparecem de forma explícita, inclusive o N:N antes da sua resolução.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Modelo lógico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Figura 2 apresenta o modelo lógico completo, com as sete tabelas, os atributos, as chaves primárias, as chaves estrangeiras, as restrições de unicidade e as cardinalidades de cada relacionamento.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Cardinalidades do modelo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modelo contém os três tipos de cardinalidade exigidos. Na Figura 1 eles aparecem no plano conceitual e na Figura 2 aparecem já traduzidos para chaves estrangeiras.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1:1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entre VEICULO e DOCUMENTO_VEICULO. A chave primária de DOCUMENTO_VEICULO é o próprio </w:t>
      </w:r>
      <w:r>
        <w:rPr>
          <w:rFonts w:ascii="Courier New" w:cs="Courier New" w:eastAsia="Courier New" w:hAnsi="Courier New"/>
          <w:sz w:val="18"/>
          <w:szCs w:val="18"/>
        </w:rPr>
        <w:t xml:space="preserve">id_veiculo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também é chave estrangeira. Com isso, cada veículo tem no máximo um registro documental e nenhum registro documental existe sem veículo.</w:t>
      </w:r>
    </w:p>
    <w:p>
      <w:pPr>
        <w:pStyle w:val="ListParagraph"/>
        <w:numPr>
          <w:ilvl w:val="0"/>
          <w:numId w:val="1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1:N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em sete relacionamentos: CATEGORIA para VEICULO, FILIAL para VEICULO, CLIENTE para LOCACAO, VEICULO para LOCACAO, FILIAL para LOCACAO na retirada, FILIAL para LOCACAO na devolução e VEICULO para MANUTENCAO.</w:t>
      </w:r>
    </w:p>
    <w:p>
      <w:pPr>
        <w:pStyle w:val="ListParagraph"/>
        <w:numPr>
          <w:ilvl w:val="0"/>
          <w:numId w:val="1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N:N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entre CLIENTE e VEICULO, resolvido pela tabela associativa LOCACAO.</w:t>
      </w:r>
    </w:p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Atendimento aos pontos exigidos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enunciado lista quatro pontos que o modelo precisa resolver. O atendimento de cada um é o seguinte.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Um cliente pode ter várias locações; uma locação pertence a um único cliente.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chave estrangeira </w:t>
      </w:r>
      <w:r>
        <w:rPr>
          <w:rFonts w:ascii="Courier New" w:cs="Courier New" w:eastAsia="Courier New" w:hAnsi="Courier New"/>
          <w:sz w:val="18"/>
          <w:szCs w:val="18"/>
        </w:rPr>
        <w:t xml:space="preserve">locacao.id_cliente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simples e obrigatória, o que fixa o lado 1 em CLIENTE e o lado N em LOCACAO.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Um veículo pode ser alugado várias vezes ao longo do tempo.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chave primária de LOCACAO é 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não inclui </w:t>
      </w:r>
      <w:r>
        <w:rPr>
          <w:rFonts w:ascii="Courier New" w:cs="Courier New" w:eastAsia="Courier New" w:hAnsi="Courier New"/>
          <w:sz w:val="18"/>
          <w:szCs w:val="18"/>
        </w:rPr>
        <w:t xml:space="preserve">id_veiculo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o que permite repetir o mesmo veículo em contratos distintos.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 locação deve permitir filial de retirada e filial de devolução diferentes.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Existem duas chaves estrangeiras independentes para FILIAL, </w:t>
      </w:r>
      <w:r>
        <w:rPr>
          <w:rFonts w:ascii="Courier New" w:cs="Courier New" w:eastAsia="Courier New" w:hAnsi="Courier New"/>
          <w:sz w:val="18"/>
          <w:szCs w:val="18"/>
        </w:rPr>
        <w:t xml:space="preserve">id_filial_retirada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id_filial_devolucao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sem restrição de igualdade entre elas.</w:t>
      </w:r>
    </w:p>
    <w:p>
      <w:pPr>
        <w:spacing w:after="0" w:line="240"/>
        <w:ind w:left="360" w:hanging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Cada veículo pertence a uma categoria, que define o valor da diária.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 campo </w:t>
      </w:r>
      <w:r>
        <w:rPr>
          <w:rFonts w:ascii="Courier New" w:cs="Courier New" w:eastAsia="Courier New" w:hAnsi="Courier New"/>
          <w:sz w:val="18"/>
          <w:szCs w:val="18"/>
        </w:rPr>
        <w:t xml:space="preserve">valor_diaria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fica em CATEGORIA e não em VEICULO. VEICULO guarda apenas a chave estrangeira </w:t>
      </w:r>
      <w:r>
        <w:rPr>
          <w:rFonts w:ascii="Courier New" w:cs="Courier New" w:eastAsia="Courier New" w:hAnsi="Courier New"/>
          <w:sz w:val="18"/>
          <w:szCs w:val="18"/>
        </w:rPr>
        <w:t xml:space="preserve">id_categoria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0" w:before="120"/>
        <w:jc w:val="center"/>
      </w:pPr>
      <w:r>
        <w:drawing>
          <wp:inline distT="0" distB="0" distL="0" distR="0">
            <wp:extent cx="6286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1.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Modelo conceitual do cenário. O losango ALUGA, em laranja, representa o relacionamento N:N entre CLIENTE e VEICULO. Ele carrega atributos próprios (datas, quilometragens e valores) e liga-se duas vezes a FILIAL, na retirada (tracejado) e na devolução (pontilhado). No modelo lógico esse relacionamento é resolvido pela tabela associativa LOCACAO. O losango em vermelho representa o único relacionamento 1:1 do modelo.</w:t>
      </w:r>
    </w:p>
    <w:p>
      <w:pPr>
        <w:spacing w:after="0" w:before="120"/>
        <w:jc w:val="center"/>
      </w:pPr>
      <w:r>
        <w:drawing>
          <wp:inline distT="0" distB="0" distL="0" distR="0">
            <wp:extent cx="6286500" cy="831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2.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Modelo lógico do banco de dados da locadora, com chaves primárias (PK), chaves estrangeiras (FK), restrições de unicidade (UQ) e cardinalidades. A ligação em vermelho indica o relacionamento 1:1. As ligações tracejada e pontilhada indicam, respectivamente, a filial de retirada e a filial de devolução.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V.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Normalização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Esta seção parte de uma estrutura única não normalizada, equivalente à planilha que uma locadora pequena costuma manter antes de adotar um SGBD, e aplica a Primeira, a Segunda e a Terceira Formas Normais. Para cada etapa são apresentados o conjunto de tabelas resultante e a justificativa técnica da decisão.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 notação usada nesta seção, os atributos sublinhados formam a chave primária e os atributos marcados com asterisco são chaves estrangeiras.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Estrutura de partida (não normalizada)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estrutura inicial concentra todos os dados em uma única relação.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</w:tblGrid>
      <w:tr>
        <w:tc>
          <w:tcPr>
            <w:tcW w:type="dxa" w:w="487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LOCACAO_GERAL(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id_locacao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cliente_nome,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cliente_cpf, cliente_num_cnh, cliente_cat_cnh,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cliente_validade_cnh, cliente_data_nascimento,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cliente_telefone, cliente_email,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cliente_endereco_completo,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cliente_data_cadastro, cliente_status,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veiculo_placa, veiculo_chassi,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veiculo_marca_modelo, veiculo_ano_fabricacao,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veiculo_ano_modelo, veiculo_cor,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veiculo_combustivel, veiculo_km_atual,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veiculo_status, veiculo_renavam,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veiculo_num_crlv, veiculo_ano_licenciamento,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veiculo_venc_licenciamento,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veiculo_apolice_seguro, veiculo_seguradora,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categoria_nome, categoria_descricao,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categoria_valor_diaria, categoria_franquia_km,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categoria_valor_km_excedente, filial_ret_nome,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filial_ret_cnpj, filial_ret_endereco,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filial_ret_telefone, filial_dev_nome,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filial_dev_cnpj, filial_dev_endereco,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filial_dev_telefone, data_retirada,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data_prevista_devolucao, data_real_devolucao,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valor_diaria_contratada, km_retirada,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km_devolucao, valor_total, status_locacao,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manutencoes_do_veiculo)</w:t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Anomalias e redundâncias identificadas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Redundância.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Os dados cadastrais do cliente (nome, CPF, CNH e endereço) e os dados do veículo (placa, marca, modelo, RENAVAM e seguro) se repetem integralmente em cada linha de locação. Um cliente com dez contratos tem o próprio nome armazenado dez vezes. O mesmo vale para o valor da diária da categoria e para os dados das filiais.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Anomalia de inserção.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Não é possível cadastrar um veículo recém-adquirido, uma filial recém-inaugurada ou uma nova categoria antes que exista uma locação que os utilize, porque a chave primária da relação é 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O cadastro fica condicionado à ocorrência de uma operação comercial.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Anomalia de atualização.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Um reajuste no valor da diária da categoria SUV exige atualizar todas as linhas de locação que envolvem veículos dessa categoria. Se a atualização falhar em parte das linhas, a base passa a informar dois valores diferentes para a mesma categoria. O mesmo risco se aplica à troca de endereço de um cliente ou de uma filial.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Anomalia de exclusão.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exclusão da única locação de um cliente elimina junto todo o cadastro desse cliente, inclusive CPF e CNH. A exclusão da única locação que utilizou um veículo elimina os dados do veículo e o seu histórico de manutenção.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Primeira Forma Normal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Uma relação está em 1FN quando todos os seus atributos são atômicos e não existem grupos repetitivos. A estrutura de partida viola a 1FN em três pontos.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cliente_endereco_completo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filial_ret_endereco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filial_dev_endereco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são atributos compostos, com logradouro, cidade, UF e CEP em um único campo texto. Consultar clientes por cidade exigiria funções de string sobre o conteúdo do campo.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veiculo_marca_modelo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concentra dois fatos distintos no mesmo campo.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manutencoes_do_veiculo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um grupo repetitivo. Um veículo tem várias manutenções e todas ficariam concatenadas na mesma célula.</w:t>
      </w:r>
    </w:p>
    <w:p>
      <w:pPr>
        <w:spacing w:after="60"/>
      </w:pP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duas primeiras violações são resolvidas pela decomposição dos atributos compostos em atributos atômicos. A terceira é resolvida pela extração do grupo repetitivo para uma relação própria, identificada pela combinação do veículo com a data de entrada na oficina.</w:t>
      </w:r>
    </w:p>
    <w:p>
      <w:pPr>
        <w:keepNext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Conjunto resultante da 1FN: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</w:tblGrid>
      <w:tr>
        <w:tc>
          <w:tcPr>
            <w:tcW w:type="dxa" w:w="487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LOCACAO_1FN(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id_locacao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cliente_nome,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cliente_cpf, cliente_num_cnh, cliente_cat_cnh,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cliente_validade_cnh, cliente_data_nascimento,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cliente_telefone, cliente_email,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cliente_logradouro, cliente_cidade, cliente_uf,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cliente_cep, cliente_data_cadastro,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cliente_status, veiculo_placa, veiculo_chassi,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veiculo_marca, veiculo_modelo,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veiculo_ano_fabricacao, veiculo_ano_modelo,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veiculo_cor, veiculo_combustivel,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veiculo_km_atual, veiculo_status,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veiculo_renavam, veiculo_num_crlv,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veiculo_ano_licenciamento,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veiculo_venc_licenciamento,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veiculo_apolice_seguro, veiculo_seguradora,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categoria_nome, categoria_descricao,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categoria_valor_diaria, categoria_franquia_km,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categoria_valor_km_excedente, filial_ret_nome,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filial_ret_cnpj, filial_ret_logradouro,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filial_ret_cidade, filial_ret_uf,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filial_ret_cep, filial_ret_telefone,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filial_dev_nome, filial_dev_cnpj,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filial_dev_logradouro, filial_dev_cidade,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filial_dev_uf, filial_dev_cep,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filial_dev_telefone, data_retirada,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data_prevista_devolucao, data_real_devolucao,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valor_diaria_contratada, km_retirada,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km_devolucao, valor_total, status_locacao)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MANUTENCAO_1FN(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veiculo_placa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data_entrada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veiculo_marca, veiculo_modelo, tipo, descricao,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data_saida, km_manutencao, custo, fornecedor)</w:t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Segunda Forma Normal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Uma relação está em 2FN quando está em 1FN e todo atributo não-chave depende da chave primária inteira. A violação só pode ocorrer em relações com chave primária composta.</w:t>
      </w: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1) Análise de LOCACAO_1FN: 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chave primária é 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é simples. Uma chave de atributo único não admite dependência parcial, porque não existe subconjunto próprio não vazio da chave. A relação já atende à 2FN e nenhuma alteração é necessária nesta etapa.</w:t>
      </w: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2) Análise de MANUTENCAO_1FN: 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chave primária é composta por (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data_entrada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 As dependências funcionais observadas são: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veiculo_marca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veiculo_modelo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data_entrada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tipo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data_saida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km_manutencao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fornecedor</w:t>
      </w:r>
    </w:p>
    <w:p>
      <w:pPr>
        <w:spacing w:after="60"/>
      </w:pP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marca e o modelo dependem apenas de 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é parte da chave e não a chave inteira. Essa é uma dependência parcial e caracteriza violação da 2FN. O efeito prático é que a marca e o modelo de um veículo ficam repetidos em cada manutenção registrada para ele.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decomposição separa os atributos que dependem apenas de 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em uma relação própria, mantendo 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como chave estrangeira na relação de manutenção. A decomposição é sem perda, porque o atributo comum às duas relações resultantes é chave da relação VEICULO_2FN.</w:t>
      </w:r>
    </w:p>
    <w:p>
      <w:pPr>
        <w:keepNext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Conjunto resultante da 2FN: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</w:tblGrid>
      <w:tr>
        <w:tc>
          <w:tcPr>
            <w:tcW w:type="dxa" w:w="487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LOCACAO_2FN(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id_locacao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cliente_nome,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cliente_cpf, cliente_num_cnh, cliente_cat_cnh,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cliente_validade_cnh, cliente_data_nascimento,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cliente_telefone, cliente_email,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cliente_logradouro, cliente_cidade, cliente_uf,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cliente_cep, cliente_data_cadastro,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cliente_status, veiculo_placa, veiculo_chassi,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veiculo_marca, veiculo_modelo,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veiculo_ano_fabricacao, veiculo_ano_modelo,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veiculo_cor, veiculo_combustivel,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veiculo_km_atual, veiculo_status,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veiculo_renavam, veiculo_num_crlv,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veiculo_ano_licenciamento,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veiculo_venc_licenciamento,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veiculo_apolice_seguro, veiculo_seguradora,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categoria_nome, categoria_descricao,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categoria_valor_diaria, categoria_franquia_km,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categoria_valor_km_excedente, filial_ret_nome,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filial_ret_cnpj, filial_ret_logradouro,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filial_ret_cidade, filial_ret_uf,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filial_ret_cep, filial_ret_telefone,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filial_dev_nome, filial_dev_cnpj,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filial_dev_logradouro, filial_dev_cidade,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filial_dev_uf, filial_dev_cep,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filial_dev_telefone, data_retirada,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data_prevista_devolucao, data_real_devolucao,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valor_diaria_contratada, km_retirada,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km_devolucao, valor_total, status_locacao)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VEICULO_2FN(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veiculo_placa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veiculo_marca,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veiculo_modelo)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MANUTENCAO_2FN(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veiculo_placa*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data_entrada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tipo, descricao, data_saida, km_manutencao,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custo, fornecedor)</w:t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E. Terceira Forma Normal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Uma relação está em 3FN quando está em 2FN e nenhum atributo não-chave depende funcionalmente de outro atributo não-chave. A relação LOCACAO_2FN concentra todas as violações restantes.</w:t>
      </w: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1) Dependências transitivas identificadas: 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cliente_cpf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cliente_nome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cliente_num_cnh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cliente_cat_cnh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cliente_validade_cnh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cliente_data_nascimento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cliente_telefone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cliente_email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cliente_logradouro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cliente_cidade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cliente_uf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cliente_cep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cliente_data_cadastro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cliente_status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veiculo_chassi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veiculo_marca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veiculo_modelo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veiculo_ano_fabricacao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veiculo_ano_modelo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veiculo_cor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veiculo_combustivel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veiculo_km_atual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veiculo_status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veiculo_renavam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veiculo_num_crlv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veiculo_ano_licenciamento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veiculo_venc_licenciamento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veiculo_apolice_seguro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veiculo_seguradora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categoria_nome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categoria_descricao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categoria_valor_diaria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categoria_franquia_km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categoria_valor_km_excedente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filial_ret_cnpj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filial_ret_logradouro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filial_ret_cidade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filial_ret_uf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filial_ret_cep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filial_ret_telefone</w:t>
      </w:r>
    </w:p>
    <w:p>
      <w:pPr>
        <w:pStyle w:val="ListParagraph"/>
        <w:numPr>
          <w:ilvl w:val="0"/>
          <w:numId w:val="1"/>
        </w:num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filial_dev_cnpj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filial_dev_logradouro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filial_dev_cidade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filial_dev_uf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filial_dev_cep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filial_dev_telefone</w:t>
      </w:r>
    </w:p>
    <w:p>
      <w:pPr>
        <w:spacing w:after="60"/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2) Decomposições realizadas: 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Extração de CLIENTE.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Os atributos cadastrais dependem de </w:t>
      </w:r>
      <w:r>
        <w:rPr>
          <w:rFonts w:ascii="Courier New" w:cs="Courier New" w:eastAsia="Courier New" w:hAnsi="Courier New"/>
          <w:sz w:val="18"/>
          <w:szCs w:val="18"/>
        </w:rPr>
        <w:t xml:space="preserve">cliente_cpf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não de 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Eles foram movidos para a relação CLIENTE. A justificativa é que o cadastro do cliente existe independentemente de qualquer contrato, o que elimina a anomalia de inserção e a anomalia de exclusão descritas anteriormente.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Extração de FILIAL.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Os dois blocos de atributos de filial dependem do nome da filial. Como retirada e devolução referenciam o mesmo conjunto de unidades, os dois blocos foram unificados em uma única relação FILIAL, referenciada duas vezes por LOCACAO. Manter duas tabelas separadas duplicaria o cadastro da mesma unidade.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Extração de CATEGORIA.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 valor da diária depende da categoria e não do veículo nem da locação. A extração atende diretamente ao ponto do enunciado que exige que a categoria defina o valor da diária, e faz com que um reajuste de preço seja uma única atualização.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Consolidação de VEICULO.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Os atributos de veículo presentes em LOCACAO_2FN foram consolidados com VEICULO_2FN, produzida na etapa anterior. A relação recebeu a chave estrangeira </w:t>
      </w:r>
      <w:r>
        <w:rPr>
          <w:rFonts w:ascii="Courier New" w:cs="Courier New" w:eastAsia="Courier New" w:hAnsi="Courier New"/>
          <w:sz w:val="18"/>
          <w:szCs w:val="18"/>
        </w:rPr>
        <w:t xml:space="preserve">id_categoria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a chave estrangeira </w:t>
      </w:r>
      <w:r>
        <w:rPr>
          <w:rFonts w:ascii="Courier New" w:cs="Courier New" w:eastAsia="Courier New" w:hAnsi="Courier New"/>
          <w:sz w:val="18"/>
          <w:szCs w:val="18"/>
        </w:rPr>
        <w:t xml:space="preserve">id_filial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referente à filial de lotação.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Renomeação dos atributos.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 a separação das relações, os prefixos usados para desambiguar colunas na estrutura única deixaram de ser necessários. Os atributos </w:t>
      </w:r>
      <w:r>
        <w:rPr>
          <w:rFonts w:ascii="Courier New" w:cs="Courier New" w:eastAsia="Courier New" w:hAnsi="Courier New"/>
          <w:sz w:val="18"/>
          <w:szCs w:val="18"/>
        </w:rPr>
        <w:t xml:space="preserve">cliente_nome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veiculo_placa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filial_ret_cnpj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equivalentes passaram a se chamar </w:t>
      </w:r>
      <w:r>
        <w:rPr>
          <w:rFonts w:ascii="Courier New" w:cs="Courier New" w:eastAsia="Courier New" w:hAnsi="Courier New"/>
          <w:sz w:val="18"/>
          <w:szCs w:val="18"/>
        </w:rPr>
        <w:t xml:space="preserve">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cnpj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dentro das respectivas tabelas, e </w:t>
      </w:r>
      <w:r>
        <w:rPr>
          <w:rFonts w:ascii="Courier New" w:cs="Courier New" w:eastAsia="Courier New" w:hAnsi="Courier New"/>
          <w:sz w:val="18"/>
          <w:szCs w:val="18"/>
        </w:rPr>
        <w:t xml:space="preserve">status_locacao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passou a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em LOCACAO. A renomeação não altera as dependências funcionais.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Substituição das chaves naturais.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As chaves naturais </w:t>
      </w:r>
      <w:r>
        <w:rPr>
          <w:rFonts w:ascii="Courier New" w:cs="Courier New" w:eastAsia="Courier New" w:hAnsi="Courier New"/>
          <w:sz w:val="18"/>
          <w:szCs w:val="18"/>
        </w:rPr>
        <w:t xml:space="preserve">cpf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categoria_nome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foram substituídas por chaves primárias substitutas inteiras com AUTO_INCREMENT. Os atributos naturais permanecem nas tabelas com restrição UNIQUE, o que preserva a regra de unicidade sem propagar cadeias de caracteres longas para as tabelas filhas.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Decomposição vertical de DOCUMENTO_VEICULO.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Os atributos </w:t>
      </w:r>
      <w:r>
        <w:rPr>
          <w:rFonts w:ascii="Courier New" w:cs="Courier New" w:eastAsia="Courier New" w:hAnsi="Courier New"/>
          <w:sz w:val="18"/>
          <w:szCs w:val="18"/>
        </w:rPr>
        <w:t xml:space="preserve">renavam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num_crlv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ano_licenciamento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venc_licenciamento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apolice_seguro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seguradora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dependem funcionalmente de </w:t>
      </w:r>
      <w:r>
        <w:rPr>
          <w:rFonts w:ascii="Courier New" w:cs="Courier New" w:eastAsia="Courier New" w:hAnsi="Courier New"/>
          <w:sz w:val="18"/>
          <w:szCs w:val="18"/>
        </w:rPr>
        <w:t xml:space="preserve">id_veiculo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e, portanto, já estariam em 3FN dentro da relação VEICULO. A separação em uma relação própria é uma decisão de projeto e não uma exigência de forma normal. Ela foi adotada por dois motivos: isolar dados regulatórios e de seguro, que têm ciclo de atualização anual e são consultados por rotinas distintas das rotinas de locação, e evitar colunas opcionais na tabela central da frota, já que veículos em processo de transferência podem ficar temporariamente sem apólice. A decomposição é sem perda, porque o atributo comum </w:t>
      </w:r>
      <w:r>
        <w:rPr>
          <w:rFonts w:ascii="Courier New" w:cs="Courier New" w:eastAsia="Courier New" w:hAnsi="Courier New"/>
          <w:sz w:val="18"/>
          <w:szCs w:val="18"/>
        </w:rPr>
        <w:t xml:space="preserve">id_veiculo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chave nas duas relações.</w:t>
      </w: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3) Atributos mantidos e justificativa: 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Três atributos merecem justificação explícita porque aparentam redundância.</w:t>
      </w:r>
    </w:p>
    <w:p>
      <w:pPr>
        <w:spacing w:after="0" w:line="240"/>
        <w:ind w:firstLine="288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locacao.valor_diaria_contratada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 valor cobrado é o valor vigente na data da assinatura do contrato. Ele não é determinado por </w:t>
      </w:r>
      <w:r>
        <w:rPr>
          <w:rFonts w:ascii="Courier New" w:cs="Courier New" w:eastAsia="Courier New" w:hAnsi="Courier New"/>
          <w:sz w:val="18"/>
          <w:szCs w:val="18"/>
        </w:rPr>
        <w:t xml:space="preserve">categoria.valor_diaria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representa o preço atual e muda ao longo do tempo. Existe uma dependência funcional direta </w:t>
      </w:r>
      <w:r>
        <w:rPr>
          <w:rFonts w:ascii="Courier New" w:cs="Courier New" w:eastAsia="Courier New" w:hAnsi="Courier New"/>
          <w:sz w:val="18"/>
          <w:szCs w:val="18"/>
        </w:rPr>
        <w:t xml:space="preserve">id_locacao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valor_diaria_contratada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sem intermediário, de modo que não há dependência transitiva. Retirar o campo faria um reajuste de preço alterar retroativamente contratos já encerrados.</w:t>
      </w:r>
    </w:p>
    <w:p>
      <w:pPr>
        <w:spacing w:after="0" w:line="240"/>
        <w:ind w:firstLine="288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locacao.valor_total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um atributo derivado, calculado no fechamento a partir do número de diárias, do valor da diária contratada, do excedente de quilometragem e de eventual multa por atraso. Atributos derivados dependem funcionalmente da chave primária e por isso não violam a 3FN. A manutenção do campo é uma decisão de desnormalização controlada, adotada para preservar o valor efetivamente faturado mesmo que as regras de cálculo mudem.</w:t>
      </w:r>
    </w:p>
    <w:p>
      <w:pPr>
        <w:spacing w:after="0" w:line="240"/>
        <w:ind w:firstLine="288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veiculo.km_atual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Poderia ser obtido a partir da última devolução registrada. O campo foi mantido porque a quilometragem também é atualizada em eventos fora do ciclo de locação, como transferências entre filiais e retornos de manutenção, o que impede a derivação exclusivamente a partir de LOCACAO.</w:t>
      </w:r>
    </w:p>
    <w:p>
      <w:pPr>
        <w:keepNext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Conjunto resultante da 3FN (modelo final):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</w:tblGrid>
      <w:tr>
        <w:tc>
          <w:tcPr>
            <w:tcW w:type="dxa" w:w="487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CLIENTE(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id_cliente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nome, cpf, num_cnh,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cat_cnh, validade_cnh, data_nascimento,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telefone, email, logradouro, cidade, uf, cep,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data_cadastro, status)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FILIAL(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id_filial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nome, cnpj, logradouro,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cidade, uf, cep, telefone)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CATEGORIA(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id_categoria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nome, descricao,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valor_diaria, franquia_km, valor_km_excedente)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VEICULO(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id_veiculo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placa, chassi, marca,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modelo, ano_fabricacao, ano_modelo, cor,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combustivel, km_atual, status, id_categoria*,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id_filial*)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DOCUMENTO_VEICULO(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id_veiculo*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renavam,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num_crlv, ano_licenciamento,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venc_licenciamento, apolice_seguro, seguradora)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LOCACAO(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id_locacao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id_cliente*, id_veiculo*,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id_filial_retirada*, id_filial_devolucao*,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data_retirada, data_prevista_devolucao,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data_real_devolucao, valor_diaria_contratada,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km_retirada, km_devolucao, valor_total, status)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MANUTENCAO(</w:t>
            </w:r>
            <w:r>
              <w:rPr>
                <w:rFonts w:ascii="Courier New" w:cs="Courier New" w:eastAsia="Courier New" w:hAnsi="Courier New"/>
                <w:sz w:val="15"/>
                <w:szCs w:val="15"/>
                <w:u w:val="single"/>
              </w:rPr>
              <w:t xml:space="preserve">id_manutencao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, id_veiculo*, tipo,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descricao, data_entrada, data_saida,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km_manutencao, custo, fornecedor)</w:t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F. Verificação do modelo final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sete relações atendem à 3FN. Em cada uma delas, todo atributo não-chave depende da chave primária inteira e de nenhum outro atributo não-chave.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modelo também atende à Forma Normal de Boyce-Codd. Em todas as relações, os únicos determinantes são a chave primária substituta e as chaves candidatas declaradas como UNIQUE (</w:t>
      </w:r>
      <w:r>
        <w:rPr>
          <w:rFonts w:ascii="Courier New" w:cs="Courier New" w:eastAsia="Courier New" w:hAnsi="Courier New"/>
          <w:sz w:val="18"/>
          <w:szCs w:val="18"/>
        </w:rPr>
        <w:t xml:space="preserve">cpf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num_cnh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cnpj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placa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chassi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renavam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categoria.nome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 Como todo determinante é chave candidata, não há violação de BCNF. O campo </w:t>
      </w:r>
      <w:r>
        <w:rPr>
          <w:rFonts w:ascii="Courier New" w:cs="Courier New" w:eastAsia="Courier New" w:hAnsi="Courier New"/>
          <w:sz w:val="18"/>
          <w:szCs w:val="18"/>
        </w:rPr>
        <w:t xml:space="preserve">cliente.email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também possui restrição UNIQUE, mas aceita valor nulo e por isso não é chave candidata, o que não afeta a análise.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VIII resume a evolução do número de relações ao longo do processo.</w:t>
      </w: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VIII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Evolução do modelo</w:t>
      </w:r>
    </w:p>
    <w:tbl>
      <w:tblPr>
        <w:tblW w:type="dxa" w:w="48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900"/>
        <w:gridCol w:w="2923"/>
      </w:tblGrid>
      <w:tr>
        <w:trPr>
          <w:tblHeader/>
        </w:trPr>
        <w:tc>
          <w:tcPr>
            <w:tcW w:type="dxa" w:w="105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Etapa</w:t>
            </w:r>
          </w:p>
        </w:tc>
        <w:tc>
          <w:tcPr>
            <w:tcW w:type="dxa" w:w="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Relações</w:t>
            </w:r>
          </w:p>
        </w:tc>
        <w:tc>
          <w:tcPr>
            <w:tcW w:type="dxa" w:w="2923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Alteração aplicada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Não normalizada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292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Estrutura única com grupo repetitivo e atributos compostos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1FN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292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Atomização de atributos compostos e extração do grupo repetitivo de manutenções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2FN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292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Eliminação da dependência parcial em MANUTENCAO_1FN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3FN</w:t>
            </w:r>
          </w:p>
        </w:tc>
        <w:tc>
          <w:tcPr>
            <w:tcW w:type="dxa" w:w="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2923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Eliminação das dependências transitivas e decomposição vertical do bloco documental</w:t>
            </w:r>
          </w:p>
        </w:tc>
      </w:tr>
    </w:tbl>
    <w:p>
      <w:pPr>
        <w:spacing w:after="120"/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VI.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Resultados das Consultas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Esta seção reúne o script de criação do banco, a carga de dados e as consultas obrigatórias com os respectivos resultados de execução no MySQL 8, correspondentes às Etapas 4 e 5 do laboratório.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Script de criação e carga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script </w:t>
      </w:r>
      <w:r>
        <w:rPr>
          <w:rFonts w:ascii="Courier New" w:cs="Courier New" w:eastAsia="Courier New" w:hAnsi="Courier New"/>
          <w:sz w:val="18"/>
          <w:szCs w:val="18"/>
        </w:rPr>
        <w:t xml:space="preserve">Laboratorio01_Grupo3.sql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disponível no repositório do grupo, recria o banco </w:t>
      </w:r>
      <w:r>
        <w:rPr>
          <w:rFonts w:ascii="Courier New" w:cs="Courier New" w:eastAsia="Courier New" w:hAnsi="Courier New"/>
          <w:sz w:val="18"/>
          <w:szCs w:val="18"/>
        </w:rPr>
        <w:t xml:space="preserve">locadora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 zero e é autossuficiente. Ele cria as sete tabelas do modelo lógico no motor InnoDB, com conjunto de caracteres </w:t>
      </w:r>
      <w:r>
        <w:rPr>
          <w:rFonts w:ascii="Courier New" w:cs="Courier New" w:eastAsia="Courier New" w:hAnsi="Courier New"/>
          <w:sz w:val="18"/>
          <w:szCs w:val="18"/>
        </w:rPr>
        <w:t xml:space="preserve">utf8mb4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somando 7 chaves primárias, 8 chaves estrangeiras, 8 restrições de unicidade e 21 restrições </w:t>
      </w:r>
      <w:r>
        <w:rPr>
          <w:rFonts w:ascii="Courier New" w:cs="Courier New" w:eastAsia="Courier New" w:hAnsi="Courier New"/>
          <w:sz w:val="18"/>
          <w:szCs w:val="18"/>
        </w:rPr>
        <w:t xml:space="preserve">CHECK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As restrições </w:t>
      </w:r>
      <w:r>
        <w:rPr>
          <w:rFonts w:ascii="Courier New" w:cs="Courier New" w:eastAsia="Courier New" w:hAnsi="Courier New"/>
          <w:sz w:val="18"/>
          <w:szCs w:val="18"/>
        </w:rPr>
        <w:t xml:space="preserve">CHECK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implementam os domínios controlados definidos na Seção III, como o conjunto fechado de valores de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a exigência de quilometragem não negativa, de modo que a regra fica no banco e não depende da aplicação.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carga insere 5 categorias, 5 filiais, 6 clientes, 30 veículos distribuídos em 6 por categoria, 30 registros documentais, 17 locações e 9 manutenções, acima do mínimo de cinco registros por tabela exigido pelo enunciado. Os dados foram construídos para que as seis consultas devolvam resultados não vazios e coerentes entre si: nenhum veículo possui duas locações sobrepostas no tempo, a quilometragem cresce de forma monotônica ao longo das locações de um mesmo veículo, o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 cada veículo corresponde às locações em aberto e às manutenções em andamento, e o </w:t>
      </w:r>
      <w:r>
        <w:rPr>
          <w:rFonts w:ascii="Courier New" w:cs="Courier New" w:eastAsia="Courier New" w:hAnsi="Courier New"/>
          <w:sz w:val="18"/>
          <w:szCs w:val="18"/>
        </w:rPr>
        <w:t xml:space="preserve">valor_total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 cada contrato encerrado equivale ao número de diárias multiplicado pela diária contratada.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Consultas obrigatórias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seis consultas e os respectivos resultados de execução são apresentados a seguir. O ambiente é o MySQL 8.0.46 com o </w:t>
      </w:r>
      <w:r>
        <w:rPr>
          <w:rFonts w:ascii="Courier New" w:cs="Courier New" w:eastAsia="Courier New" w:hAnsi="Courier New"/>
          <w:sz w:val="18"/>
          <w:szCs w:val="18"/>
        </w:rPr>
        <w:t xml:space="preserve">sql_mode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padrão da instalação, que inclui </w:t>
      </w:r>
      <w:r>
        <w:rPr>
          <w:rFonts w:ascii="Courier New" w:cs="Courier New" w:eastAsia="Courier New" w:hAnsi="Courier New"/>
          <w:sz w:val="18"/>
          <w:szCs w:val="18"/>
        </w:rPr>
        <w:t xml:space="preserve">ONLY_FULL_GROUP_BY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e, portanto, exige que toda coluna não agregada apareça na cláusula </w:t>
      </w:r>
      <w:r>
        <w:rPr>
          <w:rFonts w:ascii="Courier New" w:cs="Courier New" w:eastAsia="Courier New" w:hAnsi="Courier New"/>
          <w:sz w:val="18"/>
          <w:szCs w:val="18"/>
        </w:rPr>
        <w:t xml:space="preserve">GROUP BY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1) Locações em aberto: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Identifica os contratos ainda não encerrados pelo predicado </w:t>
      </w:r>
      <w:r>
        <w:rPr>
          <w:rFonts w:ascii="Courier New" w:cs="Courier New" w:eastAsia="Courier New" w:hAnsi="Courier New"/>
          <w:sz w:val="18"/>
          <w:szCs w:val="18"/>
        </w:rPr>
        <w:t xml:space="preserve">data_real_devolucao IS NULL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é o critério definido no dicionário de dados. A consulta exercita quatro junções, sendo duas sobre a mesma tabela FILIAL, com apelidos distintos para a filial de retirada e para a filial de devolução prevista. É essa dupla junção que torna visível, na prática, a decisão de modelagem de usar duas chaves estrangeiras independentes para FILIAL.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l.id_locacao,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c.nome                                AS cliente,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v.placa,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CONCAT(v.marca, ' ', v.modelo)        AS veiculo,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fr.nome                               AS filial_retirada,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fd.nome                               AS filial_devolucao_prevista,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l.data_retirada,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l.data_prevista_devolucao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locacao 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cliente c  ON c.id_cliente = l.id_cliente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veiculo v  ON v.id_veiculo = l.id_veiculo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filial  fr ON fr.id_filial = l.id_filial_retirada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filial  fd ON fd.id_filial = l.id_filial_devolucao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WHERE l.data_real_devolucao IS NULL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l.data_prevista_devolucao;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6286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3.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Resultado da consulta 1. Sete locações em aberto, ordenadas pela data prevista de devolução.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2) Veículos disponíveis por categoria: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Agrupa a frota disponível por categoria e concatena as placas com </w:t>
      </w:r>
      <w:r>
        <w:rPr>
          <w:rFonts w:ascii="Courier New" w:cs="Courier New" w:eastAsia="Courier New" w:hAnsi="Courier New"/>
          <w:sz w:val="18"/>
          <w:szCs w:val="18"/>
        </w:rPr>
        <w:t xml:space="preserve">GROUP_CONCAT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O </w:t>
      </w:r>
      <w:r>
        <w:rPr>
          <w:rFonts w:ascii="Courier New" w:cs="Courier New" w:eastAsia="Courier New" w:hAnsi="Courier New"/>
          <w:sz w:val="18"/>
          <w:szCs w:val="18"/>
        </w:rPr>
        <w:t xml:space="preserve">LEFT JOIN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deliberado: ele mantém na saída as categorias que estão sem nenhum veículo disponível, o que um </w:t>
      </w:r>
      <w:r>
        <w:rPr>
          <w:rFonts w:ascii="Courier New" w:cs="Courier New" w:eastAsia="Courier New" w:hAnsi="Courier New"/>
          <w:sz w:val="18"/>
          <w:szCs w:val="18"/>
        </w:rPr>
        <w:t xml:space="preserve">INNER JOIN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esconderia. O filtro </w:t>
      </w:r>
      <w:r>
        <w:rPr>
          <w:rFonts w:ascii="Courier New" w:cs="Courier New" w:eastAsia="Courier New" w:hAnsi="Courier New"/>
          <w:sz w:val="18"/>
          <w:szCs w:val="18"/>
        </w:rPr>
        <w:t xml:space="preserve">status = 'DISPONIVEL'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fica na condição da junção, e não no </w:t>
      </w:r>
      <w:r>
        <w:rPr>
          <w:rFonts w:ascii="Courier New" w:cs="Courier New" w:eastAsia="Courier New" w:hAnsi="Courier New"/>
          <w:sz w:val="18"/>
          <w:szCs w:val="18"/>
        </w:rPr>
        <w:t xml:space="preserve">WHERE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justamente para não anular o efeito do </w:t>
      </w:r>
      <w:r>
        <w:rPr>
          <w:rFonts w:ascii="Courier New" w:cs="Courier New" w:eastAsia="Courier New" w:hAnsi="Courier New"/>
          <w:sz w:val="18"/>
          <w:szCs w:val="18"/>
        </w:rPr>
        <w:t xml:space="preserve">LEFT JOIN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cat.nome                      AS categoria,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cat.valor_diaria,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COUNT(v.id_veiculo)           AS veiculos_disponiveis,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GROUP_CONCAT(CONCAT(v.marca, ' ', v.modelo, ' (', v.placa, ')')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  ORDER BY v.placa SEPARATOR ' | ') AS frota_disponivel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categoria cat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LEFT JOIN veiculo v ON v.id_categoria = cat.id_categoria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 AND v.status = 'DISPONIVEL'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GROUP BY cat.id_categoria, cat.nome, cat.valor_diaria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veiculos_disponiveis DESC, cat.nome;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6238875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4.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Resultado da consulta 2. As cinco categorias com a contagem e a relação dos veículos disponíveis.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3) Cliente com maior número de locações: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Aplica </w:t>
      </w:r>
      <w:r>
        <w:rPr>
          <w:rFonts w:ascii="Courier New" w:cs="Courier New" w:eastAsia="Courier New" w:hAnsi="Courier New"/>
          <w:sz w:val="18"/>
          <w:szCs w:val="18"/>
        </w:rPr>
        <w:t xml:space="preserve">COUNT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 </w:t>
      </w:r>
      <w:r>
        <w:rPr>
          <w:rFonts w:ascii="Courier New" w:cs="Courier New" w:eastAsia="Courier New" w:hAnsi="Courier New"/>
          <w:sz w:val="18"/>
          <w:szCs w:val="18"/>
        </w:rPr>
        <w:t xml:space="preserve">GROUP BY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sobre a tabela associativa e ordena pelo total. O </w:t>
      </w:r>
      <w:r>
        <w:rPr>
          <w:rFonts w:ascii="Courier New" w:cs="Courier New" w:eastAsia="Courier New" w:hAnsi="Courier New"/>
          <w:sz w:val="18"/>
          <w:szCs w:val="18"/>
        </w:rPr>
        <w:t xml:space="preserve">LIMIT 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devolve apenas o primeiro colocado, como pede o enunciado; sem ele a mesma consulta produz o ranking completo dos clientes. O desempate secundário por nome evita que o resultado dependa da ordem física das linhas.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c.nome                 AS cliente,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c.cpf,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COUNT(l.id_locacao)    AS total_locacoes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cliente c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locacao l ON l.id_cliente = c.id_cliente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GROUP BY c.id_cliente, c.nome, c.cpf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total_locacoes DESC, c.nome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LIMIT 1;</w:t>
            </w:r>
          </w:p>
          <w:p>
            <w:pPr>
              <w:spacing w:after="8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+-------------------------+-------------+----------------+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| cliente                 | cpf         | total_locacoes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+-------------------------+-------------+----------------+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| Marcos Vinicius Andrade | 07894561203 |              5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+-------------------------+-------------+----------------+</w:t>
            </w:r>
          </w:p>
        </w:tc>
      </w:tr>
    </w:tbl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4) Faturamento por filial: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Soma o </w:t>
      </w:r>
      <w:r>
        <w:rPr>
          <w:rFonts w:ascii="Courier New" w:cs="Courier New" w:eastAsia="Courier New" w:hAnsi="Courier New"/>
          <w:sz w:val="18"/>
          <w:szCs w:val="18"/>
        </w:rPr>
        <w:t xml:space="preserve">valor_total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dos contratos encerrados, agrupando pela filial de retirada. O filtro por </w:t>
      </w:r>
      <w:r>
        <w:rPr>
          <w:rFonts w:ascii="Courier New" w:cs="Courier New" w:eastAsia="Courier New" w:hAnsi="Courier New"/>
          <w:sz w:val="18"/>
          <w:szCs w:val="18"/>
        </w:rPr>
        <w:t xml:space="preserve">status = 'FINALIZADA'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necessário porque, no modelo, </w:t>
      </w:r>
      <w:r>
        <w:rPr>
          <w:rFonts w:ascii="Courier New" w:cs="Courier New" w:eastAsia="Courier New" w:hAnsi="Courier New"/>
          <w:sz w:val="18"/>
          <w:szCs w:val="18"/>
        </w:rPr>
        <w:t xml:space="preserve">valor_total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é o valor efetivamente faturado e permanece nulo enquanto a locação está aberta. Incluir contratos cancelados inflaria o faturamento com negócios que não se realizaram.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f.nome                  AS filial,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f.cidade,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COUNT(l.id_locacao)     AS locacoes_finalizadas,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SUM(l.valor_total)      AS faturamento_total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filial f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locacao l ON l.id_filial_retirada = f.id_filial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WHERE l.status = 'FINALIZADA'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GROUP BY f.id_filial, f.nome, f.cidade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faturamento_total DESC;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32004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5.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Resultado da consulta 4. Faturamento acumulado por filial de retirada, considerando apenas contratos encerrados.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5) Locações com atraso na devolução: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Compara a data real com a data prevista de devolução e calcula a diferença em dias com </w:t>
      </w:r>
      <w:r>
        <w:rPr>
          <w:rFonts w:ascii="Courier New" w:cs="Courier New" w:eastAsia="Courier New" w:hAnsi="Courier New"/>
          <w:sz w:val="18"/>
          <w:szCs w:val="18"/>
        </w:rPr>
        <w:t xml:space="preserve">DATEDIFF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A comparação direta entre as duas colunas só é possível porque ambas guardam o instante completo, e não apenas a data, o que foi definido no dicionário de dados. Contratos em aberto ficam fora da saída, já que a comparação com nulo não é verdadeira.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l.id_locacao,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c.nome                        AS cliente,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v.placa,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l.data_prevista_devolucao,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l.data_real_devolucao,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DATEDIFF(l.data_real_devolucao, l.data_prevista_devolucao) AS dias_de_atraso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locacao 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cliente c ON c.id_cliente = l.id_cliente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veiculo v ON v.id_veiculo = l.id_veiculo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WHERE l.data_real_devolucao &gt; l.data_prevista_devolucao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dias_de_atraso DESC, l.id_locacao;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43624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6.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Resultado da consulta 5. Três devoluções fora do prazo, ordenadas pelo número de dias de atraso.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0" w:before="60"/>
        <w:ind w:firstLine="288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6) Custo de manutenção por veículo: 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Consulta prevista como opcional no enunciado e incluída porque a entidade MANUTENCAO faz parte do modelo. Agrega quantidade, custo total e custo médio por veículo. O custo médio evidencia a diferença entre um veículo com uma única intervenção cara e outro com intervenções recorrentes de menor valor, informação que o custo total sozinho não separa.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v.placa,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CONCAT(v.marca, ' ', v.modelo)   AS veiculo,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COUNT(m.id_manutencao)           AS qtd_manutencoes,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SUM(m.custo)                     AS custo_total,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ROUND(AVG(m.custo), 2)           AS custo_medio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FROM veiculo v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JOIN manutencao m ON m.id_veiculo = v.id_veiculo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GROUP BY v.id_veiculo, v.placa, v.marca, v.modelo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ORDER BY custo_total DESC;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3629025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Figura 7.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Resultado da consulta 6. Custo de manutenção acumulado e médio por veículo.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VII.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Experiência dos Integrantes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Marcello Azevedo Pinheiro Siqueira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Responsável pelo levantamento das entidades a partir do cenário, pela definição das regras de negócio e pela construção do dicionário de dados, incluindo as fichas de campos, os domínios controlados e os índices. Também organizou o repositório do grupo e a estrutura deste documento. A maior dificuldade foi definir o nível de detalhe dos domínios sem transformar o dicionário em uma cópia do script SQL.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Lucas Basile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Responsável pela modelagem entidade-relacionamento, pela definição das cardinalidades e pela representação dos dois relacionamentos independentes entre LOCACAO e FILIAL. Trabalhou também a resolução do relacionamento N:N entre cliente e veículo por meio da tabela associativa, e executou o script de criação e a carga no MySQL, registrando as capturas de tela da Seção VI. A maior dificuldade foi decidir entre chave composta e chave substituta em LOCACAO, resolvida pela constatação de que o mesmo cliente pode alugar o mesmo veículo mais de uma vez.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Miguel Matos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Responsável pela normalização, partindo da estrutura única não normalizada e aplicando a 1FN, a 2FN e a 3FN, com o levantamento das dependências funcionais e a justificativa de cada decomposição. Analisou também os atributos que aparentam redundância e permaneceram no modelo. A maior dificuldade foi distinguir atributo derivado de dependência transitiva, já que os dois produzem repetição aparente de informação.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caps w:val="false"/>
          <w:sz w:val="20"/>
          <w:szCs w:val="20"/>
        </w:rPr>
        <w:t xml:space="preserve">VIII. 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Considerações Finais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modelo final possui sete relações em Terceira Forma Normal e atende aos quatro pontos exigidos pelo enunciado. As decisões que mais influenciaram o resultado foram três. A primeira foi manter o valor da diária na categoria e uma cópia contratada na locação, o que preserva o histórico de preços sem criar dependência transitiva. A segunda foi usar duas chaves estrangeiras independentes para FILIAL, o que permite retirada e devolução em unidades diferentes. A terceira foi adotar chave primária substituta em LOCACAO, o que permite que o mesmo par cliente e veículo se repita ao longo do tempo.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Etapas 4 e 5 confirmaram o modelo na prática. O script de criação foi executado no MySQL 8 sem nenhum ajuste no modelo lógico, a carga cobriu as sete tabelas e as seis consultas obrigatórias devolveram resultados coerentes, apresentados na Seção VI. A decomposição em 3FN se mostrou adequada também na escrita das consultas: nenhuma delas precisou de subconsulta correlacionada ou de tratamento de redundância, e todas foram resolvidas com junção e agregação diretas.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Referências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R. Elmasri e S. B. Navathe,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Sistemas de Banco de Dados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7. ed. São Paulo: Pearson, 2019.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C. J. Date,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Introdução a Sistemas de Bancos de Dados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8. ed. Rio de Janeiro: Elsevier, 2004.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Silberschatz, H. F. Korth e S. Sudarshan,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Sistema de Banco de Dados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7. ed. Rio de Janeiro: LTC, 2020.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E. F. Codd, “A relational model of data for large shared data banks,”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Communications of the ACM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vol. 13, n. 6, p. 377-387, 1970.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Oracle Corporation,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MySQL 8.4 Reference Manual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. [Online]. Disponível: https://dev.mysql.com/doc/refman/8.4/en/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	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M. S. de Sousa,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Laboratório 01: Banco de Dados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. Brasília: Instituto Brasileiro de Ensino, Desenvolvimento e Pesquisa, 2026.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keepNext/>
        <w:spacing w:after="0" w:befor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Apêndice A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Fichas do Dicionário de Dados</w:t>
      </w:r>
    </w:p>
    <w:p>
      <w:pPr>
        <w:spacing w:after="0" w:line="240"/>
        <w:ind w:firstLine="28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Tabelas IX a XV apresentam a ficha de campos de cada tabela do modelo final. A coluna Tam. indica o tamanho declarado quando aplicável. A marcação n/a indica que o item não se aplica ao campo.</w:t>
      </w: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IX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cliente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Cadastro dos clientes pessoa física da locadora.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Guardar os dados cadastrais e de habilitação do responsável pelo contrato de locação.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id_cliente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do cliente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nome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Nome completo do cliente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120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Marcello Siqueira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Índice de busca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cpf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CPF do cliente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 dígitos numéricos,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07894561203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 (RN-005)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num_cnh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Número do registro da CNH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 dígitos,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03214785690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cat_cnh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Categoria da habilitação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A, B, AB, C, D, E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Domínio controlado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validade_cnh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de validade da CNH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futura na retirada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2029-04-18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Verificada na locação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data_nascimento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de nascimento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Cliente com 18 anos ou mais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1998-03-22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Validado pela aplicação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telefone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Telefone de contato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Somente dígitos e símbolos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61991819883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Contato principal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email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Correio eletrônico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120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Formato de e-mail,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cliente@dominio.com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UNIQUE, opcional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logradouro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Endereço do cliente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SHIN QI 5 Conj 3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cidade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Cidade de residência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Brasília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uf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Unidade federativa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Sigla de UF válida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DF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cep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Código postal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 dígitos numéricos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71503035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data_cadastro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de abertura do cadastro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DATETIME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Preenchida pelo SGBD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2026-09-14 10:12:00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Auditoria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status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Situação cadastral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'ATIVO'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ATIVO, INATIVO, BLOQUEADO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ATIVO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Domínio controlado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filial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filial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físicas onde a locadora opera.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Localizar a frota e registrar os pontos de retirada e de devolução dos veículos.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id_filial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da filial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nome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Nome da unidade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Filial Asa Sul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Usado em relatórios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cnpj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CNPJ da filial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14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14 dígitos,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12345678000190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logradouro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Endereço da filial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SGAS 607 Bloco 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cidade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Cidade da filial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Brasília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uf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Unidade federativa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Sigla de UF válida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DF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cep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Código postal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 dígitos numéricos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70200670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telefone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Telefone da filial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Somente dígitos e símbolos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6135356565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Contato da unidade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categoria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categoria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Classes comerciais que agrupam os veículos da frota.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o valor da diária, a franquia de quilômetros e o valor do quilômetro excedente.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id_categoria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da categoria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nome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Nome comercial da categoria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Único, 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SUV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descricao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Descrição da categoria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Texto livre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Veículo alto, 5 lugares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Campo opcional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valor_diaria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Valor da diária vigente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DECIMAL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10,2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289.90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Atende ao RN-004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franquia_km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Quilômetros inclusos por dia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200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Base do excedente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valor_km_excedente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Valor por km acima da franquia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DECIMAL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10,2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1.50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1.90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Usado no fechamento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veiculo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veiculo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da frota disponíveis para locação.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Representar cada veículo, sua categoria, sua filial de lotação e sua situação operacional.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id_veiculo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placa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Placa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Padrão Mercosul, única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JKL5C21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 (RN-006)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chassi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Número do chassi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17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17 caracteres,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9BWZZZ377VT004251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marca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Fabricante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Toyota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modelo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Modelo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Corolla Cross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Atomizado na 1FN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ano_fabricacao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Ano de fabricação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SMALLINT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1990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2024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CHECK de intervalo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ano_modelo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Ano do modelo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SMALLINT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ao de fabricação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2025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CHECK de coerência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cor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Cor predominante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Prata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Campo descritivo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combustivel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Tipo de combustível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'FLEX'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FLEX, GASOLINA, DIESEL, ELETRICO, HIBRIDO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FLEX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Domínio controlado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km_atual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Quilometragem corrente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18420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Atualizado na devolução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status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Situação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'DISPONIVEL'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DISPONIVEL, LOCADO, MANUTENCAO, INATIVO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DISPONIVEL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Base da consulta 2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id_categoria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Categoria do veículo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categoria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FK, ON DELETE RESTRICT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id_filial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Filial de lotação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filial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FK, ON DELETE RESTRICT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XIII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documento_veiculo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documento_veiculo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Dados documentais e de seguro do veículo.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Isolar a informação regulatória de baixa volatilidade, em relação 1:1 com o veículo.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id_veiculo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Veículo a que o documento pertence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veiculo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PK e FK, garante o 1:1 (RN-010)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renavam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Código RENAVAM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11 dígitos, único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00987654321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UNIQUE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num_crlv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Número do CRLV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CRLV2026007412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Documento de porte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ano_licenciamento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Ano do licenciamento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SMALLINT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1990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CHECK de intervalo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venc_licenciamento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Vencimento do licenciamento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válida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2026-12-31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Controle de regularidade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apolice_seguro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Número da apólice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Texto livre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AP-2026-55412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Opcional em transferência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seguradora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Nome da seguradora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Texto livre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Porto Seguro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Opcional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XIV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locacao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locacao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Contratos de locação firmados com os clientes.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a operação completa de retirada e devolução e resolver o relacionamento N:N entre cliente e veículo.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id_locacao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do contrato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id_cliente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Cliente responsável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cliente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 (RN-001)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id_veiculo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Veículo retirado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veiculo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 (RN-002)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id_filial_retirada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Filial onde houve a retirada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filial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 (RN-003)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id_filial_devolucao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Filial prevista para devolução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filial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Pode diferir da retirada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data_retirada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e hora da retirada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DATETIME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válida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2026-09-02 09:00:00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Início do contrato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data_prevista_devolucao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e hora previstas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DATETIME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Posterior à retirada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2026-09-07 09:00:00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CHECK (RN-007)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data_real_devolucao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e hora efetivas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DATETIME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Nula enquanto em aberto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2026-09-08 11:30:00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Base da consulta 1 (RN-008)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valor_diaria_contratada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Diária vigente na assinatura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DECIMAL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10,2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289.90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Congela o preço (RN-009)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km_retirada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Quilometragem na retirada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18420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Base do excedente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km_devolucao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Quilometragem na devolução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ao de retirada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19105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Nulo enquanto em aberto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valor_total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Valor faturado no fechamento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DECIMAL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10,2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1751.30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Derivado, ver Seção V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status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Situação do contrato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'ABERTA'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ABERTA, FINALIZADA, CANCELADA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FINALIZADA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Domínio controlado</w:t>
            </w:r>
          </w:p>
        </w:tc>
      </w:tr>
    </w:tbl>
    <w:p>
      <w:pPr>
        <w:spacing w:after="180"/>
      </w:pPr>
    </w:p>
    <w:p>
      <w:pPr>
        <w:sectPr>
          <w:type w:val="continuous"/>
          <w:pgSz w:w="11906" w:h="16838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keepNext/>
        <w:keepLines/>
        <w:spacing w:after="0" w:before="18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Tabela XV</w:t>
      </w:r>
    </w:p>
    <w:p>
      <w:pPr>
        <w:keepNext/>
        <w:keepLines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Ficha de campos da tabela manutencao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6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8206"/>
            <w:shd w:fill="E8E8E8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 da tabela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manutencao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Histórico de manutenção da frota.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Finalidade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intervenções, custos e períodos de indisponibilidade de cada veículo.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8206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Grupo 3</w:t>
            </w:r>
          </w:p>
        </w:tc>
      </w:tr>
    </w:tbl>
    <w:p>
      <w:pPr>
        <w:spacing w:after="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50"/>
        <w:gridCol w:w="820"/>
        <w:gridCol w:w="470"/>
        <w:gridCol w:w="560"/>
        <w:gridCol w:w="470"/>
        <w:gridCol w:w="470"/>
        <w:gridCol w:w="1000"/>
        <w:gridCol w:w="1450"/>
        <w:gridCol w:w="1150"/>
        <w:gridCol w:w="1286"/>
      </w:tblGrid>
      <w:tr>
        <w:trPr>
          <w:tblHeader/>
        </w:trPr>
        <w:tc>
          <w:tcPr>
            <w:tcW w:type="dxa" w:w="108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3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Descrição</w:t>
            </w:r>
          </w:p>
        </w:tc>
        <w:tc>
          <w:tcPr>
            <w:tcW w:type="dxa" w:w="82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Tam.</w:t>
            </w:r>
          </w:p>
        </w:tc>
        <w:tc>
          <w:tcPr>
            <w:tcW w:type="dxa" w:w="56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PK</w:t>
            </w:r>
          </w:p>
        </w:tc>
        <w:tc>
          <w:tcPr>
            <w:tcW w:type="dxa" w:w="47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FK</w:t>
            </w:r>
          </w:p>
        </w:tc>
        <w:tc>
          <w:tcPr>
            <w:tcW w:type="dxa" w:w="100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Default</w:t>
            </w:r>
          </w:p>
        </w:tc>
        <w:tc>
          <w:tcPr>
            <w:tcW w:type="dxa" w:w="14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Regra / Domínio</w:t>
            </w:r>
          </w:p>
        </w:tc>
        <w:tc>
          <w:tcPr>
            <w:tcW w:type="dxa" w:w="1150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Exemplo</w:t>
            </w:r>
          </w:p>
        </w:tc>
        <w:tc>
          <w:tcPr>
            <w:tcW w:type="dxa" w:w="1286"/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id_manutencao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Identificador da manutenção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AUTO_INC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Inteiro maior que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Chave primária substituta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id_veiculo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Veículo atendido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Deve existir em </w:t>
            </w: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veiculo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FK, ON DELETE RESTRICT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tipo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Natureza da intervenção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PREVENTIVA, CORRETIVA, REVISAO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PREVENTIVA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Domínio controlado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descricao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Serviço executado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Troca de óleo e filtros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Texto descritivo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data_entrada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Entrada na oficina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Data válida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2026-08-11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Início da indisponibilidade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data_saida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Saída da oficina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DATE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Sim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NULL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Igual ou posterior à entrada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2026-08-12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Nula enquanto em serviço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km_manutencao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Quilometragem na entrada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18000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Controle de revisão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custo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Custo da intervenção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DECIMAL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10,2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ou igual a zero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640.00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CHECK (RN-011)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fornecedor</w:t>
            </w:r>
          </w:p>
        </w:tc>
        <w:tc>
          <w:tcPr>
            <w:tcW w:type="dxa" w:w="13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Oficina ou concessionária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VARCHAR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100</w:t>
            </w:r>
          </w:p>
        </w:tc>
        <w:tc>
          <w:tcPr>
            <w:tcW w:type="dxa" w:w="56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47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</w:t>
            </w:r>
          </w:p>
        </w:tc>
        <w:tc>
          <w:tcPr>
            <w:tcW w:type="dxa" w:w="100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n/a</w:t>
            </w:r>
          </w:p>
        </w:tc>
        <w:tc>
          <w:tcPr>
            <w:tcW w:type="dxa" w:w="14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Não vazio</w:t>
            </w:r>
          </w:p>
        </w:tc>
        <w:tc>
          <w:tcPr>
            <w:tcW w:type="dxa" w:w="1150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Concessionária Sul</w:t>
            </w:r>
          </w:p>
        </w:tc>
        <w:tc>
          <w:tcPr>
            <w:tcW w:type="dxa" w:w="1286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Base do custo por fornecedor</w:t>
            </w:r>
          </w:p>
        </w:tc>
      </w:tr>
    </w:tbl>
    <w:p>
      <w:pPr>
        <w:spacing w:after="180"/>
      </w:pPr>
    </w:p>
    <w:sectPr>
      <w:type w:val="continuous"/>
      <w:pgSz w:w="11906" w:h="16838" w:orient="portrait"/>
      <w:pgMar w:top="1080" w:right="900" w:bottom="1440" w:left="90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1437416ccc78e78b4c859d8d297c06e574f9c6.png"/><Relationship Id="rId8" Type="http://schemas.openxmlformats.org/officeDocument/2006/relationships/image" Target="media/14385b537dbd181ce41369cadbf01e74a2db579b.png"/><Relationship Id="rId9" Type="http://schemas.openxmlformats.org/officeDocument/2006/relationships/image" Target="media/ba9edaa92a7fadcb1d4ffcf8e0c66b7a924a96b4.png"/><Relationship Id="rId10" Type="http://schemas.openxmlformats.org/officeDocument/2006/relationships/image" Target="media/40752e4c94d4e5b726effdff7a38c45b67c7ac49.png"/><Relationship Id="rId11" Type="http://schemas.openxmlformats.org/officeDocument/2006/relationships/image" Target="media/031db1324f2bbc49d6abf796527925d0b1dc000a.png"/><Relationship Id="rId12" Type="http://schemas.openxmlformats.org/officeDocument/2006/relationships/image" Target="media/f70ee00a06a86270d0259b41377b61860637aac4.png"/><Relationship Id="rId13" Type="http://schemas.openxmlformats.org/officeDocument/2006/relationships/image" Target="media/1fc9f5c3776313b51bb3f053ef9563b75db62b3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Banco de Dados para uma Locadora de Veículos</dc:title>
  <dc:subject>Laboratório 01 - Banco de Dados - IDP - 2026/2</dc:subject>
  <dc:creator>Marcello Azevedo Pinheiro Siqueira, Lucas Basile, Miguel Matos</dc:creator>
  <cp:keywords>banco de dados, dicionario de dados, MER, normalizacao, MySQL</cp:keywords>
  <dc:description>Dicionário de dados, modelagem entidade-relacionamento e normalização</dc:description>
  <cp:lastModifiedBy>Un-named</cp:lastModifiedBy>
  <cp:revision>1</cp:revision>
  <dcterms:created xsi:type="dcterms:W3CDTF">2026-09-29T20:46:34.677Z</dcterms:created>
  <dcterms:modified xsi:type="dcterms:W3CDTF">2026-09-29T20:46:34.677Z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