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Caso semestral</w:t>
      </w:r>
    </w:p>
    <w:tbl>
      <w:tblPr>
        <w:tblStyle w:val="Table1"/>
        <w:tblW w:w="878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830"/>
        <w:gridCol w:w="6951"/>
        <w:tblGridChange w:id="0">
          <w:tblGrid>
            <w:gridCol w:w="1830"/>
            <w:gridCol w:w="695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Asignatura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DSY1106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FULLSTACK III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Caso Semestral: "Sanos y Salvos – Plataforma Inteligente para la localización y recuperación de mascotas perdidas"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En los últimos años, el aumento en la tenencia de mascotas ha generado una mayor preocupación del bienestar y de la seguridad. En muchas ciudades, miles de mascotas se extravían cada año, generando angustia en sus dueños y una gran cantidad de reportes dispersos en redes sociales, refugios de animales, clínicas veterinarias y organizaciones animalistas.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Actualmente, cuando una mascota se pierde los dueños suelen publicar avisos en redes sociales, pegar carteles, contactar refugios, sin embargo, estos métodos suelen ser desorganizados, lentos y poco efectivos.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Sanos y Salvos es una empresa dedicada a ofrecer servicios tecnológicos para la localización y recuperación de mascotas perdidas. La empresa trabaja con clínicas veterinarias, refugios de animales y municipalidades para mejorar la probabilidad de encontrar mascotas extraviadas.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Para abordar estas dificultades, Sanos y Salvos busca desarrollar una solución tecnológica moderna basada en microservicios, que permita centralizar la información, automatizar la detección de coincidencias entre mascotas perdidas y encontradas, facilitar la colaboración entre ciudadanos y organizaciones.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El desarrollo de este sistema se llevará a cabo en </w:t>
      </w:r>
      <w:r w:rsidDel="00000000" w:rsidR="00000000" w:rsidRPr="00000000">
        <w:rPr>
          <w:b w:val="1"/>
          <w:bCs w:val="1"/>
          <w:rtl w:val="0"/>
        </w:rPr>
        <w:t xml:space="preserve">tres etapas</w:t>
      </w:r>
      <w:r w:rsidDel="00000000" w:rsidR="00000000" w:rsidRPr="00000000">
        <w:rPr>
          <w:rtl w:val="0"/>
        </w:rPr>
        <w:t xml:space="preserve">, alineadas con las evaluaciones parciales del curso. Finalmente, en el </w:t>
      </w:r>
      <w:r w:rsidDel="00000000" w:rsidR="00000000" w:rsidRPr="00000000">
        <w:rPr>
          <w:b w:val="1"/>
          <w:bCs w:val="1"/>
          <w:rtl w:val="0"/>
        </w:rPr>
        <w:t xml:space="preserve">Examen Final Transversal</w:t>
      </w:r>
      <w:r w:rsidDel="00000000" w:rsidR="00000000" w:rsidRPr="00000000">
        <w:rPr>
          <w:rtl w:val="0"/>
        </w:rPr>
        <w:t xml:space="preserve">, los/as estudiantes consolidarán su solución integrando todos los módulos desarrollados en un sistema funcional.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507cd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507cdc"/>
          <w:sz w:val="22"/>
          <w:szCs w:val="22"/>
          <w:u w:val="none"/>
          <w:shd w:fill="auto" w:val="clear"/>
          <w:vertAlign w:val="baseline"/>
          <w:rtl w:val="0"/>
        </w:rPr>
        <w:t xml:space="preserve">Sección 1: Diseño de Arquitectura y Patrones de Microservicios (Parcial 1) 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Sanos y Salvos gestiona simultáneamente múltiples reportes, los cuales provienen de diferentes fuentes.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Dueños que registran mascotas perdidas.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Personas que encuentran animales en la calle.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Clínicas veterinarias que reciben animales sin identificación.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Refugios y municipalidades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Actualmente, gran parte de esa información se gestiona mediante formulario web simple, correo electrónico y redes sociales, lo que provoca problemas como manejar información incompleta o desestructurada, dificultad para visualizar zonas con mayor incidencia de extravíos y problemas de coordinación entre entidades que se ofrecen para colaborar en la búsqueda y rescate.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Debido a estas limitaciones muchas coincidencias entre mascotas perdidas y encontradas no se detectan a tiempo, reduciendo las probabilidades de encontrar a sus dueños.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Para mejorar esta situación Sanos y Salvos busca desarrollar una plataforma tecnológica centralizada que permita registrar reportes estructurados, visualizar información geográfica y utilizar algoritmos para identificar posibles coincidencias entre mascotas perdidas y encontradas.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La solución debe contemplar tres módulos principales: 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Mascotas:</w:t>
      </w:r>
      <w:r w:rsidDel="00000000" w:rsidR="00000000" w:rsidRPr="00000000">
        <w:rPr>
          <w:rtl w:val="0"/>
        </w:rPr>
        <w:t xml:space="preserve"> Permitir el registro estructurado de mascotas perdidas o encontradas, incluyendo características físicas, fotografías, ubicación geográfica y datos de contacto.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Sistema de Geolocalización:</w:t>
      </w:r>
      <w:r w:rsidDel="00000000" w:rsidR="00000000" w:rsidRPr="00000000">
        <w:rPr>
          <w:rtl w:val="0"/>
        </w:rPr>
        <w:t xml:space="preserve"> Permite visualizar en mapa los reportes de mascotas perdidas o encontradas, identificando zonas con mayor incidencia de extravíos.. 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Motor de coincidencias:</w:t>
      </w:r>
      <w:r w:rsidDel="00000000" w:rsidR="00000000" w:rsidRPr="00000000">
        <w:rPr>
          <w:rtl w:val="0"/>
        </w:rPr>
        <w:t xml:space="preserve"> Analizar reportes de mascotas perdidas y encotnradas utilizando algoritmos que permitan identificar posibles coincidencias en función de raza, color, tamaño, ubicación y fecha del reporte.</w:t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Requerimientos Técnicos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Los/as estudiantes deberán diseñar una </w:t>
      </w:r>
      <w:r w:rsidDel="00000000" w:rsidR="00000000" w:rsidRPr="00000000">
        <w:rPr>
          <w:b w:val="1"/>
          <w:bCs w:val="1"/>
          <w:rtl w:val="0"/>
        </w:rPr>
        <w:t xml:space="preserve">arquitectura de microservicios escalable</w:t>
      </w:r>
      <w:r w:rsidDel="00000000" w:rsidR="00000000" w:rsidRPr="00000000">
        <w:rPr>
          <w:rtl w:val="0"/>
        </w:rPr>
        <w:t xml:space="preserve">, aplicando </w:t>
      </w:r>
      <w:r w:rsidDel="00000000" w:rsidR="00000000" w:rsidRPr="00000000">
        <w:rPr>
          <w:b w:val="1"/>
          <w:bCs w:val="1"/>
          <w:rtl w:val="0"/>
        </w:rPr>
        <w:t xml:space="preserve">patrones de diseño y arquetipos arquitectónicos</w:t>
      </w:r>
      <w:r w:rsidDel="00000000" w:rsidR="00000000" w:rsidRPr="00000000">
        <w:rPr>
          <w:rtl w:val="0"/>
        </w:rPr>
        <w:t xml:space="preserve"> que permitan la modularización del sistema. Para ello, deberán: 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Definir los microservicios clave</w:t>
      </w:r>
      <w:r w:rsidDel="00000000" w:rsidR="00000000" w:rsidRPr="00000000">
        <w:rPr>
          <w:rtl w:val="0"/>
        </w:rPr>
        <w:t xml:space="preserve">, asegurando separación de responsabilidades y escalabilidad. 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Diseñar una </w:t>
      </w: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 que gestione la comunicación entre microservicios y el frontend. 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patrones como </w:t>
      </w:r>
      <w:r w:rsidDel="00000000" w:rsidR="00000000" w:rsidRPr="00000000">
        <w:rPr>
          <w:b w:val="1"/>
          <w:bCs w:val="1"/>
          <w:rtl w:val="0"/>
        </w:rPr>
        <w:t xml:space="preserve">Repository Pattern</w:t>
      </w:r>
      <w:r w:rsidDel="00000000" w:rsidR="00000000" w:rsidRPr="00000000">
        <w:rPr>
          <w:rtl w:val="0"/>
        </w:rPr>
        <w:t xml:space="preserve"> para la persistencia de datos, </w:t>
      </w:r>
      <w:r w:rsidDel="00000000" w:rsidR="00000000" w:rsidRPr="00000000">
        <w:rPr>
          <w:b w:val="1"/>
          <w:bCs w:val="1"/>
          <w:rtl w:val="0"/>
        </w:rPr>
        <w:t xml:space="preserve">Factory Method</w:t>
      </w:r>
      <w:r w:rsidDel="00000000" w:rsidR="00000000" w:rsidRPr="00000000">
        <w:rPr>
          <w:rtl w:val="0"/>
        </w:rPr>
        <w:t xml:space="preserve"> para la creación de instancias y </w:t>
      </w:r>
      <w:r w:rsidDel="00000000" w:rsidR="00000000" w:rsidRPr="00000000">
        <w:rPr>
          <w:b w:val="1"/>
          <w:bCs w:val="1"/>
          <w:rtl w:val="0"/>
        </w:rPr>
        <w:t xml:space="preserve">Circuit Breaker</w:t>
      </w:r>
      <w:r w:rsidDel="00000000" w:rsidR="00000000" w:rsidRPr="00000000">
        <w:rPr>
          <w:rtl w:val="0"/>
        </w:rPr>
        <w:t xml:space="preserve"> para manejar fallos en la comunicación entre servicios. 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Asegurar que los servicios sean </w:t>
      </w:r>
      <w:r w:rsidDel="00000000" w:rsidR="00000000" w:rsidRPr="00000000">
        <w:rPr>
          <w:b w:val="1"/>
          <w:bCs w:val="1"/>
          <w:rtl w:val="0"/>
        </w:rPr>
        <w:t xml:space="preserve">escalables y desacoplados</w:t>
      </w:r>
      <w:r w:rsidDel="00000000" w:rsidR="00000000" w:rsidRPr="00000000">
        <w:rPr>
          <w:rtl w:val="0"/>
        </w:rPr>
        <w:t xml:space="preserve">, permitiendo futuras mejoras sin afectar el funcionamiento del sistema. 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Documentar las decisiones arquitectónicas y justificar la selección de patrones. 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Al finalizar esta etapa, los equipos deberán presentar un informe con la propuesta de arquitectura, un diagrama detallado de los microservicios y una justificación de los patrones seleccionados. </w:t>
      </w:r>
    </w:p>
    <w:p w:rsidR="00000000" w:rsidDel="00000000" w:rsidP="00000000" w:rsidRDefault="00000000" w:rsidRPr="00000000" w14:paraId="00000024">
      <w:pPr>
        <w:jc w:val="both"/>
        <w:rPr>
          <w:color w:val="507cdc"/>
        </w:rPr>
      </w:pPr>
      <w:r w:rsidDel="00000000" w:rsidR="00000000" w:rsidRPr="00000000">
        <w:rPr>
          <w:b w:val="1"/>
          <w:bCs w:val="1"/>
          <w:color w:val="507cdc"/>
          <w:rtl w:val="0"/>
        </w:rPr>
        <w:t xml:space="preserve">Sección 2: Desarrollo de Componentes Frontend y Backend (Parcial 2)</w:t>
      </w:r>
      <w:r w:rsidDel="00000000" w:rsidR="00000000" w:rsidRPr="00000000">
        <w:rPr>
          <w:color w:val="507cdc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Después de definir la arquitectura del sistema, Innovatech Solutions busca desarrollar una primera versión funcional que permita validar la propuesta tecnológica. La empresa requiere un sistema que cuente con una </w:t>
      </w:r>
      <w:r w:rsidDel="00000000" w:rsidR="00000000" w:rsidRPr="00000000">
        <w:rPr>
          <w:b w:val="1"/>
          <w:bCs w:val="1"/>
          <w:rtl w:val="0"/>
        </w:rPr>
        <w:t xml:space="preserve">interfaz de usuario intuitiva y responsiva</w:t>
      </w:r>
      <w:r w:rsidDel="00000000" w:rsidR="00000000" w:rsidRPr="00000000">
        <w:rPr>
          <w:rtl w:val="0"/>
        </w:rPr>
        <w:t xml:space="preserve">, permitiendo que usuarios visualicen y gestionen la capacidad (capacity de los recursos humanos). Al mismo tiempo, el backend debe ser capaz de manejar múltiples solicitudes concurrentes sin comprometer el rendimiento. 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Requerimientos Técnicos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Los/as estudiantes deberán desarrollar la solución con los siguientes elementos clave: 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Implementar una interfaz construida con un framework moderno (React, Angular o Vue.js), asegurando que la comunicación con el backend se realice vía API REST. Los componentes frontend deberán ser empaquetados como </w:t>
      </w:r>
      <w:r w:rsidDel="00000000" w:rsidR="00000000" w:rsidRPr="00000000">
        <w:rPr>
          <w:b w:val="1"/>
          <w:bCs w:val="1"/>
          <w:rtl w:val="0"/>
        </w:rPr>
        <w:t xml:space="preserve">módulos NPM</w:t>
      </w:r>
      <w:r w:rsidDel="00000000" w:rsidR="00000000" w:rsidRPr="00000000">
        <w:rPr>
          <w:rtl w:val="0"/>
        </w:rPr>
        <w:t xml:space="preserve"> reutilizables. 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Construir al menos tres componentes backend utilizando </w:t>
      </w:r>
      <w:r w:rsidDel="00000000" w:rsidR="00000000" w:rsidRPr="00000000">
        <w:rPr>
          <w:b w:val="1"/>
          <w:bCs w:val="1"/>
          <w:rtl w:val="0"/>
        </w:rPr>
        <w:t xml:space="preserve">arquetipos Maven personalizados</w:t>
      </w:r>
      <w:r w:rsidDel="00000000" w:rsidR="00000000" w:rsidRPr="00000000">
        <w:rPr>
          <w:rtl w:val="0"/>
        </w:rPr>
        <w:t xml:space="preserve">: 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Backend For Frontend (BFF)</w:t>
      </w:r>
      <w:r w:rsidDel="00000000" w:rsidR="00000000" w:rsidRPr="00000000">
        <w:rPr>
          <w:rtl w:val="0"/>
        </w:rPr>
        <w:t xml:space="preserve"> para gestionar la interacción entre el frontend y los microservicios. 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Dos </w:t>
      </w:r>
      <w:r w:rsidDel="00000000" w:rsidR="00000000" w:rsidRPr="00000000">
        <w:rPr>
          <w:b w:val="1"/>
          <w:bCs w:val="1"/>
          <w:rtl w:val="0"/>
        </w:rPr>
        <w:t xml:space="preserve">microservicios independientes</w:t>
      </w:r>
      <w:r w:rsidDel="00000000" w:rsidR="00000000" w:rsidRPr="00000000">
        <w:rPr>
          <w:rtl w:val="0"/>
        </w:rPr>
        <w:t xml:space="preserve"> para gestionar los proyectos, recursos humanos, conectados a bases de datos mediante JPA. 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Conexión con Bases de Datos:</w:t>
      </w:r>
      <w:r w:rsidDel="00000000" w:rsidR="00000000" w:rsidRPr="00000000">
        <w:rPr>
          <w:rtl w:val="0"/>
        </w:rPr>
        <w:t xml:space="preserve"> Utilizar </w:t>
      </w:r>
      <w:r w:rsidDel="00000000" w:rsidR="00000000" w:rsidRPr="00000000">
        <w:rPr>
          <w:b w:val="1"/>
          <w:bCs w:val="1"/>
          <w:rtl w:val="0"/>
        </w:rPr>
        <w:t xml:space="preserve">JPA y entidades</w:t>
      </w:r>
      <w:r w:rsidDel="00000000" w:rsidR="00000000" w:rsidRPr="00000000">
        <w:rPr>
          <w:rtl w:val="0"/>
        </w:rPr>
        <w:t xml:space="preserve">, asegurando la persistencia de datos. También se podrán utilizar procedimientos almacenados (SPs) para optimizar operaciones. 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Versionamiento del Código:</w:t>
      </w:r>
      <w:r w:rsidDel="00000000" w:rsidR="00000000" w:rsidRPr="00000000">
        <w:rPr>
          <w:rtl w:val="0"/>
        </w:rPr>
        <w:t xml:space="preserve"> Todos los componentes deberán ser versionados en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utilizando estrategias de branching como Git Flow o GitHub Flow para facilitar el trabajo colaborativo. 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Implementación de Patrones de Diseño:</w:t>
      </w:r>
      <w:r w:rsidDel="00000000" w:rsidR="00000000" w:rsidRPr="00000000">
        <w:rPr>
          <w:rtl w:val="0"/>
        </w:rPr>
        <w:t xml:space="preserve"> Aplicar patrones adecuados para mejorar la organización y mantenibilidad del código, asegurando que los servicios sean modulares y fácilmente extensibles. 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Como resultado de esta etapa, los/as estudiantes deberán entregar la primera versión funcional del sistema, acompañada de una presentación donde expliquen las decisiones técnicas, la implementación de los componentes y la integración entre frontend y backend. </w:t>
      </w:r>
    </w:p>
    <w:p w:rsidR="00000000" w:rsidDel="00000000" w:rsidP="00000000" w:rsidRDefault="00000000" w:rsidRPr="00000000" w14:paraId="00000032">
      <w:pPr>
        <w:jc w:val="both"/>
        <w:rPr>
          <w:color w:val="507cdc"/>
        </w:rPr>
      </w:pPr>
      <w:r w:rsidDel="00000000" w:rsidR="00000000" w:rsidRPr="00000000">
        <w:rPr>
          <w:b w:val="1"/>
          <w:bCs w:val="1"/>
          <w:color w:val="507cdc"/>
          <w:rtl w:val="0"/>
        </w:rPr>
        <w:t xml:space="preserve">Sección 3: Integración, Pruebas Unitarias y Presentación Final (Parcial 3)</w:t>
      </w:r>
      <w:r w:rsidDel="00000000" w:rsidR="00000000" w:rsidRPr="00000000">
        <w:rPr>
          <w:color w:val="507cdc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Con el sistema en funcionamiento, Sanos y Salvos quiere asegurar que la solución sea robusta y confiable antes de su implementación definitiva. Para ello, se requiere que el código desarrollado cumpla con </w:t>
      </w:r>
      <w:r w:rsidDel="00000000" w:rsidR="00000000" w:rsidRPr="00000000">
        <w:rPr>
          <w:b w:val="1"/>
          <w:bCs w:val="1"/>
          <w:rtl w:val="0"/>
        </w:rPr>
        <w:t xml:space="preserve">estándares de calidad</w:t>
      </w:r>
      <w:r w:rsidDel="00000000" w:rsidR="00000000" w:rsidRPr="00000000">
        <w:rPr>
          <w:rtl w:val="0"/>
        </w:rPr>
        <w:t xml:space="preserve">, aplicando </w:t>
      </w:r>
      <w:r w:rsidDel="00000000" w:rsidR="00000000" w:rsidRPr="00000000">
        <w:rPr>
          <w:b w:val="1"/>
          <w:bCs w:val="1"/>
          <w:rtl w:val="0"/>
        </w:rPr>
        <w:t xml:space="preserve">pruebas unitarias</w:t>
      </w:r>
      <w:r w:rsidDel="00000000" w:rsidR="00000000" w:rsidRPr="00000000">
        <w:rPr>
          <w:rtl w:val="0"/>
        </w:rPr>
        <w:t xml:space="preserve"> y validando la </w:t>
      </w:r>
      <w:r w:rsidDel="00000000" w:rsidR="00000000" w:rsidRPr="00000000">
        <w:rPr>
          <w:b w:val="1"/>
          <w:bCs w:val="1"/>
          <w:rtl w:val="0"/>
        </w:rPr>
        <w:t xml:space="preserve">cobertura del código</w:t>
      </w:r>
      <w:r w:rsidDel="00000000" w:rsidR="00000000" w:rsidRPr="00000000">
        <w:rPr>
          <w:rtl w:val="0"/>
        </w:rPr>
        <w:t xml:space="preserve"> antes del lanzamiento. 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En esta última fase, la empresa evaluará cómo se integran los diferentes módulos del sistema, garantizando que la plataforma sea escalable y esté lista para su despliegue en producción. 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Requerimientos Técnicos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En esta etapa, los/as estudiantes deberán: 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Realizar Pruebas Unitarias:</w:t>
      </w:r>
      <w:r w:rsidDel="00000000" w:rsidR="00000000" w:rsidRPr="00000000">
        <w:rPr>
          <w:rtl w:val="0"/>
        </w:rPr>
        <w:t xml:space="preserve"> Implementar pruebas para cada uno de los componentes del sistema, asegurando una cobertura mínima del </w:t>
      </w:r>
      <w:r w:rsidDel="00000000" w:rsidR="00000000" w:rsidRPr="00000000">
        <w:rPr>
          <w:b w:val="1"/>
          <w:bCs w:val="1"/>
          <w:rtl w:val="0"/>
        </w:rPr>
        <w:t xml:space="preserve">60% del código</w:t>
      </w:r>
      <w:r w:rsidDel="00000000" w:rsidR="00000000" w:rsidRPr="00000000">
        <w:rPr>
          <w:rtl w:val="0"/>
        </w:rPr>
        <w:t xml:space="preserve">. La validación de cobertura se realizará utilizando herramientas como </w:t>
      </w:r>
      <w:r w:rsidDel="00000000" w:rsidR="00000000" w:rsidRPr="00000000">
        <w:rPr>
          <w:b w:val="1"/>
          <w:bCs w:val="1"/>
          <w:rtl w:val="0"/>
        </w:rPr>
        <w:t xml:space="preserve">SonarQube</w:t>
      </w:r>
      <w:r w:rsidDel="00000000" w:rsidR="00000000" w:rsidRPr="00000000">
        <w:rPr>
          <w:rtl w:val="0"/>
        </w:rPr>
        <w:t xml:space="preserve">. 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Refactorización y Mejora del Código:</w:t>
      </w:r>
      <w:r w:rsidDel="00000000" w:rsidR="00000000" w:rsidRPr="00000000">
        <w:rPr>
          <w:rtl w:val="0"/>
        </w:rPr>
        <w:t xml:space="preserve"> Revisar el código desarrollado, identificar oportunidades de optimización y aplicar mejoras siguiendo buenas prácticas de desarrollo. 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Despliegue y Ejecución de Pruebas:</w:t>
      </w:r>
      <w:r w:rsidDel="00000000" w:rsidR="00000000" w:rsidRPr="00000000">
        <w:rPr>
          <w:rtl w:val="0"/>
        </w:rPr>
        <w:t xml:space="preserve"> Integrar las pruebas unitarias en un pipeline de </w:t>
      </w:r>
      <w:r w:rsidDel="00000000" w:rsidR="00000000" w:rsidRPr="00000000">
        <w:rPr>
          <w:b w:val="1"/>
          <w:bCs w:val="1"/>
          <w:rtl w:val="0"/>
        </w:rPr>
        <w:t xml:space="preserve">Integración Continua</w:t>
      </w:r>
      <w:r w:rsidDel="00000000" w:rsidR="00000000" w:rsidRPr="00000000">
        <w:rPr>
          <w:rtl w:val="0"/>
        </w:rPr>
        <w:t xml:space="preserve">, asegurando que se ejecuten automáticamente en cada actualización del código. 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Documentación Final:</w:t>
      </w:r>
      <w:r w:rsidDel="00000000" w:rsidR="00000000" w:rsidRPr="00000000">
        <w:rPr>
          <w:rtl w:val="0"/>
        </w:rPr>
        <w:t xml:space="preserve"> Completar la documentación del sistema, incluyendo diagramas actualizados, descripción de la arquitectura final y detalles sobre la implementación de pruebas. 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Presentación Final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Cada equipo presentará su solución ante el/la docente, abordando los siguientes puntos clave: 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Explicación de la arquitectura del sistema y decisiones técnicas.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Demostración del funcionamiento del software, mostrando la integración entre frontend y backend.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Estrategia de pruebas implementada y validación de cobertura.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Reflexión sobre los desafíos enfrentados y aprendizajes adquiridos.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Esta presentación servirá como cierre del curso, permitiendo evaluar de manera integral la capacidad de los/as estudiantes para diseñar, desarrollar, integrar y validar una solución de software basada en </w:t>
      </w:r>
      <w:r w:rsidDel="00000000" w:rsidR="00000000" w:rsidRPr="00000000">
        <w:rPr>
          <w:b w:val="1"/>
          <w:bCs w:val="1"/>
          <w:rtl w:val="0"/>
        </w:rPr>
        <w:t xml:space="preserve">microservicios, patrones de diseño y pruebas automatizadas</w:t>
      </w:r>
      <w:r w:rsidDel="00000000" w:rsidR="00000000" w:rsidRPr="00000000">
        <w:rPr>
          <w:rtl w:val="0"/>
        </w:rPr>
        <w:t xml:space="preserve">. 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803399" cy="410813"/>
          <wp:effectExtent b="0" l="0" r="0" t="0"/>
          <wp:docPr id="20258779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3399" cy="410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br w:type="textWrapping"/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0"/>
        <w:szCs w:val="20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F1BD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F1BD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F1BD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F1BD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7F1BD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7F1BD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1BD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F1BD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F1BD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F1BD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F1BD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F1BD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7F1BD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7F1BD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F1BD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F1BD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F1BD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F1BD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F1BD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F1BD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F1BDB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575D"/>
  </w:style>
  <w:style w:type="paragraph" w:styleId="Piedepgina">
    <w:name w:val="footer"/>
    <w:basedOn w:val="Normal"/>
    <w:link w:val="PiedepginaCar"/>
    <w:uiPriority w:val="99"/>
    <w:unhideWhenUsed w:val="1"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575D"/>
  </w:style>
  <w:style w:type="paragraph" w:styleId="Estilo1" w:customStyle="1">
    <w:name w:val="Estilo1"/>
    <w:basedOn w:val="Normal"/>
    <w:link w:val="Estilo1Car"/>
    <w:qFormat w:val="1"/>
    <w:rsid w:val="00D14188"/>
    <w:pPr>
      <w:jc w:val="both"/>
    </w:pPr>
    <w:rPr>
      <w:b w:val="1"/>
      <w:bCs w:val="1"/>
    </w:rPr>
  </w:style>
  <w:style w:type="character" w:styleId="Estilo1Car" w:customStyle="1">
    <w:name w:val="Estilo1 Car"/>
    <w:basedOn w:val="Fuentedeprrafopredeter"/>
    <w:link w:val="Estilo1"/>
    <w:rsid w:val="00D14188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PyxLkhQz8V+ynn5pdzZVZFSXtw==">CgMxLjA4AHIhMTNzcFRkWlkzRG9pd3N0Z3llemVBblQtcmI3c1hhcFQz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005562F69253458C66FE00CE3BB6F2" ma:contentTypeVersion="7" ma:contentTypeDescription="Create a new document." ma:contentTypeScope="" ma:versionID="77e055af2c4b117ec1bdd85359c93987">
  <xsd:schema xmlns:xsd="http://www.w3.org/2001/XMLSchema" xmlns:xs="http://www.w3.org/2001/XMLSchema" xmlns:p="http://schemas.microsoft.com/office/2006/metadata/properties" xmlns:ns2="8d7f0f18-181f-4772-abd4-1eb506ff3ea2" targetNamespace="http://schemas.microsoft.com/office/2006/metadata/properties" ma:root="true" ma:fieldsID="47a09f4165a16f9425afca3567193647" ns2:_="">
    <xsd:import namespace="8d7f0f18-181f-4772-abd4-1eb506ff3e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f0f18-181f-4772-abd4-1eb506ff3e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3CE5DBB0-ECE7-4EDF-B573-421F457CF6B2}"/>
</file>

<file path=customXML/itemProps3.xml><?xml version="1.0" encoding="utf-8"?>
<ds:datastoreItem xmlns:ds="http://schemas.openxmlformats.org/officeDocument/2006/customXml" ds:itemID="{99A70AA9-A3A5-4E06-B40A-86A546F35889}"/>
</file>

<file path=customXML/itemProps4.xml><?xml version="1.0" encoding="utf-8"?>
<ds:datastoreItem xmlns:ds="http://schemas.openxmlformats.org/officeDocument/2006/customXml" ds:itemID="{E89809A8-94AF-4FBE-8ECE-54EEDFAF065D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f.saldano</dc:creator>
  <dcterms:created xsi:type="dcterms:W3CDTF">2025-01-30T17:44:00Z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0x010100D1005562F69253458C66FE00CE3BB6F2</vt:lpwstr>
  </property>
</Properties>
</file>