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rFonts w:ascii="Calibri" w:cs="Calibri" w:eastAsia="Calibri" w:hAnsi="Calibri"/>
                <w:i w:val="1"/>
                <w:iCs w:val="1"/>
                <w:color w:val="548dd4"/>
                <w:sz w:val="20"/>
                <w:szCs w:val="20"/>
                <w:rtl w:val="0"/>
              </w:rPr>
              <w:t xml:space="preserve">PedidosCD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rFonts w:ascii="Calibri" w:cs="Calibri" w:eastAsia="Calibri" w:hAnsi="Calibri"/>
                <w:i w:val="1"/>
                <w:iCs w:val="1"/>
                <w:color w:val="548dd4"/>
                <w:sz w:val="20"/>
                <w:szCs w:val="20"/>
                <w:rtl w:val="0"/>
              </w:rPr>
              <w:t xml:space="preserve">Desarrollo de software, Gestion de proyectos informáticos, Aseguramiento de calidad de software, Análisis y Evaluación de soluciones informáticas.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Realizar pruebas de certificación tanto de los productos como de los procesos utilizando buenas </w:t>
            </w:r>
            <w:r w:rsidDel="00000000" w:rsidR="00000000" w:rsidRPr="00000000">
              <w:rPr>
                <w:i w:val="1"/>
                <w:iCs w:val="1"/>
                <w:color w:val="548dd4"/>
                <w:sz w:val="20"/>
                <w:szCs w:val="20"/>
                <w:rtl w:val="0"/>
              </w:rPr>
              <w:t xml:space="preserve">prácticas </w:t>
            </w: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definidas por la industria.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20"/>
                <w:szCs w:val="20"/>
                <w:u w:val="none"/>
                <w:shd w:fill="auto" w:val="clear"/>
                <w:vertAlign w:val="baseline"/>
                <w:rtl w:val="0"/>
              </w:rPr>
              <w:t xml:space="preserve">Implementar soluciones sistemáticas integrales para automatizar </w:t>
            </w:r>
            <w:r w:rsidDel="00000000" w:rsidR="00000000" w:rsidRPr="00000000">
              <w:rPr>
                <w:i w:val="1"/>
                <w:iCs w:val="1"/>
                <w:color w:val="5b9bd5"/>
                <w:sz w:val="20"/>
                <w:szCs w:val="20"/>
                <w:rtl w:val="0"/>
              </w:rPr>
              <w:t xml:space="preserve">y optimizar</w:t>
            </w:r>
            <w:r w:rsidDel="00000000" w:rsidR="00000000" w:rsidRPr="00000000">
              <w:rPr>
                <w:rFonts w:ascii="Calibri" w:cs="Calibri" w:eastAsia="Calibri" w:hAnsi="Calibri"/>
                <w:b w:val="0"/>
                <w:bCs w:val="0"/>
                <w:i w:val="1"/>
                <w:iCs w:val="1"/>
                <w:smallCaps w:val="0"/>
                <w:strike w:val="0"/>
                <w:color w:val="5b9bd5"/>
                <w:sz w:val="20"/>
                <w:szCs w:val="20"/>
                <w:u w:val="none"/>
                <w:shd w:fill="auto" w:val="clear"/>
                <w:vertAlign w:val="baseline"/>
                <w:rtl w:val="0"/>
              </w:rPr>
              <w:t xml:space="preserve"> procesos de negocio de acuerdo a las necesidades de la organización.</w: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tc>
      </w:tr>
    </w:tbl>
    <w:p w:rsidR="00000000" w:rsidDel="00000000" w:rsidP="00000000" w:rsidRDefault="00000000" w:rsidRPr="00000000" w14:paraId="00000019">
      <w:pPr>
        <w:rPr>
          <w:b w:val="1"/>
          <w:bCs w:val="1"/>
        </w:rPr>
      </w:pPr>
      <w:r w:rsidDel="00000000" w:rsidR="00000000" w:rsidRPr="00000000">
        <w:rPr>
          <w:rtl w:val="0"/>
        </w:rPr>
      </w:r>
    </w:p>
    <w:tbl>
      <w:tblPr>
        <w:tblStyle w:val="Table3"/>
        <w:tblW w:w="976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0"/>
        <w:gridCol w:w="6765"/>
        <w:tblGridChange w:id="0">
          <w:tblGrid>
            <w:gridCol w:w="3000"/>
            <w:gridCol w:w="6765"/>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A">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5400" w:hRule="atLeast"/>
          <w:tblHeader w:val="0"/>
        </w:trPr>
        <w:tc>
          <w:tcPr>
            <w:vAlign w:val="center"/>
          </w:tcPr>
          <w:p w:rsidR="00000000" w:rsidDel="00000000" w:rsidP="00000000" w:rsidRDefault="00000000" w:rsidRPr="00000000" w14:paraId="0000001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D">
            <w:pPr>
              <w:numPr>
                <w:ilvl w:val="0"/>
                <w:numId w:val="10"/>
              </w:numPr>
              <w:spacing w:after="240" w:before="240" w:line="240" w:lineRule="auto"/>
              <w:ind w:left="72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El proyecto está orientado a la empresa chilena Carnes Darras, organización con larga trayectoria que actualmente enfrenta limitaciones en sus procesos administrativos debido a sistemas desactualizados, especialmente en áreas como la facturación a clientes, registro de ventas y recepción de mercaderías.</w:t>
            </w:r>
          </w:p>
          <w:p w:rsidR="00000000" w:rsidDel="00000000" w:rsidP="00000000" w:rsidRDefault="00000000" w:rsidRPr="00000000" w14:paraId="0000001E">
            <w:pPr>
              <w:numPr>
                <w:ilvl w:val="0"/>
                <w:numId w:val="10"/>
              </w:numPr>
              <w:spacing w:after="240" w:before="240" w:line="240" w:lineRule="auto"/>
              <w:ind w:left="72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La propuesta busca modernizar estos procesos mediante la implementación de una aplicación móvil que agilice la gestión interna y aumente la precisión de la información registrada.</w:t>
            </w:r>
          </w:p>
          <w:p w:rsidR="00000000" w:rsidDel="00000000" w:rsidP="00000000" w:rsidRDefault="00000000" w:rsidRPr="00000000" w14:paraId="0000001F">
            <w:pPr>
              <w:numPr>
                <w:ilvl w:val="0"/>
                <w:numId w:val="10"/>
              </w:numPr>
              <w:spacing w:after="240" w:before="240" w:line="240" w:lineRule="auto"/>
              <w:ind w:left="72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Al tratarse de un sistema de uso administrativo, el impacto recae directamente en la eficiencia operativa de la empresa: reducción de tiempos de facturación, mejora en el control de ventas y mayor trazabilidad de las operaciones realizadas. Esto permitirá que actividades que actualmente requieren un tiempo considerable se ejecuten en aproximadamente la mitad, con acceso centralizado y actualizado para todas las áreas involucradas.</w:t>
            </w:r>
          </w:p>
          <w:p w:rsidR="00000000" w:rsidDel="00000000" w:rsidP="00000000" w:rsidRDefault="00000000" w:rsidRPr="00000000" w14:paraId="00000020">
            <w:pPr>
              <w:numPr>
                <w:ilvl w:val="0"/>
                <w:numId w:val="10"/>
              </w:numPr>
              <w:spacing w:after="240" w:before="240" w:line="240" w:lineRule="auto"/>
              <w:ind w:left="720" w:hanging="36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En términos de aporte, el proyecto contribuye tanto a la optimización del funcionamiento interno de Carnes Darras como al fortalecimiento de la práctica profesional en el ámbito de digitalización y automatización de procesos, que constituyen necesidades clave del sector empresarial actual.</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3">
            <w:pPr>
              <w:pStyle w:val="Heading3"/>
              <w:keepNext w:val="0"/>
              <w:keepLines w:val="0"/>
              <w:spacing w:after="80" w:before="280" w:line="240" w:lineRule="auto"/>
              <w:ind w:left="0" w:firstLine="0"/>
              <w:jc w:val="both"/>
              <w:rPr>
                <w:b w:val="1"/>
                <w:bCs w:val="1"/>
                <w:i w:val="1"/>
                <w:iCs w:val="1"/>
                <w:color w:val="548dd4"/>
                <w:sz w:val="22"/>
                <w:szCs w:val="22"/>
              </w:rPr>
            </w:pPr>
            <w:bookmarkStart w:colFirst="0" w:colLast="0" w:name="_heading=h.9azq56ygdi21" w:id="0"/>
            <w:bookmarkEnd w:id="0"/>
            <w:r w:rsidDel="00000000" w:rsidR="00000000" w:rsidRPr="00000000">
              <w:rPr>
                <w:b w:val="1"/>
                <w:bCs w:val="1"/>
                <w:i w:val="1"/>
                <w:iCs w:val="1"/>
                <w:color w:val="548dd4"/>
                <w:sz w:val="22"/>
                <w:szCs w:val="22"/>
                <w:rtl w:val="0"/>
              </w:rPr>
              <w:t xml:space="preserve">Objetivo General:</w:t>
            </w:r>
          </w:p>
          <w:p w:rsidR="00000000" w:rsidDel="00000000" w:rsidP="00000000" w:rsidRDefault="00000000" w:rsidRPr="00000000" w14:paraId="00000024">
            <w:pPr>
              <w:spacing w:after="240" w:before="240" w:line="240" w:lineRule="auto"/>
              <w:jc w:val="both"/>
              <w:rPr>
                <w:i w:val="1"/>
                <w:iCs w:val="1"/>
                <w:color w:val="548dd4"/>
                <w:sz w:val="20"/>
                <w:szCs w:val="20"/>
              </w:rPr>
            </w:pPr>
            <w:r w:rsidDel="00000000" w:rsidR="00000000" w:rsidRPr="00000000">
              <w:rPr>
                <w:i w:val="1"/>
                <w:iCs w:val="1"/>
                <w:color w:val="548dd4"/>
                <w:sz w:val="20"/>
                <w:szCs w:val="20"/>
                <w:rtl w:val="0"/>
              </w:rPr>
              <w:t xml:space="preserve">Desarrollar una aplicación móvil para la empresa Carnes Darras que modernice y optimice los procesos de pedidos, preparación, facturación y generación de reportes, asegurando mayor eficiencia operativa, trazabilidad y accesibilidad de la información.</w:t>
            </w:r>
          </w:p>
          <w:p w:rsidR="00000000" w:rsidDel="00000000" w:rsidP="00000000" w:rsidRDefault="00000000" w:rsidRPr="00000000" w14:paraId="00000025">
            <w:pPr>
              <w:pStyle w:val="Heading3"/>
              <w:keepNext w:val="0"/>
              <w:keepLines w:val="0"/>
              <w:spacing w:after="80" w:before="280" w:line="240" w:lineRule="auto"/>
              <w:ind w:left="0" w:firstLine="0"/>
              <w:jc w:val="both"/>
              <w:rPr>
                <w:b w:val="1"/>
                <w:bCs w:val="1"/>
                <w:i w:val="1"/>
                <w:iCs w:val="1"/>
                <w:color w:val="548dd4"/>
                <w:sz w:val="22"/>
                <w:szCs w:val="22"/>
              </w:rPr>
            </w:pPr>
            <w:bookmarkStart w:colFirst="0" w:colLast="0" w:name="_heading=h.ojiay2cvj9kf" w:id="1"/>
            <w:bookmarkEnd w:id="1"/>
            <w:r w:rsidDel="00000000" w:rsidR="00000000" w:rsidRPr="00000000">
              <w:rPr>
                <w:b w:val="1"/>
                <w:bCs w:val="1"/>
                <w:i w:val="1"/>
                <w:iCs w:val="1"/>
                <w:color w:val="548dd4"/>
                <w:sz w:val="22"/>
                <w:szCs w:val="22"/>
                <w:rtl w:val="0"/>
              </w:rPr>
              <w:t xml:space="preserve">Objetivos Específicos:</w:t>
            </w:r>
          </w:p>
          <w:p w:rsidR="00000000" w:rsidDel="00000000" w:rsidP="00000000" w:rsidRDefault="00000000" w:rsidRPr="00000000" w14:paraId="00000026">
            <w:pPr>
              <w:numPr>
                <w:ilvl w:val="0"/>
                <w:numId w:val="6"/>
              </w:numPr>
              <w:spacing w:after="0" w:afterAutospacing="0" w:before="24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Implementar un módulo de registro de pedidos que centralice la información en una base de datos accesible para el usuario.</w:t>
              <w:br w:type="textWrapping"/>
            </w:r>
          </w:p>
          <w:p w:rsidR="00000000" w:rsidDel="00000000" w:rsidP="00000000" w:rsidRDefault="00000000" w:rsidRPr="00000000" w14:paraId="00000027">
            <w:pPr>
              <w:numPr>
                <w:ilvl w:val="0"/>
                <w:numId w:val="6"/>
              </w:numPr>
              <w:spacing w:after="0" w:afterAutospacing="0" w:before="0" w:before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Desarrollar un módulo de gestión de preparación que registre pesos de cajas, calcule totales y facilite la organización de pedidos.</w:t>
              <w:br w:type="textWrapping"/>
            </w:r>
          </w:p>
          <w:p w:rsidR="00000000" w:rsidDel="00000000" w:rsidP="00000000" w:rsidRDefault="00000000" w:rsidRPr="00000000" w14:paraId="00000028">
            <w:pPr>
              <w:numPr>
                <w:ilvl w:val="0"/>
                <w:numId w:val="6"/>
              </w:numPr>
              <w:spacing w:after="0" w:afterAutospacing="0" w:before="0" w:before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Implementar un sistema de generación y descarga de facturas para ventas.</w:t>
              <w:br w:type="textWrapping"/>
            </w:r>
          </w:p>
          <w:p w:rsidR="00000000" w:rsidDel="00000000" w:rsidP="00000000" w:rsidRDefault="00000000" w:rsidRPr="00000000" w14:paraId="00000029">
            <w:pPr>
              <w:numPr>
                <w:ilvl w:val="0"/>
                <w:numId w:val="6"/>
              </w:numPr>
              <w:spacing w:after="0" w:afterAutospacing="0" w:before="0" w:before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Generar reportes diarios en formato Excel y almacenarlos en la carpeta compartida de la empresa.</w:t>
              <w:br w:type="textWrapping"/>
            </w:r>
          </w:p>
          <w:p w:rsidR="00000000" w:rsidDel="00000000" w:rsidP="00000000" w:rsidRDefault="00000000" w:rsidRPr="00000000" w14:paraId="0000002A">
            <w:pPr>
              <w:numPr>
                <w:ilvl w:val="0"/>
                <w:numId w:val="6"/>
              </w:numPr>
              <w:spacing w:after="0" w:afterAutospacing="0" w:before="0" w:before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Asegurar la calidad del software mediante pruebas de validación y certificación de los procesos implementados.</w:t>
              <w:br w:type="textWrapping"/>
            </w:r>
          </w:p>
          <w:p w:rsidR="00000000" w:rsidDel="00000000" w:rsidP="00000000" w:rsidRDefault="00000000" w:rsidRPr="00000000" w14:paraId="0000002B">
            <w:pPr>
              <w:numPr>
                <w:ilvl w:val="0"/>
                <w:numId w:val="6"/>
              </w:numPr>
              <w:spacing w:after="240" w:before="0" w:before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Gestionar el proyecto aplicando buenas prácticas de gestión informática, considerando tiempos, alcance y recursos disponibles.</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E">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Para abordar el proyecto se utilizó la metodología ágil </w:t>
            </w:r>
            <w:r w:rsidDel="00000000" w:rsidR="00000000" w:rsidRPr="00000000">
              <w:rPr>
                <w:b w:val="1"/>
                <w:bCs w:val="1"/>
                <w:i w:val="1"/>
                <w:iCs w:val="1"/>
                <w:color w:val="0070c0"/>
                <w:sz w:val="18"/>
                <w:szCs w:val="18"/>
                <w:rtl w:val="0"/>
              </w:rPr>
              <w:t xml:space="preserve">SCRUM</w:t>
            </w:r>
            <w:r w:rsidDel="00000000" w:rsidR="00000000" w:rsidRPr="00000000">
              <w:rPr>
                <w:i w:val="1"/>
                <w:iCs w:val="1"/>
                <w:color w:val="0070c0"/>
                <w:sz w:val="18"/>
                <w:szCs w:val="18"/>
                <w:rtl w:val="0"/>
              </w:rPr>
              <w:t xml:space="preserve">, debido a que permite integrar de manera continua al cliente en el desarrollo, lo que resulta especialmente útil considerando que los usuarios finales no están familiarizados con tecnologías modernas y requieren revisar avances de forma frecuente para disminuir la resistencia al cambio.</w:t>
            </w:r>
          </w:p>
          <w:p w:rsidR="00000000" w:rsidDel="00000000" w:rsidP="00000000" w:rsidRDefault="00000000" w:rsidRPr="00000000" w14:paraId="0000002F">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Se definieron roles claros para los integrantes del equipo:</w:t>
            </w:r>
          </w:p>
          <w:p w:rsidR="00000000" w:rsidDel="00000000" w:rsidP="00000000" w:rsidRDefault="00000000" w:rsidRPr="00000000" w14:paraId="00000030">
            <w:pPr>
              <w:numPr>
                <w:ilvl w:val="0"/>
                <w:numId w:val="5"/>
              </w:numPr>
              <w:spacing w:after="0" w:afterAutospacing="0" w:before="24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Jesús Delgado</w:t>
            </w:r>
            <w:r w:rsidDel="00000000" w:rsidR="00000000" w:rsidRPr="00000000">
              <w:rPr>
                <w:i w:val="1"/>
                <w:iCs w:val="1"/>
                <w:color w:val="0070c0"/>
                <w:sz w:val="18"/>
                <w:szCs w:val="18"/>
                <w:rtl w:val="0"/>
              </w:rPr>
              <w:t xml:space="preserve">: Jefe de documentación, programación Front-end y aseguramiento de calidad (QA).</w:t>
              <w:br w:type="textWrapping"/>
            </w:r>
          </w:p>
          <w:p w:rsidR="00000000" w:rsidDel="00000000" w:rsidP="00000000" w:rsidRDefault="00000000" w:rsidRPr="00000000" w14:paraId="00000031">
            <w:pPr>
              <w:numPr>
                <w:ilvl w:val="0"/>
                <w:numId w:val="5"/>
              </w:numPr>
              <w:spacing w:after="24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Marcelo Darras</w:t>
            </w:r>
            <w:r w:rsidDel="00000000" w:rsidR="00000000" w:rsidRPr="00000000">
              <w:rPr>
                <w:i w:val="1"/>
                <w:iCs w:val="1"/>
                <w:color w:val="0070c0"/>
                <w:sz w:val="18"/>
                <w:szCs w:val="18"/>
                <w:rtl w:val="0"/>
              </w:rPr>
              <w:t xml:space="preserve">: Jefe de proyecto, programación Back-end y apoyo en documentación.</w:t>
              <w:br w:type="textWrapping"/>
            </w:r>
          </w:p>
          <w:p w:rsidR="00000000" w:rsidDel="00000000" w:rsidP="00000000" w:rsidRDefault="00000000" w:rsidRPr="00000000" w14:paraId="00000032">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El trabajo se organizó en </w:t>
            </w:r>
            <w:r w:rsidDel="00000000" w:rsidR="00000000" w:rsidRPr="00000000">
              <w:rPr>
                <w:b w:val="1"/>
                <w:bCs w:val="1"/>
                <w:i w:val="1"/>
                <w:iCs w:val="1"/>
                <w:color w:val="0070c0"/>
                <w:sz w:val="18"/>
                <w:szCs w:val="18"/>
                <w:rtl w:val="0"/>
              </w:rPr>
              <w:t xml:space="preserve">sprints quincenales</w:t>
            </w:r>
            <w:r w:rsidDel="00000000" w:rsidR="00000000" w:rsidRPr="00000000">
              <w:rPr>
                <w:i w:val="1"/>
                <w:iCs w:val="1"/>
                <w:color w:val="0070c0"/>
                <w:sz w:val="18"/>
                <w:szCs w:val="18"/>
                <w:rtl w:val="0"/>
              </w:rPr>
              <w:t xml:space="preserve">, con reuniones remotas de seguimiento, manejo de backlog y planificación mediante Trello. Esta metodología permitió priorizar entregables, gestionar cambios y mantener un flujo de trabajo constante durante todo el desarrollo.</w:t>
            </w:r>
          </w:p>
          <w:p w:rsidR="00000000" w:rsidDel="00000000" w:rsidP="00000000" w:rsidRDefault="00000000" w:rsidRPr="00000000" w14:paraId="00000033">
            <w:pPr>
              <w:ind w:left="720" w:firstLine="0"/>
              <w:rPr>
                <w:rFonts w:ascii="Calibri" w:cs="Calibri" w:eastAsia="Calibri" w:hAnsi="Calibri"/>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5">
            <w:pPr>
              <w:rPr>
                <w:i w:val="1"/>
                <w:iCs w:val="1"/>
                <w:color w:val="0070c0"/>
                <w:sz w:val="18"/>
                <w:szCs w:val="18"/>
              </w:rPr>
            </w:pPr>
            <w:r w:rsidDel="00000000" w:rsidR="00000000" w:rsidRPr="00000000">
              <w:rPr>
                <w:i w:val="1"/>
                <w:iCs w:val="1"/>
                <w:color w:val="0070c0"/>
                <w:sz w:val="18"/>
                <w:szCs w:val="18"/>
                <w:rtl w:val="0"/>
              </w:rPr>
              <w:t xml:space="preserve">Etapas/actividades del proyecto APT:</w:t>
            </w:r>
          </w:p>
          <w:p w:rsidR="00000000" w:rsidDel="00000000" w:rsidP="00000000" w:rsidRDefault="00000000" w:rsidRPr="00000000" w14:paraId="00000036">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El desarrollo del Proyecto APT se organizó aplicando la metodología ágil SCRUM, estructurando el trabajo en </w:t>
            </w:r>
            <w:r w:rsidDel="00000000" w:rsidR="00000000" w:rsidRPr="00000000">
              <w:rPr>
                <w:b w:val="1"/>
                <w:bCs w:val="1"/>
                <w:i w:val="1"/>
                <w:iCs w:val="1"/>
                <w:color w:val="0070c0"/>
                <w:sz w:val="18"/>
                <w:szCs w:val="18"/>
                <w:rtl w:val="0"/>
              </w:rPr>
              <w:t xml:space="preserve">sprints quincenales</w:t>
            </w:r>
            <w:r w:rsidDel="00000000" w:rsidR="00000000" w:rsidRPr="00000000">
              <w:rPr>
                <w:i w:val="1"/>
                <w:iCs w:val="1"/>
                <w:color w:val="0070c0"/>
                <w:sz w:val="18"/>
                <w:szCs w:val="18"/>
                <w:rtl w:val="0"/>
              </w:rPr>
              <w:t xml:space="preserve">, utilizando Trello como herramienta de gestión y realizando reuniones remotas de seguimiento.</w:t>
            </w:r>
          </w:p>
          <w:p w:rsidR="00000000" w:rsidDel="00000000" w:rsidP="00000000" w:rsidRDefault="00000000" w:rsidRPr="00000000" w14:paraId="00000037">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Las principales etapas del proyecto fueron:</w:t>
            </w:r>
          </w:p>
          <w:p w:rsidR="00000000" w:rsidDel="00000000" w:rsidP="00000000" w:rsidRDefault="00000000" w:rsidRPr="00000000" w14:paraId="00000038">
            <w:pPr>
              <w:pStyle w:val="Heading3"/>
              <w:keepNext w:val="0"/>
              <w:keepLines w:val="0"/>
              <w:spacing w:after="80" w:before="280" w:lineRule="auto"/>
              <w:ind w:left="720" w:hanging="360"/>
              <w:rPr>
                <w:b w:val="1"/>
                <w:bCs w:val="1"/>
                <w:i w:val="1"/>
                <w:iCs w:val="1"/>
                <w:color w:val="0070c0"/>
                <w:sz w:val="22"/>
                <w:szCs w:val="22"/>
              </w:rPr>
            </w:pPr>
            <w:bookmarkStart w:colFirst="0" w:colLast="0" w:name="_heading=h.7tm36fm1qucm" w:id="2"/>
            <w:bookmarkEnd w:id="2"/>
            <w:r w:rsidDel="00000000" w:rsidR="00000000" w:rsidRPr="00000000">
              <w:rPr>
                <w:b w:val="1"/>
                <w:bCs w:val="1"/>
                <w:i w:val="1"/>
                <w:iCs w:val="1"/>
                <w:color w:val="0070c0"/>
                <w:sz w:val="22"/>
                <w:szCs w:val="22"/>
                <w:rtl w:val="0"/>
              </w:rPr>
              <w:t xml:space="preserve">1. Levantamiento y análisis del problema</w:t>
            </w:r>
          </w:p>
          <w:p w:rsidR="00000000" w:rsidDel="00000000" w:rsidP="00000000" w:rsidRDefault="00000000" w:rsidRPr="00000000" w14:paraId="00000039">
            <w:pPr>
              <w:numPr>
                <w:ilvl w:val="0"/>
                <w:numId w:val="9"/>
              </w:numPr>
              <w:spacing w:after="0" w:afterAutospacing="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Reuniones iniciales con el cliente (Carnes Darras)</w:t>
              <w:br w:type="textWrapping"/>
            </w:r>
          </w:p>
          <w:p w:rsidR="00000000" w:rsidDel="00000000" w:rsidP="00000000" w:rsidRDefault="00000000" w:rsidRPr="00000000" w14:paraId="0000003A">
            <w:pPr>
              <w:numPr>
                <w:ilvl w:val="0"/>
                <w:numId w:val="9"/>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Identificación de procesos críticos: pedidos, preparación, facturación y reportes</w:t>
              <w:br w:type="textWrapping"/>
            </w:r>
          </w:p>
          <w:p w:rsidR="00000000" w:rsidDel="00000000" w:rsidP="00000000" w:rsidRDefault="00000000" w:rsidRPr="00000000" w14:paraId="0000003B">
            <w:pPr>
              <w:numPr>
                <w:ilvl w:val="0"/>
                <w:numId w:val="9"/>
              </w:numPr>
              <w:spacing w:after="24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Definición del alcance mínimo viable (MVP)</w:t>
              <w:br w:type="textWrapping"/>
            </w:r>
          </w:p>
          <w:p w:rsidR="00000000" w:rsidDel="00000000" w:rsidP="00000000" w:rsidRDefault="00000000" w:rsidRPr="00000000" w14:paraId="0000003C">
            <w:pPr>
              <w:pStyle w:val="Heading3"/>
              <w:keepNext w:val="0"/>
              <w:keepLines w:val="0"/>
              <w:spacing w:after="80" w:before="280" w:lineRule="auto"/>
              <w:ind w:left="720" w:hanging="360"/>
              <w:rPr>
                <w:b w:val="1"/>
                <w:bCs w:val="1"/>
                <w:i w:val="1"/>
                <w:iCs w:val="1"/>
                <w:color w:val="0070c0"/>
                <w:sz w:val="22"/>
                <w:szCs w:val="22"/>
              </w:rPr>
            </w:pPr>
            <w:bookmarkStart w:colFirst="0" w:colLast="0" w:name="_heading=h.9tewzewj852" w:id="3"/>
            <w:bookmarkEnd w:id="3"/>
            <w:r w:rsidDel="00000000" w:rsidR="00000000" w:rsidRPr="00000000">
              <w:rPr>
                <w:b w:val="1"/>
                <w:bCs w:val="1"/>
                <w:i w:val="1"/>
                <w:iCs w:val="1"/>
                <w:color w:val="0070c0"/>
                <w:sz w:val="22"/>
                <w:szCs w:val="22"/>
                <w:rtl w:val="0"/>
              </w:rPr>
              <w:t xml:space="preserve">2. Diseño funcional y técnico</w:t>
            </w:r>
          </w:p>
          <w:p w:rsidR="00000000" w:rsidDel="00000000" w:rsidP="00000000" w:rsidRDefault="00000000" w:rsidRPr="00000000" w14:paraId="0000003D">
            <w:pPr>
              <w:numPr>
                <w:ilvl w:val="0"/>
                <w:numId w:val="13"/>
              </w:numPr>
              <w:spacing w:after="0" w:afterAutospacing="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Construcción del Product Backlog</w:t>
              <w:br w:type="textWrapping"/>
            </w:r>
          </w:p>
          <w:p w:rsidR="00000000" w:rsidDel="00000000" w:rsidP="00000000" w:rsidRDefault="00000000" w:rsidRPr="00000000" w14:paraId="0000003E">
            <w:pPr>
              <w:numPr>
                <w:ilvl w:val="0"/>
                <w:numId w:val="13"/>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Priorización de historias de usuario mediante puntaje</w:t>
              <w:br w:type="textWrapping"/>
            </w:r>
          </w:p>
          <w:p w:rsidR="00000000" w:rsidDel="00000000" w:rsidP="00000000" w:rsidRDefault="00000000" w:rsidRPr="00000000" w14:paraId="0000003F">
            <w:pPr>
              <w:numPr>
                <w:ilvl w:val="0"/>
                <w:numId w:val="13"/>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Diseño de arquitectura: Ionic + Django REST + base de datos</w:t>
              <w:br w:type="textWrapping"/>
            </w:r>
          </w:p>
          <w:p w:rsidR="00000000" w:rsidDel="00000000" w:rsidP="00000000" w:rsidRDefault="00000000" w:rsidRPr="00000000" w14:paraId="00000040">
            <w:pPr>
              <w:numPr>
                <w:ilvl w:val="0"/>
                <w:numId w:val="13"/>
              </w:numPr>
              <w:spacing w:after="24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Diagramas de flujo y definición de modelos de datos</w:t>
              <w:br w:type="textWrapping"/>
            </w:r>
          </w:p>
          <w:p w:rsidR="00000000" w:rsidDel="00000000" w:rsidP="00000000" w:rsidRDefault="00000000" w:rsidRPr="00000000" w14:paraId="00000041">
            <w:pPr>
              <w:pStyle w:val="Heading3"/>
              <w:keepNext w:val="0"/>
              <w:keepLines w:val="0"/>
              <w:spacing w:after="80" w:before="280" w:lineRule="auto"/>
              <w:ind w:left="720" w:hanging="360"/>
              <w:rPr>
                <w:b w:val="1"/>
                <w:bCs w:val="1"/>
                <w:i w:val="1"/>
                <w:iCs w:val="1"/>
                <w:color w:val="0070c0"/>
                <w:sz w:val="22"/>
                <w:szCs w:val="22"/>
              </w:rPr>
            </w:pPr>
            <w:bookmarkStart w:colFirst="0" w:colLast="0" w:name="_heading=h.g5suk5fg0t5w" w:id="4"/>
            <w:bookmarkEnd w:id="4"/>
            <w:r w:rsidDel="00000000" w:rsidR="00000000" w:rsidRPr="00000000">
              <w:rPr>
                <w:b w:val="1"/>
                <w:bCs w:val="1"/>
                <w:i w:val="1"/>
                <w:iCs w:val="1"/>
                <w:color w:val="0070c0"/>
                <w:sz w:val="22"/>
                <w:szCs w:val="22"/>
                <w:rtl w:val="0"/>
              </w:rPr>
              <w:t xml:space="preserve">3. Desarrollo Frontend (Ionic + Angular)</w:t>
            </w:r>
          </w:p>
          <w:p w:rsidR="00000000" w:rsidDel="00000000" w:rsidP="00000000" w:rsidRDefault="00000000" w:rsidRPr="00000000" w14:paraId="00000042">
            <w:pPr>
              <w:numPr>
                <w:ilvl w:val="0"/>
                <w:numId w:val="15"/>
              </w:numPr>
              <w:spacing w:after="0" w:afterAutospacing="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Implementación de vistas principales (Inicio, Pedidos, Preparación, Facturación, Reportes)</w:t>
              <w:br w:type="textWrapping"/>
            </w:r>
          </w:p>
          <w:p w:rsidR="00000000" w:rsidDel="00000000" w:rsidP="00000000" w:rsidRDefault="00000000" w:rsidRPr="00000000" w14:paraId="00000043">
            <w:pPr>
              <w:numPr>
                <w:ilvl w:val="0"/>
                <w:numId w:val="15"/>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Diseño responsivo, navegación y estados</w:t>
              <w:br w:type="textWrapping"/>
            </w:r>
          </w:p>
          <w:p w:rsidR="00000000" w:rsidDel="00000000" w:rsidP="00000000" w:rsidRDefault="00000000" w:rsidRPr="00000000" w14:paraId="00000044">
            <w:pPr>
              <w:numPr>
                <w:ilvl w:val="0"/>
                <w:numId w:val="15"/>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Formularios reactivos y validaciones</w:t>
              <w:br w:type="textWrapping"/>
            </w:r>
          </w:p>
          <w:p w:rsidR="00000000" w:rsidDel="00000000" w:rsidP="00000000" w:rsidRDefault="00000000" w:rsidRPr="00000000" w14:paraId="00000045">
            <w:pPr>
              <w:numPr>
                <w:ilvl w:val="0"/>
                <w:numId w:val="15"/>
              </w:numPr>
              <w:spacing w:after="24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Integración con Axios para consumo de API</w:t>
              <w:br w:type="textWrapping"/>
            </w:r>
          </w:p>
          <w:p w:rsidR="00000000" w:rsidDel="00000000" w:rsidP="00000000" w:rsidRDefault="00000000" w:rsidRPr="00000000" w14:paraId="00000046">
            <w:pPr>
              <w:pStyle w:val="Heading3"/>
              <w:keepNext w:val="0"/>
              <w:keepLines w:val="0"/>
              <w:spacing w:after="80" w:before="280" w:lineRule="auto"/>
              <w:ind w:left="720" w:hanging="360"/>
              <w:rPr>
                <w:b w:val="1"/>
                <w:bCs w:val="1"/>
                <w:i w:val="1"/>
                <w:iCs w:val="1"/>
                <w:color w:val="0070c0"/>
                <w:sz w:val="22"/>
                <w:szCs w:val="22"/>
              </w:rPr>
            </w:pPr>
            <w:bookmarkStart w:colFirst="0" w:colLast="0" w:name="_heading=h.b7v3zbwy0q7g" w:id="5"/>
            <w:bookmarkEnd w:id="5"/>
            <w:r w:rsidDel="00000000" w:rsidR="00000000" w:rsidRPr="00000000">
              <w:rPr>
                <w:b w:val="1"/>
                <w:bCs w:val="1"/>
                <w:i w:val="1"/>
                <w:iCs w:val="1"/>
                <w:color w:val="0070c0"/>
                <w:sz w:val="22"/>
                <w:szCs w:val="22"/>
                <w:rtl w:val="0"/>
              </w:rPr>
              <w:t xml:space="preserve">4. Desarrollo Backend (Django REST Framework)</w:t>
            </w:r>
          </w:p>
          <w:p w:rsidR="00000000" w:rsidDel="00000000" w:rsidP="00000000" w:rsidRDefault="00000000" w:rsidRPr="00000000" w14:paraId="00000047">
            <w:pPr>
              <w:numPr>
                <w:ilvl w:val="0"/>
                <w:numId w:val="7"/>
              </w:numPr>
              <w:spacing w:after="0" w:afterAutospacing="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Creación de modelos y relaciones</w:t>
              <w:br w:type="textWrapping"/>
            </w:r>
          </w:p>
          <w:p w:rsidR="00000000" w:rsidDel="00000000" w:rsidP="00000000" w:rsidRDefault="00000000" w:rsidRPr="00000000" w14:paraId="00000048">
            <w:pPr>
              <w:numPr>
                <w:ilvl w:val="0"/>
                <w:numId w:val="7"/>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Serializers para validación y formateo de datos</w:t>
              <w:br w:type="textWrapping"/>
            </w:r>
          </w:p>
          <w:p w:rsidR="00000000" w:rsidDel="00000000" w:rsidP="00000000" w:rsidRDefault="00000000" w:rsidRPr="00000000" w14:paraId="00000049">
            <w:pPr>
              <w:numPr>
                <w:ilvl w:val="0"/>
                <w:numId w:val="7"/>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Vistas y endpoints para CRUD completo</w:t>
              <w:br w:type="textWrapping"/>
            </w:r>
          </w:p>
          <w:p w:rsidR="00000000" w:rsidDel="00000000" w:rsidP="00000000" w:rsidRDefault="00000000" w:rsidRPr="00000000" w14:paraId="0000004A">
            <w:pPr>
              <w:numPr>
                <w:ilvl w:val="0"/>
                <w:numId w:val="7"/>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Generación de facturas en PDF</w:t>
              <w:br w:type="textWrapping"/>
            </w:r>
          </w:p>
          <w:p w:rsidR="00000000" w:rsidDel="00000000" w:rsidP="00000000" w:rsidRDefault="00000000" w:rsidRPr="00000000" w14:paraId="0000004B">
            <w:pPr>
              <w:numPr>
                <w:ilvl w:val="0"/>
                <w:numId w:val="7"/>
              </w:numPr>
              <w:spacing w:after="24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Servicio para exportación de reportes diarios en Excel</w:t>
              <w:br w:type="textWrapping"/>
            </w:r>
          </w:p>
          <w:p w:rsidR="00000000" w:rsidDel="00000000" w:rsidP="00000000" w:rsidRDefault="00000000" w:rsidRPr="00000000" w14:paraId="0000004C">
            <w:pPr>
              <w:pStyle w:val="Heading3"/>
              <w:keepNext w:val="0"/>
              <w:keepLines w:val="0"/>
              <w:spacing w:after="80" w:before="280" w:lineRule="auto"/>
              <w:ind w:left="720" w:hanging="360"/>
              <w:rPr>
                <w:b w:val="1"/>
                <w:bCs w:val="1"/>
                <w:i w:val="1"/>
                <w:iCs w:val="1"/>
                <w:color w:val="0070c0"/>
                <w:sz w:val="22"/>
                <w:szCs w:val="22"/>
              </w:rPr>
            </w:pPr>
            <w:bookmarkStart w:colFirst="0" w:colLast="0" w:name="_heading=h.q4888bfzfx5c" w:id="6"/>
            <w:bookmarkEnd w:id="6"/>
            <w:r w:rsidDel="00000000" w:rsidR="00000000" w:rsidRPr="00000000">
              <w:rPr>
                <w:b w:val="1"/>
                <w:bCs w:val="1"/>
                <w:i w:val="1"/>
                <w:iCs w:val="1"/>
                <w:color w:val="0070c0"/>
                <w:sz w:val="22"/>
                <w:szCs w:val="22"/>
                <w:rtl w:val="0"/>
              </w:rPr>
              <w:t xml:space="preserve">5. Integración Front–Back</w:t>
            </w:r>
          </w:p>
          <w:p w:rsidR="00000000" w:rsidDel="00000000" w:rsidP="00000000" w:rsidRDefault="00000000" w:rsidRPr="00000000" w14:paraId="0000004D">
            <w:pPr>
              <w:numPr>
                <w:ilvl w:val="0"/>
                <w:numId w:val="12"/>
              </w:numPr>
              <w:spacing w:after="0" w:afterAutospacing="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Configuración de rutas y consumo de API</w:t>
              <w:br w:type="textWrapping"/>
            </w:r>
          </w:p>
          <w:p w:rsidR="00000000" w:rsidDel="00000000" w:rsidP="00000000" w:rsidRDefault="00000000" w:rsidRPr="00000000" w14:paraId="0000004E">
            <w:pPr>
              <w:numPr>
                <w:ilvl w:val="0"/>
                <w:numId w:val="12"/>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Manejo de tokens y autenticación</w:t>
              <w:br w:type="textWrapping"/>
            </w:r>
          </w:p>
          <w:p w:rsidR="00000000" w:rsidDel="00000000" w:rsidP="00000000" w:rsidRDefault="00000000" w:rsidRPr="00000000" w14:paraId="0000004F">
            <w:pPr>
              <w:numPr>
                <w:ilvl w:val="0"/>
                <w:numId w:val="12"/>
              </w:numPr>
              <w:spacing w:after="24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Pruebas de flujo completo: pedido → preparación → facturación → reporte</w:t>
              <w:br w:type="textWrapping"/>
            </w:r>
          </w:p>
          <w:p w:rsidR="00000000" w:rsidDel="00000000" w:rsidP="00000000" w:rsidRDefault="00000000" w:rsidRPr="00000000" w14:paraId="00000050">
            <w:pPr>
              <w:pStyle w:val="Heading3"/>
              <w:keepNext w:val="0"/>
              <w:keepLines w:val="0"/>
              <w:spacing w:after="80" w:before="280" w:lineRule="auto"/>
              <w:ind w:left="720" w:hanging="360"/>
              <w:rPr>
                <w:b w:val="1"/>
                <w:bCs w:val="1"/>
                <w:i w:val="1"/>
                <w:iCs w:val="1"/>
                <w:color w:val="0070c0"/>
                <w:sz w:val="22"/>
                <w:szCs w:val="22"/>
              </w:rPr>
            </w:pPr>
            <w:bookmarkStart w:colFirst="0" w:colLast="0" w:name="_heading=h.qcumszdqgj4m" w:id="7"/>
            <w:bookmarkEnd w:id="7"/>
            <w:r w:rsidDel="00000000" w:rsidR="00000000" w:rsidRPr="00000000">
              <w:rPr>
                <w:b w:val="1"/>
                <w:bCs w:val="1"/>
                <w:i w:val="1"/>
                <w:iCs w:val="1"/>
                <w:color w:val="0070c0"/>
                <w:sz w:val="22"/>
                <w:szCs w:val="22"/>
                <w:rtl w:val="0"/>
              </w:rPr>
              <w:t xml:space="preserve">6. Pruebas, ajustes y despliegue interno</w:t>
            </w:r>
          </w:p>
          <w:p w:rsidR="00000000" w:rsidDel="00000000" w:rsidP="00000000" w:rsidRDefault="00000000" w:rsidRPr="00000000" w14:paraId="00000051">
            <w:pPr>
              <w:numPr>
                <w:ilvl w:val="0"/>
                <w:numId w:val="8"/>
              </w:numPr>
              <w:spacing w:after="0" w:afterAutospacing="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Pruebas funcionales en escritorio y móvil</w:t>
              <w:br w:type="textWrapping"/>
            </w:r>
          </w:p>
          <w:p w:rsidR="00000000" w:rsidDel="00000000" w:rsidP="00000000" w:rsidRDefault="00000000" w:rsidRPr="00000000" w14:paraId="00000052">
            <w:pPr>
              <w:numPr>
                <w:ilvl w:val="0"/>
                <w:numId w:val="8"/>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Generación de APK y conexión mediante VPN ZeroTier</w:t>
              <w:br w:type="textWrapping"/>
            </w:r>
          </w:p>
          <w:p w:rsidR="00000000" w:rsidDel="00000000" w:rsidP="00000000" w:rsidRDefault="00000000" w:rsidRPr="00000000" w14:paraId="00000053">
            <w:pPr>
              <w:numPr>
                <w:ilvl w:val="0"/>
                <w:numId w:val="8"/>
              </w:numPr>
              <w:spacing w:after="24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Corrección de errores, refactorización y limpieza de código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0070c0"/>
                <w:sz w:val="18"/>
                <w:szCs w:val="18"/>
              </w:rPr>
            </w:pPr>
            <w:r w:rsidDel="00000000" w:rsidR="00000000" w:rsidRPr="00000000">
              <w:rPr>
                <w:i w:val="1"/>
                <w:iCs w:val="1"/>
                <w:color w:val="0070c0"/>
                <w:sz w:val="18"/>
                <w:szCs w:val="18"/>
                <w:rtl w:val="0"/>
              </w:rPr>
              <w:t xml:space="preserve">Dificultades y facilitaciones:</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iCs w:val="1"/>
                <w:color w:val="0070c0"/>
                <w:sz w:val="18"/>
                <w:szCs w:val="18"/>
                <w:u w:val="none"/>
              </w:rPr>
            </w:pPr>
            <w:r w:rsidDel="00000000" w:rsidR="00000000" w:rsidRPr="00000000">
              <w:rPr>
                <w:i w:val="1"/>
                <w:iCs w:val="1"/>
                <w:color w:val="0070c0"/>
                <w:sz w:val="18"/>
                <w:szCs w:val="18"/>
                <w:rtl w:val="0"/>
              </w:rPr>
              <w:t xml:space="preserve">Facilitadores:</w:t>
            </w:r>
          </w:p>
          <w:p w:rsidR="00000000" w:rsidDel="00000000" w:rsidP="00000000" w:rsidRDefault="00000000" w:rsidRPr="00000000" w14:paraId="00000056">
            <w:pPr>
              <w:numPr>
                <w:ilvl w:val="1"/>
                <w:numId w:val="3"/>
              </w:numPr>
              <w:spacing w:after="0" w:afterAutospacing="0"/>
              <w:ind w:left="1440" w:hanging="360"/>
              <w:rPr>
                <w:i w:val="1"/>
                <w:iCs w:val="1"/>
                <w:color w:val="0070c0"/>
                <w:sz w:val="18"/>
                <w:szCs w:val="18"/>
              </w:rPr>
            </w:pPr>
            <w:r w:rsidDel="00000000" w:rsidR="00000000" w:rsidRPr="00000000">
              <w:rPr>
                <w:i w:val="1"/>
                <w:iCs w:val="1"/>
                <w:color w:val="0070c0"/>
                <w:sz w:val="18"/>
                <w:szCs w:val="18"/>
                <w:rtl w:val="0"/>
              </w:rPr>
              <w:t xml:space="preserve">Experiencia previa trabajando juntos, lo que agilizó la comunicación y distribución de roles.</w:t>
              <w:br w:type="textWrapping"/>
            </w:r>
          </w:p>
          <w:p w:rsidR="00000000" w:rsidDel="00000000" w:rsidP="00000000" w:rsidRDefault="00000000" w:rsidRPr="00000000" w14:paraId="00000057">
            <w:pPr>
              <w:numPr>
                <w:ilvl w:val="1"/>
                <w:numId w:val="3"/>
              </w:numPr>
              <w:spacing w:after="0" w:afterAutospacing="0"/>
              <w:ind w:left="1440" w:hanging="360"/>
              <w:rPr>
                <w:i w:val="1"/>
                <w:iCs w:val="1"/>
                <w:color w:val="0070c0"/>
                <w:sz w:val="18"/>
                <w:szCs w:val="18"/>
              </w:rPr>
            </w:pPr>
            <w:r w:rsidDel="00000000" w:rsidR="00000000" w:rsidRPr="00000000">
              <w:rPr>
                <w:i w:val="1"/>
                <w:iCs w:val="1"/>
                <w:color w:val="0070c0"/>
                <w:sz w:val="18"/>
                <w:szCs w:val="18"/>
                <w:rtl w:val="0"/>
              </w:rPr>
              <w:t xml:space="preserve">Conocimientos adquiridos en las prácticas profesionales, especialmente en desarrollo backend, frontend y metodologías ágiles.</w:t>
              <w:br w:type="textWrapping"/>
            </w:r>
          </w:p>
          <w:p w:rsidR="00000000" w:rsidDel="00000000" w:rsidP="00000000" w:rsidRDefault="00000000" w:rsidRPr="00000000" w14:paraId="00000058">
            <w:pPr>
              <w:numPr>
                <w:ilvl w:val="1"/>
                <w:numId w:val="3"/>
              </w:numPr>
              <w:ind w:left="1440" w:hanging="360"/>
              <w:rPr>
                <w:i w:val="1"/>
                <w:iCs w:val="1"/>
                <w:color w:val="0070c0"/>
                <w:sz w:val="18"/>
                <w:szCs w:val="18"/>
              </w:rPr>
            </w:pPr>
            <w:r w:rsidDel="00000000" w:rsidR="00000000" w:rsidRPr="00000000">
              <w:rPr>
                <w:i w:val="1"/>
                <w:iCs w:val="1"/>
                <w:color w:val="0070c0"/>
                <w:sz w:val="18"/>
                <w:szCs w:val="18"/>
                <w:rtl w:val="0"/>
              </w:rPr>
              <w:t xml:space="preserve">Uso de herramientas que facilitaron la colaboración remota: Trello, GitHub, VS Code Live Share, y ZeroTier para pruebas móviles.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0070c0"/>
                <w:sz w:val="18"/>
                <w:szCs w:val="18"/>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0070c0"/>
                <w:sz w:val="18"/>
                <w:szCs w:val="18"/>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iCs w:val="1"/>
                <w:color w:val="0070c0"/>
                <w:sz w:val="18"/>
                <w:szCs w:val="18"/>
                <w:u w:val="none"/>
              </w:rPr>
            </w:pPr>
            <w:r w:rsidDel="00000000" w:rsidR="00000000" w:rsidRPr="00000000">
              <w:rPr>
                <w:i w:val="1"/>
                <w:iCs w:val="1"/>
                <w:color w:val="0070c0"/>
                <w:sz w:val="18"/>
                <w:szCs w:val="18"/>
                <w:rtl w:val="0"/>
              </w:rPr>
              <w:t xml:space="preserve">Dificultades:</w:t>
            </w:r>
          </w:p>
          <w:p w:rsidR="00000000" w:rsidDel="00000000" w:rsidP="00000000" w:rsidRDefault="00000000" w:rsidRPr="00000000" w14:paraId="0000005C">
            <w:pPr>
              <w:numPr>
                <w:ilvl w:val="1"/>
                <w:numId w:val="14"/>
              </w:numPr>
              <w:spacing w:after="0" w:afterAutospacing="0"/>
              <w:ind w:left="1440" w:hanging="360"/>
              <w:rPr>
                <w:i w:val="1"/>
                <w:iCs w:val="1"/>
                <w:color w:val="0070c0"/>
                <w:sz w:val="18"/>
                <w:szCs w:val="18"/>
              </w:rPr>
            </w:pPr>
            <w:r w:rsidDel="00000000" w:rsidR="00000000" w:rsidRPr="00000000">
              <w:rPr>
                <w:i w:val="1"/>
                <w:iCs w:val="1"/>
                <w:color w:val="0070c0"/>
                <w:sz w:val="18"/>
                <w:szCs w:val="18"/>
                <w:rtl w:val="0"/>
              </w:rPr>
              <w:t xml:space="preserve">Coordinación remota: diferencias en horarios y falta de actualizaciones periódicas, lo que retrasó tareas específicas.</w:t>
              <w:br w:type="textWrapping"/>
            </w:r>
          </w:p>
          <w:p w:rsidR="00000000" w:rsidDel="00000000" w:rsidP="00000000" w:rsidRDefault="00000000" w:rsidRPr="00000000" w14:paraId="0000005D">
            <w:pPr>
              <w:numPr>
                <w:ilvl w:val="1"/>
                <w:numId w:val="14"/>
              </w:numPr>
              <w:spacing w:after="0" w:afterAutospacing="0"/>
              <w:ind w:left="1440" w:hanging="360"/>
              <w:rPr>
                <w:i w:val="1"/>
                <w:iCs w:val="1"/>
                <w:color w:val="0070c0"/>
                <w:sz w:val="18"/>
                <w:szCs w:val="18"/>
              </w:rPr>
            </w:pPr>
            <w:r w:rsidDel="00000000" w:rsidR="00000000" w:rsidRPr="00000000">
              <w:rPr>
                <w:i w:val="1"/>
                <w:iCs w:val="1"/>
                <w:color w:val="0070c0"/>
                <w:sz w:val="18"/>
                <w:szCs w:val="18"/>
                <w:rtl w:val="0"/>
              </w:rPr>
              <w:t xml:space="preserve">Curva de aprendizaje al integrar tecnologías nuevas (Ionic + Django REST) y al trabajar con una base de datos distinta a las usadas previamente.</w:t>
              <w:br w:type="textWrapping"/>
            </w:r>
          </w:p>
          <w:p w:rsidR="00000000" w:rsidDel="00000000" w:rsidP="00000000" w:rsidRDefault="00000000" w:rsidRPr="00000000" w14:paraId="0000005E">
            <w:pPr>
              <w:numPr>
                <w:ilvl w:val="1"/>
                <w:numId w:val="14"/>
              </w:numPr>
              <w:ind w:left="1440" w:hanging="360"/>
              <w:rPr>
                <w:i w:val="1"/>
                <w:iCs w:val="1"/>
                <w:color w:val="0070c0"/>
                <w:sz w:val="18"/>
                <w:szCs w:val="18"/>
              </w:rPr>
            </w:pPr>
            <w:r w:rsidDel="00000000" w:rsidR="00000000" w:rsidRPr="00000000">
              <w:rPr>
                <w:i w:val="1"/>
                <w:iCs w:val="1"/>
                <w:color w:val="0070c0"/>
                <w:sz w:val="18"/>
                <w:szCs w:val="18"/>
                <w:rtl w:val="0"/>
              </w:rPr>
              <w:t xml:space="preserve">Problemas técnicos durante la integración front–back, especialmente con CORS, tokens y permisos.</w:t>
            </w:r>
          </w:p>
          <w:p w:rsidR="00000000" w:rsidDel="00000000" w:rsidP="00000000" w:rsidRDefault="00000000" w:rsidRPr="00000000" w14:paraId="0000005F">
            <w:pPr>
              <w:rPr>
                <w:i w:val="1"/>
                <w:iCs w:val="1"/>
                <w:color w:val="0070c0"/>
                <w:sz w:val="18"/>
                <w:szCs w:val="18"/>
              </w:rPr>
            </w:pPr>
            <w:r w:rsidDel="00000000" w:rsidR="00000000" w:rsidRPr="00000000">
              <w:rPr>
                <w:rtl w:val="0"/>
              </w:rPr>
            </w:r>
          </w:p>
          <w:p w:rsidR="00000000" w:rsidDel="00000000" w:rsidP="00000000" w:rsidRDefault="00000000" w:rsidRPr="00000000" w14:paraId="00000060">
            <w:pPr>
              <w:rPr>
                <w:i w:val="1"/>
                <w:iCs w:val="1"/>
                <w:color w:val="0070c0"/>
                <w:sz w:val="18"/>
                <w:szCs w:val="18"/>
              </w:rPr>
            </w:pPr>
            <w:r w:rsidDel="00000000" w:rsidR="00000000" w:rsidRPr="00000000">
              <w:rPr>
                <w:i w:val="1"/>
                <w:iCs w:val="1"/>
                <w:color w:val="0070c0"/>
                <w:sz w:val="18"/>
                <w:szCs w:val="18"/>
                <w:rtl w:val="0"/>
              </w:rPr>
              <w:t xml:space="preserve">Ajustes realizados:</w:t>
            </w:r>
          </w:p>
          <w:p w:rsidR="00000000" w:rsidDel="00000000" w:rsidP="00000000" w:rsidRDefault="00000000" w:rsidRPr="00000000" w14:paraId="00000061">
            <w:pPr>
              <w:numPr>
                <w:ilvl w:val="0"/>
                <w:numId w:val="1"/>
              </w:numPr>
              <w:spacing w:after="0" w:afterAutospacing="0"/>
              <w:ind w:left="720" w:hanging="360"/>
              <w:rPr>
                <w:i w:val="1"/>
                <w:iCs w:val="1"/>
                <w:color w:val="0070c0"/>
                <w:sz w:val="18"/>
                <w:szCs w:val="18"/>
              </w:rPr>
            </w:pPr>
            <w:r w:rsidDel="00000000" w:rsidR="00000000" w:rsidRPr="00000000">
              <w:rPr>
                <w:i w:val="1"/>
                <w:iCs w:val="1"/>
                <w:color w:val="0070c0"/>
                <w:sz w:val="18"/>
                <w:szCs w:val="18"/>
                <w:rtl w:val="0"/>
              </w:rPr>
              <w:t xml:space="preserve">Se implementó un sistema de reuniones programadas y reportes breves para mejorar la comunicación y evitar atrasos.</w:t>
              <w:br w:type="textWrapping"/>
            </w:r>
          </w:p>
          <w:p w:rsidR="00000000" w:rsidDel="00000000" w:rsidP="00000000" w:rsidRDefault="00000000" w:rsidRPr="00000000" w14:paraId="00000062">
            <w:pPr>
              <w:numPr>
                <w:ilvl w:val="0"/>
                <w:numId w:val="1"/>
              </w:numPr>
              <w:spacing w:after="0" w:afterAutospacing="0"/>
              <w:ind w:left="720" w:hanging="360"/>
              <w:rPr>
                <w:i w:val="1"/>
                <w:iCs w:val="1"/>
                <w:color w:val="0070c0"/>
                <w:sz w:val="18"/>
                <w:szCs w:val="18"/>
              </w:rPr>
            </w:pPr>
            <w:r w:rsidDel="00000000" w:rsidR="00000000" w:rsidRPr="00000000">
              <w:rPr>
                <w:i w:val="1"/>
                <w:iCs w:val="1"/>
                <w:color w:val="0070c0"/>
                <w:sz w:val="18"/>
                <w:szCs w:val="18"/>
                <w:rtl w:val="0"/>
              </w:rPr>
              <w:t xml:space="preserve">Se decidió no implementar la integración con NUBOX en esta fase del proyecto debido a la complejidad tributaria y el tiempo disponible. En su lugar, se desarrolló un módulo interno de generación de facturas para cumplir con el proceso principal del MVP.</w:t>
              <w:br w:type="textWrapping"/>
            </w:r>
          </w:p>
          <w:p w:rsidR="00000000" w:rsidDel="00000000" w:rsidP="00000000" w:rsidRDefault="00000000" w:rsidRPr="00000000" w14:paraId="00000063">
            <w:pPr>
              <w:numPr>
                <w:ilvl w:val="0"/>
                <w:numId w:val="1"/>
              </w:numPr>
              <w:ind w:left="720" w:hanging="360"/>
              <w:rPr>
                <w:i w:val="1"/>
                <w:iCs w:val="1"/>
                <w:color w:val="0070c0"/>
                <w:sz w:val="18"/>
                <w:szCs w:val="18"/>
              </w:rPr>
            </w:pPr>
            <w:r w:rsidDel="00000000" w:rsidR="00000000" w:rsidRPr="00000000">
              <w:rPr>
                <w:i w:val="1"/>
                <w:iCs w:val="1"/>
                <w:color w:val="0070c0"/>
                <w:sz w:val="18"/>
                <w:szCs w:val="18"/>
                <w:rtl w:val="0"/>
              </w:rPr>
              <w:t xml:space="preserve">Se refactorizaron módulos del frontend para mejorar mantenibilidad y claridad antes de generar la versión móvil final.</w:t>
            </w:r>
            <w:r w:rsidDel="00000000" w:rsidR="00000000" w:rsidRPr="00000000">
              <w:rPr>
                <w:rtl w:val="0"/>
              </w:rPr>
            </w:r>
          </w:p>
          <w:p w:rsidR="00000000" w:rsidDel="00000000" w:rsidP="00000000" w:rsidRDefault="00000000" w:rsidRPr="00000000" w14:paraId="00000064">
            <w:pPr>
              <w:rPr>
                <w:rFonts w:ascii="Calibri" w:cs="Calibri" w:eastAsia="Calibri" w:hAnsi="Calibri"/>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6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66">
            <w:pPr>
              <w:spacing w:after="240" w:before="240"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Las evidencias seleccionadas permiten visualizar de manera clara el trabajo realizado durante las distintas etapas del Proyecto APT y reflejan tanto el proceso técnico como la gestión metodológica aplicada mediante SCRUM. Cada documento aporta información relevante para comprender el avance, decisiones y resultados obtenidos.</w:t>
            </w:r>
          </w:p>
          <w:p w:rsidR="00000000" w:rsidDel="00000000" w:rsidP="00000000" w:rsidRDefault="00000000" w:rsidRPr="00000000" w14:paraId="00000067">
            <w:pPr>
              <w:spacing w:after="240" w:before="240"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Documentos incluidos como evidencia:</w:t>
            </w:r>
          </w:p>
          <w:p w:rsidR="00000000" w:rsidDel="00000000" w:rsidP="00000000" w:rsidRDefault="00000000" w:rsidRPr="00000000" w14:paraId="00000068">
            <w:pPr>
              <w:numPr>
                <w:ilvl w:val="0"/>
                <w:numId w:val="4"/>
              </w:numPr>
              <w:spacing w:after="0" w:afterAutospacing="0" w:before="24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INFORME Proyecto para Ágil (completo)</w:t>
            </w:r>
          </w:p>
          <w:p w:rsidR="00000000" w:rsidDel="00000000" w:rsidP="00000000" w:rsidRDefault="00000000" w:rsidRPr="00000000" w14:paraId="00000069">
            <w:pPr>
              <w:numPr>
                <w:ilvl w:val="0"/>
                <w:numId w:val="4"/>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Product Backlog Sprint BurnDown (completo)</w:t>
            </w:r>
          </w:p>
          <w:p w:rsidR="00000000" w:rsidDel="00000000" w:rsidP="00000000" w:rsidRDefault="00000000" w:rsidRPr="00000000" w14:paraId="0000006A">
            <w:pPr>
              <w:numPr>
                <w:ilvl w:val="0"/>
                <w:numId w:val="4"/>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Plantilla Historias Usuario (Completo con correcciones)</w:t>
            </w:r>
          </w:p>
          <w:p w:rsidR="00000000" w:rsidDel="00000000" w:rsidP="00000000" w:rsidRDefault="00000000" w:rsidRPr="00000000" w14:paraId="0000006B">
            <w:pPr>
              <w:numPr>
                <w:ilvl w:val="0"/>
                <w:numId w:val="4"/>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PMOInformatica Plantilla de Product Backlog (completo con correcciones)</w:t>
            </w:r>
          </w:p>
          <w:p w:rsidR="00000000" w:rsidDel="00000000" w:rsidP="00000000" w:rsidRDefault="00000000" w:rsidRPr="00000000" w14:paraId="0000006C">
            <w:pPr>
              <w:numPr>
                <w:ilvl w:val="0"/>
                <w:numId w:val="4"/>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PMOInformatica Plantilla de Sprint Backlog (completo con correcciones)</w:t>
            </w:r>
          </w:p>
          <w:p w:rsidR="00000000" w:rsidDel="00000000" w:rsidP="00000000" w:rsidRDefault="00000000" w:rsidRPr="00000000" w14:paraId="0000006D">
            <w:pPr>
              <w:numPr>
                <w:ilvl w:val="0"/>
                <w:numId w:val="4"/>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Retrospectiva de cada sprint</w:t>
            </w:r>
          </w:p>
          <w:p w:rsidR="00000000" w:rsidDel="00000000" w:rsidP="00000000" w:rsidRDefault="00000000" w:rsidRPr="00000000" w14:paraId="0000006E">
            <w:pPr>
              <w:numPr>
                <w:ilvl w:val="0"/>
                <w:numId w:val="4"/>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Retrospectiva del proyecto</w:t>
            </w:r>
          </w:p>
          <w:p w:rsidR="00000000" w:rsidDel="00000000" w:rsidP="00000000" w:rsidRDefault="00000000" w:rsidRPr="00000000" w14:paraId="0000006F">
            <w:pPr>
              <w:numPr>
                <w:ilvl w:val="0"/>
                <w:numId w:val="4"/>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Plan de pruebas / cierre del plan de pruebas</w:t>
            </w:r>
          </w:p>
          <w:p w:rsidR="00000000" w:rsidDel="00000000" w:rsidP="00000000" w:rsidRDefault="00000000" w:rsidRPr="00000000" w14:paraId="00000070">
            <w:pPr>
              <w:numPr>
                <w:ilvl w:val="0"/>
                <w:numId w:val="4"/>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Control de riesgos</w:t>
            </w:r>
          </w:p>
          <w:p w:rsidR="00000000" w:rsidDel="00000000" w:rsidP="00000000" w:rsidRDefault="00000000" w:rsidRPr="00000000" w14:paraId="00000071">
            <w:pPr>
              <w:numPr>
                <w:ilvl w:val="0"/>
                <w:numId w:val="4"/>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Desarrollo del proyecto </w:t>
            </w:r>
          </w:p>
          <w:p w:rsidR="00000000" w:rsidDel="00000000" w:rsidP="00000000" w:rsidRDefault="00000000" w:rsidRPr="00000000" w14:paraId="00000072">
            <w:pPr>
              <w:numPr>
                <w:ilvl w:val="0"/>
                <w:numId w:val="4"/>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Plan de capacitación</w:t>
            </w:r>
          </w:p>
          <w:p w:rsidR="00000000" w:rsidDel="00000000" w:rsidP="00000000" w:rsidRDefault="00000000" w:rsidRPr="00000000" w14:paraId="00000073">
            <w:pPr>
              <w:numPr>
                <w:ilvl w:val="0"/>
                <w:numId w:val="4"/>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Manuales de usuario</w:t>
            </w:r>
          </w:p>
          <w:p w:rsidR="00000000" w:rsidDel="00000000" w:rsidP="00000000" w:rsidRDefault="00000000" w:rsidRPr="00000000" w14:paraId="00000074">
            <w:pPr>
              <w:numPr>
                <w:ilvl w:val="0"/>
                <w:numId w:val="4"/>
              </w:numPr>
              <w:spacing w:after="0" w:afterAutospacing="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DAS-Documento Arquitectura Sistema (completo)</w:t>
            </w:r>
          </w:p>
          <w:p w:rsidR="00000000" w:rsidDel="00000000" w:rsidP="00000000" w:rsidRDefault="00000000" w:rsidRPr="00000000" w14:paraId="00000075">
            <w:pPr>
              <w:numPr>
                <w:ilvl w:val="0"/>
                <w:numId w:val="4"/>
              </w:numPr>
              <w:spacing w:after="240" w:before="0" w:beforeAutospacing="0" w:lineRule="auto"/>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Modelo de base de datos</w:t>
              <w:br w:type="textWrapping"/>
            </w:r>
          </w:p>
          <w:p w:rsidR="00000000" w:rsidDel="00000000" w:rsidP="00000000" w:rsidRDefault="00000000" w:rsidRPr="00000000" w14:paraId="00000076">
            <w:pPr>
              <w:spacing w:after="240" w:before="240"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En conjunto, estas evidencias permiten comprender el desarrollo del proyecto desde la planificación inicial hasta la entrega final del producto funcional.</w:t>
            </w:r>
          </w:p>
        </w:tc>
      </w:tr>
      <w:tr>
        <w:trPr>
          <w:cantSplit w:val="0"/>
          <w:trHeight w:val="2547" w:hRule="atLeast"/>
          <w:tblHeader w:val="0"/>
        </w:trPr>
        <w:tc>
          <w:tcPr>
            <w:vAlign w:val="center"/>
          </w:tcPr>
          <w:p w:rsidR="00000000" w:rsidDel="00000000" w:rsidP="00000000" w:rsidRDefault="00000000" w:rsidRPr="00000000" w14:paraId="0000007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78">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El Proyecto APT permitió profundizar en la experiencia real de construir y preparar un sistema para su eventual despliegue, simulando un entorno productivo mediante el uso de una VPN para pruebas móviles. Este proceso facilitó la comprensión práctica de cómo se comunican un backend y un frontend, así como la relevancia de ambos en una solución tecnológica integral.</w:t>
            </w:r>
          </w:p>
          <w:p w:rsidR="00000000" w:rsidDel="00000000" w:rsidP="00000000" w:rsidRDefault="00000000" w:rsidRPr="00000000" w14:paraId="00000079">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Tras finalizar el proyecto, nuestros intereses profesionales se mantienen alineados con las áreas en las que trabajamos durante el desarrollo:</w:t>
            </w:r>
          </w:p>
          <w:p w:rsidR="00000000" w:rsidDel="00000000" w:rsidP="00000000" w:rsidRDefault="00000000" w:rsidRPr="00000000" w14:paraId="0000007A">
            <w:pPr>
              <w:numPr>
                <w:ilvl w:val="0"/>
                <w:numId w:val="2"/>
              </w:numPr>
              <w:spacing w:after="0" w:afterAutospacing="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Programación Back-end</w:t>
              <w:br w:type="textWrapping"/>
            </w:r>
          </w:p>
          <w:p w:rsidR="00000000" w:rsidDel="00000000" w:rsidP="00000000" w:rsidRDefault="00000000" w:rsidRPr="00000000" w14:paraId="0000007B">
            <w:pPr>
              <w:numPr>
                <w:ilvl w:val="0"/>
                <w:numId w:val="2"/>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Programación Front-end</w:t>
              <w:br w:type="textWrapping"/>
            </w:r>
          </w:p>
          <w:p w:rsidR="00000000" w:rsidDel="00000000" w:rsidP="00000000" w:rsidRDefault="00000000" w:rsidRPr="00000000" w14:paraId="0000007C">
            <w:pPr>
              <w:numPr>
                <w:ilvl w:val="0"/>
                <w:numId w:val="2"/>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Gestión de proyectos</w:t>
              <w:br w:type="textWrapping"/>
            </w:r>
          </w:p>
          <w:p w:rsidR="00000000" w:rsidDel="00000000" w:rsidP="00000000" w:rsidRDefault="00000000" w:rsidRPr="00000000" w14:paraId="0000007D">
            <w:pPr>
              <w:numPr>
                <w:ilvl w:val="0"/>
                <w:numId w:val="2"/>
              </w:numPr>
              <w:spacing w:after="24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Aseguramiento de calidad</w:t>
              <w:br w:type="textWrapping"/>
            </w:r>
          </w:p>
          <w:p w:rsidR="00000000" w:rsidDel="00000000" w:rsidP="00000000" w:rsidRDefault="00000000" w:rsidRPr="00000000" w14:paraId="0000007E">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La experiencia reforzó nuestras preferencias y nos permitió validar que dichos roles se ajustan a nuestras habilidades e intereses a largo plazo.</w:t>
            </w:r>
          </w:p>
          <w:p w:rsidR="00000000" w:rsidDel="00000000" w:rsidP="00000000" w:rsidRDefault="00000000" w:rsidRPr="00000000" w14:paraId="0000007F">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En cuanto a proyecciones, nos gustaría explorar áreas relacionadas con la </w:t>
            </w:r>
            <w:r w:rsidDel="00000000" w:rsidR="00000000" w:rsidRPr="00000000">
              <w:rPr>
                <w:b w:val="1"/>
                <w:bCs w:val="1"/>
                <w:i w:val="1"/>
                <w:iCs w:val="1"/>
                <w:color w:val="0070c0"/>
                <w:sz w:val="18"/>
                <w:szCs w:val="18"/>
                <w:rtl w:val="0"/>
              </w:rPr>
              <w:t xml:space="preserve">inteligencia artificial</w:t>
            </w:r>
            <w:r w:rsidDel="00000000" w:rsidR="00000000" w:rsidRPr="00000000">
              <w:rPr>
                <w:i w:val="1"/>
                <w:iCs w:val="1"/>
                <w:color w:val="0070c0"/>
                <w:sz w:val="18"/>
                <w:szCs w:val="18"/>
                <w:rtl w:val="0"/>
              </w:rPr>
              <w:t xml:space="preserve">, la </w:t>
            </w:r>
            <w:r w:rsidDel="00000000" w:rsidR="00000000" w:rsidRPr="00000000">
              <w:rPr>
                <w:b w:val="1"/>
                <w:bCs w:val="1"/>
                <w:i w:val="1"/>
                <w:iCs w:val="1"/>
                <w:color w:val="0070c0"/>
                <w:sz w:val="18"/>
                <w:szCs w:val="18"/>
                <w:rtl w:val="0"/>
              </w:rPr>
              <w:t xml:space="preserve">ciencia de datos</w:t>
            </w:r>
            <w:r w:rsidDel="00000000" w:rsidR="00000000" w:rsidRPr="00000000">
              <w:rPr>
                <w:i w:val="1"/>
                <w:iCs w:val="1"/>
                <w:color w:val="0070c0"/>
                <w:sz w:val="18"/>
                <w:szCs w:val="18"/>
                <w:rtl w:val="0"/>
              </w:rPr>
              <w:t xml:space="preserve"> y el </w:t>
            </w:r>
            <w:r w:rsidDel="00000000" w:rsidR="00000000" w:rsidRPr="00000000">
              <w:rPr>
                <w:b w:val="1"/>
                <w:bCs w:val="1"/>
                <w:i w:val="1"/>
                <w:iCs w:val="1"/>
                <w:color w:val="0070c0"/>
                <w:sz w:val="18"/>
                <w:szCs w:val="18"/>
                <w:rtl w:val="0"/>
              </w:rPr>
              <w:t xml:space="preserve">desarrollo de videojuegos</w:t>
            </w:r>
            <w:r w:rsidDel="00000000" w:rsidR="00000000" w:rsidRPr="00000000">
              <w:rPr>
                <w:i w:val="1"/>
                <w:iCs w:val="1"/>
                <w:color w:val="0070c0"/>
                <w:sz w:val="18"/>
                <w:szCs w:val="18"/>
                <w:rtl w:val="0"/>
              </w:rPr>
              <w:t xml:space="preserve">, como nuevos espacios de especialización tecnológica.</w:t>
            </w:r>
          </w:p>
          <w:p w:rsidR="00000000" w:rsidDel="00000000" w:rsidP="00000000" w:rsidRDefault="00000000" w:rsidRPr="00000000" w14:paraId="00000080">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Finalmente, después de completar este proyecto APT, nos proyectamos profesionalmente como desarrolladores o gestores de proyectos informáticos, roles en los que pudimos desempeñarnos activamente y que representan un camino natural para nuestro crecimiento laboral.</w:t>
            </w:r>
          </w:p>
          <w:p w:rsidR="00000000" w:rsidDel="00000000" w:rsidP="00000000" w:rsidRDefault="00000000" w:rsidRPr="00000000" w14:paraId="00000081">
            <w:pPr>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4">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8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NormalWeb">
    <w:name w:val="Normal (Web)"/>
    <w:basedOn w:val="Normal"/>
    <w:uiPriority w:val="99"/>
    <w:semiHidden w:val="1"/>
    <w:unhideWhenUsed w:val="1"/>
    <w:rsid w:val="00BA2FE7"/>
    <w:pPr>
      <w:spacing w:after="100" w:afterAutospacing="1" w:before="100" w:beforeAutospacing="1" w:line="240" w:lineRule="auto"/>
    </w:pPr>
    <w:rPr>
      <w:rFonts w:ascii="Times New Roman" w:cs="Times New Roman" w:eastAsia="Times New Roman" w:hAnsi="Times New Roman"/>
      <w:sz w:val="24"/>
      <w:szCs w:val="24"/>
      <w:lang w:eastAsia="es-E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iXZ6+dZUD9Ahb+msq5H0rKnbWw==">CgMxLjAyDmguOWF6cTU2eWdkaTIxMg5oLm9qaWF5MmN2ajlrZjIOaC43dG0zNmZtMXF1Y20yDWguOXRld3pld2o4NTIyDmguZzVzdWs1ZmcwdDV3Mg5oLmI3djN6Ynd5MHE3ZzIOaC5xNDg4OGJmemZ4NWMyDmgucWN1bXN6ZHFnajRtOAByITFVR1JNZWtYd05LLVdnQzAzX0Zac2dILTljXzdnNG1Xaw==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