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A2BE9" w14:textId="4B7D996A" w:rsidR="00A83682" w:rsidRDefault="00922FFC" w:rsidP="00263877">
      <w:pPr>
        <w:pStyle w:val="Title"/>
        <w:jc w:val="center"/>
        <w:rPr>
          <w:shd w:val="clear" w:color="auto" w:fill="FFFFFF"/>
        </w:rPr>
      </w:pPr>
      <w:r>
        <w:rPr>
          <w:shd w:val="clear" w:color="auto" w:fill="FFFFFF"/>
        </w:rPr>
        <w:t>Big Mountain Resort</w:t>
      </w:r>
    </w:p>
    <w:p w14:paraId="1A2CD882" w14:textId="6AFB967D" w:rsidR="00A60FA2" w:rsidRDefault="00A60FA2" w:rsidP="00447D58">
      <w:pPr>
        <w:pStyle w:val="Heading1"/>
        <w:numPr>
          <w:ilvl w:val="0"/>
          <w:numId w:val="1"/>
        </w:numPr>
        <w:ind w:left="357" w:hanging="357"/>
        <w:rPr>
          <w:shd w:val="clear" w:color="auto" w:fill="FFFFFF"/>
        </w:rPr>
      </w:pPr>
      <w:r>
        <w:rPr>
          <w:shd w:val="clear" w:color="auto" w:fill="FFFFFF"/>
        </w:rPr>
        <w:t>Introduction</w:t>
      </w:r>
    </w:p>
    <w:p w14:paraId="6387100C" w14:textId="1718822D" w:rsidR="00761364" w:rsidRDefault="00761364" w:rsidP="00761364">
      <w:r>
        <w:t>B</w:t>
      </w:r>
      <w:r>
        <w:t>ig Mountain Resort’s (</w:t>
      </w:r>
      <w:proofErr w:type="gramStart"/>
      <w:r>
        <w:t>BMR)  was</w:t>
      </w:r>
      <w:proofErr w:type="gramEnd"/>
      <w:r>
        <w:t xml:space="preserve"> open 72 years ago in the state of Montana, with a skiable terrain of 3,000 acres divided in 4 terrain parks and 600 acres </w:t>
      </w:r>
      <w:proofErr w:type="spellStart"/>
      <w:r>
        <w:t>avaible</w:t>
      </w:r>
      <w:proofErr w:type="spellEnd"/>
      <w:r>
        <w:t xml:space="preserve"> for night skiing. Beyond the 333mm average snow fall, there are 600 acres served by snow making. The peek is 6.817ft high and the base is at 4.464ft providing a vertical drop of 2.353ft. The lift facilities have 3 fast Quads, 2 Quads, 6 triples, and 3 surface, totaling 14 chairs for the 105 trails with the longest one running for 3.3 miles. Last year the resort was open for 123 and received 350K visitors, and the same is expected for the current season.</w:t>
      </w:r>
    </w:p>
    <w:p w14:paraId="10E255A1" w14:textId="3DD9F818" w:rsidR="00CA2BC0" w:rsidRDefault="00761364" w:rsidP="00035928">
      <w:r>
        <w:t xml:space="preserve">For this season </w:t>
      </w:r>
      <w:r w:rsidR="00857F9F">
        <w:t xml:space="preserve">the resort added </w:t>
      </w:r>
      <w:r w:rsidR="00BC1195">
        <w:t>a new operational expense with the installation of the new lif</w:t>
      </w:r>
      <w:r w:rsidR="008F537A">
        <w:t>t</w:t>
      </w:r>
      <w:r w:rsidR="002C2D59">
        <w:t>,</w:t>
      </w:r>
      <w:r w:rsidR="008F537A">
        <w:t xml:space="preserve"> </w:t>
      </w:r>
      <w:r w:rsidR="00480189">
        <w:t xml:space="preserve">then </w:t>
      </w:r>
      <w:r w:rsidR="002C2D59">
        <w:t xml:space="preserve">we </w:t>
      </w:r>
      <w:r w:rsidR="00140037">
        <w:t>reviewed</w:t>
      </w:r>
      <w:r w:rsidR="002C2D59">
        <w:t xml:space="preserve"> </w:t>
      </w:r>
      <w:r w:rsidR="00140037">
        <w:t xml:space="preserve">the </w:t>
      </w:r>
      <w:r w:rsidR="00564F42">
        <w:t xml:space="preserve">pricing strategy </w:t>
      </w:r>
      <w:r w:rsidR="002C2D59">
        <w:t xml:space="preserve">to cover the new </w:t>
      </w:r>
      <w:r w:rsidR="001E7082">
        <w:t xml:space="preserve">cost </w:t>
      </w:r>
      <w:r w:rsidR="007B5678">
        <w:t>and checking</w:t>
      </w:r>
      <w:r w:rsidR="001E7082">
        <w:t xml:space="preserve"> </w:t>
      </w:r>
      <w:r w:rsidR="00985756">
        <w:t xml:space="preserve">the price elasticity </w:t>
      </w:r>
      <w:r w:rsidR="00564F42">
        <w:t xml:space="preserve">to </w:t>
      </w:r>
      <w:r w:rsidR="009C09EC">
        <w:t>maximiz</w:t>
      </w:r>
      <w:r w:rsidR="00A834F5">
        <w:t>e</w:t>
      </w:r>
      <w:r w:rsidR="009C09EC">
        <w:t xml:space="preserve"> </w:t>
      </w:r>
      <w:r w:rsidR="00035928">
        <w:t xml:space="preserve">the </w:t>
      </w:r>
      <w:r w:rsidR="009C09EC">
        <w:t>returns</w:t>
      </w:r>
      <w:r w:rsidR="00E221AA">
        <w:t>.</w:t>
      </w:r>
    </w:p>
    <w:p w14:paraId="50C92ED2" w14:textId="29E3CFE9" w:rsidR="00447D58" w:rsidRPr="00447D58" w:rsidRDefault="00E221AA" w:rsidP="00035928">
      <w:r>
        <w:t>The relevance of a</w:t>
      </w:r>
      <w:r w:rsidR="00503365">
        <w:t>ll the facilities and the competitors’ pricing</w:t>
      </w:r>
      <w:r w:rsidR="00247E9E">
        <w:t xml:space="preserve"> were </w:t>
      </w:r>
      <w:r w:rsidR="002D696C">
        <w:t>consider</w:t>
      </w:r>
      <w:r w:rsidR="00BA1531">
        <w:t>ed</w:t>
      </w:r>
      <w:r w:rsidR="002D696C">
        <w:t xml:space="preserve"> while developing the </w:t>
      </w:r>
      <w:r w:rsidR="00F601D3">
        <w:t xml:space="preserve">new </w:t>
      </w:r>
      <w:r w:rsidR="002D696C">
        <w:t xml:space="preserve">price strategy </w:t>
      </w:r>
      <w:r w:rsidR="00BA1531">
        <w:t xml:space="preserve">aiming </w:t>
      </w:r>
      <w:r w:rsidR="002D696C">
        <w:t xml:space="preserve">to </w:t>
      </w:r>
      <w:r w:rsidR="00E97BE8">
        <w:t xml:space="preserve">increase the </w:t>
      </w:r>
      <w:r w:rsidR="00F34D06">
        <w:t>confiden</w:t>
      </w:r>
      <w:r w:rsidR="008C7DB1">
        <w:t xml:space="preserve">ce </w:t>
      </w:r>
      <w:r w:rsidR="00E97BE8">
        <w:t xml:space="preserve">in the correct </w:t>
      </w:r>
      <w:r w:rsidR="008C7DB1">
        <w:t xml:space="preserve">pricing </w:t>
      </w:r>
      <w:r w:rsidR="00DB3E8C">
        <w:t xml:space="preserve">decisions </w:t>
      </w:r>
      <w:r w:rsidR="00B2176B">
        <w:t xml:space="preserve">to </w:t>
      </w:r>
      <w:r w:rsidR="00E97BE8">
        <w:t xml:space="preserve">support </w:t>
      </w:r>
      <w:r w:rsidR="001F2559" w:rsidRPr="007B6EA9">
        <w:t>future facility investment plans</w:t>
      </w:r>
      <w:r w:rsidR="008C3F79">
        <w:t xml:space="preserve"> based on projected revenue.</w:t>
      </w:r>
    </w:p>
    <w:p w14:paraId="6EF70286" w14:textId="688D7BBE" w:rsidR="00A60FA2" w:rsidRDefault="00EC5512" w:rsidP="00447D58">
      <w:pPr>
        <w:pStyle w:val="Heading1"/>
        <w:numPr>
          <w:ilvl w:val="0"/>
          <w:numId w:val="1"/>
        </w:numPr>
        <w:ind w:left="357" w:hanging="357"/>
        <w:rPr>
          <w:shd w:val="clear" w:color="auto" w:fill="FFFFFF"/>
        </w:rPr>
      </w:pPr>
      <w:r w:rsidRPr="00A60FA2">
        <w:rPr>
          <w:shd w:val="clear" w:color="auto" w:fill="FFFFFF"/>
        </w:rPr>
        <w:t>Data Wrangling</w:t>
      </w:r>
    </w:p>
    <w:p w14:paraId="2A1DE4BF" w14:textId="6A8BC4A6" w:rsidR="001B7864" w:rsidRDefault="001B7864" w:rsidP="001B7864">
      <w:r>
        <w:t xml:space="preserve">The data available considered BMR facilities and characteristics as well the competitors info totaling 27 features of 330 resorts. For the data completeness, it was missing just over 50% of the fast eight information, 43% of night skiing and 15-16% of the ticket value. </w:t>
      </w:r>
    </w:p>
    <w:p w14:paraId="103421C2" w14:textId="6432E729" w:rsidR="008C3F79" w:rsidRPr="00A21C90" w:rsidRDefault="001B7864" w:rsidP="00ED717C">
      <w:r>
        <w:t>O</w:t>
      </w:r>
      <w:r w:rsidR="001F392C">
        <w:t xml:space="preserve">ur </w:t>
      </w:r>
      <w:r w:rsidR="008C3F79">
        <w:t xml:space="preserve">target was the </w:t>
      </w:r>
      <w:r w:rsidR="004C01B4">
        <w:t xml:space="preserve">Adult </w:t>
      </w:r>
      <w:r w:rsidR="004C01B4" w:rsidRPr="00DE773C">
        <w:t>Weekend</w:t>
      </w:r>
      <w:r w:rsidR="004C01B4">
        <w:t xml:space="preserve"> price</w:t>
      </w:r>
      <w:r w:rsidR="009A0921">
        <w:t>, currently at $81</w:t>
      </w:r>
      <w:r w:rsidR="001F392C">
        <w:t>.</w:t>
      </w:r>
      <w:r w:rsidR="00A21C90">
        <w:t xml:space="preserve"> </w:t>
      </w:r>
      <w:r w:rsidR="00D66514">
        <w:t xml:space="preserve">We selected </w:t>
      </w:r>
      <w:r w:rsidR="00A21C90">
        <w:t xml:space="preserve">the </w:t>
      </w:r>
      <w:r w:rsidR="00A21C90" w:rsidRPr="00C92321">
        <w:t xml:space="preserve">Weekend price </w:t>
      </w:r>
      <w:r w:rsidR="00562FAA">
        <w:t xml:space="preserve">with </w:t>
      </w:r>
      <w:r w:rsidR="00C92321">
        <w:t xml:space="preserve">less missing </w:t>
      </w:r>
      <w:r w:rsidR="00562FAA">
        <w:t xml:space="preserve">rows and when it was </w:t>
      </w:r>
      <w:proofErr w:type="gramStart"/>
      <w:r w:rsidR="00562FAA">
        <w:t>missing</w:t>
      </w:r>
      <w:proofErr w:type="gramEnd"/>
      <w:r w:rsidR="00562FAA">
        <w:t xml:space="preserve"> and </w:t>
      </w:r>
      <w:r w:rsidR="00C92321">
        <w:t>Weekday prices</w:t>
      </w:r>
      <w:r w:rsidR="00A70FE2">
        <w:t xml:space="preserve"> </w:t>
      </w:r>
      <w:r w:rsidR="00562FAA">
        <w:t xml:space="preserve">were available we </w:t>
      </w:r>
      <w:r w:rsidR="001613DA">
        <w:t>considered this one</w:t>
      </w:r>
      <w:r w:rsidR="00A21C90">
        <w:t>.</w:t>
      </w:r>
      <w:r>
        <w:t xml:space="preserve"> </w:t>
      </w:r>
      <w:r w:rsidR="00C8026F">
        <w:t xml:space="preserve">Rows without </w:t>
      </w:r>
      <w:r w:rsidR="001613DA">
        <w:t xml:space="preserve">both prices </w:t>
      </w:r>
      <w:r w:rsidR="00C8026F">
        <w:t xml:space="preserve">were removed </w:t>
      </w:r>
      <w:r w:rsidR="00477BF9">
        <w:t>leaving 277 entries for the final dataset.</w:t>
      </w:r>
    </w:p>
    <w:p w14:paraId="48F64126" w14:textId="26CD5405" w:rsidR="00EE2471" w:rsidRDefault="00EE2471" w:rsidP="00883FD8">
      <w:r>
        <w:t xml:space="preserve">Some cleansing of the data was necessary </w:t>
      </w:r>
      <w:r w:rsidR="0046623D">
        <w:t>but the</w:t>
      </w:r>
      <w:r w:rsidR="004A504B">
        <w:t xml:space="preserve"> information necessary to validate such issues was </w:t>
      </w:r>
      <w:r w:rsidR="0046623D">
        <w:t xml:space="preserve">easily </w:t>
      </w:r>
      <w:r w:rsidR="004A504B">
        <w:t xml:space="preserve">available online or </w:t>
      </w:r>
      <w:r w:rsidR="00550DB9">
        <w:t>were obvious typos such as the Opening Year</w:t>
      </w:r>
      <w:r w:rsidR="00882CD1">
        <w:t xml:space="preserve"> or Skiable terrain</w:t>
      </w:r>
      <w:r w:rsidR="00550DB9">
        <w:t>.</w:t>
      </w:r>
      <w:r w:rsidR="00ED2735">
        <w:t xml:space="preserve"> The column</w:t>
      </w:r>
      <w:r w:rsidR="009C0F6F">
        <w:t>s</w:t>
      </w:r>
      <w:r w:rsidR="00ED2735">
        <w:t xml:space="preserve"> </w:t>
      </w:r>
      <w:proofErr w:type="spellStart"/>
      <w:r w:rsidR="00ED2735">
        <w:t>fastEight</w:t>
      </w:r>
      <w:proofErr w:type="spellEnd"/>
      <w:r w:rsidR="00ED2735">
        <w:t xml:space="preserve"> was remove</w:t>
      </w:r>
      <w:r w:rsidR="009C0F6F">
        <w:t xml:space="preserve">d (just one value different of zero) and </w:t>
      </w:r>
    </w:p>
    <w:p w14:paraId="38088980" w14:textId="4800840B" w:rsidR="00ED717C" w:rsidRDefault="00CB334B" w:rsidP="00883FD8">
      <w:proofErr w:type="gramStart"/>
      <w:r>
        <w:t>The majority of</w:t>
      </w:r>
      <w:proofErr w:type="gramEnd"/>
      <w:r>
        <w:t xml:space="preserve"> the resorts are located </w:t>
      </w:r>
      <w:r w:rsidR="00850BFB">
        <w:t xml:space="preserve">at New York state, but there are resorts all over </w:t>
      </w:r>
      <w:r w:rsidR="00D27B1D">
        <w:t>38 regions and 35 states</w:t>
      </w:r>
      <w:r w:rsidR="00D27B1D">
        <w:t>.</w:t>
      </w:r>
      <w:r w:rsidR="00EE2471">
        <w:t xml:space="preserve"> </w:t>
      </w:r>
      <w:r w:rsidR="00912196">
        <w:t>T</w:t>
      </w:r>
      <w:r w:rsidR="00507189">
        <w:t xml:space="preserve">he ticket price </w:t>
      </w:r>
      <w:r w:rsidR="00D84350">
        <w:t xml:space="preserve">distribution </w:t>
      </w:r>
      <w:r w:rsidR="00912196">
        <w:t xml:space="preserve">showcases </w:t>
      </w:r>
      <w:r w:rsidR="00EC7804">
        <w:t>th</w:t>
      </w:r>
      <w:r w:rsidR="005D315C">
        <w:t xml:space="preserve">at the price ticket is related to the geographical location of the resort. </w:t>
      </w:r>
      <w:r w:rsidR="00D84350">
        <w:t xml:space="preserve">BMR ticket </w:t>
      </w:r>
      <w:r w:rsidR="005D315C">
        <w:t xml:space="preserve">of </w:t>
      </w:r>
      <w:r w:rsidR="005D315C">
        <w:t xml:space="preserve">$81 </w:t>
      </w:r>
      <w:r w:rsidR="00D84350">
        <w:t xml:space="preserve">is </w:t>
      </w:r>
      <w:r w:rsidR="00912196">
        <w:t xml:space="preserve">an </w:t>
      </w:r>
      <w:r w:rsidR="00D84350">
        <w:t>outlier for Montana however it</w:t>
      </w:r>
      <w:r w:rsidR="000B532B">
        <w:t xml:space="preserve"> is </w:t>
      </w:r>
      <w:r w:rsidR="007022B1">
        <w:t xml:space="preserve">an average </w:t>
      </w:r>
      <w:r w:rsidR="000B532B">
        <w:t xml:space="preserve">price </w:t>
      </w:r>
      <w:r w:rsidR="00477160">
        <w:t xml:space="preserve">when compared to resorts </w:t>
      </w:r>
      <w:r w:rsidR="000E5050">
        <w:t xml:space="preserve">of other states </w:t>
      </w:r>
      <w:r w:rsidR="00477160">
        <w:t xml:space="preserve">with </w:t>
      </w:r>
      <w:r w:rsidR="000E5050">
        <w:t xml:space="preserve">equivalent </w:t>
      </w:r>
      <w:r w:rsidR="00E76807">
        <w:t>facilities and options.</w:t>
      </w:r>
    </w:p>
    <w:p w14:paraId="2A67790F" w14:textId="1055584C" w:rsidR="00BA71C8" w:rsidRDefault="00240758" w:rsidP="00ED717C">
      <w:r w:rsidRPr="00240758">
        <w:rPr>
          <w:noProof/>
        </w:rPr>
        <w:lastRenderedPageBreak/>
        <w:drawing>
          <wp:inline distT="0" distB="0" distL="0" distR="0" wp14:anchorId="78FD551D" wp14:editId="63BC6C63">
            <wp:extent cx="2952000" cy="2243520"/>
            <wp:effectExtent l="0" t="0" r="127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468" r="3192"/>
                    <a:stretch/>
                  </pic:blipFill>
                  <pic:spPr bwMode="auto">
                    <a:xfrm>
                      <a:off x="0" y="0"/>
                      <a:ext cx="2952000" cy="2243520"/>
                    </a:xfrm>
                    <a:prstGeom prst="rect">
                      <a:avLst/>
                    </a:prstGeom>
                    <a:ln>
                      <a:noFill/>
                    </a:ln>
                    <a:extLst>
                      <a:ext uri="{53640926-AAD7-44D8-BBD7-CCE9431645EC}">
                        <a14:shadowObscured xmlns:a14="http://schemas.microsoft.com/office/drawing/2010/main"/>
                      </a:ext>
                    </a:extLst>
                  </pic:spPr>
                </pic:pic>
              </a:graphicData>
            </a:graphic>
          </wp:inline>
        </w:drawing>
      </w:r>
      <w:r w:rsidR="00BA71C8">
        <w:rPr>
          <w:noProof/>
        </w:rPr>
        <w:drawing>
          <wp:inline distT="0" distB="0" distL="0" distR="0" wp14:anchorId="6D986CEE" wp14:editId="4A91B8E9">
            <wp:extent cx="2988000" cy="2055531"/>
            <wp:effectExtent l="0" t="0" r="317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8000" cy="2055531"/>
                    </a:xfrm>
                    <a:prstGeom prst="rect">
                      <a:avLst/>
                    </a:prstGeom>
                  </pic:spPr>
                </pic:pic>
              </a:graphicData>
            </a:graphic>
          </wp:inline>
        </w:drawing>
      </w:r>
    </w:p>
    <w:p w14:paraId="761429F2" w14:textId="1FC2863F" w:rsidR="00AC70EC" w:rsidRDefault="00AC70EC" w:rsidP="00AC70EC">
      <w:pPr>
        <w:pStyle w:val="Heading1"/>
        <w:numPr>
          <w:ilvl w:val="0"/>
          <w:numId w:val="1"/>
        </w:numPr>
        <w:ind w:left="357" w:hanging="357"/>
        <w:rPr>
          <w:shd w:val="clear" w:color="auto" w:fill="FFFFFF"/>
        </w:rPr>
      </w:pPr>
      <w:r w:rsidRPr="00A60FA2">
        <w:rPr>
          <w:shd w:val="clear" w:color="auto" w:fill="FFFFFF"/>
        </w:rPr>
        <w:t>Exploratory Data Analysis</w:t>
      </w:r>
    </w:p>
    <w:p w14:paraId="4417EEFA" w14:textId="72D369C9" w:rsidR="00270DCE" w:rsidRDefault="00877640" w:rsidP="00270DCE">
      <w:r>
        <w:t xml:space="preserve">We </w:t>
      </w:r>
      <w:r>
        <w:t xml:space="preserve">explored </w:t>
      </w:r>
      <w:r>
        <w:t xml:space="preserve">the </w:t>
      </w:r>
      <w:r w:rsidR="00A5344E">
        <w:t>22 n</w:t>
      </w:r>
      <w:r w:rsidR="00270DCE">
        <w:t>umerical</w:t>
      </w:r>
      <w:r w:rsidR="00A5344E">
        <w:t xml:space="preserve"> </w:t>
      </w:r>
      <w:r w:rsidR="00665B6A">
        <w:t xml:space="preserve">and 3 categorical features </w:t>
      </w:r>
      <w:r w:rsidR="001711F0">
        <w:t xml:space="preserve">and </w:t>
      </w:r>
      <w:r w:rsidR="00665B6A">
        <w:t>the</w:t>
      </w:r>
      <w:r w:rsidR="001711F0">
        <w:t>ir</w:t>
      </w:r>
      <w:r w:rsidR="00665B6A">
        <w:t xml:space="preserve"> correlation </w:t>
      </w:r>
      <w:r w:rsidR="001711F0">
        <w:t>to the price.</w:t>
      </w:r>
      <w:r w:rsidR="003F3A81">
        <w:t xml:space="preserve"> </w:t>
      </w:r>
      <w:r w:rsidR="00F7635C">
        <w:t>New York has most of resorts, but the</w:t>
      </w:r>
      <w:r w:rsidR="00FF0A26">
        <w:t>y</w:t>
      </w:r>
      <w:r w:rsidR="00F7635C">
        <w:t xml:space="preserve"> are small</w:t>
      </w:r>
      <w:r w:rsidR="00FF0A26">
        <w:t xml:space="preserve">er, while </w:t>
      </w:r>
      <w:r w:rsidR="003F3A81">
        <w:t xml:space="preserve">Montana </w:t>
      </w:r>
      <w:r w:rsidR="00466DB7">
        <w:t>has</w:t>
      </w:r>
      <w:r w:rsidR="0023562C">
        <w:t xml:space="preserve"> the </w:t>
      </w:r>
      <w:proofErr w:type="gramStart"/>
      <w:r w:rsidR="00F7635C">
        <w:t>4</w:t>
      </w:r>
      <w:r w:rsidR="0023562C" w:rsidRPr="0023562C">
        <w:rPr>
          <w:vertAlign w:val="superscript"/>
        </w:rPr>
        <w:t>rd</w:t>
      </w:r>
      <w:proofErr w:type="gramEnd"/>
      <w:r w:rsidR="0023562C">
        <w:t xml:space="preserve"> largest </w:t>
      </w:r>
      <w:r w:rsidR="00012935">
        <w:t xml:space="preserve">skiable area </w:t>
      </w:r>
      <w:r w:rsidR="0023562C">
        <w:t>in the country but</w:t>
      </w:r>
      <w:r w:rsidR="00466DB7">
        <w:t xml:space="preserve"> </w:t>
      </w:r>
      <w:r w:rsidR="0072431E">
        <w:t>it is not populous.</w:t>
      </w:r>
    </w:p>
    <w:p w14:paraId="04A4D297" w14:textId="4BC7E87E" w:rsidR="00B2176B" w:rsidRDefault="009A5BBE" w:rsidP="00D93867">
      <w:r>
        <w:t xml:space="preserve">Principal Component Analysis (PCA) </w:t>
      </w:r>
      <w:r w:rsidR="004B4CF7">
        <w:t>showed that two components are responsible for 75% of the va</w:t>
      </w:r>
      <w:r w:rsidR="008E0961">
        <w:t xml:space="preserve">riance and if we consider 4 </w:t>
      </w:r>
      <w:proofErr w:type="gramStart"/>
      <w:r w:rsidR="008E0961">
        <w:t>components</w:t>
      </w:r>
      <w:proofErr w:type="gramEnd"/>
      <w:r w:rsidR="008E0961">
        <w:t xml:space="preserve"> we have 95% of the variance of the price</w:t>
      </w:r>
      <w:r w:rsidR="000D2D2E">
        <w:t>, however when you do</w:t>
      </w:r>
      <w:r w:rsidR="00F77749">
        <w:t xml:space="preserve"> a scatterplot they don’t reveal any pattern</w:t>
      </w:r>
      <w:r w:rsidR="008E0961">
        <w:t>.</w:t>
      </w:r>
      <w:r w:rsidR="00040C8B">
        <w:t xml:space="preserve"> </w:t>
      </w:r>
      <w:proofErr w:type="gramStart"/>
      <w:r w:rsidR="00040C8B">
        <w:t>So</w:t>
      </w:r>
      <w:proofErr w:type="gramEnd"/>
      <w:r w:rsidR="00040C8B">
        <w:t xml:space="preserve"> we can </w:t>
      </w:r>
      <w:r w:rsidR="004727FF">
        <w:t>utilize all the states to model our price</w:t>
      </w:r>
      <w:r w:rsidR="008E0EAB">
        <w:t xml:space="preserve"> because t</w:t>
      </w:r>
      <w:r w:rsidR="008E0EAB">
        <w:t>here is no clear pattern for the pricing and the states where they are located.</w:t>
      </w:r>
    </w:p>
    <w:p w14:paraId="617D6129" w14:textId="0F05A80D" w:rsidR="00197185" w:rsidRDefault="00197185" w:rsidP="00D93867">
      <w:r>
        <w:t xml:space="preserve">We created some ratios related to the business and performed </w:t>
      </w:r>
      <w:r w:rsidR="007C2A4A">
        <w:t>a correlation analysis</w:t>
      </w:r>
      <w:r w:rsidR="008E0EAB">
        <w:t>.</w:t>
      </w:r>
      <w:r w:rsidR="007C2A4A">
        <w:t xml:space="preserve"> </w:t>
      </w:r>
      <w:r w:rsidR="008E0EAB">
        <w:t xml:space="preserve">Features such as vertical drop, </w:t>
      </w:r>
      <w:proofErr w:type="spellStart"/>
      <w:r w:rsidR="008E0EAB">
        <w:t>fastQuads</w:t>
      </w:r>
      <w:proofErr w:type="spellEnd"/>
      <w:r w:rsidR="008E0EAB">
        <w:t xml:space="preserve">, Runs, </w:t>
      </w:r>
      <w:proofErr w:type="spellStart"/>
      <w:r w:rsidR="009A4954">
        <w:t>Snowmaking_ac</w:t>
      </w:r>
      <w:proofErr w:type="spellEnd"/>
      <w:r w:rsidR="009A4954">
        <w:t xml:space="preserve">, </w:t>
      </w:r>
      <w:r w:rsidR="008E0EAB">
        <w:t xml:space="preserve">and </w:t>
      </w:r>
      <w:proofErr w:type="spellStart"/>
      <w:r w:rsidR="008E0EAB">
        <w:t>total_chairs</w:t>
      </w:r>
      <w:proofErr w:type="spellEnd"/>
      <w:r w:rsidR="008E0EAB">
        <w:t xml:space="preserve"> have a strong correlation with the price.</w:t>
      </w:r>
      <w:r w:rsidR="008E0EAB">
        <w:t xml:space="preserve"> The</w:t>
      </w:r>
    </w:p>
    <w:p w14:paraId="543D868B" w14:textId="6A426D9F" w:rsidR="00E94EA4" w:rsidRPr="00B2176B" w:rsidRDefault="00E94EA4" w:rsidP="00D93867">
      <w:r>
        <w:rPr>
          <w:noProof/>
        </w:rPr>
        <w:drawing>
          <wp:inline distT="0" distB="0" distL="0" distR="0" wp14:anchorId="61D61417" wp14:editId="496736F2">
            <wp:extent cx="2838091" cy="2207404"/>
            <wp:effectExtent l="0" t="0" r="63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4933" cy="2212725"/>
                    </a:xfrm>
                    <a:prstGeom prst="rect">
                      <a:avLst/>
                    </a:prstGeom>
                  </pic:spPr>
                </pic:pic>
              </a:graphicData>
            </a:graphic>
          </wp:inline>
        </w:drawing>
      </w:r>
      <w:r w:rsidR="00256876" w:rsidRPr="00256876">
        <w:rPr>
          <w:noProof/>
        </w:rPr>
        <w:t xml:space="preserve"> </w:t>
      </w:r>
      <w:r w:rsidR="00256876">
        <w:rPr>
          <w:noProof/>
        </w:rPr>
        <w:drawing>
          <wp:inline distT="0" distB="0" distL="0" distR="0" wp14:anchorId="37BC8B12" wp14:editId="7A502099">
            <wp:extent cx="2633645" cy="24240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3286" cy="2442101"/>
                    </a:xfrm>
                    <a:prstGeom prst="rect">
                      <a:avLst/>
                    </a:prstGeom>
                  </pic:spPr>
                </pic:pic>
              </a:graphicData>
            </a:graphic>
          </wp:inline>
        </w:drawing>
      </w:r>
    </w:p>
    <w:p w14:paraId="7E9A2451" w14:textId="23ABD46B" w:rsidR="00AC70EC" w:rsidRDefault="00AC70EC" w:rsidP="00AC70EC">
      <w:pPr>
        <w:pStyle w:val="Heading1"/>
        <w:numPr>
          <w:ilvl w:val="0"/>
          <w:numId w:val="1"/>
        </w:numPr>
        <w:ind w:left="357" w:hanging="357"/>
        <w:rPr>
          <w:shd w:val="clear" w:color="auto" w:fill="FFFFFF"/>
        </w:rPr>
      </w:pPr>
      <w:r w:rsidRPr="00A60FA2">
        <w:rPr>
          <w:shd w:val="clear" w:color="auto" w:fill="FFFFFF"/>
        </w:rPr>
        <w:t>Modeling</w:t>
      </w:r>
    </w:p>
    <w:p w14:paraId="1200DE3F" w14:textId="77777777" w:rsidR="00B2176B" w:rsidRPr="00B2176B" w:rsidRDefault="00B2176B" w:rsidP="00B2176B"/>
    <w:p w14:paraId="7A703DEB" w14:textId="465AD467" w:rsidR="00AC70EC" w:rsidRDefault="00AC70EC" w:rsidP="00AC70EC">
      <w:pPr>
        <w:pStyle w:val="Heading1"/>
        <w:numPr>
          <w:ilvl w:val="0"/>
          <w:numId w:val="1"/>
        </w:numPr>
        <w:ind w:left="357" w:hanging="357"/>
        <w:rPr>
          <w:shd w:val="clear" w:color="auto" w:fill="FFFFFF"/>
        </w:rPr>
      </w:pPr>
      <w:r w:rsidRPr="00A60FA2">
        <w:rPr>
          <w:shd w:val="clear" w:color="auto" w:fill="FFFFFF"/>
        </w:rPr>
        <w:lastRenderedPageBreak/>
        <w:t>Conclusion</w:t>
      </w:r>
    </w:p>
    <w:p w14:paraId="3151D0A0" w14:textId="77777777" w:rsidR="0073040D" w:rsidRPr="00ED717C" w:rsidRDefault="0073040D" w:rsidP="00AC70EC"/>
    <w:sectPr w:rsidR="0073040D" w:rsidRPr="00ED7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2F15B1"/>
    <w:multiLevelType w:val="hybridMultilevel"/>
    <w:tmpl w:val="77D83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yNjQ1NjI2MDE2tTBR0lEKTi0uzszPAykwrwUA8d6IJiwAAAA="/>
  </w:docVars>
  <w:rsids>
    <w:rsidRoot w:val="007E0E2E"/>
    <w:rsid w:val="00012935"/>
    <w:rsid w:val="00035928"/>
    <w:rsid w:val="00040C8B"/>
    <w:rsid w:val="000627A9"/>
    <w:rsid w:val="000838EC"/>
    <w:rsid w:val="000843E4"/>
    <w:rsid w:val="000A47F8"/>
    <w:rsid w:val="000A7467"/>
    <w:rsid w:val="000B121D"/>
    <w:rsid w:val="000B4F8F"/>
    <w:rsid w:val="000B532B"/>
    <w:rsid w:val="000D2D2E"/>
    <w:rsid w:val="000E5050"/>
    <w:rsid w:val="000F3F02"/>
    <w:rsid w:val="00102AE8"/>
    <w:rsid w:val="00126902"/>
    <w:rsid w:val="00140037"/>
    <w:rsid w:val="001434CF"/>
    <w:rsid w:val="0015147C"/>
    <w:rsid w:val="001606B8"/>
    <w:rsid w:val="001613DA"/>
    <w:rsid w:val="001711F0"/>
    <w:rsid w:val="001732E5"/>
    <w:rsid w:val="001920B1"/>
    <w:rsid w:val="00196B77"/>
    <w:rsid w:val="00197185"/>
    <w:rsid w:val="001A487F"/>
    <w:rsid w:val="001B2292"/>
    <w:rsid w:val="001B3A12"/>
    <w:rsid w:val="001B7864"/>
    <w:rsid w:val="001E7082"/>
    <w:rsid w:val="001F2559"/>
    <w:rsid w:val="001F392C"/>
    <w:rsid w:val="001F44D6"/>
    <w:rsid w:val="00220FE4"/>
    <w:rsid w:val="00221EF3"/>
    <w:rsid w:val="0023562C"/>
    <w:rsid w:val="00240758"/>
    <w:rsid w:val="00247E9E"/>
    <w:rsid w:val="00256876"/>
    <w:rsid w:val="00257E94"/>
    <w:rsid w:val="00263877"/>
    <w:rsid w:val="00270DCE"/>
    <w:rsid w:val="00275648"/>
    <w:rsid w:val="002A099F"/>
    <w:rsid w:val="002A0D9A"/>
    <w:rsid w:val="002A7B0B"/>
    <w:rsid w:val="002B0ECC"/>
    <w:rsid w:val="002B77B0"/>
    <w:rsid w:val="002C081E"/>
    <w:rsid w:val="002C2D59"/>
    <w:rsid w:val="002D49F2"/>
    <w:rsid w:val="002D696C"/>
    <w:rsid w:val="002E103A"/>
    <w:rsid w:val="002F0D2F"/>
    <w:rsid w:val="0030047E"/>
    <w:rsid w:val="003012B8"/>
    <w:rsid w:val="003079E1"/>
    <w:rsid w:val="00342096"/>
    <w:rsid w:val="00353555"/>
    <w:rsid w:val="003547E5"/>
    <w:rsid w:val="00382D62"/>
    <w:rsid w:val="00383240"/>
    <w:rsid w:val="003D142A"/>
    <w:rsid w:val="003D5D0B"/>
    <w:rsid w:val="003E7E6D"/>
    <w:rsid w:val="003F29A4"/>
    <w:rsid w:val="003F3A81"/>
    <w:rsid w:val="00401891"/>
    <w:rsid w:val="00436C76"/>
    <w:rsid w:val="00447D58"/>
    <w:rsid w:val="00453C39"/>
    <w:rsid w:val="004647B5"/>
    <w:rsid w:val="0046623D"/>
    <w:rsid w:val="00466DB7"/>
    <w:rsid w:val="00467B19"/>
    <w:rsid w:val="004727FF"/>
    <w:rsid w:val="00477160"/>
    <w:rsid w:val="00477BF9"/>
    <w:rsid w:val="00480189"/>
    <w:rsid w:val="004A504B"/>
    <w:rsid w:val="004B4CF7"/>
    <w:rsid w:val="004B63C2"/>
    <w:rsid w:val="004C01B4"/>
    <w:rsid w:val="004D64FF"/>
    <w:rsid w:val="00503365"/>
    <w:rsid w:val="00503B0A"/>
    <w:rsid w:val="00507189"/>
    <w:rsid w:val="00510602"/>
    <w:rsid w:val="00514843"/>
    <w:rsid w:val="00543AF4"/>
    <w:rsid w:val="00544285"/>
    <w:rsid w:val="00550DB9"/>
    <w:rsid w:val="00562FAA"/>
    <w:rsid w:val="00564F42"/>
    <w:rsid w:val="00567AA1"/>
    <w:rsid w:val="005753B6"/>
    <w:rsid w:val="00591D11"/>
    <w:rsid w:val="005B31FC"/>
    <w:rsid w:val="005D315C"/>
    <w:rsid w:val="00627E93"/>
    <w:rsid w:val="00634932"/>
    <w:rsid w:val="00655CB9"/>
    <w:rsid w:val="00665B6A"/>
    <w:rsid w:val="00671BF0"/>
    <w:rsid w:val="006B031C"/>
    <w:rsid w:val="006B6709"/>
    <w:rsid w:val="006D629D"/>
    <w:rsid w:val="006E139B"/>
    <w:rsid w:val="0070191E"/>
    <w:rsid w:val="007022B1"/>
    <w:rsid w:val="00711010"/>
    <w:rsid w:val="00714A89"/>
    <w:rsid w:val="00716C07"/>
    <w:rsid w:val="0072431E"/>
    <w:rsid w:val="0073040D"/>
    <w:rsid w:val="00731C48"/>
    <w:rsid w:val="00761364"/>
    <w:rsid w:val="00762EC6"/>
    <w:rsid w:val="007854FF"/>
    <w:rsid w:val="00794356"/>
    <w:rsid w:val="007B5678"/>
    <w:rsid w:val="007B6EA9"/>
    <w:rsid w:val="007C24EA"/>
    <w:rsid w:val="007C2A4A"/>
    <w:rsid w:val="007D238D"/>
    <w:rsid w:val="007E0E2E"/>
    <w:rsid w:val="007E4230"/>
    <w:rsid w:val="007F7CBF"/>
    <w:rsid w:val="00850BFB"/>
    <w:rsid w:val="00857F9F"/>
    <w:rsid w:val="00877640"/>
    <w:rsid w:val="008811A9"/>
    <w:rsid w:val="00882CD1"/>
    <w:rsid w:val="0088340B"/>
    <w:rsid w:val="00883FD8"/>
    <w:rsid w:val="008A079B"/>
    <w:rsid w:val="008B5D25"/>
    <w:rsid w:val="008C3F79"/>
    <w:rsid w:val="008C7DB1"/>
    <w:rsid w:val="008E0961"/>
    <w:rsid w:val="008E0EAB"/>
    <w:rsid w:val="008E2AB1"/>
    <w:rsid w:val="008F537A"/>
    <w:rsid w:val="008F616A"/>
    <w:rsid w:val="00912196"/>
    <w:rsid w:val="00914A6F"/>
    <w:rsid w:val="00922FFC"/>
    <w:rsid w:val="00924FD6"/>
    <w:rsid w:val="009605CC"/>
    <w:rsid w:val="0097017A"/>
    <w:rsid w:val="00972CBC"/>
    <w:rsid w:val="00985756"/>
    <w:rsid w:val="00992E13"/>
    <w:rsid w:val="009A0921"/>
    <w:rsid w:val="009A4954"/>
    <w:rsid w:val="009A5BBE"/>
    <w:rsid w:val="009B2A44"/>
    <w:rsid w:val="009C09EC"/>
    <w:rsid w:val="009C0F6F"/>
    <w:rsid w:val="009C2108"/>
    <w:rsid w:val="009D6927"/>
    <w:rsid w:val="009F6CCF"/>
    <w:rsid w:val="00A0203A"/>
    <w:rsid w:val="00A21C90"/>
    <w:rsid w:val="00A40B75"/>
    <w:rsid w:val="00A5344E"/>
    <w:rsid w:val="00A55AA2"/>
    <w:rsid w:val="00A60FA2"/>
    <w:rsid w:val="00A61251"/>
    <w:rsid w:val="00A70FE2"/>
    <w:rsid w:val="00A834F5"/>
    <w:rsid w:val="00A83682"/>
    <w:rsid w:val="00AB6095"/>
    <w:rsid w:val="00AC34D5"/>
    <w:rsid w:val="00AC70EC"/>
    <w:rsid w:val="00AD4708"/>
    <w:rsid w:val="00AD7266"/>
    <w:rsid w:val="00AF124E"/>
    <w:rsid w:val="00B02FDC"/>
    <w:rsid w:val="00B04A1B"/>
    <w:rsid w:val="00B2176B"/>
    <w:rsid w:val="00B46B74"/>
    <w:rsid w:val="00B868BF"/>
    <w:rsid w:val="00BA1531"/>
    <w:rsid w:val="00BA4ECD"/>
    <w:rsid w:val="00BA71C8"/>
    <w:rsid w:val="00BB00E2"/>
    <w:rsid w:val="00BC1195"/>
    <w:rsid w:val="00BC31E9"/>
    <w:rsid w:val="00BC5E29"/>
    <w:rsid w:val="00BE14F1"/>
    <w:rsid w:val="00C21860"/>
    <w:rsid w:val="00C65E49"/>
    <w:rsid w:val="00C8026F"/>
    <w:rsid w:val="00C91D9B"/>
    <w:rsid w:val="00C92321"/>
    <w:rsid w:val="00CA2BC0"/>
    <w:rsid w:val="00CB133F"/>
    <w:rsid w:val="00CB334B"/>
    <w:rsid w:val="00CB6B57"/>
    <w:rsid w:val="00D21350"/>
    <w:rsid w:val="00D27B1D"/>
    <w:rsid w:val="00D61DA5"/>
    <w:rsid w:val="00D66514"/>
    <w:rsid w:val="00D84350"/>
    <w:rsid w:val="00D84E40"/>
    <w:rsid w:val="00D909EE"/>
    <w:rsid w:val="00D93867"/>
    <w:rsid w:val="00DA0948"/>
    <w:rsid w:val="00DB0F03"/>
    <w:rsid w:val="00DB26EF"/>
    <w:rsid w:val="00DB3E8C"/>
    <w:rsid w:val="00DB754F"/>
    <w:rsid w:val="00DE773C"/>
    <w:rsid w:val="00E1282F"/>
    <w:rsid w:val="00E21459"/>
    <w:rsid w:val="00E221AA"/>
    <w:rsid w:val="00E27690"/>
    <w:rsid w:val="00E60802"/>
    <w:rsid w:val="00E76807"/>
    <w:rsid w:val="00E94EA4"/>
    <w:rsid w:val="00E97BE8"/>
    <w:rsid w:val="00EA4120"/>
    <w:rsid w:val="00EB561D"/>
    <w:rsid w:val="00EC5512"/>
    <w:rsid w:val="00EC7804"/>
    <w:rsid w:val="00ED2735"/>
    <w:rsid w:val="00ED717C"/>
    <w:rsid w:val="00EE0A61"/>
    <w:rsid w:val="00EE2471"/>
    <w:rsid w:val="00F13C65"/>
    <w:rsid w:val="00F16DC9"/>
    <w:rsid w:val="00F34D06"/>
    <w:rsid w:val="00F4009F"/>
    <w:rsid w:val="00F4078F"/>
    <w:rsid w:val="00F57E45"/>
    <w:rsid w:val="00F601D3"/>
    <w:rsid w:val="00F60FCB"/>
    <w:rsid w:val="00F7635C"/>
    <w:rsid w:val="00F77749"/>
    <w:rsid w:val="00FA609F"/>
    <w:rsid w:val="00FD0C61"/>
    <w:rsid w:val="00FF0A26"/>
    <w:rsid w:val="00FF3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55EC1"/>
  <w15:chartTrackingRefBased/>
  <w15:docId w15:val="{BC39DDB7-D1F2-4FEF-89B3-B3F470F01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F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0F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FA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60FA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A7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69518">
      <w:bodyDiv w:val="1"/>
      <w:marLeft w:val="0"/>
      <w:marRight w:val="0"/>
      <w:marTop w:val="0"/>
      <w:marBottom w:val="0"/>
      <w:divBdr>
        <w:top w:val="none" w:sz="0" w:space="0" w:color="auto"/>
        <w:left w:val="none" w:sz="0" w:space="0" w:color="auto"/>
        <w:bottom w:val="none" w:sz="0" w:space="0" w:color="auto"/>
        <w:right w:val="none" w:sz="0" w:space="0" w:color="auto"/>
      </w:divBdr>
      <w:divsChild>
        <w:div w:id="2140996427">
          <w:marLeft w:val="0"/>
          <w:marRight w:val="0"/>
          <w:marTop w:val="0"/>
          <w:marBottom w:val="0"/>
          <w:divBdr>
            <w:top w:val="single" w:sz="6" w:space="4" w:color="auto"/>
            <w:left w:val="single" w:sz="6" w:space="4" w:color="auto"/>
            <w:bottom w:val="single" w:sz="6" w:space="4" w:color="auto"/>
            <w:right w:val="single" w:sz="6" w:space="4" w:color="auto"/>
          </w:divBdr>
          <w:divsChild>
            <w:div w:id="708800777">
              <w:marLeft w:val="0"/>
              <w:marRight w:val="0"/>
              <w:marTop w:val="0"/>
              <w:marBottom w:val="0"/>
              <w:divBdr>
                <w:top w:val="none" w:sz="0" w:space="0" w:color="auto"/>
                <w:left w:val="none" w:sz="0" w:space="0" w:color="auto"/>
                <w:bottom w:val="none" w:sz="0" w:space="0" w:color="auto"/>
                <w:right w:val="none" w:sz="0" w:space="0" w:color="auto"/>
              </w:divBdr>
              <w:divsChild>
                <w:div w:id="50629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5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1027</TotalTime>
  <Pages>3</Pages>
  <Words>481</Words>
  <Characters>2742</Characters>
  <Application>Microsoft Office Word</Application>
  <DocSecurity>0</DocSecurity>
  <Lines>22</Lines>
  <Paragraphs>6</Paragraphs>
  <ScaleCrop>false</ScaleCrop>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Alves Pereira</dc:creator>
  <cp:keywords/>
  <dc:description/>
  <cp:lastModifiedBy>Marcelo Alves Pereira</cp:lastModifiedBy>
  <cp:revision>85</cp:revision>
  <dcterms:created xsi:type="dcterms:W3CDTF">2021-10-04T23:03:00Z</dcterms:created>
  <dcterms:modified xsi:type="dcterms:W3CDTF">2021-10-17T20:58:00Z</dcterms:modified>
</cp:coreProperties>
</file>