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7E60" w:rsidRPr="00730130" w:rsidRDefault="00085DFE">
      <w:pPr>
        <w:pStyle w:val="Ttulo1"/>
        <w:ind w:left="388" w:hanging="403"/>
        <w:rPr>
          <w:rFonts w:ascii="Arial" w:hAnsi="Arial" w:cs="Arial"/>
          <w:szCs w:val="24"/>
        </w:rPr>
      </w:pPr>
      <w:bookmarkStart w:id="0" w:name="_Hlk524301800"/>
      <w:bookmarkStart w:id="1" w:name="_GoBack"/>
      <w:r w:rsidRPr="00730130">
        <w:rPr>
          <w:rFonts w:ascii="Arial" w:hAnsi="Arial" w:cs="Arial"/>
          <w:szCs w:val="24"/>
        </w:rPr>
        <w:t>Introducción</w:t>
      </w:r>
    </w:p>
    <w:p w:rsidR="00C37E60" w:rsidRPr="00730130" w:rsidRDefault="00085DFE">
      <w:pPr>
        <w:ind w:left="-5"/>
        <w:rPr>
          <w:rFonts w:ascii="Arial" w:hAnsi="Arial" w:cs="Arial"/>
          <w:sz w:val="24"/>
          <w:szCs w:val="24"/>
        </w:rPr>
      </w:pPr>
      <w:r w:rsidRPr="00730130">
        <w:rPr>
          <w:rFonts w:ascii="Arial" w:hAnsi="Arial" w:cs="Arial"/>
          <w:sz w:val="24"/>
          <w:szCs w:val="24"/>
        </w:rPr>
        <w:t>Las redes de Internet de las Cosas (IoT) pueden ser implementadas utilizando diversos protocolos de comunicaciones. Los más habituales al crear estas redes son: HTTP, CoAP, MQTT y XMPP, y en la selección de estos protocolos, dejamos de lado los medios de comunicación que, exclusivamente, son M2M (Machine to Machine) debido a que estos últimos, por su definición de comunicación exclusivamente entre maquinas, no entran en la categoría de protocolo IoT, propiamente tal. En la Tabla 1 se comparan los protocolos IoT antes mencionados, se expone las diversas características discriminatorias al momento de realizar la elección del mejor protocolo, según la necesidad.</w:t>
      </w:r>
    </w:p>
    <w:tbl>
      <w:tblPr>
        <w:tblStyle w:val="TableGrid"/>
        <w:tblW w:w="4878" w:type="dxa"/>
        <w:tblInd w:w="2489" w:type="dxa"/>
        <w:tblCellMar>
          <w:top w:w="6" w:type="dxa"/>
          <w:left w:w="120" w:type="dxa"/>
          <w:bottom w:w="0" w:type="dxa"/>
          <w:right w:w="120" w:type="dxa"/>
        </w:tblCellMar>
        <w:tblLook w:val="04A0" w:firstRow="1" w:lastRow="0" w:firstColumn="1" w:lastColumn="0" w:noHBand="0" w:noVBand="1"/>
      </w:tblPr>
      <w:tblGrid>
        <w:gridCol w:w="1828"/>
        <w:gridCol w:w="867"/>
        <w:gridCol w:w="894"/>
        <w:gridCol w:w="920"/>
        <w:gridCol w:w="926"/>
      </w:tblGrid>
      <w:tr w:rsidR="00C37E60" w:rsidRPr="00730130" w:rsidTr="00C2290A">
        <w:trPr>
          <w:trHeight w:val="191"/>
        </w:trPr>
        <w:tc>
          <w:tcPr>
            <w:tcW w:w="1500"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b/>
                <w:sz w:val="24"/>
                <w:szCs w:val="24"/>
              </w:rPr>
              <w:t>Característica</w:t>
            </w:r>
          </w:p>
        </w:tc>
        <w:tc>
          <w:tcPr>
            <w:tcW w:w="796"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rPr>
                <w:rFonts w:ascii="Arial" w:hAnsi="Arial" w:cs="Arial"/>
                <w:sz w:val="24"/>
                <w:szCs w:val="24"/>
              </w:rPr>
            </w:pPr>
            <w:r w:rsidRPr="00730130">
              <w:rPr>
                <w:rFonts w:ascii="Arial" w:hAnsi="Arial" w:cs="Arial"/>
                <w:b/>
                <w:sz w:val="24"/>
                <w:szCs w:val="24"/>
              </w:rPr>
              <w:t>HTTP</w:t>
            </w:r>
          </w:p>
        </w:tc>
        <w:tc>
          <w:tcPr>
            <w:tcW w:w="758"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rPr>
                <w:rFonts w:ascii="Arial" w:hAnsi="Arial" w:cs="Arial"/>
                <w:sz w:val="24"/>
                <w:szCs w:val="24"/>
              </w:rPr>
            </w:pPr>
            <w:r w:rsidRPr="00730130">
              <w:rPr>
                <w:rFonts w:ascii="Arial" w:hAnsi="Arial" w:cs="Arial"/>
                <w:b/>
                <w:sz w:val="24"/>
                <w:szCs w:val="24"/>
              </w:rPr>
              <w:t>CoAP</w:t>
            </w:r>
          </w:p>
        </w:tc>
        <w:tc>
          <w:tcPr>
            <w:tcW w:w="84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rPr>
                <w:rFonts w:ascii="Arial" w:hAnsi="Arial" w:cs="Arial"/>
                <w:sz w:val="24"/>
                <w:szCs w:val="24"/>
              </w:rPr>
            </w:pPr>
            <w:r w:rsidRPr="00730130">
              <w:rPr>
                <w:rFonts w:ascii="Arial" w:hAnsi="Arial" w:cs="Arial"/>
                <w:b/>
                <w:sz w:val="24"/>
                <w:szCs w:val="24"/>
              </w:rPr>
              <w:t>MQTT</w:t>
            </w:r>
          </w:p>
        </w:tc>
        <w:tc>
          <w:tcPr>
            <w:tcW w:w="98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5" w:firstLine="0"/>
              <w:rPr>
                <w:rFonts w:ascii="Arial" w:hAnsi="Arial" w:cs="Arial"/>
                <w:sz w:val="24"/>
                <w:szCs w:val="24"/>
              </w:rPr>
            </w:pPr>
            <w:r w:rsidRPr="00730130">
              <w:rPr>
                <w:rFonts w:ascii="Arial" w:hAnsi="Arial" w:cs="Arial"/>
                <w:b/>
                <w:sz w:val="24"/>
                <w:szCs w:val="24"/>
              </w:rPr>
              <w:t>XMPP</w:t>
            </w:r>
          </w:p>
        </w:tc>
      </w:tr>
      <w:tr w:rsidR="00C37E60" w:rsidRPr="00730130" w:rsidTr="00C2290A">
        <w:trPr>
          <w:trHeight w:val="195"/>
        </w:trPr>
        <w:tc>
          <w:tcPr>
            <w:tcW w:w="1500"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796"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Arial" w:hAnsi="Arial" w:cs="Arial"/>
                <w:b/>
                <w:sz w:val="24"/>
                <w:szCs w:val="24"/>
              </w:rPr>
              <w:t>[7]</w:t>
            </w:r>
          </w:p>
        </w:tc>
        <w:tc>
          <w:tcPr>
            <w:tcW w:w="758"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Arial" w:hAnsi="Arial" w:cs="Arial"/>
                <w:b/>
                <w:sz w:val="24"/>
                <w:szCs w:val="24"/>
              </w:rPr>
              <w:t>[15]</w:t>
            </w:r>
          </w:p>
        </w:tc>
        <w:tc>
          <w:tcPr>
            <w:tcW w:w="842"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Arial" w:hAnsi="Arial" w:cs="Arial"/>
                <w:b/>
                <w:sz w:val="24"/>
                <w:szCs w:val="24"/>
              </w:rPr>
              <w:t>[1]</w:t>
            </w:r>
          </w:p>
        </w:tc>
        <w:tc>
          <w:tcPr>
            <w:tcW w:w="982"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b/>
                <w:sz w:val="24"/>
                <w:szCs w:val="24"/>
              </w:rPr>
              <w:t>[10</w:t>
            </w:r>
            <w:r w:rsidR="005223A7" w:rsidRPr="00730130">
              <w:rPr>
                <w:rFonts w:ascii="Arial" w:hAnsi="Arial" w:cs="Arial"/>
                <w:b/>
                <w:sz w:val="24"/>
                <w:szCs w:val="24"/>
              </w:rPr>
              <w:t xml:space="preserve">] </w:t>
            </w:r>
            <w:r w:rsidR="00C2290A" w:rsidRPr="00730130">
              <w:rPr>
                <w:rFonts w:ascii="Arial" w:hAnsi="Arial" w:cs="Arial"/>
                <w:b/>
                <w:sz w:val="24"/>
                <w:szCs w:val="24"/>
              </w:rPr>
              <w:t>[14]</w:t>
            </w:r>
          </w:p>
        </w:tc>
      </w:tr>
      <w:tr w:rsidR="00C37E60" w:rsidRPr="00730130" w:rsidTr="00C2290A">
        <w:trPr>
          <w:trHeight w:val="38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Request/</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Response</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38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Publish/</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Subscribe</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19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Multicast</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38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Events or</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Push</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38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65" w:firstLine="0"/>
              <w:jc w:val="left"/>
              <w:rPr>
                <w:rFonts w:ascii="Arial" w:hAnsi="Arial" w:cs="Arial"/>
                <w:sz w:val="24"/>
                <w:szCs w:val="24"/>
              </w:rPr>
            </w:pPr>
            <w:r w:rsidRPr="00730130">
              <w:rPr>
                <w:rFonts w:ascii="Arial" w:hAnsi="Arial" w:cs="Arial"/>
                <w:sz w:val="24"/>
                <w:szCs w:val="24"/>
              </w:rPr>
              <w:t>Bypasses firewall</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Arial" w:hAnsi="Arial" w:cs="Arial"/>
                <w:sz w:val="24"/>
                <w:szCs w:val="24"/>
              </w:rPr>
              <w:t>(</w:t>
            </w:r>
            <w:r w:rsidRPr="00730130">
              <w:rPr>
                <w:rFonts w:ascii="Segoe UI Symbol" w:eastAsia="Calibri" w:hAnsi="Segoe UI Symbol" w:cs="Segoe UI Symbol"/>
                <w:sz w:val="24"/>
                <w:szCs w:val="24"/>
              </w:rPr>
              <w:t>✓</w:t>
            </w:r>
            <w:r w:rsidRPr="00730130">
              <w:rPr>
                <w:rFonts w:ascii="Arial" w:hAnsi="Arial" w:cs="Aria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19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Federation</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19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Authentication</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19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Network Identity</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Arial" w:hAnsi="Arial" w:cs="Arial"/>
                <w:sz w:val="24"/>
                <w:szCs w:val="24"/>
              </w:rPr>
              <w:t>(</w:t>
            </w:r>
            <w:r w:rsidRPr="00730130">
              <w:rPr>
                <w:rFonts w:ascii="Segoe UI Symbol" w:eastAsia="Calibri" w:hAnsi="Segoe UI Symbol" w:cs="Segoe UI Symbol"/>
                <w:sz w:val="24"/>
                <w:szCs w:val="24"/>
              </w:rPr>
              <w:t>✓</w:t>
            </w:r>
            <w:r w:rsidRPr="00730130">
              <w:rPr>
                <w:rFonts w:ascii="Arial" w:hAnsi="Arial" w:cs="Aria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Arial" w:hAnsi="Arial" w:cs="Arial"/>
                <w:sz w:val="24"/>
                <w:szCs w:val="24"/>
              </w:rPr>
              <w:t>(</w:t>
            </w:r>
            <w:r w:rsidRPr="00730130">
              <w:rPr>
                <w:rFonts w:ascii="Segoe UI Symbol" w:eastAsia="Calibri" w:hAnsi="Segoe UI Symbol" w:cs="Segoe UI Symbol"/>
                <w:sz w:val="24"/>
                <w:szCs w:val="24"/>
              </w:rPr>
              <w:t>✓</w:t>
            </w:r>
            <w:r w:rsidRPr="00730130">
              <w:rPr>
                <w:rFonts w:ascii="Arial" w:hAnsi="Arial" w:cs="Aria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19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Authorization</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19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Encryption</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38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End-to-end encryption</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19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Compression</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19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Streaming</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38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Reliable messaging</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r w:rsidR="00C37E60" w:rsidRPr="00730130" w:rsidTr="00C2290A">
        <w:trPr>
          <w:trHeight w:val="387"/>
        </w:trPr>
        <w:tc>
          <w:tcPr>
            <w:tcW w:w="15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Message</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Queues</w:t>
            </w:r>
          </w:p>
        </w:tc>
        <w:tc>
          <w:tcPr>
            <w:tcW w:w="79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75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84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c>
          <w:tcPr>
            <w:tcW w:w="98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center"/>
              <w:rPr>
                <w:rFonts w:ascii="Arial" w:hAnsi="Arial" w:cs="Arial"/>
                <w:sz w:val="24"/>
                <w:szCs w:val="24"/>
              </w:rPr>
            </w:pPr>
            <w:r w:rsidRPr="00730130">
              <w:rPr>
                <w:rFonts w:ascii="Segoe UI Symbol" w:eastAsia="Calibri" w:hAnsi="Segoe UI Symbol" w:cs="Segoe UI Symbol"/>
                <w:sz w:val="24"/>
                <w:szCs w:val="24"/>
              </w:rPr>
              <w:t>✗</w:t>
            </w:r>
          </w:p>
        </w:tc>
      </w:tr>
    </w:tbl>
    <w:p w:rsidR="00C37E60" w:rsidRPr="00730130" w:rsidRDefault="00085DFE">
      <w:pPr>
        <w:spacing w:after="167"/>
        <w:ind w:left="-5"/>
        <w:rPr>
          <w:rFonts w:ascii="Arial" w:hAnsi="Arial" w:cs="Arial"/>
          <w:sz w:val="24"/>
          <w:szCs w:val="24"/>
        </w:rPr>
      </w:pPr>
      <w:r w:rsidRPr="00730130">
        <w:rPr>
          <w:rFonts w:ascii="Arial" w:hAnsi="Arial" w:cs="Arial"/>
          <w:sz w:val="24"/>
          <w:szCs w:val="24"/>
        </w:rPr>
        <w:t>Table 1: Comparativa protocolos IoT más utilizados, donde el símbolo «</w:t>
      </w:r>
      <w:r w:rsidRPr="00730130">
        <w:rPr>
          <w:rFonts w:ascii="Segoe UI Symbol" w:eastAsia="Calibri" w:hAnsi="Segoe UI Symbol" w:cs="Segoe UI Symbol"/>
          <w:sz w:val="24"/>
          <w:szCs w:val="24"/>
        </w:rPr>
        <w:t>✗</w:t>
      </w:r>
      <w:r w:rsidRPr="00730130">
        <w:rPr>
          <w:rFonts w:ascii="Arial" w:hAnsi="Arial" w:cs="Arial"/>
          <w:sz w:val="24"/>
          <w:szCs w:val="24"/>
        </w:rPr>
        <w:t>» quiere decir: no cumple la característica. El signo «</w:t>
      </w:r>
      <w:r w:rsidRPr="00730130">
        <w:rPr>
          <w:rFonts w:ascii="Segoe UI Symbol" w:eastAsia="Calibri" w:hAnsi="Segoe UI Symbol" w:cs="Segoe UI Symbol"/>
          <w:sz w:val="24"/>
          <w:szCs w:val="24"/>
        </w:rPr>
        <w:t>✓</w:t>
      </w:r>
      <w:r w:rsidRPr="00730130">
        <w:rPr>
          <w:rFonts w:ascii="Arial" w:hAnsi="Arial" w:cs="Arial"/>
          <w:sz w:val="24"/>
          <w:szCs w:val="24"/>
        </w:rPr>
        <w:t>»: cumple parcialmente. «(</w:t>
      </w:r>
      <w:r w:rsidRPr="00730130">
        <w:rPr>
          <w:rFonts w:ascii="Segoe UI Symbol" w:eastAsia="Calibri" w:hAnsi="Segoe UI Symbol" w:cs="Segoe UI Symbol"/>
          <w:sz w:val="24"/>
          <w:szCs w:val="24"/>
        </w:rPr>
        <w:t>✓</w:t>
      </w:r>
      <w:r w:rsidRPr="00730130">
        <w:rPr>
          <w:rFonts w:ascii="Arial" w:hAnsi="Arial" w:cs="Arial"/>
          <w:sz w:val="24"/>
          <w:szCs w:val="24"/>
        </w:rPr>
        <w:t>)»: Lo hace parcialmente. Y «</w:t>
      </w:r>
      <w:r w:rsidRPr="00730130">
        <w:rPr>
          <w:rFonts w:ascii="Segoe UI Symbol" w:eastAsia="Calibri" w:hAnsi="Segoe UI Symbol" w:cs="Segoe UI Symbol"/>
          <w:sz w:val="24"/>
          <w:szCs w:val="24"/>
        </w:rPr>
        <w:t>✓✓</w:t>
      </w:r>
      <w:r w:rsidRPr="00730130">
        <w:rPr>
          <w:rFonts w:ascii="Arial" w:hAnsi="Arial" w:cs="Arial"/>
          <w:sz w:val="24"/>
          <w:szCs w:val="24"/>
        </w:rPr>
        <w:t>»: Hay más de un componente que realiza dicha función.</w:t>
      </w:r>
    </w:p>
    <w:p w:rsidR="00C37E60" w:rsidRPr="00730130" w:rsidRDefault="00085DFE">
      <w:pPr>
        <w:ind w:left="-15" w:firstLine="239"/>
        <w:rPr>
          <w:rFonts w:ascii="Arial" w:hAnsi="Arial" w:cs="Arial"/>
          <w:sz w:val="24"/>
          <w:szCs w:val="24"/>
        </w:rPr>
      </w:pPr>
      <w:r w:rsidRPr="00730130">
        <w:rPr>
          <w:rFonts w:ascii="Arial" w:hAnsi="Arial" w:cs="Arial"/>
          <w:sz w:val="24"/>
          <w:szCs w:val="24"/>
        </w:rPr>
        <w:t>En cada uno de los protocolos listados en la Tabla 1 existen desafíos en el área de seguridad. Por ejemplo, con HTTP se pueden crear sistemas altamente robustos y seguros, sin embargo, el problema de la topología de HTTP es un gran obstáculo. Debido a que los clientes se pueden conectar a los servidores, pero normalmente los servidores no se pueden volver a conectar a los clientes, ya que la mayoría de ellos se encuentran detrás de los firewalls.</w:t>
      </w:r>
    </w:p>
    <w:p w:rsidR="00C37E60" w:rsidRPr="00730130" w:rsidRDefault="00085DFE">
      <w:pPr>
        <w:ind w:left="-15" w:firstLine="239"/>
        <w:rPr>
          <w:rFonts w:ascii="Arial" w:hAnsi="Arial" w:cs="Arial"/>
          <w:sz w:val="24"/>
          <w:szCs w:val="24"/>
        </w:rPr>
      </w:pPr>
      <w:r w:rsidRPr="00730130">
        <w:rPr>
          <w:rFonts w:ascii="Arial" w:hAnsi="Arial" w:cs="Arial"/>
          <w:sz w:val="24"/>
          <w:szCs w:val="24"/>
        </w:rPr>
        <w:lastRenderedPageBreak/>
        <w:t xml:space="preserve">CoAP [15], es un protocolo de transferencia RESTful para nodos y redes con restricciones. Es escalable, tiene la posibilidad de implementar Datagram Transport Layer Security (DTLS) [9], sin embargo, aún así posee una pobre capa de seguridad y el </w:t>
      </w:r>
      <w:proofErr w:type="gramStart"/>
      <w:r w:rsidRPr="00730130">
        <w:rPr>
          <w:rFonts w:ascii="Arial" w:hAnsi="Arial" w:cs="Arial"/>
          <w:sz w:val="24"/>
          <w:szCs w:val="24"/>
        </w:rPr>
        <w:t>Bypass</w:t>
      </w:r>
      <w:proofErr w:type="gramEnd"/>
      <w:r w:rsidRPr="00730130">
        <w:rPr>
          <w:rFonts w:ascii="Arial" w:hAnsi="Arial" w:cs="Arial"/>
          <w:sz w:val="24"/>
          <w:szCs w:val="24"/>
        </w:rPr>
        <w:t xml:space="preserve"> de Firewall es bastante limitado, lo cual hace que exponer servicios a través de Internet sea bastante engorroso, monetariamente costoso y complejo. Por otro </w:t>
      </w:r>
      <w:r w:rsidR="005223A7" w:rsidRPr="00730130">
        <w:rPr>
          <w:rFonts w:ascii="Arial" w:hAnsi="Arial" w:cs="Arial"/>
          <w:sz w:val="24"/>
          <w:szCs w:val="24"/>
        </w:rPr>
        <w:t>lado,</w:t>
      </w:r>
      <w:r w:rsidRPr="00730130">
        <w:rPr>
          <w:rFonts w:ascii="Arial" w:hAnsi="Arial" w:cs="Arial"/>
          <w:sz w:val="24"/>
          <w:szCs w:val="24"/>
        </w:rPr>
        <w:t xml:space="preserve"> el protocolo Message Queuing Telemetry Transport (MQTT) está basado en el patrón de diseño Publish-Suscribe, a diferencia de CoAP realiza un eficaz </w:t>
      </w:r>
      <w:proofErr w:type="gramStart"/>
      <w:r w:rsidRPr="00730130">
        <w:rPr>
          <w:rFonts w:ascii="Arial" w:hAnsi="Arial" w:cs="Arial"/>
          <w:sz w:val="24"/>
          <w:szCs w:val="24"/>
        </w:rPr>
        <w:t>bypass</w:t>
      </w:r>
      <w:proofErr w:type="gramEnd"/>
      <w:r w:rsidRPr="00730130">
        <w:rPr>
          <w:rFonts w:ascii="Arial" w:hAnsi="Arial" w:cs="Arial"/>
          <w:sz w:val="24"/>
          <w:szCs w:val="24"/>
        </w:rPr>
        <w:t xml:space="preserve"> de los firewalls, y soporta encriptación SSL/TLS, características realmente importantes cuando hablamos de redes IoT, sin embargo, el protocolo MQTT tiene serias vulnerabilidades conocidas [11], a tal nivel de gravedad, que, incluso gobiernos han llamado a no usarlo y han prohibido su uso en sistemas gubernamentales.</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Al final, esta listado el Protocolo extensible de mensajería y comunicación de presencia (XMPP - por </w:t>
      </w:r>
      <w:r w:rsidR="00C2290A" w:rsidRPr="00730130">
        <w:rPr>
          <w:rFonts w:ascii="Arial" w:hAnsi="Arial" w:cs="Arial"/>
          <w:sz w:val="24"/>
          <w:szCs w:val="24"/>
        </w:rPr>
        <w:t>sus siglas</w:t>
      </w:r>
      <w:r w:rsidRPr="00730130">
        <w:rPr>
          <w:rFonts w:ascii="Arial" w:hAnsi="Arial" w:cs="Arial"/>
          <w:sz w:val="24"/>
          <w:szCs w:val="24"/>
        </w:rPr>
        <w:t xml:space="preserve"> en inglés) [10</w:t>
      </w:r>
      <w:r w:rsidR="005223A7" w:rsidRPr="00730130">
        <w:rPr>
          <w:rFonts w:ascii="Arial" w:hAnsi="Arial" w:cs="Arial"/>
          <w:sz w:val="24"/>
          <w:szCs w:val="24"/>
        </w:rPr>
        <w:t>] [</w:t>
      </w:r>
      <w:r w:rsidRPr="00730130">
        <w:rPr>
          <w:rFonts w:ascii="Arial" w:hAnsi="Arial" w:cs="Arial"/>
          <w:sz w:val="24"/>
          <w:szCs w:val="24"/>
        </w:rPr>
        <w:t>14], este es un protocolo abierto basado en flujos XML para la comunicación en tiempo real. XMPP fue desarrollado en el año 1998 con el nombre Jabber, después estandarizado por la Internet Engineering Task Force (IETF) liberando así su primera versión oficial bajo el nombre de Jabber, para luego, en el año 2002, pasar a conocerse con el nombre XMPP. El protocolo es estandarizado por Fundación de Estándares XMPP (XSF - por sus siglas en ingles), quienes corrigen errores y extienden las funcionalidades de este protocolo, por medio de los que se conocen por Protocolos de Extension de XMPP (XEPs</w:t>
      </w:r>
      <w:r w:rsidR="005223A7" w:rsidRPr="00730130">
        <w:rPr>
          <w:rFonts w:ascii="Arial" w:hAnsi="Arial" w:cs="Arial"/>
          <w:sz w:val="24"/>
          <w:szCs w:val="24"/>
        </w:rPr>
        <w:t>) [</w:t>
      </w:r>
      <w:r w:rsidRPr="00730130">
        <w:rPr>
          <w:rFonts w:ascii="Arial" w:hAnsi="Arial" w:cs="Arial"/>
          <w:sz w:val="24"/>
          <w:szCs w:val="24"/>
        </w:rPr>
        <w:t xml:space="preserve">12]. Inicialmente fue desarrollado para mensajería </w:t>
      </w:r>
      <w:r w:rsidR="005223A7" w:rsidRPr="00730130">
        <w:rPr>
          <w:rFonts w:ascii="Arial" w:hAnsi="Arial" w:cs="Arial"/>
          <w:sz w:val="24"/>
          <w:szCs w:val="24"/>
        </w:rPr>
        <w:t>instantánea</w:t>
      </w:r>
      <w:r w:rsidRPr="00730130">
        <w:rPr>
          <w:rFonts w:ascii="Arial" w:hAnsi="Arial" w:cs="Arial"/>
          <w:sz w:val="24"/>
          <w:szCs w:val="24"/>
        </w:rPr>
        <w:t>, pero con el paso del tiempo, ha sido utilizado ampliamente para diversos fines iniciando desde IM, como para videojuegos, notificaciones Push, Base de datos descentralizadas, redes sociales, microblogging, sistemas de videoconferencias, y finalmente Internet de las Cosas. Es un protocolo muy versátil, probado, con una larga data, y escalable. Esto, sumado al soporte de XSF, es lo hace que XMPP sea un protocolo actualizado y seguro.</w:t>
      </w:r>
    </w:p>
    <w:p w:rsidR="00C37E60" w:rsidRPr="00730130" w:rsidRDefault="00085DFE">
      <w:pPr>
        <w:ind w:left="-15" w:firstLine="239"/>
        <w:rPr>
          <w:rFonts w:ascii="Arial" w:hAnsi="Arial" w:cs="Arial"/>
          <w:sz w:val="24"/>
          <w:szCs w:val="24"/>
        </w:rPr>
      </w:pPr>
      <w:r w:rsidRPr="00730130">
        <w:rPr>
          <w:rFonts w:ascii="Arial" w:hAnsi="Arial" w:cs="Arial"/>
          <w:sz w:val="24"/>
          <w:szCs w:val="24"/>
        </w:rPr>
        <w:t>Como podemos apreciar en la Tabla 1, XMPP es el que cumple de mejor manera las características listadas para seleccionar un protocolo IoT con difusión en la red de Internet.</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A pesar de lo mencionado, existe un problema habitual al momento de crear una red XMPP-IoT, que reside en brindar una experiencia transparente para el usuario final, el cual desea adicionar nuevas “cosas” (tipo Plug and Play), tales como sensores, actuadores, controladores o concentradores a la red. Lamentablemente, para este, el uso interoperable de Things de diversos fabricantes de dispositivos, no es viable, ya que cada uno de estos, utiliza protocolos distintos o redes cerradas. Para solucionar esta problemática existe en XMPP, el registro en banda, mecanismo descrito en el XEP-0077: In-Band Registration, el que permite la creación de nuevas identidades donde cada una representa un dispositivo - utilizando el mismo canal de comunicaciones para conexión a los servidores de la red XMPP-IoT, de este modo, cada fabricante puede crear identidades para sus dispositivos en la red, simplificando el control unificado de estos. El problema en este </w:t>
      </w:r>
      <w:r w:rsidR="005223A7" w:rsidRPr="00730130">
        <w:rPr>
          <w:rFonts w:ascii="Arial" w:hAnsi="Arial" w:cs="Arial"/>
          <w:sz w:val="24"/>
          <w:szCs w:val="24"/>
        </w:rPr>
        <w:t>caso</w:t>
      </w:r>
      <w:r w:rsidRPr="00730130">
        <w:rPr>
          <w:rFonts w:ascii="Arial" w:hAnsi="Arial" w:cs="Arial"/>
          <w:sz w:val="24"/>
          <w:szCs w:val="24"/>
        </w:rPr>
        <w:t xml:space="preserve"> es que no hay control sobre cuantas identidades crea el fabricante, ni mucho menos un </w:t>
      </w:r>
      <w:r w:rsidR="005223A7" w:rsidRPr="00730130">
        <w:rPr>
          <w:rFonts w:ascii="Arial" w:hAnsi="Arial" w:cs="Arial"/>
          <w:sz w:val="24"/>
          <w:szCs w:val="24"/>
        </w:rPr>
        <w:t>límite</w:t>
      </w:r>
      <w:r w:rsidRPr="00730130">
        <w:rPr>
          <w:rFonts w:ascii="Arial" w:hAnsi="Arial" w:cs="Arial"/>
          <w:sz w:val="24"/>
          <w:szCs w:val="24"/>
        </w:rPr>
        <w:t xml:space="preserve"> en la cantidad del registro de nuevas cuentas para los dispositivos de este </w:t>
      </w:r>
      <w:r w:rsidR="005223A7" w:rsidRPr="00730130">
        <w:rPr>
          <w:rFonts w:ascii="Arial" w:hAnsi="Arial" w:cs="Arial"/>
          <w:sz w:val="24"/>
          <w:szCs w:val="24"/>
        </w:rPr>
        <w:t>último</w:t>
      </w:r>
      <w:r w:rsidRPr="00730130">
        <w:rPr>
          <w:rFonts w:ascii="Arial" w:hAnsi="Arial" w:cs="Arial"/>
          <w:sz w:val="24"/>
          <w:szCs w:val="24"/>
        </w:rPr>
        <w:t>.</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En efecto, es útil cuando hablamos de redes XMPP-IoT de un sólo fabricante. En este caso, la gran mayoría de los servidores, tienen implementado el XEP-0077, para realizar el registro en banda, usando el mismo protocolo XMPP, así se evita usar el método alternativo de crear una web API para crear nuevas identidades, añadiendo posibles vulnerabilidades extra a nuestra red y reduciendo la flexibilidad de esta. El problema fundamental con el Registro en banda, propiamente tal, es que deja totalmente expuesta nuestra red XMPP-IoT al ataque de usuarios/bots maliciosos, ya que pueden sobrecargar nuestros servidores, con solicitudes virtualmente ilimitadas de creación de nuevas cuentas, y los servidores no tienen </w:t>
      </w:r>
      <w:r w:rsidRPr="00730130">
        <w:rPr>
          <w:rFonts w:ascii="Arial" w:hAnsi="Arial" w:cs="Arial"/>
          <w:sz w:val="24"/>
          <w:szCs w:val="24"/>
        </w:rPr>
        <w:lastRenderedPageBreak/>
        <w:t xml:space="preserve">la capacidad de discriminar las solicitudes benignas de las nocivas. Frente a tal desafío, en los inicios de XMPP, se </w:t>
      </w:r>
      <w:r w:rsidR="005223A7" w:rsidRPr="00730130">
        <w:rPr>
          <w:rFonts w:ascii="Arial" w:hAnsi="Arial" w:cs="Arial"/>
          <w:sz w:val="24"/>
          <w:szCs w:val="24"/>
        </w:rPr>
        <w:t>desarrolló</w:t>
      </w:r>
      <w:r w:rsidRPr="00730130">
        <w:rPr>
          <w:rFonts w:ascii="Arial" w:hAnsi="Arial" w:cs="Arial"/>
          <w:sz w:val="24"/>
          <w:szCs w:val="24"/>
        </w:rPr>
        <w:t xml:space="preserve"> el XEP-0158: CAPTCHA Forms, que describe el mecanismo que opera en conjunto del registro en-banda, para </w:t>
      </w:r>
      <w:r w:rsidR="00492F3B" w:rsidRPr="00730130">
        <w:rPr>
          <w:rFonts w:ascii="Arial" w:hAnsi="Arial" w:cs="Arial"/>
          <w:sz w:val="24"/>
          <w:szCs w:val="24"/>
        </w:rPr>
        <w:t>añadirle</w:t>
      </w:r>
      <w:r w:rsidRPr="00730130">
        <w:rPr>
          <w:rFonts w:ascii="Arial" w:hAnsi="Arial" w:cs="Arial"/>
          <w:sz w:val="24"/>
          <w:szCs w:val="24"/>
        </w:rPr>
        <w:t xml:space="preserve"> CAPTCHAs a este </w:t>
      </w:r>
      <w:r w:rsidR="005223A7" w:rsidRPr="00730130">
        <w:rPr>
          <w:rFonts w:ascii="Arial" w:hAnsi="Arial" w:cs="Arial"/>
          <w:sz w:val="24"/>
          <w:szCs w:val="24"/>
        </w:rPr>
        <w:t>último</w:t>
      </w:r>
      <w:r w:rsidRPr="00730130">
        <w:rPr>
          <w:rFonts w:ascii="Arial" w:hAnsi="Arial" w:cs="Arial"/>
          <w:sz w:val="24"/>
          <w:szCs w:val="24"/>
        </w:rPr>
        <w:t xml:space="preserve">. Esta </w:t>
      </w:r>
      <w:r w:rsidR="00492F3B" w:rsidRPr="00730130">
        <w:rPr>
          <w:rFonts w:ascii="Arial" w:hAnsi="Arial" w:cs="Arial"/>
          <w:sz w:val="24"/>
          <w:szCs w:val="24"/>
        </w:rPr>
        <w:t>solución</w:t>
      </w:r>
      <w:r w:rsidRPr="00730130">
        <w:rPr>
          <w:rFonts w:ascii="Arial" w:hAnsi="Arial" w:cs="Arial"/>
          <w:sz w:val="24"/>
          <w:szCs w:val="24"/>
        </w:rPr>
        <w:t xml:space="preserve"> fue sumamente </w:t>
      </w:r>
      <w:r w:rsidR="00492F3B" w:rsidRPr="00730130">
        <w:rPr>
          <w:rFonts w:ascii="Arial" w:hAnsi="Arial" w:cs="Arial"/>
          <w:sz w:val="24"/>
          <w:szCs w:val="24"/>
        </w:rPr>
        <w:t>útil</w:t>
      </w:r>
      <w:r w:rsidRPr="00730130">
        <w:rPr>
          <w:rFonts w:ascii="Arial" w:hAnsi="Arial" w:cs="Arial"/>
          <w:sz w:val="24"/>
          <w:szCs w:val="24"/>
        </w:rPr>
        <w:t xml:space="preserve"> para proteger las redes XMPP de los ataques de bots maliciosos durante los primeros </w:t>
      </w:r>
      <w:r w:rsidR="00492F3B" w:rsidRPr="00730130">
        <w:rPr>
          <w:rFonts w:ascii="Arial" w:hAnsi="Arial" w:cs="Arial"/>
          <w:sz w:val="24"/>
          <w:szCs w:val="24"/>
        </w:rPr>
        <w:t>años</w:t>
      </w:r>
      <w:r w:rsidRPr="00730130">
        <w:rPr>
          <w:rFonts w:ascii="Arial" w:hAnsi="Arial" w:cs="Arial"/>
          <w:sz w:val="24"/>
          <w:szCs w:val="24"/>
        </w:rPr>
        <w:t xml:space="preserve"> de la popularidad de la </w:t>
      </w:r>
      <w:r w:rsidR="00492F3B" w:rsidRPr="00730130">
        <w:rPr>
          <w:rFonts w:ascii="Arial" w:hAnsi="Arial" w:cs="Arial"/>
          <w:sz w:val="24"/>
          <w:szCs w:val="24"/>
        </w:rPr>
        <w:t>mensajería</w:t>
      </w:r>
      <w:r w:rsidRPr="00730130">
        <w:rPr>
          <w:rFonts w:ascii="Arial" w:hAnsi="Arial" w:cs="Arial"/>
          <w:sz w:val="24"/>
          <w:szCs w:val="24"/>
        </w:rPr>
        <w:t xml:space="preserve"> </w:t>
      </w:r>
      <w:r w:rsidR="00492F3B" w:rsidRPr="00730130">
        <w:rPr>
          <w:rFonts w:ascii="Arial" w:hAnsi="Arial" w:cs="Arial"/>
          <w:sz w:val="24"/>
          <w:szCs w:val="24"/>
        </w:rPr>
        <w:t>instantánea</w:t>
      </w:r>
      <w:r w:rsidRPr="00730130">
        <w:rPr>
          <w:rFonts w:ascii="Arial" w:hAnsi="Arial" w:cs="Arial"/>
          <w:sz w:val="24"/>
          <w:szCs w:val="24"/>
        </w:rPr>
        <w:t xml:space="preserve">, cuando el poder de </w:t>
      </w:r>
      <w:r w:rsidR="00492F3B" w:rsidRPr="00730130">
        <w:rPr>
          <w:rFonts w:ascii="Arial" w:hAnsi="Arial" w:cs="Arial"/>
          <w:sz w:val="24"/>
          <w:szCs w:val="24"/>
        </w:rPr>
        <w:t>cómputo</w:t>
      </w:r>
      <w:r w:rsidRPr="00730130">
        <w:rPr>
          <w:rFonts w:ascii="Arial" w:hAnsi="Arial" w:cs="Arial"/>
          <w:sz w:val="24"/>
          <w:szCs w:val="24"/>
        </w:rPr>
        <w:t xml:space="preserve"> de los ordenadores personales era bastante inferior al de la actualidad. Pero hoy, no es suficiente, debido a que por medio de </w:t>
      </w:r>
      <w:r w:rsidR="00492F3B" w:rsidRPr="00730130">
        <w:rPr>
          <w:rFonts w:ascii="Arial" w:hAnsi="Arial" w:cs="Arial"/>
          <w:sz w:val="24"/>
          <w:szCs w:val="24"/>
        </w:rPr>
        <w:t>visión</w:t>
      </w:r>
      <w:r w:rsidRPr="00730130">
        <w:rPr>
          <w:rFonts w:ascii="Arial" w:hAnsi="Arial" w:cs="Arial"/>
          <w:sz w:val="24"/>
          <w:szCs w:val="24"/>
        </w:rPr>
        <w:t xml:space="preserve"> computacional es relativamente sencillo resolver los </w:t>
      </w:r>
      <w:r w:rsidR="005223A7" w:rsidRPr="00730130">
        <w:rPr>
          <w:rFonts w:ascii="Arial" w:hAnsi="Arial" w:cs="Arial"/>
          <w:sz w:val="24"/>
          <w:szCs w:val="24"/>
        </w:rPr>
        <w:t>CAPTCHAs [</w:t>
      </w:r>
      <w:r w:rsidRPr="00730130">
        <w:rPr>
          <w:rFonts w:ascii="Arial" w:hAnsi="Arial" w:cs="Arial"/>
          <w:sz w:val="24"/>
          <w:szCs w:val="24"/>
        </w:rPr>
        <w:t>3].</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De todos modos, cuando se utiliza el XEP-0077 en conjunto de CAPTCHAS Forms para filtrar a los usuarios maliciosos, las “cosas” - que en estricto rigor son bots - no pueden registrarse de forma automatizada en la red XMPP-IoT. </w:t>
      </w:r>
      <w:r w:rsidR="00492F3B" w:rsidRPr="00730130">
        <w:rPr>
          <w:rFonts w:ascii="Arial" w:hAnsi="Arial" w:cs="Arial"/>
          <w:sz w:val="24"/>
          <w:szCs w:val="24"/>
        </w:rPr>
        <w:t>Así</w:t>
      </w:r>
      <w:r w:rsidRPr="00730130">
        <w:rPr>
          <w:rFonts w:ascii="Arial" w:hAnsi="Arial" w:cs="Arial"/>
          <w:sz w:val="24"/>
          <w:szCs w:val="24"/>
        </w:rPr>
        <w:t xml:space="preserve"> que esta </w:t>
      </w:r>
      <w:r w:rsidR="00492F3B" w:rsidRPr="00730130">
        <w:rPr>
          <w:rFonts w:ascii="Arial" w:hAnsi="Arial" w:cs="Arial"/>
          <w:sz w:val="24"/>
          <w:szCs w:val="24"/>
        </w:rPr>
        <w:t>opción</w:t>
      </w:r>
      <w:r w:rsidRPr="00730130">
        <w:rPr>
          <w:rFonts w:ascii="Arial" w:hAnsi="Arial" w:cs="Arial"/>
          <w:sz w:val="24"/>
          <w:szCs w:val="24"/>
        </w:rPr>
        <w:t xml:space="preserve">, si fuese segura, sabiendo que no lo es, no es una </w:t>
      </w:r>
      <w:r w:rsidR="00492F3B" w:rsidRPr="00730130">
        <w:rPr>
          <w:rFonts w:ascii="Arial" w:hAnsi="Arial" w:cs="Arial"/>
          <w:sz w:val="24"/>
          <w:szCs w:val="24"/>
        </w:rPr>
        <w:t>opción</w:t>
      </w:r>
      <w:r w:rsidRPr="00730130">
        <w:rPr>
          <w:rFonts w:ascii="Arial" w:hAnsi="Arial" w:cs="Arial"/>
          <w:sz w:val="24"/>
          <w:szCs w:val="24"/>
        </w:rPr>
        <w:t xml:space="preserve"> viable para crear dispositivos “plug and play”. Para este fin, es decir, para crear una red XMPP-IoT con la capacidad de registrar en-banda nuevas identidades, generalmente se activa el registro en banda, sin habilitar CAPTCHAS Forms. Lo cual, nos permite tener dispositivos “plug and play”. Esto, al mismo tiempo, abre una brecha en la seguridad de la red XMPP-IoT. Permitiendo que cualquiera - cliente inocuo o maligno, bot </w:t>
      </w:r>
      <w:r w:rsidR="00492F3B" w:rsidRPr="00730130">
        <w:rPr>
          <w:rFonts w:ascii="Arial" w:hAnsi="Arial" w:cs="Arial"/>
          <w:sz w:val="24"/>
          <w:szCs w:val="24"/>
        </w:rPr>
        <w:t>benigno</w:t>
      </w:r>
      <w:r w:rsidRPr="00730130">
        <w:rPr>
          <w:rFonts w:ascii="Arial" w:hAnsi="Arial" w:cs="Arial"/>
          <w:sz w:val="24"/>
          <w:szCs w:val="24"/>
        </w:rPr>
        <w:t xml:space="preserve"> o malicioso - pueda visualizar a nivel de red el servidor y </w:t>
      </w:r>
      <w:r w:rsidR="00492F3B" w:rsidRPr="00730130">
        <w:rPr>
          <w:rFonts w:ascii="Arial" w:hAnsi="Arial" w:cs="Arial"/>
          <w:sz w:val="24"/>
          <w:szCs w:val="24"/>
        </w:rPr>
        <w:t>esté</w:t>
      </w:r>
      <w:r w:rsidRPr="00730130">
        <w:rPr>
          <w:rFonts w:ascii="Arial" w:hAnsi="Arial" w:cs="Arial"/>
          <w:sz w:val="24"/>
          <w:szCs w:val="24"/>
        </w:rPr>
        <w:t xml:space="preserve"> plenamente facultado para registrar identidades en el servidor, lo que abre una brecha en la seguridad en la red XMPP-IoT.</w:t>
      </w:r>
    </w:p>
    <w:p w:rsidR="00C37E60" w:rsidRPr="00730130" w:rsidRDefault="00085DFE">
      <w:pPr>
        <w:spacing w:after="335"/>
        <w:ind w:left="-15" w:firstLine="239"/>
        <w:rPr>
          <w:rFonts w:ascii="Arial" w:hAnsi="Arial" w:cs="Arial"/>
          <w:sz w:val="24"/>
          <w:szCs w:val="24"/>
        </w:rPr>
      </w:pPr>
      <w:r w:rsidRPr="00730130">
        <w:rPr>
          <w:rFonts w:ascii="Arial" w:hAnsi="Arial" w:cs="Arial"/>
          <w:sz w:val="24"/>
          <w:szCs w:val="24"/>
        </w:rPr>
        <w:t xml:space="preserve">Este trabajo posee las siguientes secciones. </w:t>
      </w:r>
      <w:r w:rsidR="00492F3B" w:rsidRPr="00730130">
        <w:rPr>
          <w:rFonts w:ascii="Arial" w:hAnsi="Arial" w:cs="Arial"/>
          <w:sz w:val="24"/>
          <w:szCs w:val="24"/>
        </w:rPr>
        <w:t>Sección</w:t>
      </w:r>
      <w:r w:rsidRPr="00730130">
        <w:rPr>
          <w:rFonts w:ascii="Arial" w:hAnsi="Arial" w:cs="Arial"/>
          <w:sz w:val="24"/>
          <w:szCs w:val="24"/>
        </w:rPr>
        <w:t xml:space="preserve"> 2 presenta la propuesta para disminuir los ataques de red y dar una alternativa de interoperabilidad a los fabricantes de dispositivos. </w:t>
      </w:r>
      <w:r w:rsidR="00492F3B" w:rsidRPr="00730130">
        <w:rPr>
          <w:rFonts w:ascii="Arial" w:hAnsi="Arial" w:cs="Arial"/>
          <w:sz w:val="24"/>
          <w:szCs w:val="24"/>
        </w:rPr>
        <w:t>Sección</w:t>
      </w:r>
      <w:r w:rsidRPr="00730130">
        <w:rPr>
          <w:rFonts w:ascii="Arial" w:hAnsi="Arial" w:cs="Arial"/>
          <w:sz w:val="24"/>
          <w:szCs w:val="24"/>
        </w:rPr>
        <w:t xml:space="preserve"> 3 describe como esta propuesta es implementada en un servidor y cliente XMPP para verificar con un experimento que efectivamente los ataques se reducen a cero. </w:t>
      </w:r>
      <w:r w:rsidR="00492F3B" w:rsidRPr="00730130">
        <w:rPr>
          <w:rFonts w:ascii="Arial" w:hAnsi="Arial" w:cs="Arial"/>
          <w:sz w:val="24"/>
          <w:szCs w:val="24"/>
        </w:rPr>
        <w:t>Sección</w:t>
      </w:r>
      <w:r w:rsidRPr="00730130">
        <w:rPr>
          <w:rFonts w:ascii="Arial" w:hAnsi="Arial" w:cs="Arial"/>
          <w:sz w:val="24"/>
          <w:szCs w:val="24"/>
        </w:rPr>
        <w:t xml:space="preserve"> 4 describe las conclusiones y trabajos futuros.</w:t>
      </w:r>
    </w:p>
    <w:p w:rsidR="00C37E60" w:rsidRPr="00730130" w:rsidRDefault="00085DFE">
      <w:pPr>
        <w:pStyle w:val="Ttulo1"/>
        <w:ind w:left="388" w:hanging="403"/>
        <w:rPr>
          <w:rFonts w:ascii="Arial" w:hAnsi="Arial" w:cs="Arial"/>
          <w:szCs w:val="24"/>
        </w:rPr>
      </w:pPr>
      <w:r w:rsidRPr="00730130">
        <w:rPr>
          <w:rFonts w:ascii="Arial" w:hAnsi="Arial" w:cs="Arial"/>
          <w:szCs w:val="24"/>
        </w:rPr>
        <w:t>Propuesta</w:t>
      </w:r>
    </w:p>
    <w:p w:rsidR="00C37E60" w:rsidRPr="00730130" w:rsidRDefault="00085DFE">
      <w:pPr>
        <w:ind w:left="-5"/>
        <w:rPr>
          <w:rFonts w:ascii="Arial" w:hAnsi="Arial" w:cs="Arial"/>
          <w:sz w:val="24"/>
          <w:szCs w:val="24"/>
        </w:rPr>
      </w:pPr>
      <w:r w:rsidRPr="00730130">
        <w:rPr>
          <w:rFonts w:ascii="Arial" w:hAnsi="Arial" w:cs="Arial"/>
          <w:sz w:val="24"/>
          <w:szCs w:val="24"/>
        </w:rPr>
        <w:t xml:space="preserve">Como ya hemos visto en la Tabla 1, XMPP es </w:t>
      </w:r>
      <w:r w:rsidR="00492F3B" w:rsidRPr="00730130">
        <w:rPr>
          <w:rFonts w:ascii="Arial" w:hAnsi="Arial" w:cs="Arial"/>
          <w:sz w:val="24"/>
          <w:szCs w:val="24"/>
        </w:rPr>
        <w:t>más</w:t>
      </w:r>
      <w:r w:rsidRPr="00730130">
        <w:rPr>
          <w:rFonts w:ascii="Arial" w:hAnsi="Arial" w:cs="Arial"/>
          <w:sz w:val="24"/>
          <w:szCs w:val="24"/>
        </w:rPr>
        <w:t xml:space="preserve"> robusto en </w:t>
      </w:r>
      <w:r w:rsidR="00492F3B" w:rsidRPr="00730130">
        <w:rPr>
          <w:rFonts w:ascii="Arial" w:hAnsi="Arial" w:cs="Arial"/>
          <w:sz w:val="24"/>
          <w:szCs w:val="24"/>
        </w:rPr>
        <w:t>términos</w:t>
      </w:r>
      <w:r w:rsidRPr="00730130">
        <w:rPr>
          <w:rFonts w:ascii="Arial" w:hAnsi="Arial" w:cs="Arial"/>
          <w:sz w:val="24"/>
          <w:szCs w:val="24"/>
        </w:rPr>
        <w:t xml:space="preserve"> de seguridad que el resto de </w:t>
      </w:r>
      <w:r w:rsidR="005223A7" w:rsidRPr="00730130">
        <w:rPr>
          <w:rFonts w:ascii="Arial" w:hAnsi="Arial" w:cs="Arial"/>
          <w:sz w:val="24"/>
          <w:szCs w:val="24"/>
        </w:rPr>
        <w:t>los protocolos</w:t>
      </w:r>
      <w:r w:rsidRPr="00730130">
        <w:rPr>
          <w:rFonts w:ascii="Arial" w:hAnsi="Arial" w:cs="Arial"/>
          <w:sz w:val="24"/>
          <w:szCs w:val="24"/>
        </w:rPr>
        <w:t xml:space="preserve"> comparados, ya que existen XEPs que tributan en esta </w:t>
      </w:r>
      <w:r w:rsidR="00492F3B" w:rsidRPr="00730130">
        <w:rPr>
          <w:rFonts w:ascii="Arial" w:hAnsi="Arial" w:cs="Arial"/>
          <w:sz w:val="24"/>
          <w:szCs w:val="24"/>
        </w:rPr>
        <w:t>área</w:t>
      </w:r>
      <w:r w:rsidRPr="00730130">
        <w:rPr>
          <w:rFonts w:ascii="Arial" w:hAnsi="Arial" w:cs="Arial"/>
          <w:sz w:val="24"/>
          <w:szCs w:val="24"/>
        </w:rPr>
        <w:t xml:space="preserve">. Tal como lo es el protocolo de </w:t>
      </w:r>
      <w:r w:rsidR="00492F3B" w:rsidRPr="00730130">
        <w:rPr>
          <w:rFonts w:ascii="Arial" w:hAnsi="Arial" w:cs="Arial"/>
          <w:sz w:val="24"/>
          <w:szCs w:val="24"/>
        </w:rPr>
        <w:t>extensión</w:t>
      </w:r>
      <w:r w:rsidRPr="00730130">
        <w:rPr>
          <w:rFonts w:ascii="Arial" w:hAnsi="Arial" w:cs="Arial"/>
          <w:sz w:val="24"/>
          <w:szCs w:val="24"/>
        </w:rPr>
        <w:t xml:space="preserve"> de XMPP XEP-0348: Signing Forms[16], que describe el mecanismo para realizar el firmado de formularios, con credenciales que no tienen directa </w:t>
      </w:r>
      <w:r w:rsidR="00492F3B" w:rsidRPr="00730130">
        <w:rPr>
          <w:rFonts w:ascii="Arial" w:hAnsi="Arial" w:cs="Arial"/>
          <w:sz w:val="24"/>
          <w:szCs w:val="24"/>
        </w:rPr>
        <w:t>relación</w:t>
      </w:r>
      <w:r w:rsidRPr="00730130">
        <w:rPr>
          <w:rFonts w:ascii="Arial" w:hAnsi="Arial" w:cs="Arial"/>
          <w:sz w:val="24"/>
          <w:szCs w:val="24"/>
        </w:rPr>
        <w:t xml:space="preserve"> con la </w:t>
      </w:r>
      <w:r w:rsidR="00492F3B" w:rsidRPr="00730130">
        <w:rPr>
          <w:rFonts w:ascii="Arial" w:hAnsi="Arial" w:cs="Arial"/>
          <w:sz w:val="24"/>
          <w:szCs w:val="24"/>
        </w:rPr>
        <w:t>conexión</w:t>
      </w:r>
      <w:r w:rsidRPr="00730130">
        <w:rPr>
          <w:rFonts w:ascii="Arial" w:hAnsi="Arial" w:cs="Arial"/>
          <w:sz w:val="24"/>
          <w:szCs w:val="24"/>
        </w:rPr>
        <w:t xml:space="preserve"> - usando el algoritmo modificado de OAuth 1.0[8] para </w:t>
      </w:r>
      <w:r w:rsidR="00492F3B" w:rsidRPr="00730130">
        <w:rPr>
          <w:rFonts w:ascii="Arial" w:hAnsi="Arial" w:cs="Arial"/>
          <w:sz w:val="24"/>
          <w:szCs w:val="24"/>
        </w:rPr>
        <w:t>así</w:t>
      </w:r>
      <w:r w:rsidRPr="00730130">
        <w:rPr>
          <w:rFonts w:ascii="Arial" w:hAnsi="Arial" w:cs="Arial"/>
          <w:sz w:val="24"/>
          <w:szCs w:val="24"/>
        </w:rPr>
        <w:t xml:space="preserve"> concretar el registro de nuevas identidades en la red XMPP, esto es, usando el protocolo de </w:t>
      </w:r>
      <w:r w:rsidR="00492F3B" w:rsidRPr="00730130">
        <w:rPr>
          <w:rFonts w:ascii="Arial" w:hAnsi="Arial" w:cs="Arial"/>
          <w:sz w:val="24"/>
          <w:szCs w:val="24"/>
        </w:rPr>
        <w:t>extensión</w:t>
      </w:r>
      <w:r w:rsidRPr="00730130">
        <w:rPr>
          <w:rFonts w:ascii="Arial" w:hAnsi="Arial" w:cs="Arial"/>
          <w:sz w:val="24"/>
          <w:szCs w:val="24"/>
        </w:rPr>
        <w:t xml:space="preserve"> XEP-0077[13] que describe el mecanismo para realizar un registro en banda de nuevas cuentas en el servidor XMPP.</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En </w:t>
      </w:r>
      <w:r w:rsidR="00492F3B" w:rsidRPr="00730130">
        <w:rPr>
          <w:rFonts w:ascii="Arial" w:hAnsi="Arial" w:cs="Arial"/>
          <w:sz w:val="24"/>
          <w:szCs w:val="24"/>
        </w:rPr>
        <w:t>términos</w:t>
      </w:r>
      <w:r w:rsidRPr="00730130">
        <w:rPr>
          <w:rFonts w:ascii="Arial" w:hAnsi="Arial" w:cs="Arial"/>
          <w:sz w:val="24"/>
          <w:szCs w:val="24"/>
        </w:rPr>
        <w:t xml:space="preserve"> </w:t>
      </w:r>
      <w:r w:rsidR="00492F3B" w:rsidRPr="00730130">
        <w:rPr>
          <w:rFonts w:ascii="Arial" w:hAnsi="Arial" w:cs="Arial"/>
          <w:sz w:val="24"/>
          <w:szCs w:val="24"/>
        </w:rPr>
        <w:t>prácticos</w:t>
      </w:r>
      <w:r w:rsidRPr="00730130">
        <w:rPr>
          <w:rFonts w:ascii="Arial" w:hAnsi="Arial" w:cs="Arial"/>
          <w:sz w:val="24"/>
          <w:szCs w:val="24"/>
        </w:rPr>
        <w:t xml:space="preserve">, al unificar estas dos </w:t>
      </w:r>
      <w:r w:rsidR="00492F3B" w:rsidRPr="00730130">
        <w:rPr>
          <w:rFonts w:ascii="Arial" w:hAnsi="Arial" w:cs="Arial"/>
          <w:sz w:val="24"/>
          <w:szCs w:val="24"/>
        </w:rPr>
        <w:t>tecnologías</w:t>
      </w:r>
      <w:r w:rsidRPr="00730130">
        <w:rPr>
          <w:rFonts w:ascii="Arial" w:hAnsi="Arial" w:cs="Arial"/>
          <w:sz w:val="24"/>
          <w:szCs w:val="24"/>
        </w:rPr>
        <w:t xml:space="preserve">, es decir, el registro en banda junto al proceso de firmado de formularios de </w:t>
      </w:r>
      <w:r w:rsidR="005223A7" w:rsidRPr="00730130">
        <w:rPr>
          <w:rFonts w:ascii="Arial" w:hAnsi="Arial" w:cs="Arial"/>
          <w:sz w:val="24"/>
          <w:szCs w:val="24"/>
        </w:rPr>
        <w:t>registro</w:t>
      </w:r>
      <w:r w:rsidRPr="00730130">
        <w:rPr>
          <w:rFonts w:ascii="Arial" w:hAnsi="Arial" w:cs="Arial"/>
          <w:sz w:val="24"/>
          <w:szCs w:val="24"/>
        </w:rPr>
        <w:t xml:space="preserve"> se dota a la red XMPP-IoT de la capacidad de otorgar el permiso para registrar nuevas identidades a los fabricantes de dispositivos IoT (Cosas). Donde las credenciales para crear estas nuevas identidades en la red, no tienen </w:t>
      </w:r>
      <w:r w:rsidR="00492F3B" w:rsidRPr="00730130">
        <w:rPr>
          <w:rFonts w:ascii="Arial" w:hAnsi="Arial" w:cs="Arial"/>
          <w:sz w:val="24"/>
          <w:szCs w:val="24"/>
        </w:rPr>
        <w:t>relación</w:t>
      </w:r>
      <w:r w:rsidRPr="00730130">
        <w:rPr>
          <w:rFonts w:ascii="Arial" w:hAnsi="Arial" w:cs="Arial"/>
          <w:sz w:val="24"/>
          <w:szCs w:val="24"/>
        </w:rPr>
        <w:t xml:space="preserve"> con la </w:t>
      </w:r>
      <w:r w:rsidR="00492F3B" w:rsidRPr="00730130">
        <w:rPr>
          <w:rFonts w:ascii="Arial" w:hAnsi="Arial" w:cs="Arial"/>
          <w:sz w:val="24"/>
          <w:szCs w:val="24"/>
        </w:rPr>
        <w:t>conexión</w:t>
      </w:r>
      <w:r w:rsidRPr="00730130">
        <w:rPr>
          <w:rFonts w:ascii="Arial" w:hAnsi="Arial" w:cs="Arial"/>
          <w:sz w:val="24"/>
          <w:szCs w:val="24"/>
        </w:rPr>
        <w:t xml:space="preserve"> o ingreso a la red XMPP, estas toman el nombre de credenciales de consumidor que es el par “consumer key” y “consumer secret”, las que a su vez se asocian a un cantidad de registro de nuevas identidades permitidas en la red por dicha credencial, como por ejemplo: la consumer key=00000000 perteneciente al manufacturador de dispositivos BinaryLamp, </w:t>
      </w:r>
      <w:r w:rsidR="00492F3B" w:rsidRPr="00730130">
        <w:rPr>
          <w:rFonts w:ascii="Arial" w:hAnsi="Arial" w:cs="Arial"/>
          <w:sz w:val="24"/>
          <w:szCs w:val="24"/>
        </w:rPr>
        <w:t>sólo</w:t>
      </w:r>
      <w:r w:rsidRPr="00730130">
        <w:rPr>
          <w:rFonts w:ascii="Arial" w:hAnsi="Arial" w:cs="Arial"/>
          <w:sz w:val="24"/>
          <w:szCs w:val="24"/>
        </w:rPr>
        <w:t xml:space="preserve"> </w:t>
      </w:r>
      <w:r w:rsidR="00492F3B" w:rsidRPr="00730130">
        <w:rPr>
          <w:rFonts w:ascii="Arial" w:hAnsi="Arial" w:cs="Arial"/>
          <w:sz w:val="24"/>
          <w:szCs w:val="24"/>
        </w:rPr>
        <w:t>podrá</w:t>
      </w:r>
      <w:r w:rsidRPr="00730130">
        <w:rPr>
          <w:rFonts w:ascii="Arial" w:hAnsi="Arial" w:cs="Arial"/>
          <w:sz w:val="24"/>
          <w:szCs w:val="24"/>
        </w:rPr>
        <w:t xml:space="preserve"> crear 1000 identidades en el servidor XMPP-IoT, posibilitando, de este modo, la </w:t>
      </w:r>
      <w:r w:rsidR="00492F3B" w:rsidRPr="00730130">
        <w:rPr>
          <w:rFonts w:ascii="Arial" w:hAnsi="Arial" w:cs="Arial"/>
          <w:sz w:val="24"/>
          <w:szCs w:val="24"/>
        </w:rPr>
        <w:t>interoperabilidad</w:t>
      </w:r>
      <w:r w:rsidRPr="00730130">
        <w:rPr>
          <w:rFonts w:ascii="Arial" w:hAnsi="Arial" w:cs="Arial"/>
          <w:sz w:val="24"/>
          <w:szCs w:val="24"/>
        </w:rPr>
        <w:t xml:space="preserve"> de dispositivos IoT de distintas compa</w:t>
      </w:r>
      <w:r w:rsidR="00492F3B" w:rsidRPr="00730130">
        <w:rPr>
          <w:rFonts w:ascii="Arial" w:hAnsi="Arial" w:cs="Arial"/>
          <w:sz w:val="24"/>
          <w:szCs w:val="24"/>
        </w:rPr>
        <w:t>ñí</w:t>
      </w:r>
      <w:r w:rsidRPr="00730130">
        <w:rPr>
          <w:rFonts w:ascii="Arial" w:hAnsi="Arial" w:cs="Arial"/>
          <w:sz w:val="24"/>
          <w:szCs w:val="24"/>
        </w:rPr>
        <w:t xml:space="preserve">as, sacando provecho de la </w:t>
      </w:r>
      <w:r w:rsidR="00492F3B" w:rsidRPr="00730130">
        <w:rPr>
          <w:rFonts w:ascii="Arial" w:hAnsi="Arial" w:cs="Arial"/>
          <w:sz w:val="24"/>
          <w:szCs w:val="24"/>
        </w:rPr>
        <w:t>federalización</w:t>
      </w:r>
      <w:r w:rsidRPr="00730130">
        <w:rPr>
          <w:rFonts w:ascii="Arial" w:hAnsi="Arial" w:cs="Arial"/>
          <w:sz w:val="24"/>
          <w:szCs w:val="24"/>
        </w:rPr>
        <w:t xml:space="preserve"> de XMPP o mediante la </w:t>
      </w:r>
      <w:r w:rsidR="00492F3B" w:rsidRPr="00730130">
        <w:rPr>
          <w:rFonts w:ascii="Arial" w:hAnsi="Arial" w:cs="Arial"/>
          <w:sz w:val="24"/>
          <w:szCs w:val="24"/>
        </w:rPr>
        <w:t>concesión</w:t>
      </w:r>
      <w:r w:rsidRPr="00730130">
        <w:rPr>
          <w:rFonts w:ascii="Arial" w:hAnsi="Arial" w:cs="Arial"/>
          <w:sz w:val="24"/>
          <w:szCs w:val="24"/>
        </w:rPr>
        <w:t xml:space="preserve"> de credenciales de consumidor a los fabricantes de dispositivos IoT, para que estos puedan registrar nuevas </w:t>
      </w:r>
      <w:r w:rsidRPr="00730130">
        <w:rPr>
          <w:rFonts w:ascii="Arial" w:hAnsi="Arial" w:cs="Arial"/>
          <w:sz w:val="24"/>
          <w:szCs w:val="24"/>
        </w:rPr>
        <w:lastRenderedPageBreak/>
        <w:t>identidades en la red, por medio de estas credenciales o dos opciones anteriores en su conjunto.</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Para dar </w:t>
      </w:r>
      <w:r w:rsidR="00492F3B" w:rsidRPr="00730130">
        <w:rPr>
          <w:rFonts w:ascii="Arial" w:hAnsi="Arial" w:cs="Arial"/>
          <w:sz w:val="24"/>
          <w:szCs w:val="24"/>
        </w:rPr>
        <w:t>solución</w:t>
      </w:r>
      <w:r w:rsidRPr="00730130">
        <w:rPr>
          <w:rFonts w:ascii="Arial" w:hAnsi="Arial" w:cs="Arial"/>
          <w:sz w:val="24"/>
          <w:szCs w:val="24"/>
        </w:rPr>
        <w:t xml:space="preserve"> a la </w:t>
      </w:r>
      <w:r w:rsidR="00492F3B" w:rsidRPr="00730130">
        <w:rPr>
          <w:rFonts w:ascii="Arial" w:hAnsi="Arial" w:cs="Arial"/>
          <w:sz w:val="24"/>
          <w:szCs w:val="24"/>
        </w:rPr>
        <w:t>problemática</w:t>
      </w:r>
      <w:r w:rsidRPr="00730130">
        <w:rPr>
          <w:rFonts w:ascii="Arial" w:hAnsi="Arial" w:cs="Arial"/>
          <w:sz w:val="24"/>
          <w:szCs w:val="24"/>
        </w:rPr>
        <w:t xml:space="preserve"> expuesta, debemos seleccionar un servidor XMPP. En la actualidad existe una gran cantidad de servidores XMPP. Existen de uso libre o de pago, de </w:t>
      </w:r>
      <w:r w:rsidR="00492F3B" w:rsidRPr="00730130">
        <w:rPr>
          <w:rFonts w:ascii="Arial" w:hAnsi="Arial" w:cs="Arial"/>
          <w:sz w:val="24"/>
          <w:szCs w:val="24"/>
        </w:rPr>
        <w:t>código</w:t>
      </w:r>
      <w:r w:rsidRPr="00730130">
        <w:rPr>
          <w:rFonts w:ascii="Arial" w:hAnsi="Arial" w:cs="Arial"/>
          <w:sz w:val="24"/>
          <w:szCs w:val="24"/>
        </w:rPr>
        <w:t xml:space="preserve"> abierto o propietario y desarrollado en diversos lenguajes de </w:t>
      </w:r>
      <w:r w:rsidR="00492F3B" w:rsidRPr="00730130">
        <w:rPr>
          <w:rFonts w:ascii="Arial" w:hAnsi="Arial" w:cs="Arial"/>
          <w:sz w:val="24"/>
          <w:szCs w:val="24"/>
        </w:rPr>
        <w:t>programación</w:t>
      </w:r>
      <w:r w:rsidRPr="00730130">
        <w:rPr>
          <w:rFonts w:ascii="Arial" w:hAnsi="Arial" w:cs="Arial"/>
          <w:sz w:val="24"/>
          <w:szCs w:val="24"/>
        </w:rPr>
        <w:t xml:space="preserve">, </w:t>
      </w:r>
      <w:r w:rsidR="00492F3B" w:rsidRPr="00730130">
        <w:rPr>
          <w:rFonts w:ascii="Arial" w:hAnsi="Arial" w:cs="Arial"/>
          <w:sz w:val="24"/>
          <w:szCs w:val="24"/>
        </w:rPr>
        <w:t>documentación</w:t>
      </w:r>
      <w:r w:rsidRPr="00730130">
        <w:rPr>
          <w:rFonts w:ascii="Arial" w:hAnsi="Arial" w:cs="Arial"/>
          <w:sz w:val="24"/>
          <w:szCs w:val="24"/>
        </w:rPr>
        <w:t xml:space="preserve"> variada, con una comunidad existente en torno al servidor, que operan sobre diferentes sistemas operativos y con diversas XEPs implementadas. </w:t>
      </w:r>
      <w:r w:rsidRPr="00730130">
        <w:rPr>
          <w:rFonts w:ascii="Arial" w:hAnsi="Arial" w:cs="Arial"/>
          <w:i/>
          <w:sz w:val="24"/>
          <w:szCs w:val="24"/>
        </w:rPr>
        <w:t xml:space="preserve">IoT Broker </w:t>
      </w:r>
      <w:r w:rsidRPr="00730130">
        <w:rPr>
          <w:rFonts w:ascii="Arial" w:hAnsi="Arial" w:cs="Arial"/>
          <w:sz w:val="24"/>
          <w:szCs w:val="24"/>
        </w:rPr>
        <w:t>(</w:t>
      </w:r>
      <w:r w:rsidRPr="00730130">
        <w:rPr>
          <w:rFonts w:ascii="Arial" w:eastAsia="Calibri" w:hAnsi="Arial" w:cs="Arial"/>
          <w:sz w:val="24"/>
          <w:szCs w:val="24"/>
        </w:rPr>
        <w:t>https://waher.se/Broker.md</w:t>
      </w:r>
      <w:r w:rsidRPr="00730130">
        <w:rPr>
          <w:rFonts w:ascii="Arial" w:hAnsi="Arial" w:cs="Arial"/>
          <w:sz w:val="24"/>
          <w:szCs w:val="24"/>
        </w:rPr>
        <w:t xml:space="preserve">), servidor XMPP de uso no libre, no es open-source y no hay una comunidad incipiente en torno al proyecto. </w:t>
      </w:r>
      <w:r w:rsidRPr="00730130">
        <w:rPr>
          <w:rFonts w:ascii="Arial" w:hAnsi="Arial" w:cs="Arial"/>
          <w:i/>
          <w:sz w:val="24"/>
          <w:szCs w:val="24"/>
        </w:rPr>
        <w:t>AstraChat Isode M-</w:t>
      </w:r>
      <w:proofErr w:type="gramStart"/>
      <w:r w:rsidRPr="00730130">
        <w:rPr>
          <w:rFonts w:ascii="Arial" w:hAnsi="Arial" w:cs="Arial"/>
          <w:i/>
          <w:sz w:val="24"/>
          <w:szCs w:val="24"/>
        </w:rPr>
        <w:t>Link</w:t>
      </w:r>
      <w:proofErr w:type="gramEnd"/>
      <w:r w:rsidRPr="00730130">
        <w:rPr>
          <w:rFonts w:ascii="Arial" w:hAnsi="Arial" w:cs="Arial"/>
          <w:sz w:val="24"/>
          <w:szCs w:val="24"/>
        </w:rPr>
        <w:t xml:space="preserve">, cuyo uso es de pago, mientras que </w:t>
      </w:r>
      <w:r w:rsidRPr="00730130">
        <w:rPr>
          <w:rFonts w:ascii="Arial" w:hAnsi="Arial" w:cs="Arial"/>
          <w:i/>
          <w:sz w:val="24"/>
          <w:szCs w:val="24"/>
        </w:rPr>
        <w:t>ejabberd</w:t>
      </w:r>
      <w:r w:rsidRPr="00730130">
        <w:rPr>
          <w:rFonts w:ascii="Arial" w:hAnsi="Arial" w:cs="Arial"/>
          <w:sz w:val="24"/>
          <w:szCs w:val="24"/>
        </w:rPr>
        <w:t xml:space="preserve">, </w:t>
      </w:r>
      <w:r w:rsidRPr="00730130">
        <w:rPr>
          <w:rFonts w:ascii="Arial" w:hAnsi="Arial" w:cs="Arial"/>
          <w:i/>
          <w:sz w:val="24"/>
          <w:szCs w:val="24"/>
        </w:rPr>
        <w:t xml:space="preserve">Tigase </w:t>
      </w:r>
      <w:r w:rsidRPr="00730130">
        <w:rPr>
          <w:rFonts w:ascii="Arial" w:hAnsi="Arial" w:cs="Arial"/>
          <w:sz w:val="24"/>
          <w:szCs w:val="24"/>
        </w:rPr>
        <w:t xml:space="preserve">y </w:t>
      </w:r>
      <w:r w:rsidRPr="00730130">
        <w:rPr>
          <w:rFonts w:ascii="Arial" w:hAnsi="Arial" w:cs="Arial"/>
          <w:i/>
          <w:sz w:val="24"/>
          <w:szCs w:val="24"/>
        </w:rPr>
        <w:t xml:space="preserve">Openfire </w:t>
      </w:r>
      <w:r w:rsidRPr="00730130">
        <w:rPr>
          <w:rFonts w:ascii="Arial" w:hAnsi="Arial" w:cs="Arial"/>
          <w:sz w:val="24"/>
          <w:szCs w:val="24"/>
        </w:rPr>
        <w:t xml:space="preserve">son de uso libre. Los primeros dos poseen una comunidad </w:t>
      </w:r>
      <w:r w:rsidR="00492F3B" w:rsidRPr="00730130">
        <w:rPr>
          <w:rFonts w:ascii="Arial" w:hAnsi="Arial" w:cs="Arial"/>
          <w:sz w:val="24"/>
          <w:szCs w:val="24"/>
        </w:rPr>
        <w:t>también</w:t>
      </w:r>
      <w:r w:rsidRPr="00730130">
        <w:rPr>
          <w:rFonts w:ascii="Arial" w:hAnsi="Arial" w:cs="Arial"/>
          <w:sz w:val="24"/>
          <w:szCs w:val="24"/>
        </w:rPr>
        <w:t xml:space="preserve"> incipiente en torno al desarrollo de nuevas </w:t>
      </w:r>
      <w:r w:rsidR="00492F3B" w:rsidRPr="00730130">
        <w:rPr>
          <w:rFonts w:ascii="Arial" w:hAnsi="Arial" w:cs="Arial"/>
          <w:sz w:val="24"/>
          <w:szCs w:val="24"/>
        </w:rPr>
        <w:t>características</w:t>
      </w:r>
      <w:r w:rsidRPr="00730130">
        <w:rPr>
          <w:rFonts w:ascii="Arial" w:hAnsi="Arial" w:cs="Arial"/>
          <w:sz w:val="24"/>
          <w:szCs w:val="24"/>
        </w:rPr>
        <w:t xml:space="preserve">. Por otro lado, tenemos </w:t>
      </w:r>
      <w:r w:rsidRPr="00730130">
        <w:rPr>
          <w:rFonts w:ascii="Arial" w:hAnsi="Arial" w:cs="Arial"/>
          <w:i/>
          <w:sz w:val="24"/>
          <w:szCs w:val="24"/>
        </w:rPr>
        <w:t xml:space="preserve">Openfire </w:t>
      </w:r>
      <w:r w:rsidRPr="00730130">
        <w:rPr>
          <w:rFonts w:ascii="Arial" w:hAnsi="Arial" w:cs="Arial"/>
          <w:sz w:val="24"/>
          <w:szCs w:val="24"/>
        </w:rPr>
        <w:t xml:space="preserve">que es de uso libre, open-source, </w:t>
      </w:r>
      <w:r w:rsidR="00492F3B" w:rsidRPr="00730130">
        <w:rPr>
          <w:rFonts w:ascii="Arial" w:hAnsi="Arial" w:cs="Arial"/>
          <w:sz w:val="24"/>
          <w:szCs w:val="24"/>
        </w:rPr>
        <w:t>esta</w:t>
      </w:r>
      <w:r w:rsidRPr="00730130">
        <w:rPr>
          <w:rFonts w:ascii="Arial" w:hAnsi="Arial" w:cs="Arial"/>
          <w:sz w:val="24"/>
          <w:szCs w:val="24"/>
        </w:rPr>
        <w:t xml:space="preserve"> codificado en lenguaje Java, funciona bajo los Sistemas Operativos Linux, macOS, Solaris y Windows, inicialmente desarrollado por la empresa Jive Software, quienes ayudaron ayudador a formar la gran comunidad que mantiene activo el proyecto en la actualidad, llamada Igniterealtime. La misma comunidad posee </w:t>
      </w:r>
      <w:r w:rsidRPr="00730130">
        <w:rPr>
          <w:rFonts w:ascii="Arial" w:hAnsi="Arial" w:cs="Arial"/>
          <w:i/>
          <w:sz w:val="24"/>
          <w:szCs w:val="24"/>
        </w:rPr>
        <w:t>SMACK</w:t>
      </w:r>
      <w:r w:rsidRPr="00730130">
        <w:rPr>
          <w:rFonts w:ascii="Arial" w:hAnsi="Arial" w:cs="Arial"/>
          <w:sz w:val="24"/>
          <w:szCs w:val="24"/>
        </w:rPr>
        <w:t xml:space="preserve">, una </w:t>
      </w:r>
      <w:r w:rsidR="00492F3B" w:rsidRPr="00730130">
        <w:rPr>
          <w:rFonts w:ascii="Arial" w:hAnsi="Arial" w:cs="Arial"/>
          <w:sz w:val="24"/>
          <w:szCs w:val="24"/>
        </w:rPr>
        <w:t>librería</w:t>
      </w:r>
      <w:r w:rsidRPr="00730130">
        <w:rPr>
          <w:rFonts w:ascii="Arial" w:hAnsi="Arial" w:cs="Arial"/>
          <w:sz w:val="24"/>
          <w:szCs w:val="24"/>
        </w:rPr>
        <w:t xml:space="preserve"> que tiene una potente API para crear clientes XMPP, la que ostenta las mismas </w:t>
      </w:r>
      <w:r w:rsidR="00492F3B" w:rsidRPr="00730130">
        <w:rPr>
          <w:rFonts w:ascii="Arial" w:hAnsi="Arial" w:cs="Arial"/>
          <w:sz w:val="24"/>
          <w:szCs w:val="24"/>
        </w:rPr>
        <w:t>características</w:t>
      </w:r>
      <w:r w:rsidRPr="00730130">
        <w:rPr>
          <w:rFonts w:ascii="Arial" w:hAnsi="Arial" w:cs="Arial"/>
          <w:sz w:val="24"/>
          <w:szCs w:val="24"/>
        </w:rPr>
        <w:t xml:space="preserve"> mencionadas del servidor.</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El servidor XMPP Openfire incluye soporte completo de RFC XMPP, </w:t>
      </w:r>
      <w:r w:rsidR="00492F3B" w:rsidRPr="00730130">
        <w:rPr>
          <w:rFonts w:ascii="Arial" w:hAnsi="Arial" w:cs="Arial"/>
          <w:sz w:val="24"/>
          <w:szCs w:val="24"/>
        </w:rPr>
        <w:t>así</w:t>
      </w:r>
      <w:r w:rsidRPr="00730130">
        <w:rPr>
          <w:rFonts w:ascii="Arial" w:hAnsi="Arial" w:cs="Arial"/>
          <w:sz w:val="24"/>
          <w:szCs w:val="24"/>
        </w:rPr>
        <w:t xml:space="preserve"> como las extensiones </w:t>
      </w:r>
      <w:r w:rsidR="00492F3B" w:rsidRPr="00730130">
        <w:rPr>
          <w:rFonts w:ascii="Arial" w:hAnsi="Arial" w:cs="Arial"/>
          <w:sz w:val="24"/>
          <w:szCs w:val="24"/>
        </w:rPr>
        <w:t>más</w:t>
      </w:r>
      <w:r w:rsidRPr="00730130">
        <w:rPr>
          <w:rFonts w:ascii="Arial" w:hAnsi="Arial" w:cs="Arial"/>
          <w:sz w:val="24"/>
          <w:szCs w:val="24"/>
        </w:rPr>
        <w:t xml:space="preserve"> comunes. La Tabla 2 a </w:t>
      </w:r>
      <w:r w:rsidR="00492F3B" w:rsidRPr="00730130">
        <w:rPr>
          <w:rFonts w:ascii="Arial" w:hAnsi="Arial" w:cs="Arial"/>
          <w:sz w:val="24"/>
          <w:szCs w:val="24"/>
        </w:rPr>
        <w:t>continuación</w:t>
      </w:r>
      <w:r w:rsidRPr="00730130">
        <w:rPr>
          <w:rFonts w:ascii="Arial" w:hAnsi="Arial" w:cs="Arial"/>
          <w:sz w:val="24"/>
          <w:szCs w:val="24"/>
        </w:rPr>
        <w:t xml:space="preserve"> detalla el nivel de soporte para los requisitos establecidos por XEP-0302: XMPP Compliance Suites 2012.</w:t>
      </w:r>
    </w:p>
    <w:tbl>
      <w:tblPr>
        <w:tblStyle w:val="TableGrid"/>
        <w:tblW w:w="4331" w:type="dxa"/>
        <w:tblInd w:w="2694" w:type="dxa"/>
        <w:tblCellMar>
          <w:top w:w="26" w:type="dxa"/>
          <w:left w:w="120" w:type="dxa"/>
          <w:bottom w:w="0" w:type="dxa"/>
          <w:right w:w="115" w:type="dxa"/>
        </w:tblCellMar>
        <w:tblLook w:val="04A0" w:firstRow="1" w:lastRow="0" w:firstColumn="1" w:lastColumn="0" w:noHBand="0" w:noVBand="1"/>
      </w:tblPr>
      <w:tblGrid>
        <w:gridCol w:w="2896"/>
        <w:gridCol w:w="1435"/>
      </w:tblGrid>
      <w:tr w:rsidR="00C37E60" w:rsidRPr="00730130">
        <w:trPr>
          <w:trHeight w:val="197"/>
        </w:trPr>
        <w:tc>
          <w:tcPr>
            <w:tcW w:w="3217"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firstLine="0"/>
              <w:jc w:val="left"/>
              <w:rPr>
                <w:rFonts w:ascii="Arial" w:hAnsi="Arial" w:cs="Arial"/>
                <w:sz w:val="24"/>
                <w:szCs w:val="24"/>
              </w:rPr>
            </w:pPr>
            <w:r w:rsidRPr="00730130">
              <w:rPr>
                <w:rFonts w:ascii="Arial" w:hAnsi="Arial" w:cs="Arial"/>
                <w:b/>
                <w:sz w:val="24"/>
                <w:szCs w:val="24"/>
              </w:rPr>
              <w:t>Especificación</w:t>
            </w:r>
          </w:p>
        </w:tc>
        <w:tc>
          <w:tcPr>
            <w:tcW w:w="1114"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b/>
                <w:sz w:val="24"/>
                <w:szCs w:val="24"/>
              </w:rPr>
              <w:t>Soportado</w:t>
            </w:r>
          </w:p>
        </w:tc>
      </w:tr>
      <w:tr w:rsidR="00C37E60" w:rsidRPr="00730130">
        <w:trPr>
          <w:trHeight w:val="197"/>
        </w:trPr>
        <w:tc>
          <w:tcPr>
            <w:tcW w:w="321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RFC 6120: XMPP Core</w:t>
            </w:r>
          </w:p>
        </w:tc>
        <w:tc>
          <w:tcPr>
            <w:tcW w:w="1114"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321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RFC 6121: XMPP IM</w:t>
            </w:r>
          </w:p>
        </w:tc>
        <w:tc>
          <w:tcPr>
            <w:tcW w:w="1114"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321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RFC 7622: XMPP ADDR</w:t>
            </w:r>
          </w:p>
        </w:tc>
        <w:tc>
          <w:tcPr>
            <w:tcW w:w="1114"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321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XEP-0030: Service Discovery</w:t>
            </w:r>
          </w:p>
        </w:tc>
        <w:tc>
          <w:tcPr>
            <w:tcW w:w="1114"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321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XEP-0114: Jabber Component Protocol</w:t>
            </w:r>
          </w:p>
        </w:tc>
        <w:tc>
          <w:tcPr>
            <w:tcW w:w="1114"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bl>
    <w:p w:rsidR="00C37E60" w:rsidRPr="00730130" w:rsidRDefault="00085DFE">
      <w:pPr>
        <w:spacing w:after="136" w:line="265" w:lineRule="auto"/>
        <w:jc w:val="center"/>
        <w:rPr>
          <w:rFonts w:ascii="Arial" w:hAnsi="Arial" w:cs="Arial"/>
          <w:sz w:val="24"/>
          <w:szCs w:val="24"/>
        </w:rPr>
      </w:pPr>
      <w:r w:rsidRPr="00730130">
        <w:rPr>
          <w:rFonts w:ascii="Arial" w:hAnsi="Arial" w:cs="Arial"/>
          <w:sz w:val="24"/>
          <w:szCs w:val="24"/>
        </w:rPr>
        <w:t>Table 2: Tabla: Openfire Soporte XMPP Core</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El cumplimiento de soporte de nivel avanzado incluye el conjunto </w:t>
      </w:r>
      <w:r w:rsidR="00492F3B" w:rsidRPr="00730130">
        <w:rPr>
          <w:rFonts w:ascii="Arial" w:hAnsi="Arial" w:cs="Arial"/>
          <w:sz w:val="24"/>
          <w:szCs w:val="24"/>
        </w:rPr>
        <w:t>básico</w:t>
      </w:r>
      <w:r w:rsidRPr="00730130">
        <w:rPr>
          <w:rFonts w:ascii="Arial" w:hAnsi="Arial" w:cs="Arial"/>
          <w:sz w:val="24"/>
          <w:szCs w:val="24"/>
        </w:rPr>
        <w:t xml:space="preserve"> completo, </w:t>
      </w:r>
      <w:r w:rsidR="00492F3B" w:rsidRPr="00730130">
        <w:rPr>
          <w:rFonts w:ascii="Arial" w:hAnsi="Arial" w:cs="Arial"/>
          <w:sz w:val="24"/>
          <w:szCs w:val="24"/>
        </w:rPr>
        <w:t>así</w:t>
      </w:r>
      <w:r w:rsidRPr="00730130">
        <w:rPr>
          <w:rFonts w:ascii="Arial" w:hAnsi="Arial" w:cs="Arial"/>
          <w:sz w:val="24"/>
          <w:szCs w:val="24"/>
        </w:rPr>
        <w:t xml:space="preserve"> como </w:t>
      </w:r>
      <w:r w:rsidR="00492F3B" w:rsidRPr="00730130">
        <w:rPr>
          <w:rFonts w:ascii="Arial" w:hAnsi="Arial" w:cs="Arial"/>
          <w:sz w:val="24"/>
          <w:szCs w:val="24"/>
        </w:rPr>
        <w:t>características</w:t>
      </w:r>
      <w:r w:rsidRPr="00730130">
        <w:rPr>
          <w:rFonts w:ascii="Arial" w:hAnsi="Arial" w:cs="Arial"/>
          <w:sz w:val="24"/>
          <w:szCs w:val="24"/>
        </w:rPr>
        <w:t xml:space="preserve"> </w:t>
      </w:r>
      <w:r w:rsidR="00492F3B" w:rsidRPr="00730130">
        <w:rPr>
          <w:rFonts w:ascii="Arial" w:hAnsi="Arial" w:cs="Arial"/>
          <w:sz w:val="24"/>
          <w:szCs w:val="24"/>
        </w:rPr>
        <w:t>más</w:t>
      </w:r>
      <w:r w:rsidRPr="00730130">
        <w:rPr>
          <w:rFonts w:ascii="Arial" w:hAnsi="Arial" w:cs="Arial"/>
          <w:sz w:val="24"/>
          <w:szCs w:val="24"/>
        </w:rPr>
        <w:t xml:space="preserve"> avanzadas de uso </w:t>
      </w:r>
      <w:r w:rsidR="00492F3B" w:rsidRPr="00730130">
        <w:rPr>
          <w:rFonts w:ascii="Arial" w:hAnsi="Arial" w:cs="Arial"/>
          <w:sz w:val="24"/>
          <w:szCs w:val="24"/>
        </w:rPr>
        <w:t>común</w:t>
      </w:r>
      <w:r w:rsidRPr="00730130">
        <w:rPr>
          <w:rFonts w:ascii="Arial" w:hAnsi="Arial" w:cs="Arial"/>
          <w:sz w:val="24"/>
          <w:szCs w:val="24"/>
        </w:rPr>
        <w:t xml:space="preserve"> para los clientes XMPP. La Tabla 3 detalla el nivel de soporte para los requisitos establecidos por XMPP Compliance Suites 2012.</w:t>
      </w:r>
    </w:p>
    <w:tbl>
      <w:tblPr>
        <w:tblStyle w:val="TableGrid"/>
        <w:tblW w:w="6493" w:type="dxa"/>
        <w:tblInd w:w="1613" w:type="dxa"/>
        <w:tblCellMar>
          <w:top w:w="26" w:type="dxa"/>
          <w:left w:w="120" w:type="dxa"/>
          <w:bottom w:w="0" w:type="dxa"/>
          <w:right w:w="115" w:type="dxa"/>
        </w:tblCellMar>
        <w:tblLook w:val="04A0" w:firstRow="1" w:lastRow="0" w:firstColumn="1" w:lastColumn="0" w:noHBand="0" w:noVBand="1"/>
      </w:tblPr>
      <w:tblGrid>
        <w:gridCol w:w="4857"/>
        <w:gridCol w:w="1636"/>
      </w:tblGrid>
      <w:tr w:rsidR="00C37E60" w:rsidRPr="00730130">
        <w:trPr>
          <w:trHeight w:val="197"/>
        </w:trPr>
        <w:tc>
          <w:tcPr>
            <w:tcW w:w="5292"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firstLine="0"/>
              <w:jc w:val="left"/>
              <w:rPr>
                <w:rFonts w:ascii="Arial" w:hAnsi="Arial" w:cs="Arial"/>
                <w:sz w:val="24"/>
                <w:szCs w:val="24"/>
              </w:rPr>
            </w:pPr>
            <w:r w:rsidRPr="00730130">
              <w:rPr>
                <w:rFonts w:ascii="Arial" w:hAnsi="Arial" w:cs="Arial"/>
                <w:b/>
                <w:sz w:val="24"/>
                <w:szCs w:val="24"/>
              </w:rPr>
              <w:t>Especificación</w:t>
            </w:r>
          </w:p>
        </w:tc>
        <w:tc>
          <w:tcPr>
            <w:tcW w:w="1201"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43" w:firstLine="0"/>
              <w:jc w:val="left"/>
              <w:rPr>
                <w:rFonts w:ascii="Arial" w:hAnsi="Arial" w:cs="Arial"/>
                <w:sz w:val="24"/>
                <w:szCs w:val="24"/>
              </w:rPr>
            </w:pPr>
            <w:r w:rsidRPr="00730130">
              <w:rPr>
                <w:rFonts w:ascii="Arial" w:hAnsi="Arial" w:cs="Arial"/>
                <w:b/>
                <w:sz w:val="24"/>
                <w:szCs w:val="24"/>
              </w:rPr>
              <w:t>Soportado</w:t>
            </w:r>
          </w:p>
        </w:tc>
      </w:tr>
      <w:tr w:rsidR="00C37E60" w:rsidRPr="00730130">
        <w:trPr>
          <w:trHeight w:val="197"/>
        </w:trPr>
        <w:tc>
          <w:tcPr>
            <w:tcW w:w="52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XEP-0115: Entity Capabilities</w:t>
            </w:r>
          </w:p>
        </w:tc>
        <w:tc>
          <w:tcPr>
            <w:tcW w:w="1201"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52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XEP-0191: Blocking Command</w:t>
            </w:r>
          </w:p>
        </w:tc>
        <w:tc>
          <w:tcPr>
            <w:tcW w:w="1201"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No</w:t>
            </w:r>
          </w:p>
        </w:tc>
      </w:tr>
      <w:tr w:rsidR="00C37E60" w:rsidRPr="00730130">
        <w:trPr>
          <w:trHeight w:val="197"/>
        </w:trPr>
        <w:tc>
          <w:tcPr>
            <w:tcW w:w="52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XEP-0124: Bidirectional-streams Over Synchronous HTTP (BOSH)</w:t>
            </w:r>
          </w:p>
        </w:tc>
        <w:tc>
          <w:tcPr>
            <w:tcW w:w="1201"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52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XEP-0206: XMPP Over BOSH</w:t>
            </w:r>
          </w:p>
        </w:tc>
        <w:tc>
          <w:tcPr>
            <w:tcW w:w="1201"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52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XEP-0054: vcard-temp</w:t>
            </w:r>
          </w:p>
        </w:tc>
        <w:tc>
          <w:tcPr>
            <w:tcW w:w="1201"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52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XEP-0163: Personal Eventing Protocol</w:t>
            </w:r>
          </w:p>
        </w:tc>
        <w:tc>
          <w:tcPr>
            <w:tcW w:w="1201"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52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XEP-0045: Multi-User Chat</w:t>
            </w:r>
          </w:p>
        </w:tc>
        <w:tc>
          <w:tcPr>
            <w:tcW w:w="1201"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right="4" w:firstLine="0"/>
              <w:jc w:val="center"/>
              <w:rPr>
                <w:rFonts w:ascii="Arial" w:hAnsi="Arial" w:cs="Arial"/>
                <w:sz w:val="24"/>
                <w:szCs w:val="24"/>
              </w:rPr>
            </w:pPr>
            <w:r w:rsidRPr="00730130">
              <w:rPr>
                <w:rFonts w:ascii="Arial" w:hAnsi="Arial" w:cs="Arial"/>
                <w:sz w:val="24"/>
                <w:szCs w:val="24"/>
              </w:rPr>
              <w:t>Sí</w:t>
            </w:r>
          </w:p>
        </w:tc>
      </w:tr>
      <w:tr w:rsidR="00C37E60" w:rsidRPr="00730130">
        <w:trPr>
          <w:trHeight w:val="197"/>
        </w:trPr>
        <w:tc>
          <w:tcPr>
            <w:tcW w:w="52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XEP-0198: Stream Management</w:t>
            </w:r>
          </w:p>
        </w:tc>
        <w:tc>
          <w:tcPr>
            <w:tcW w:w="1201"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Parcialmente</w:t>
            </w:r>
          </w:p>
        </w:tc>
      </w:tr>
    </w:tbl>
    <w:p w:rsidR="00C37E60" w:rsidRPr="00730130" w:rsidRDefault="00085DFE">
      <w:pPr>
        <w:spacing w:after="136" w:line="265" w:lineRule="auto"/>
        <w:jc w:val="center"/>
        <w:rPr>
          <w:rFonts w:ascii="Arial" w:hAnsi="Arial" w:cs="Arial"/>
          <w:sz w:val="24"/>
          <w:szCs w:val="24"/>
        </w:rPr>
      </w:pPr>
      <w:r w:rsidRPr="00730130">
        <w:rPr>
          <w:rFonts w:ascii="Arial" w:hAnsi="Arial" w:cs="Arial"/>
          <w:sz w:val="24"/>
          <w:szCs w:val="24"/>
        </w:rPr>
        <w:t>Table 3: Tabla: Openfire soporte avanzado</w:t>
      </w:r>
    </w:p>
    <w:p w:rsidR="00C37E60" w:rsidRPr="00730130" w:rsidRDefault="00085DFE" w:rsidP="00730130">
      <w:pPr>
        <w:ind w:left="-15" w:firstLine="239"/>
        <w:rPr>
          <w:rFonts w:ascii="Arial" w:hAnsi="Arial" w:cs="Arial"/>
          <w:sz w:val="24"/>
          <w:szCs w:val="24"/>
        </w:rPr>
      </w:pPr>
      <w:r w:rsidRPr="00730130">
        <w:rPr>
          <w:rFonts w:ascii="Arial" w:hAnsi="Arial" w:cs="Arial"/>
          <w:sz w:val="24"/>
          <w:szCs w:val="24"/>
        </w:rPr>
        <w:lastRenderedPageBreak/>
        <w:t>En la Tabla 4 se listan los XEP compatibles con Openfire. Los XEP que solo requieren soporte del lado del cliente se omiten.</w:t>
      </w:r>
    </w:p>
    <w:p w:rsidR="00C37E60" w:rsidRDefault="00085DFE" w:rsidP="00730130">
      <w:pPr>
        <w:spacing w:after="69" w:line="259" w:lineRule="auto"/>
        <w:ind w:right="-12"/>
        <w:rPr>
          <w:rFonts w:ascii="Arial" w:hAnsi="Arial" w:cs="Arial"/>
          <w:sz w:val="24"/>
          <w:szCs w:val="24"/>
        </w:rPr>
      </w:pPr>
      <w:r w:rsidRPr="00730130">
        <w:rPr>
          <w:rFonts w:ascii="Arial" w:hAnsi="Arial" w:cs="Arial"/>
          <w:sz w:val="24"/>
          <w:szCs w:val="24"/>
        </w:rPr>
        <w:t xml:space="preserve">Para crear el cliente usamos </w:t>
      </w:r>
      <w:r w:rsidRPr="00730130">
        <w:rPr>
          <w:rFonts w:ascii="Arial" w:hAnsi="Arial" w:cs="Arial"/>
          <w:b/>
          <w:sz w:val="24"/>
          <w:szCs w:val="24"/>
        </w:rPr>
        <w:t>SMACK</w:t>
      </w:r>
      <w:r w:rsidRPr="00730130">
        <w:rPr>
          <w:rFonts w:ascii="Arial" w:hAnsi="Arial" w:cs="Arial"/>
          <w:sz w:val="24"/>
          <w:szCs w:val="24"/>
        </w:rPr>
        <w:t>, el cual soporta las siguientes XEPs, listadas en la Tabla 5 y Tabla 6.</w:t>
      </w:r>
    </w:p>
    <w:p w:rsidR="00730130" w:rsidRPr="00730130" w:rsidRDefault="00730130">
      <w:pPr>
        <w:spacing w:after="69" w:line="259" w:lineRule="auto"/>
        <w:ind w:right="-12"/>
        <w:jc w:val="right"/>
        <w:rPr>
          <w:rFonts w:ascii="Arial" w:hAnsi="Arial" w:cs="Arial"/>
          <w:sz w:val="24"/>
          <w:szCs w:val="24"/>
        </w:rPr>
      </w:pPr>
    </w:p>
    <w:tbl>
      <w:tblPr>
        <w:tblStyle w:val="TableGrid"/>
        <w:tblW w:w="4435" w:type="dxa"/>
        <w:tblInd w:w="2642" w:type="dxa"/>
        <w:tblCellMar>
          <w:top w:w="26" w:type="dxa"/>
          <w:left w:w="120" w:type="dxa"/>
          <w:bottom w:w="0" w:type="dxa"/>
          <w:right w:w="115" w:type="dxa"/>
        </w:tblCellMar>
        <w:tblLook w:val="04A0" w:firstRow="1" w:lastRow="0" w:firstColumn="1" w:lastColumn="0" w:noHBand="0" w:noVBand="1"/>
      </w:tblPr>
      <w:tblGrid>
        <w:gridCol w:w="4435"/>
      </w:tblGrid>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firstLine="0"/>
              <w:jc w:val="left"/>
              <w:rPr>
                <w:rFonts w:ascii="Arial" w:hAnsi="Arial" w:cs="Arial"/>
                <w:sz w:val="24"/>
                <w:szCs w:val="24"/>
              </w:rPr>
            </w:pPr>
            <w:r w:rsidRPr="00730130">
              <w:rPr>
                <w:rFonts w:ascii="Arial" w:hAnsi="Arial" w:cs="Arial"/>
                <w:b/>
                <w:sz w:val="24"/>
                <w:szCs w:val="24"/>
              </w:rPr>
              <w:t>Especificación</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XEP-0004: Data Forms</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XEP-0012: Last Activity</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XEP-0013: Flexible Offline Message Retrieval</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XEP-0030: Service Discovery</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XEP-0033: Extended Stanza Addressing</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XEP-0049: Private XML Storage</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XEP-0050: Ad-Hoc Commands</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XEP-0054: vcard-temp</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XEP-0055: Jabber Search</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XEP-0059: Result Set Management</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XEP-0060: Publish-Subscribe</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XEP-0065: SOCKS5 Bytestreams</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XEP-0077: In-Band Registration</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XEP-0078: Non-SASL Authentication</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XEP-0082: XMPP Date and Time Profiles</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XEP-0086: Error Condition Mappings</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XEP-0092: Software Version</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XEP-0096: File Transfer</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XEP-0106: JID Escaping</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XEP-0114: Jabber Component Protocol</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XEP-0115: Entity Capabilities</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XEP-0124: HTTP Binding</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XEP-0126: Invisibility</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XEP-0128: Service Discovery Extensions</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XEP-0138: Stream Compression</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XEP-0160: Best Practices for Handling Offline Messages</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XEP-0163: Personal Eventing via Pubsub</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XEP-0198: Stream Management (</w:t>
            </w:r>
            <w:r w:rsidR="00492F3B" w:rsidRPr="00730130">
              <w:rPr>
                <w:rFonts w:ascii="Arial" w:hAnsi="Arial" w:cs="Arial"/>
                <w:sz w:val="24"/>
                <w:szCs w:val="24"/>
              </w:rPr>
              <w:t>parcial</w:t>
            </w:r>
            <w:r w:rsidRPr="00730130">
              <w:rPr>
                <w:rFonts w:ascii="Arial" w:hAnsi="Arial" w:cs="Arial"/>
                <w:sz w:val="24"/>
                <w:szCs w:val="24"/>
              </w:rPr>
              <w:t>)</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XEP-0202: Entity Time</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lastRenderedPageBreak/>
              <w:t>XEP-0203: Delayed Delivery</w:t>
            </w:r>
          </w:p>
        </w:tc>
      </w:tr>
      <w:tr w:rsidR="00C37E60" w:rsidRPr="00730130">
        <w:trPr>
          <w:trHeight w:val="197"/>
        </w:trPr>
        <w:tc>
          <w:tcPr>
            <w:tcW w:w="44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XEP-0280: Message Carbons</w:t>
            </w:r>
          </w:p>
        </w:tc>
      </w:tr>
    </w:tbl>
    <w:p w:rsidR="00C37E60" w:rsidRDefault="00085DFE">
      <w:pPr>
        <w:ind w:left="3135"/>
        <w:rPr>
          <w:rFonts w:ascii="Arial" w:hAnsi="Arial" w:cs="Arial"/>
          <w:sz w:val="24"/>
          <w:szCs w:val="24"/>
        </w:rPr>
      </w:pPr>
      <w:r w:rsidRPr="00730130">
        <w:rPr>
          <w:rFonts w:ascii="Arial" w:hAnsi="Arial" w:cs="Arial"/>
          <w:sz w:val="24"/>
          <w:szCs w:val="24"/>
        </w:rPr>
        <w:t>Table 4: XEPs soportadas por Openfire</w:t>
      </w:r>
    </w:p>
    <w:p w:rsidR="00730130" w:rsidRPr="00730130" w:rsidRDefault="00730130">
      <w:pPr>
        <w:ind w:left="3135"/>
        <w:rPr>
          <w:rFonts w:ascii="Arial" w:hAnsi="Arial" w:cs="Arial"/>
          <w:sz w:val="24"/>
          <w:szCs w:val="24"/>
        </w:rPr>
      </w:pPr>
    </w:p>
    <w:tbl>
      <w:tblPr>
        <w:tblStyle w:val="TableGrid"/>
        <w:tblW w:w="8683" w:type="dxa"/>
        <w:tblInd w:w="557" w:type="dxa"/>
        <w:tblCellMar>
          <w:top w:w="22" w:type="dxa"/>
          <w:left w:w="120" w:type="dxa"/>
          <w:bottom w:w="0" w:type="dxa"/>
          <w:right w:w="115" w:type="dxa"/>
        </w:tblCellMar>
        <w:tblLook w:val="04A0" w:firstRow="1" w:lastRow="0" w:firstColumn="1" w:lastColumn="0" w:noHBand="0" w:noVBand="1"/>
      </w:tblPr>
      <w:tblGrid>
        <w:gridCol w:w="3568"/>
        <w:gridCol w:w="1397"/>
        <w:gridCol w:w="3718"/>
      </w:tblGrid>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firstLine="0"/>
              <w:jc w:val="left"/>
              <w:rPr>
                <w:rFonts w:ascii="Arial" w:hAnsi="Arial" w:cs="Arial"/>
                <w:sz w:val="24"/>
                <w:szCs w:val="24"/>
              </w:rPr>
            </w:pPr>
            <w:r w:rsidRPr="00730130">
              <w:rPr>
                <w:rFonts w:ascii="Arial" w:hAnsi="Arial" w:cs="Arial"/>
                <w:sz w:val="24"/>
                <w:szCs w:val="24"/>
              </w:rPr>
              <w:t>Especificación</w:t>
            </w:r>
          </w:p>
        </w:tc>
        <w:tc>
          <w:tcPr>
            <w:tcW w:w="1397" w:type="dxa"/>
            <w:vMerge w:val="restart"/>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492F3B">
            <w:pPr>
              <w:spacing w:after="0" w:line="259" w:lineRule="auto"/>
              <w:ind w:left="0" w:firstLine="0"/>
              <w:jc w:val="left"/>
              <w:rPr>
                <w:rFonts w:ascii="Arial" w:hAnsi="Arial" w:cs="Arial"/>
                <w:sz w:val="24"/>
                <w:szCs w:val="24"/>
              </w:rPr>
            </w:pPr>
            <w:r w:rsidRPr="00730130">
              <w:rPr>
                <w:rFonts w:ascii="Arial" w:hAnsi="Arial" w:cs="Arial"/>
                <w:sz w:val="24"/>
                <w:szCs w:val="24"/>
              </w:rPr>
              <w:t>Especificación</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n/a-Google GCM JSON payload</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XEP-0138-Stream Compression</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n/a-Group Chat Invitations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XEP-0141-Data Forms Layout</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n/a-Jive Properties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XEP-0163-Personal Eventing Protocol</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XEP-0004-Data Forms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XEP-0184-Message Delivery Receipts</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XEP-0012-Last Activity</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XEP-0191-Blocking Command</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XEP-0013-Flexible Offline Message Retrieval</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XEP-0199-XMPP Ping</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XEP-0016-Privacy Lists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XEP-0202-Entity Time</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XEP-0022-Message Events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XEP-0203-Delayed Delivery</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XEP-0030-Service Discovery</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XEP-0206-XMPP Over BOSH</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XEP-0033-Extended Stanza Addressing</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XEP-0224-Attention</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XEP-0045-Multi User Chat</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XEP-0231-Bits of Binary</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XEP-0047-In-Band Bytestreams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XEP-0280-Message Carbons</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XEP-0048-Bookmarks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XEP-0296-Best Practices for Resource Locking</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XEP-0049-Private Data</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XEP-0308-Last Message Correction</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XEP-0050-Ad-Hoc Commands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XEP-0313-Message Archive Management</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XEP-0054-vcard-temp</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XEP-0319-Last User Interaction in Presence</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XEP-0055-Jabber Search</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XEP-0323-Internet of Things - Sensor Data</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XEP-0059-Result Set Management</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XEP-0324-Internet of Things - Provisioning</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XEP-0060-PubSub</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XEP-0325-Internet of Things - Control</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XEP-0065-SOCKS5 Bytestreams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XEP-0332-HTTP over XMPP transport</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XEP-0071-XHTML-IM</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XEP-0333-Chat Markers</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XEP-0077-In-Band Registration</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XEP-0334-Message Processing Hints</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XEP-0079-Advanced Message Processing</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XEP-0335-JSON Containers</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lastRenderedPageBreak/>
              <w:t>XEP-0080-User Location</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XEP-0347-Internet of Things - Discovery</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XEP-0082-XMPP Date Time Profiles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XEP-0352-Client State Indication</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XEP-0085-Chat State Notifications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XEP-0357-Push Notifications</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XEP-0090-Time Exchange</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XEP-0359-Stable and Unique Stanza IDs</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XEP-0092-Software Version</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XEP-0363-HTTP File Upload</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XEP-0093-Roster Item Exchange</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XEP-0372-References</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XEP-0095-Stream Initation</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XEP-0382-</w:t>
            </w:r>
            <w:proofErr w:type="gramStart"/>
            <w:r w:rsidRPr="00730130">
              <w:rPr>
                <w:rFonts w:ascii="Arial" w:hAnsi="Arial" w:cs="Arial"/>
                <w:sz w:val="24"/>
                <w:szCs w:val="24"/>
              </w:rPr>
              <w:t>Spoiler</w:t>
            </w:r>
            <w:proofErr w:type="gramEnd"/>
            <w:r w:rsidRPr="00730130">
              <w:rPr>
                <w:rFonts w:ascii="Arial" w:hAnsi="Arial" w:cs="Arial"/>
                <w:sz w:val="24"/>
                <w:szCs w:val="24"/>
              </w:rPr>
              <w:t xml:space="preserve"> Messages</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XEP-0096-SI File Transfer</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vMerge w:val="restart"/>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XEP-0384-OMEMO Multi End</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Message and Object Encryption</w:t>
            </w:r>
          </w:p>
        </w:tc>
      </w:tr>
      <w:tr w:rsidR="00C37E60" w:rsidRPr="00730130">
        <w:trPr>
          <w:trHeight w:val="193"/>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XEP-0115-Entity Capabilities</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0" w:type="auto"/>
            <w:vMerge/>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XEP-0116-Jingle</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XEP-0392-Consistent Color Generation</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XEP-0122-Data Forms Validation</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XEP-0394-Message Markup</w:t>
            </w:r>
          </w:p>
        </w:tc>
      </w:tr>
      <w:tr w:rsidR="00C37E60" w:rsidRPr="00730130">
        <w:trPr>
          <w:trHeight w:val="197"/>
        </w:trPr>
        <w:tc>
          <w:tcPr>
            <w:tcW w:w="356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XEP-0133-Service Administration</w:t>
            </w:r>
          </w:p>
        </w:tc>
        <w:tc>
          <w:tcPr>
            <w:tcW w:w="0" w:type="auto"/>
            <w:vMerge/>
            <w:tcBorders>
              <w:top w:val="nil"/>
              <w:left w:val="single" w:sz="3" w:space="0" w:color="000000"/>
              <w:bottom w:val="nil"/>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371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XEP-xxxx-Multi-User Chat Light</w:t>
            </w:r>
          </w:p>
        </w:tc>
      </w:tr>
    </w:tbl>
    <w:p w:rsidR="00C37E60" w:rsidRPr="00730130" w:rsidRDefault="00085DFE">
      <w:pPr>
        <w:spacing w:after="6053"/>
        <w:ind w:left="277"/>
        <w:rPr>
          <w:rFonts w:ascii="Arial" w:hAnsi="Arial" w:cs="Arial"/>
          <w:sz w:val="24"/>
          <w:szCs w:val="24"/>
        </w:rPr>
      </w:pPr>
      <w:r w:rsidRPr="00730130">
        <w:rPr>
          <w:rFonts w:ascii="Arial" w:hAnsi="Arial" w:cs="Arial"/>
          <w:sz w:val="24"/>
          <w:szCs w:val="24"/>
        </w:rPr>
        <w:t xml:space="preserve">Table 5: XEPs soportadas por </w:t>
      </w:r>
      <w:r w:rsidR="00492F3B" w:rsidRPr="00730130">
        <w:rPr>
          <w:rFonts w:ascii="Arial" w:hAnsi="Arial" w:cs="Arial"/>
          <w:sz w:val="24"/>
          <w:szCs w:val="24"/>
        </w:rPr>
        <w:t>librería</w:t>
      </w:r>
      <w:r w:rsidRPr="00730130">
        <w:rPr>
          <w:rFonts w:ascii="Arial" w:hAnsi="Arial" w:cs="Arial"/>
          <w:sz w:val="24"/>
          <w:szCs w:val="24"/>
        </w:rPr>
        <w:t xml:space="preserve"> SMACK</w:t>
      </w:r>
      <w:r w:rsidRPr="00730130">
        <w:rPr>
          <w:rFonts w:ascii="Arial" w:hAnsi="Arial" w:cs="Arial"/>
          <w:sz w:val="24"/>
          <w:szCs w:val="24"/>
        </w:rPr>
        <w:tab/>
        <w:t xml:space="preserve">Table 6: XEPs soportadas por </w:t>
      </w:r>
      <w:r w:rsidR="00492F3B" w:rsidRPr="00730130">
        <w:rPr>
          <w:rFonts w:ascii="Arial" w:hAnsi="Arial" w:cs="Arial"/>
          <w:sz w:val="24"/>
          <w:szCs w:val="24"/>
        </w:rPr>
        <w:t>librería</w:t>
      </w:r>
      <w:r w:rsidRPr="00730130">
        <w:rPr>
          <w:rFonts w:ascii="Arial" w:hAnsi="Arial" w:cs="Arial"/>
          <w:sz w:val="24"/>
          <w:szCs w:val="24"/>
        </w:rPr>
        <w:t xml:space="preserve"> SMACK En este trabajo proponemos desarrollar e implementar el mecanismo descrito en la </w:t>
      </w:r>
      <w:r w:rsidR="00492F3B" w:rsidRPr="00730130">
        <w:rPr>
          <w:rFonts w:ascii="Arial" w:hAnsi="Arial" w:cs="Arial"/>
          <w:sz w:val="24"/>
          <w:szCs w:val="24"/>
        </w:rPr>
        <w:t>especificación</w:t>
      </w:r>
      <w:r w:rsidRPr="00730130">
        <w:rPr>
          <w:rFonts w:ascii="Arial" w:hAnsi="Arial" w:cs="Arial"/>
          <w:sz w:val="24"/>
          <w:szCs w:val="24"/>
        </w:rPr>
        <w:t xml:space="preserve"> </w:t>
      </w:r>
      <w:r w:rsidRPr="00730130">
        <w:rPr>
          <w:rFonts w:ascii="Arial" w:hAnsi="Arial" w:cs="Arial"/>
          <w:b/>
          <w:sz w:val="24"/>
          <w:szCs w:val="24"/>
        </w:rPr>
        <w:t xml:space="preserve">XEP-0348: Signing Forms </w:t>
      </w:r>
      <w:r w:rsidRPr="00730130">
        <w:rPr>
          <w:rFonts w:ascii="Arial" w:hAnsi="Arial" w:cs="Arial"/>
          <w:sz w:val="24"/>
          <w:szCs w:val="24"/>
        </w:rPr>
        <w:t xml:space="preserve">sobre la </w:t>
      </w:r>
      <w:r w:rsidRPr="00730130">
        <w:rPr>
          <w:rFonts w:ascii="Arial" w:hAnsi="Arial" w:cs="Arial"/>
          <w:b/>
          <w:sz w:val="24"/>
          <w:szCs w:val="24"/>
        </w:rPr>
        <w:t>XEP-0077: In-band Registration</w:t>
      </w:r>
      <w:r w:rsidRPr="00730130">
        <w:rPr>
          <w:rFonts w:ascii="Arial" w:hAnsi="Arial" w:cs="Arial"/>
          <w:sz w:val="24"/>
          <w:szCs w:val="24"/>
        </w:rPr>
        <w:t xml:space="preserve">, tanto en el servidor como en el cliente, para que, de este modo, se pueda asignar a un cierto lote definido de clientes la facultad de crear identidades en la red XMPP-IoT. Con esto reduciremos a cero la </w:t>
      </w:r>
      <w:r w:rsidR="00492F3B" w:rsidRPr="00730130">
        <w:rPr>
          <w:rFonts w:ascii="Arial" w:hAnsi="Arial" w:cs="Arial"/>
          <w:sz w:val="24"/>
          <w:szCs w:val="24"/>
        </w:rPr>
        <w:t>creación</w:t>
      </w:r>
      <w:r w:rsidRPr="00730130">
        <w:rPr>
          <w:rFonts w:ascii="Arial" w:hAnsi="Arial" w:cs="Arial"/>
          <w:sz w:val="24"/>
          <w:szCs w:val="24"/>
        </w:rPr>
        <w:t xml:space="preserve"> de identidades por usuarios o bot maliciosos mediante la vulnerabilidad de la XEP-0077. En particular, para validar nuestra propuesta, realizaremos un experimento </w:t>
      </w:r>
      <w:r w:rsidR="00492F3B" w:rsidRPr="00730130">
        <w:rPr>
          <w:rFonts w:ascii="Arial" w:hAnsi="Arial" w:cs="Arial"/>
          <w:sz w:val="24"/>
          <w:szCs w:val="24"/>
        </w:rPr>
        <w:t>implementándola</w:t>
      </w:r>
      <w:r w:rsidRPr="00730130">
        <w:rPr>
          <w:rFonts w:ascii="Arial" w:hAnsi="Arial" w:cs="Arial"/>
          <w:sz w:val="24"/>
          <w:szCs w:val="24"/>
        </w:rPr>
        <w:t xml:space="preserve"> en el cliente </w:t>
      </w:r>
      <w:r w:rsidRPr="00730130">
        <w:rPr>
          <w:rFonts w:ascii="Arial" w:hAnsi="Arial" w:cs="Arial"/>
          <w:i/>
          <w:sz w:val="24"/>
          <w:szCs w:val="24"/>
        </w:rPr>
        <w:t xml:space="preserve">SMACK </w:t>
      </w:r>
      <w:r w:rsidRPr="00730130">
        <w:rPr>
          <w:rFonts w:ascii="Arial" w:hAnsi="Arial" w:cs="Arial"/>
          <w:sz w:val="24"/>
          <w:szCs w:val="24"/>
        </w:rPr>
        <w:t xml:space="preserve">y en el servidor </w:t>
      </w:r>
      <w:r w:rsidRPr="00730130">
        <w:rPr>
          <w:rFonts w:ascii="Arial" w:hAnsi="Arial" w:cs="Arial"/>
          <w:i/>
          <w:sz w:val="24"/>
          <w:szCs w:val="24"/>
        </w:rPr>
        <w:t xml:space="preserve">Openfire </w:t>
      </w:r>
      <w:r w:rsidRPr="00730130">
        <w:rPr>
          <w:rFonts w:ascii="Arial" w:hAnsi="Arial" w:cs="Arial"/>
          <w:sz w:val="24"/>
          <w:szCs w:val="24"/>
        </w:rPr>
        <w:t>tal como se aprecia en las Figuras 1 y 2.</w:t>
      </w:r>
    </w:p>
    <w:p w:rsidR="00C37E60" w:rsidRPr="00730130" w:rsidRDefault="00085DFE">
      <w:pPr>
        <w:spacing w:after="228" w:line="259" w:lineRule="auto"/>
        <w:ind w:left="2430" w:firstLine="0"/>
        <w:jc w:val="left"/>
        <w:rPr>
          <w:rFonts w:ascii="Arial" w:hAnsi="Arial" w:cs="Arial"/>
          <w:sz w:val="24"/>
          <w:szCs w:val="24"/>
        </w:rPr>
      </w:pPr>
      <w:r w:rsidRPr="00730130">
        <w:rPr>
          <w:rFonts w:ascii="Arial" w:hAnsi="Arial" w:cs="Arial"/>
          <w:noProof/>
          <w:sz w:val="24"/>
          <w:szCs w:val="24"/>
        </w:rPr>
        <w:lastRenderedPageBreak/>
        <w:drawing>
          <wp:inline distT="0" distB="0" distL="0" distR="0">
            <wp:extent cx="3086104" cy="3152747"/>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8"/>
                    <a:stretch>
                      <a:fillRect/>
                    </a:stretch>
                  </pic:blipFill>
                  <pic:spPr>
                    <a:xfrm>
                      <a:off x="0" y="0"/>
                      <a:ext cx="3086104" cy="3152747"/>
                    </a:xfrm>
                    <a:prstGeom prst="rect">
                      <a:avLst/>
                    </a:prstGeom>
                  </pic:spPr>
                </pic:pic>
              </a:graphicData>
            </a:graphic>
          </wp:inline>
        </w:drawing>
      </w:r>
    </w:p>
    <w:p w:rsidR="00C37E60" w:rsidRPr="00730130" w:rsidRDefault="00085DFE">
      <w:pPr>
        <w:spacing w:after="136" w:line="265" w:lineRule="auto"/>
        <w:jc w:val="center"/>
        <w:rPr>
          <w:rFonts w:ascii="Arial" w:hAnsi="Arial" w:cs="Arial"/>
          <w:sz w:val="24"/>
          <w:szCs w:val="24"/>
        </w:rPr>
      </w:pPr>
      <w:r w:rsidRPr="00730130">
        <w:rPr>
          <w:rFonts w:ascii="Arial" w:hAnsi="Arial" w:cs="Arial"/>
          <w:sz w:val="24"/>
          <w:szCs w:val="24"/>
        </w:rPr>
        <w:t>Figure 1: Diagrama de despliegue</w:t>
      </w:r>
    </w:p>
    <w:p w:rsidR="00C37E60" w:rsidRPr="00730130" w:rsidRDefault="00085DFE">
      <w:pPr>
        <w:spacing w:after="228" w:line="259" w:lineRule="auto"/>
        <w:ind w:left="1458" w:firstLine="0"/>
        <w:jc w:val="left"/>
        <w:rPr>
          <w:rFonts w:ascii="Arial" w:hAnsi="Arial" w:cs="Arial"/>
          <w:sz w:val="24"/>
          <w:szCs w:val="24"/>
        </w:rPr>
      </w:pPr>
      <w:r w:rsidRPr="00730130">
        <w:rPr>
          <w:rFonts w:ascii="Arial" w:hAnsi="Arial" w:cs="Arial"/>
          <w:noProof/>
          <w:sz w:val="24"/>
          <w:szCs w:val="24"/>
        </w:rPr>
        <w:drawing>
          <wp:inline distT="0" distB="0" distL="0" distR="0">
            <wp:extent cx="4320527" cy="3949274"/>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9"/>
                    <a:stretch>
                      <a:fillRect/>
                    </a:stretch>
                  </pic:blipFill>
                  <pic:spPr>
                    <a:xfrm>
                      <a:off x="0" y="0"/>
                      <a:ext cx="4320527" cy="3949274"/>
                    </a:xfrm>
                    <a:prstGeom prst="rect">
                      <a:avLst/>
                    </a:prstGeom>
                  </pic:spPr>
                </pic:pic>
              </a:graphicData>
            </a:graphic>
          </wp:inline>
        </w:drawing>
      </w:r>
    </w:p>
    <w:p w:rsidR="00C37E60" w:rsidRPr="00730130" w:rsidRDefault="00085DFE">
      <w:pPr>
        <w:spacing w:after="454" w:line="265" w:lineRule="auto"/>
        <w:jc w:val="center"/>
        <w:rPr>
          <w:rFonts w:ascii="Arial" w:hAnsi="Arial" w:cs="Arial"/>
          <w:sz w:val="24"/>
          <w:szCs w:val="24"/>
        </w:rPr>
      </w:pPr>
      <w:r w:rsidRPr="00730130">
        <w:rPr>
          <w:rFonts w:ascii="Arial" w:hAnsi="Arial" w:cs="Arial"/>
          <w:sz w:val="24"/>
          <w:szCs w:val="24"/>
        </w:rPr>
        <w:t>Figure 2: Diagrama de secuencia de Signing Forms</w:t>
      </w:r>
    </w:p>
    <w:p w:rsidR="00C37E60" w:rsidRPr="00730130" w:rsidRDefault="00085DFE">
      <w:pPr>
        <w:spacing w:after="457"/>
        <w:ind w:left="-15" w:firstLine="239"/>
        <w:rPr>
          <w:rFonts w:ascii="Arial" w:hAnsi="Arial" w:cs="Arial"/>
          <w:sz w:val="24"/>
          <w:szCs w:val="24"/>
        </w:rPr>
      </w:pPr>
      <w:r w:rsidRPr="00730130">
        <w:rPr>
          <w:rFonts w:ascii="Arial" w:hAnsi="Arial" w:cs="Arial"/>
          <w:sz w:val="24"/>
          <w:szCs w:val="24"/>
        </w:rPr>
        <w:t xml:space="preserve">Para ello se </w:t>
      </w:r>
      <w:r w:rsidR="00492F3B" w:rsidRPr="00730130">
        <w:rPr>
          <w:rFonts w:ascii="Arial" w:hAnsi="Arial" w:cs="Arial"/>
          <w:sz w:val="24"/>
          <w:szCs w:val="24"/>
        </w:rPr>
        <w:t>planificó</w:t>
      </w:r>
      <w:r w:rsidRPr="00730130">
        <w:rPr>
          <w:rFonts w:ascii="Arial" w:hAnsi="Arial" w:cs="Arial"/>
          <w:sz w:val="24"/>
          <w:szCs w:val="24"/>
        </w:rPr>
        <w:t xml:space="preserve"> el desarrollo de este nuevo mecanismo en el servidor XMPP Openfire y en la </w:t>
      </w:r>
      <w:r w:rsidR="00492F3B" w:rsidRPr="00730130">
        <w:rPr>
          <w:rFonts w:ascii="Arial" w:hAnsi="Arial" w:cs="Arial"/>
          <w:sz w:val="24"/>
          <w:szCs w:val="24"/>
        </w:rPr>
        <w:t>librería</w:t>
      </w:r>
      <w:r w:rsidRPr="00730130">
        <w:rPr>
          <w:rFonts w:ascii="Arial" w:hAnsi="Arial" w:cs="Arial"/>
          <w:sz w:val="24"/>
          <w:szCs w:val="24"/>
        </w:rPr>
        <w:t xml:space="preserve"> SMACK, desarrollo que </w:t>
      </w:r>
      <w:r w:rsidR="00492F3B" w:rsidRPr="00730130">
        <w:rPr>
          <w:rFonts w:ascii="Arial" w:hAnsi="Arial" w:cs="Arial"/>
          <w:sz w:val="24"/>
          <w:szCs w:val="24"/>
        </w:rPr>
        <w:t>constó</w:t>
      </w:r>
      <w:r w:rsidRPr="00730130">
        <w:rPr>
          <w:rFonts w:ascii="Arial" w:hAnsi="Arial" w:cs="Arial"/>
          <w:sz w:val="24"/>
          <w:szCs w:val="24"/>
        </w:rPr>
        <w:t xml:space="preserve"> de cuatro liberaciones relevantes:</w:t>
      </w:r>
    </w:p>
    <w:p w:rsidR="00C37E60" w:rsidRPr="00730130" w:rsidRDefault="00085DFE">
      <w:pPr>
        <w:numPr>
          <w:ilvl w:val="0"/>
          <w:numId w:val="1"/>
        </w:numPr>
        <w:spacing w:after="559"/>
        <w:ind w:hanging="255"/>
        <w:rPr>
          <w:rFonts w:ascii="Arial" w:hAnsi="Arial" w:cs="Arial"/>
          <w:sz w:val="24"/>
          <w:szCs w:val="24"/>
        </w:rPr>
      </w:pPr>
      <w:r w:rsidRPr="00730130">
        <w:rPr>
          <w:rFonts w:ascii="Arial" w:hAnsi="Arial" w:cs="Arial"/>
          <w:sz w:val="24"/>
          <w:szCs w:val="24"/>
        </w:rPr>
        <w:lastRenderedPageBreak/>
        <w:t>Bot que demuestra la vulnerabilidad existente en la XEP-0077 en el contexto de IoT.</w:t>
      </w:r>
    </w:p>
    <w:p w:rsidR="00C37E60" w:rsidRPr="00730130" w:rsidRDefault="00085DFE">
      <w:pPr>
        <w:numPr>
          <w:ilvl w:val="0"/>
          <w:numId w:val="1"/>
        </w:numPr>
        <w:spacing w:after="559"/>
        <w:ind w:hanging="255"/>
        <w:rPr>
          <w:rFonts w:ascii="Arial" w:hAnsi="Arial" w:cs="Arial"/>
          <w:sz w:val="24"/>
          <w:szCs w:val="24"/>
        </w:rPr>
      </w:pPr>
      <w:r w:rsidRPr="00730130">
        <w:rPr>
          <w:rFonts w:ascii="Arial" w:hAnsi="Arial" w:cs="Arial"/>
          <w:sz w:val="24"/>
          <w:szCs w:val="24"/>
        </w:rPr>
        <w:t>Servidor Openfire con las mejoras para incorporar el XEP-0348.</w:t>
      </w:r>
    </w:p>
    <w:p w:rsidR="00C37E60" w:rsidRPr="00730130" w:rsidRDefault="00492F3B">
      <w:pPr>
        <w:numPr>
          <w:ilvl w:val="0"/>
          <w:numId w:val="1"/>
        </w:numPr>
        <w:spacing w:after="559"/>
        <w:ind w:hanging="255"/>
        <w:rPr>
          <w:rFonts w:ascii="Arial" w:hAnsi="Arial" w:cs="Arial"/>
          <w:sz w:val="24"/>
          <w:szCs w:val="24"/>
        </w:rPr>
      </w:pPr>
      <w:r w:rsidRPr="00730130">
        <w:rPr>
          <w:rFonts w:ascii="Arial" w:hAnsi="Arial" w:cs="Arial"/>
          <w:sz w:val="24"/>
          <w:szCs w:val="24"/>
        </w:rPr>
        <w:t>Librería</w:t>
      </w:r>
      <w:r w:rsidR="00085DFE" w:rsidRPr="00730130">
        <w:rPr>
          <w:rFonts w:ascii="Arial" w:hAnsi="Arial" w:cs="Arial"/>
          <w:sz w:val="24"/>
          <w:szCs w:val="24"/>
        </w:rPr>
        <w:t xml:space="preserve"> SMACK incorporando mejoras para </w:t>
      </w:r>
      <w:r w:rsidRPr="00730130">
        <w:rPr>
          <w:rFonts w:ascii="Arial" w:hAnsi="Arial" w:cs="Arial"/>
          <w:sz w:val="24"/>
          <w:szCs w:val="24"/>
        </w:rPr>
        <w:t>implementando</w:t>
      </w:r>
      <w:r w:rsidR="00085DFE" w:rsidRPr="00730130">
        <w:rPr>
          <w:rFonts w:ascii="Arial" w:hAnsi="Arial" w:cs="Arial"/>
          <w:sz w:val="24"/>
          <w:szCs w:val="24"/>
        </w:rPr>
        <w:t xml:space="preserve"> el XEP-0348.</w:t>
      </w:r>
    </w:p>
    <w:p w:rsidR="00C37E60" w:rsidRPr="00730130" w:rsidRDefault="00085DFE">
      <w:pPr>
        <w:numPr>
          <w:ilvl w:val="0"/>
          <w:numId w:val="1"/>
        </w:numPr>
        <w:spacing w:after="440"/>
        <w:ind w:hanging="255"/>
        <w:rPr>
          <w:rFonts w:ascii="Arial" w:hAnsi="Arial" w:cs="Arial"/>
          <w:sz w:val="24"/>
          <w:szCs w:val="24"/>
        </w:rPr>
      </w:pPr>
      <w:r w:rsidRPr="00730130">
        <w:rPr>
          <w:rFonts w:ascii="Arial" w:hAnsi="Arial" w:cs="Arial"/>
          <w:sz w:val="24"/>
          <w:szCs w:val="24"/>
        </w:rPr>
        <w:t xml:space="preserve">Cliente Thing que utiliza la </w:t>
      </w:r>
      <w:r w:rsidR="00492F3B" w:rsidRPr="00730130">
        <w:rPr>
          <w:rFonts w:ascii="Arial" w:hAnsi="Arial" w:cs="Arial"/>
          <w:sz w:val="24"/>
          <w:szCs w:val="24"/>
        </w:rPr>
        <w:t>versión</w:t>
      </w:r>
      <w:r w:rsidRPr="00730130">
        <w:rPr>
          <w:rFonts w:ascii="Arial" w:hAnsi="Arial" w:cs="Arial"/>
          <w:sz w:val="24"/>
          <w:szCs w:val="24"/>
        </w:rPr>
        <w:t xml:space="preserve"> mejorada de SMACK, para validar la propuesta.</w:t>
      </w:r>
    </w:p>
    <w:p w:rsidR="00C37E60" w:rsidRPr="00730130" w:rsidRDefault="00085DFE">
      <w:pPr>
        <w:ind w:left="-5"/>
        <w:rPr>
          <w:rFonts w:ascii="Arial" w:hAnsi="Arial" w:cs="Arial"/>
          <w:sz w:val="24"/>
          <w:szCs w:val="24"/>
        </w:rPr>
      </w:pPr>
      <w:r w:rsidRPr="00730130">
        <w:rPr>
          <w:rFonts w:ascii="Arial" w:hAnsi="Arial" w:cs="Arial"/>
          <w:sz w:val="24"/>
          <w:szCs w:val="24"/>
        </w:rPr>
        <w:t xml:space="preserve">Inicialmente en el desarrollo, se </w:t>
      </w:r>
      <w:r w:rsidR="00492F3B" w:rsidRPr="00730130">
        <w:rPr>
          <w:rFonts w:ascii="Arial" w:hAnsi="Arial" w:cs="Arial"/>
          <w:sz w:val="24"/>
          <w:szCs w:val="24"/>
        </w:rPr>
        <w:t>codifico</w:t>
      </w:r>
      <w:r w:rsidRPr="00730130">
        <w:rPr>
          <w:rFonts w:ascii="Arial" w:hAnsi="Arial" w:cs="Arial"/>
          <w:sz w:val="24"/>
          <w:szCs w:val="24"/>
        </w:rPr>
        <w:t xml:space="preserve"> un </w:t>
      </w:r>
      <w:r w:rsidR="00492F3B" w:rsidRPr="00730130">
        <w:rPr>
          <w:rFonts w:ascii="Arial" w:hAnsi="Arial" w:cs="Arial"/>
          <w:sz w:val="24"/>
          <w:szCs w:val="24"/>
        </w:rPr>
        <w:t>pequeño</w:t>
      </w:r>
      <w:r w:rsidRPr="00730130">
        <w:rPr>
          <w:rFonts w:ascii="Arial" w:hAnsi="Arial" w:cs="Arial"/>
          <w:sz w:val="24"/>
          <w:szCs w:val="24"/>
        </w:rPr>
        <w:t xml:space="preserve"> bot, utilizando la </w:t>
      </w:r>
      <w:r w:rsidR="00492F3B" w:rsidRPr="00730130">
        <w:rPr>
          <w:rFonts w:ascii="Arial" w:hAnsi="Arial" w:cs="Arial"/>
          <w:sz w:val="24"/>
          <w:szCs w:val="24"/>
        </w:rPr>
        <w:t>librería</w:t>
      </w:r>
      <w:r w:rsidRPr="00730130">
        <w:rPr>
          <w:rFonts w:ascii="Arial" w:hAnsi="Arial" w:cs="Arial"/>
          <w:sz w:val="24"/>
          <w:szCs w:val="24"/>
        </w:rPr>
        <w:t xml:space="preserve"> SMACK, el cual tiene la facultad de crear, virtualmente, ilimitadas identidades en el servidor Openfire. Los resultados de </w:t>
      </w:r>
      <w:r w:rsidR="00C2290A" w:rsidRPr="00730130">
        <w:rPr>
          <w:rFonts w:ascii="Arial" w:hAnsi="Arial" w:cs="Arial"/>
          <w:sz w:val="24"/>
          <w:szCs w:val="24"/>
        </w:rPr>
        <w:t>este</w:t>
      </w:r>
      <w:r w:rsidRPr="00730130">
        <w:rPr>
          <w:rFonts w:ascii="Arial" w:hAnsi="Arial" w:cs="Arial"/>
          <w:sz w:val="24"/>
          <w:szCs w:val="24"/>
        </w:rPr>
        <w:t xml:space="preserve"> se pueden ver en la </w:t>
      </w:r>
      <w:r w:rsidR="00492F3B" w:rsidRPr="00730130">
        <w:rPr>
          <w:rFonts w:ascii="Arial" w:hAnsi="Arial" w:cs="Arial"/>
          <w:sz w:val="24"/>
          <w:szCs w:val="24"/>
        </w:rPr>
        <w:t>Sección</w:t>
      </w:r>
      <w:r w:rsidRPr="00730130">
        <w:rPr>
          <w:rFonts w:ascii="Arial" w:hAnsi="Arial" w:cs="Arial"/>
          <w:sz w:val="24"/>
          <w:szCs w:val="24"/>
        </w:rPr>
        <w:t xml:space="preserve"> 3. </w:t>
      </w:r>
      <w:r w:rsidR="00492F3B" w:rsidRPr="00730130">
        <w:rPr>
          <w:rFonts w:ascii="Arial" w:hAnsi="Arial" w:cs="Arial"/>
          <w:sz w:val="24"/>
          <w:szCs w:val="24"/>
        </w:rPr>
        <w:t>Después</w:t>
      </w:r>
      <w:r w:rsidRPr="00730130">
        <w:rPr>
          <w:rFonts w:ascii="Arial" w:hAnsi="Arial" w:cs="Arial"/>
          <w:sz w:val="24"/>
          <w:szCs w:val="24"/>
        </w:rPr>
        <w:t xml:space="preserve"> de la </w:t>
      </w:r>
      <w:r w:rsidR="00492F3B" w:rsidRPr="00730130">
        <w:rPr>
          <w:rFonts w:ascii="Arial" w:hAnsi="Arial" w:cs="Arial"/>
          <w:sz w:val="24"/>
          <w:szCs w:val="24"/>
        </w:rPr>
        <w:t>creación</w:t>
      </w:r>
      <w:r w:rsidRPr="00730130">
        <w:rPr>
          <w:rFonts w:ascii="Arial" w:hAnsi="Arial" w:cs="Arial"/>
          <w:sz w:val="24"/>
          <w:szCs w:val="24"/>
        </w:rPr>
        <w:t xml:space="preserve"> del bot, se </w:t>
      </w:r>
      <w:r w:rsidR="00492F3B" w:rsidRPr="00730130">
        <w:rPr>
          <w:rFonts w:ascii="Arial" w:hAnsi="Arial" w:cs="Arial"/>
          <w:sz w:val="24"/>
          <w:szCs w:val="24"/>
        </w:rPr>
        <w:t>continuo</w:t>
      </w:r>
      <w:r w:rsidRPr="00730130">
        <w:rPr>
          <w:rFonts w:ascii="Arial" w:hAnsi="Arial" w:cs="Arial"/>
          <w:sz w:val="24"/>
          <w:szCs w:val="24"/>
        </w:rPr>
        <w:t xml:space="preserve"> con el </w:t>
      </w:r>
      <w:r w:rsidR="00492F3B" w:rsidRPr="00730130">
        <w:rPr>
          <w:rFonts w:ascii="Arial" w:hAnsi="Arial" w:cs="Arial"/>
          <w:sz w:val="24"/>
          <w:szCs w:val="24"/>
        </w:rPr>
        <w:t>análisis</w:t>
      </w:r>
      <w:r w:rsidRPr="00730130">
        <w:rPr>
          <w:rFonts w:ascii="Arial" w:hAnsi="Arial" w:cs="Arial"/>
          <w:sz w:val="24"/>
          <w:szCs w:val="24"/>
        </w:rPr>
        <w:t xml:space="preserve">, </w:t>
      </w:r>
      <w:r w:rsidR="00492F3B" w:rsidRPr="00730130">
        <w:rPr>
          <w:rFonts w:ascii="Arial" w:hAnsi="Arial" w:cs="Arial"/>
          <w:sz w:val="24"/>
          <w:szCs w:val="24"/>
        </w:rPr>
        <w:t>diseño</w:t>
      </w:r>
      <w:r w:rsidRPr="00730130">
        <w:rPr>
          <w:rFonts w:ascii="Arial" w:hAnsi="Arial" w:cs="Arial"/>
          <w:sz w:val="24"/>
          <w:szCs w:val="24"/>
        </w:rPr>
        <w:t xml:space="preserve">, </w:t>
      </w:r>
      <w:r w:rsidR="00492F3B" w:rsidRPr="00730130">
        <w:rPr>
          <w:rFonts w:ascii="Arial" w:hAnsi="Arial" w:cs="Arial"/>
          <w:sz w:val="24"/>
          <w:szCs w:val="24"/>
        </w:rPr>
        <w:t>codificación</w:t>
      </w:r>
      <w:r w:rsidRPr="00730130">
        <w:rPr>
          <w:rFonts w:ascii="Arial" w:hAnsi="Arial" w:cs="Arial"/>
          <w:sz w:val="24"/>
          <w:szCs w:val="24"/>
        </w:rPr>
        <w:t xml:space="preserve"> y con las respectivas pruebas de la mejora del Servidor XMPP. Esto </w:t>
      </w:r>
      <w:r w:rsidR="00492F3B" w:rsidRPr="00730130">
        <w:rPr>
          <w:rFonts w:ascii="Arial" w:hAnsi="Arial" w:cs="Arial"/>
          <w:sz w:val="24"/>
          <w:szCs w:val="24"/>
        </w:rPr>
        <w:t>genero</w:t>
      </w:r>
      <w:r w:rsidRPr="00730130">
        <w:rPr>
          <w:rFonts w:ascii="Arial" w:hAnsi="Arial" w:cs="Arial"/>
          <w:sz w:val="24"/>
          <w:szCs w:val="24"/>
        </w:rPr>
        <w:t xml:space="preserve"> los resultados visualizados en la Figura 4 en donde se muestra el Diagrama de clases de Openfire, que permite visualizar las clases afectadas en el proyecto, incluyendo “IqRegisterHandler.class”, “Form.class”, “DataForm.class”, “DataForms.Item.class”, DbConnection.class y “regsettings”. Este </w:t>
      </w:r>
      <w:r w:rsidR="00C2290A" w:rsidRPr="00730130">
        <w:rPr>
          <w:rFonts w:ascii="Arial" w:hAnsi="Arial" w:cs="Arial"/>
          <w:sz w:val="24"/>
          <w:szCs w:val="24"/>
        </w:rPr>
        <w:t>último</w:t>
      </w:r>
      <w:r w:rsidRPr="00730130">
        <w:rPr>
          <w:rFonts w:ascii="Arial" w:hAnsi="Arial" w:cs="Arial"/>
          <w:sz w:val="24"/>
          <w:szCs w:val="24"/>
        </w:rPr>
        <w:t xml:space="preserve"> es responsable de la </w:t>
      </w:r>
      <w:r w:rsidR="00492F3B" w:rsidRPr="00730130">
        <w:rPr>
          <w:rFonts w:ascii="Arial" w:hAnsi="Arial" w:cs="Arial"/>
          <w:sz w:val="24"/>
          <w:szCs w:val="24"/>
        </w:rPr>
        <w:t>visualización</w:t>
      </w:r>
      <w:r w:rsidRPr="00730130">
        <w:rPr>
          <w:rFonts w:ascii="Arial" w:hAnsi="Arial" w:cs="Arial"/>
          <w:sz w:val="24"/>
          <w:szCs w:val="24"/>
        </w:rPr>
        <w:t xml:space="preserve"> de la consola web, que como su nombre indica, es el encargado de la </w:t>
      </w:r>
      <w:r w:rsidR="00492F3B" w:rsidRPr="00730130">
        <w:rPr>
          <w:rFonts w:ascii="Arial" w:hAnsi="Arial" w:cs="Arial"/>
          <w:sz w:val="24"/>
          <w:szCs w:val="24"/>
        </w:rPr>
        <w:t>configuración</w:t>
      </w:r>
      <w:r w:rsidRPr="00730130">
        <w:rPr>
          <w:rFonts w:ascii="Arial" w:hAnsi="Arial" w:cs="Arial"/>
          <w:sz w:val="24"/>
          <w:szCs w:val="24"/>
        </w:rPr>
        <w:t xml:space="preserve"> de los mecanismos de registro al interior del servidor Openfire. Para completar la </w:t>
      </w:r>
      <w:r w:rsidR="00492F3B" w:rsidRPr="00730130">
        <w:rPr>
          <w:rFonts w:ascii="Arial" w:hAnsi="Arial" w:cs="Arial"/>
          <w:sz w:val="24"/>
          <w:szCs w:val="24"/>
        </w:rPr>
        <w:t>explicación</w:t>
      </w:r>
      <w:r w:rsidRPr="00730130">
        <w:rPr>
          <w:rFonts w:ascii="Arial" w:hAnsi="Arial" w:cs="Arial"/>
          <w:sz w:val="24"/>
          <w:szCs w:val="24"/>
        </w:rPr>
        <w:t xml:space="preserve"> del funcionamiento de la </w:t>
      </w:r>
      <w:r w:rsidR="00492F3B" w:rsidRPr="00730130">
        <w:rPr>
          <w:rFonts w:ascii="Arial" w:hAnsi="Arial" w:cs="Arial"/>
          <w:sz w:val="24"/>
          <w:szCs w:val="24"/>
        </w:rPr>
        <w:t>implementación</w:t>
      </w:r>
      <w:r w:rsidRPr="00730130">
        <w:rPr>
          <w:rFonts w:ascii="Arial" w:hAnsi="Arial" w:cs="Arial"/>
          <w:sz w:val="24"/>
          <w:szCs w:val="24"/>
        </w:rPr>
        <w:t xml:space="preserve"> del XEP-0348 en Openfire, </w:t>
      </w:r>
      <w:r w:rsidR="00492F3B" w:rsidRPr="00730130">
        <w:rPr>
          <w:rFonts w:ascii="Arial" w:hAnsi="Arial" w:cs="Arial"/>
          <w:sz w:val="24"/>
          <w:szCs w:val="24"/>
        </w:rPr>
        <w:t>añadimos</w:t>
      </w:r>
      <w:r w:rsidRPr="00730130">
        <w:rPr>
          <w:rFonts w:ascii="Arial" w:hAnsi="Arial" w:cs="Arial"/>
          <w:sz w:val="24"/>
          <w:szCs w:val="24"/>
        </w:rPr>
        <w:t xml:space="preserve"> la Figura 3.</w:t>
      </w:r>
    </w:p>
    <w:p w:rsidR="00C37E60" w:rsidRPr="00730130" w:rsidRDefault="00085DFE">
      <w:pPr>
        <w:spacing w:after="228" w:line="259" w:lineRule="auto"/>
        <w:ind w:left="1458" w:firstLine="0"/>
        <w:jc w:val="left"/>
        <w:rPr>
          <w:rFonts w:ascii="Arial" w:hAnsi="Arial" w:cs="Arial"/>
          <w:sz w:val="24"/>
          <w:szCs w:val="24"/>
        </w:rPr>
      </w:pPr>
      <w:r w:rsidRPr="00730130">
        <w:rPr>
          <w:rFonts w:ascii="Arial" w:hAnsi="Arial" w:cs="Arial"/>
          <w:noProof/>
          <w:sz w:val="24"/>
          <w:szCs w:val="24"/>
        </w:rPr>
        <w:drawing>
          <wp:inline distT="0" distB="0" distL="0" distR="0">
            <wp:extent cx="4320606" cy="3881117"/>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10"/>
                    <a:stretch>
                      <a:fillRect/>
                    </a:stretch>
                  </pic:blipFill>
                  <pic:spPr>
                    <a:xfrm>
                      <a:off x="0" y="0"/>
                      <a:ext cx="4320606" cy="3881117"/>
                    </a:xfrm>
                    <a:prstGeom prst="rect">
                      <a:avLst/>
                    </a:prstGeom>
                  </pic:spPr>
                </pic:pic>
              </a:graphicData>
            </a:graphic>
          </wp:inline>
        </w:drawing>
      </w:r>
    </w:p>
    <w:p w:rsidR="00C37E60" w:rsidRPr="00730130" w:rsidRDefault="00085DFE">
      <w:pPr>
        <w:ind w:left="3185"/>
        <w:rPr>
          <w:rFonts w:ascii="Arial" w:hAnsi="Arial" w:cs="Arial"/>
          <w:sz w:val="24"/>
          <w:szCs w:val="24"/>
        </w:rPr>
      </w:pPr>
      <w:r w:rsidRPr="00730130">
        <w:rPr>
          <w:rFonts w:ascii="Arial" w:hAnsi="Arial" w:cs="Arial"/>
          <w:sz w:val="24"/>
          <w:szCs w:val="24"/>
        </w:rPr>
        <w:t>Figure 3: Openfire diagrama secuencia</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noProof/>
          <w:sz w:val="24"/>
          <w:szCs w:val="24"/>
        </w:rPr>
        <w:lastRenderedPageBreak/>
        <w:drawing>
          <wp:inline distT="0" distB="0" distL="0" distR="0">
            <wp:extent cx="6172079" cy="5677026"/>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11"/>
                    <a:stretch>
                      <a:fillRect/>
                    </a:stretch>
                  </pic:blipFill>
                  <pic:spPr>
                    <a:xfrm>
                      <a:off x="0" y="0"/>
                      <a:ext cx="6172079" cy="5677026"/>
                    </a:xfrm>
                    <a:prstGeom prst="rect">
                      <a:avLst/>
                    </a:prstGeom>
                  </pic:spPr>
                </pic:pic>
              </a:graphicData>
            </a:graphic>
          </wp:inline>
        </w:drawing>
      </w:r>
    </w:p>
    <w:p w:rsidR="00C37E60" w:rsidRPr="00730130" w:rsidRDefault="00085DFE">
      <w:pPr>
        <w:spacing w:after="1163"/>
        <w:ind w:left="-15" w:firstLine="239"/>
        <w:rPr>
          <w:rFonts w:ascii="Arial" w:hAnsi="Arial" w:cs="Arial"/>
          <w:sz w:val="24"/>
          <w:szCs w:val="24"/>
        </w:rPr>
      </w:pPr>
      <w:r w:rsidRPr="00730130">
        <w:rPr>
          <w:rFonts w:ascii="Arial" w:hAnsi="Arial" w:cs="Arial"/>
          <w:sz w:val="24"/>
          <w:szCs w:val="24"/>
        </w:rPr>
        <w:t xml:space="preserve">Luego del desarrollo, pruebas y refactoring, se puede ver el resultado visible en la consola web del servidor, esta </w:t>
      </w:r>
      <w:r w:rsidR="00492F3B" w:rsidRPr="00730130">
        <w:rPr>
          <w:rFonts w:ascii="Arial" w:hAnsi="Arial" w:cs="Arial"/>
          <w:sz w:val="24"/>
          <w:szCs w:val="24"/>
        </w:rPr>
        <w:t>última</w:t>
      </w:r>
      <w:r w:rsidRPr="00730130">
        <w:rPr>
          <w:rFonts w:ascii="Arial" w:hAnsi="Arial" w:cs="Arial"/>
          <w:sz w:val="24"/>
          <w:szCs w:val="24"/>
        </w:rPr>
        <w:t xml:space="preserve"> se aprecia en la Figura 5. </w:t>
      </w:r>
      <w:r w:rsidR="00492F3B" w:rsidRPr="00730130">
        <w:rPr>
          <w:rFonts w:ascii="Arial" w:hAnsi="Arial" w:cs="Arial"/>
          <w:sz w:val="24"/>
          <w:szCs w:val="24"/>
        </w:rPr>
        <w:t>Aquí</w:t>
      </w:r>
      <w:r w:rsidRPr="00730130">
        <w:rPr>
          <w:rFonts w:ascii="Arial" w:hAnsi="Arial" w:cs="Arial"/>
          <w:sz w:val="24"/>
          <w:szCs w:val="24"/>
        </w:rPr>
        <w:t xml:space="preserve"> se ve el panel de “</w:t>
      </w:r>
      <w:r w:rsidR="00492F3B" w:rsidRPr="00730130">
        <w:rPr>
          <w:rFonts w:ascii="Arial" w:hAnsi="Arial" w:cs="Arial"/>
          <w:sz w:val="24"/>
          <w:szCs w:val="24"/>
        </w:rPr>
        <w:t>Configuración</w:t>
      </w:r>
      <w:r w:rsidRPr="00730130">
        <w:rPr>
          <w:rFonts w:ascii="Arial" w:hAnsi="Arial" w:cs="Arial"/>
          <w:sz w:val="24"/>
          <w:szCs w:val="24"/>
        </w:rPr>
        <w:t xml:space="preserve"> de Registro” de la consola web del servidor Openfire, donde la segunda </w:t>
      </w:r>
      <w:r w:rsidR="00492F3B" w:rsidRPr="00730130">
        <w:rPr>
          <w:rFonts w:ascii="Arial" w:hAnsi="Arial" w:cs="Arial"/>
          <w:sz w:val="24"/>
          <w:szCs w:val="24"/>
        </w:rPr>
        <w:t>sección</w:t>
      </w:r>
      <w:r w:rsidRPr="00730130">
        <w:rPr>
          <w:rFonts w:ascii="Arial" w:hAnsi="Arial" w:cs="Arial"/>
          <w:sz w:val="24"/>
          <w:szCs w:val="24"/>
        </w:rPr>
        <w:t xml:space="preserve"> que lleva el </w:t>
      </w:r>
      <w:r w:rsidR="00492F3B" w:rsidRPr="00730130">
        <w:rPr>
          <w:rFonts w:ascii="Arial" w:hAnsi="Arial" w:cs="Arial"/>
          <w:sz w:val="24"/>
          <w:szCs w:val="24"/>
        </w:rPr>
        <w:t>título</w:t>
      </w:r>
      <w:r w:rsidRPr="00730130">
        <w:rPr>
          <w:rFonts w:ascii="Arial" w:hAnsi="Arial" w:cs="Arial"/>
          <w:sz w:val="24"/>
          <w:szCs w:val="24"/>
        </w:rPr>
        <w:t xml:space="preserve"> de “Registration Signing Forms”, es una de las partes desarrolladas. En esta zona, el administrador de la red XMPP puede habilitar o deshabilitar el uso del mecanismo descrito en el XEP-0348: Signing Forms, como </w:t>
      </w:r>
      <w:r w:rsidR="00492F3B" w:rsidRPr="00730130">
        <w:rPr>
          <w:rFonts w:ascii="Arial" w:hAnsi="Arial" w:cs="Arial"/>
          <w:sz w:val="24"/>
          <w:szCs w:val="24"/>
        </w:rPr>
        <w:t>también</w:t>
      </w:r>
      <w:r w:rsidRPr="00730130">
        <w:rPr>
          <w:rFonts w:ascii="Arial" w:hAnsi="Arial" w:cs="Arial"/>
          <w:sz w:val="24"/>
          <w:szCs w:val="24"/>
        </w:rPr>
        <w:t xml:space="preserve"> generar nuevas credenciales de consumidor, donde cada una </w:t>
      </w:r>
      <w:r w:rsidR="00C2290A" w:rsidRPr="00730130">
        <w:rPr>
          <w:rFonts w:ascii="Arial" w:hAnsi="Arial" w:cs="Arial"/>
          <w:sz w:val="24"/>
          <w:szCs w:val="24"/>
        </w:rPr>
        <w:t>consiste en</w:t>
      </w:r>
      <w:r w:rsidRPr="00730130">
        <w:rPr>
          <w:rFonts w:ascii="Arial" w:hAnsi="Arial" w:cs="Arial"/>
          <w:sz w:val="24"/>
          <w:szCs w:val="24"/>
        </w:rPr>
        <w:t xml:space="preserve"> “llave de consumidor”, el “secreto del consumidor” y el </w:t>
      </w:r>
      <w:r w:rsidR="00492F3B" w:rsidRPr="00730130">
        <w:rPr>
          <w:rFonts w:ascii="Arial" w:hAnsi="Arial" w:cs="Arial"/>
          <w:sz w:val="24"/>
          <w:szCs w:val="24"/>
        </w:rPr>
        <w:t>número</w:t>
      </w:r>
      <w:r w:rsidRPr="00730130">
        <w:rPr>
          <w:rFonts w:ascii="Arial" w:hAnsi="Arial" w:cs="Arial"/>
          <w:sz w:val="24"/>
          <w:szCs w:val="24"/>
        </w:rPr>
        <w:t xml:space="preserve"> “creaciones autorizadas” este representa la cantidad de nuevas identidades que se pueden crear utilizando estas credenciales. Lo que significa, que cuando se llega a </w:t>
      </w:r>
      <w:r w:rsidR="00492F3B" w:rsidRPr="00730130">
        <w:rPr>
          <w:rFonts w:ascii="Arial" w:hAnsi="Arial" w:cs="Arial"/>
          <w:sz w:val="24"/>
          <w:szCs w:val="24"/>
        </w:rPr>
        <w:t>límite</w:t>
      </w:r>
      <w:r w:rsidRPr="00730130">
        <w:rPr>
          <w:rFonts w:ascii="Arial" w:hAnsi="Arial" w:cs="Arial"/>
          <w:sz w:val="24"/>
          <w:szCs w:val="24"/>
        </w:rPr>
        <w:t xml:space="preserve"> de la cantidad permitida, no se </w:t>
      </w:r>
      <w:r w:rsidR="00492F3B" w:rsidRPr="00730130">
        <w:rPr>
          <w:rFonts w:ascii="Arial" w:hAnsi="Arial" w:cs="Arial"/>
          <w:sz w:val="24"/>
          <w:szCs w:val="24"/>
        </w:rPr>
        <w:t>podrá</w:t>
      </w:r>
      <w:r w:rsidRPr="00730130">
        <w:rPr>
          <w:rFonts w:ascii="Arial" w:hAnsi="Arial" w:cs="Arial"/>
          <w:sz w:val="24"/>
          <w:szCs w:val="24"/>
        </w:rPr>
        <w:t xml:space="preserve"> continuar creando </w:t>
      </w:r>
      <w:r w:rsidR="00492F3B" w:rsidRPr="00730130">
        <w:rPr>
          <w:rFonts w:ascii="Arial" w:hAnsi="Arial" w:cs="Arial"/>
          <w:sz w:val="24"/>
          <w:szCs w:val="24"/>
        </w:rPr>
        <w:t>más</w:t>
      </w:r>
      <w:r w:rsidRPr="00730130">
        <w:rPr>
          <w:rFonts w:ascii="Arial" w:hAnsi="Arial" w:cs="Arial"/>
          <w:sz w:val="24"/>
          <w:szCs w:val="24"/>
        </w:rPr>
        <w:t xml:space="preserve"> identidades con dicha credencial. Por lo tanto, si es que el </w:t>
      </w:r>
      <w:r w:rsidR="00492F3B" w:rsidRPr="00730130">
        <w:rPr>
          <w:rFonts w:ascii="Arial" w:hAnsi="Arial" w:cs="Arial"/>
          <w:sz w:val="24"/>
          <w:szCs w:val="24"/>
        </w:rPr>
        <w:t>dueño</w:t>
      </w:r>
      <w:r w:rsidR="00C2290A" w:rsidRPr="00730130">
        <w:rPr>
          <w:rFonts w:ascii="Arial" w:hAnsi="Arial" w:cs="Arial"/>
          <w:sz w:val="24"/>
          <w:szCs w:val="24"/>
        </w:rPr>
        <w:t xml:space="preserve"> de</w:t>
      </w:r>
      <w:r w:rsidRPr="00730130">
        <w:rPr>
          <w:rFonts w:ascii="Arial" w:hAnsi="Arial" w:cs="Arial"/>
          <w:sz w:val="24"/>
          <w:szCs w:val="24"/>
        </w:rPr>
        <w:t xml:space="preserve"> </w:t>
      </w:r>
      <w:r w:rsidR="00C2290A" w:rsidRPr="00730130">
        <w:rPr>
          <w:rFonts w:ascii="Arial" w:hAnsi="Arial" w:cs="Arial"/>
          <w:sz w:val="24"/>
          <w:szCs w:val="24"/>
        </w:rPr>
        <w:t>esta</w:t>
      </w:r>
      <w:r w:rsidRPr="00730130">
        <w:rPr>
          <w:rFonts w:ascii="Arial" w:hAnsi="Arial" w:cs="Arial"/>
          <w:sz w:val="24"/>
          <w:szCs w:val="24"/>
        </w:rPr>
        <w:t xml:space="preserve"> desea continuar creando identidades, </w:t>
      </w:r>
      <w:r w:rsidR="00492F3B" w:rsidRPr="00730130">
        <w:rPr>
          <w:rFonts w:ascii="Arial" w:hAnsi="Arial" w:cs="Arial"/>
          <w:sz w:val="24"/>
          <w:szCs w:val="24"/>
        </w:rPr>
        <w:t>tendrá</w:t>
      </w:r>
      <w:r w:rsidRPr="00730130">
        <w:rPr>
          <w:rFonts w:ascii="Arial" w:hAnsi="Arial" w:cs="Arial"/>
          <w:sz w:val="24"/>
          <w:szCs w:val="24"/>
        </w:rPr>
        <w:t xml:space="preserve"> que solicitar al administrador de la red XMPP-IoT que le genere nuevas credenciales.</w:t>
      </w:r>
    </w:p>
    <w:p w:rsidR="00C37E60" w:rsidRPr="00730130" w:rsidRDefault="00085DFE">
      <w:pPr>
        <w:spacing w:after="228" w:line="259" w:lineRule="auto"/>
        <w:ind w:left="972" w:firstLine="0"/>
        <w:jc w:val="left"/>
        <w:rPr>
          <w:rFonts w:ascii="Arial" w:hAnsi="Arial" w:cs="Arial"/>
          <w:sz w:val="24"/>
          <w:szCs w:val="24"/>
        </w:rPr>
      </w:pPr>
      <w:r w:rsidRPr="00730130">
        <w:rPr>
          <w:rFonts w:ascii="Arial" w:hAnsi="Arial" w:cs="Arial"/>
          <w:noProof/>
          <w:sz w:val="24"/>
          <w:szCs w:val="24"/>
        </w:rPr>
        <w:lastRenderedPageBreak/>
        <w:drawing>
          <wp:inline distT="0" distB="0" distL="0" distR="0">
            <wp:extent cx="4937902" cy="3908605"/>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2"/>
                    <a:stretch>
                      <a:fillRect/>
                    </a:stretch>
                  </pic:blipFill>
                  <pic:spPr>
                    <a:xfrm>
                      <a:off x="0" y="0"/>
                      <a:ext cx="4937902" cy="3908605"/>
                    </a:xfrm>
                    <a:prstGeom prst="rect">
                      <a:avLst/>
                    </a:prstGeom>
                  </pic:spPr>
                </pic:pic>
              </a:graphicData>
            </a:graphic>
          </wp:inline>
        </w:drawing>
      </w:r>
    </w:p>
    <w:p w:rsidR="00C37E60" w:rsidRPr="00730130" w:rsidRDefault="00085DFE">
      <w:pPr>
        <w:spacing w:after="2079" w:line="265" w:lineRule="auto"/>
        <w:jc w:val="center"/>
        <w:rPr>
          <w:rFonts w:ascii="Arial" w:hAnsi="Arial" w:cs="Arial"/>
          <w:sz w:val="24"/>
          <w:szCs w:val="24"/>
        </w:rPr>
      </w:pPr>
      <w:r w:rsidRPr="00730130">
        <w:rPr>
          <w:rFonts w:ascii="Arial" w:hAnsi="Arial" w:cs="Arial"/>
          <w:sz w:val="24"/>
          <w:szCs w:val="24"/>
        </w:rPr>
        <w:t>Figure 5: Openfire Consola Web</w:t>
      </w:r>
    </w:p>
    <w:p w:rsidR="00C37E60" w:rsidRPr="00730130" w:rsidRDefault="00492F3B">
      <w:pPr>
        <w:ind w:left="-15" w:firstLine="239"/>
        <w:rPr>
          <w:rFonts w:ascii="Arial" w:hAnsi="Arial" w:cs="Arial"/>
          <w:sz w:val="24"/>
          <w:szCs w:val="24"/>
        </w:rPr>
      </w:pPr>
      <w:r w:rsidRPr="00730130">
        <w:rPr>
          <w:rFonts w:ascii="Arial" w:hAnsi="Arial" w:cs="Arial"/>
          <w:sz w:val="24"/>
          <w:szCs w:val="24"/>
        </w:rPr>
        <w:t>También</w:t>
      </w:r>
      <w:r w:rsidR="00085DFE" w:rsidRPr="00730130">
        <w:rPr>
          <w:rFonts w:ascii="Arial" w:hAnsi="Arial" w:cs="Arial"/>
          <w:sz w:val="24"/>
          <w:szCs w:val="24"/>
        </w:rPr>
        <w:t xml:space="preserve"> se agregaron tablas a la base de datos al servidor Openfire, esto se puede apreciar en la Figura 6. Cabe mencionar que la manera de crear las relaciones es mediante indexs, y no por relaciones SQL propiamente dicho. La tabla agregada es “ofOAuth” para los fines del proyecto.</w:t>
      </w:r>
    </w:p>
    <w:p w:rsidR="00C37E60" w:rsidRPr="00730130" w:rsidRDefault="00085DFE">
      <w:pPr>
        <w:spacing w:after="228" w:line="259" w:lineRule="auto"/>
        <w:ind w:left="1944" w:firstLine="0"/>
        <w:jc w:val="left"/>
        <w:rPr>
          <w:rFonts w:ascii="Arial" w:hAnsi="Arial" w:cs="Arial"/>
          <w:sz w:val="24"/>
          <w:szCs w:val="24"/>
        </w:rPr>
      </w:pPr>
      <w:r w:rsidRPr="00730130">
        <w:rPr>
          <w:rFonts w:ascii="Arial" w:hAnsi="Arial" w:cs="Arial"/>
          <w:noProof/>
          <w:sz w:val="24"/>
          <w:szCs w:val="24"/>
        </w:rPr>
        <w:lastRenderedPageBreak/>
        <w:drawing>
          <wp:inline distT="0" distB="0" distL="0" distR="0">
            <wp:extent cx="3703370" cy="4016374"/>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13"/>
                    <a:stretch>
                      <a:fillRect/>
                    </a:stretch>
                  </pic:blipFill>
                  <pic:spPr>
                    <a:xfrm>
                      <a:off x="0" y="0"/>
                      <a:ext cx="3703370" cy="4016374"/>
                    </a:xfrm>
                    <a:prstGeom prst="rect">
                      <a:avLst/>
                    </a:prstGeom>
                  </pic:spPr>
                </pic:pic>
              </a:graphicData>
            </a:graphic>
          </wp:inline>
        </w:drawing>
      </w:r>
    </w:p>
    <w:p w:rsidR="00C37E60" w:rsidRPr="00730130" w:rsidRDefault="00085DFE">
      <w:pPr>
        <w:spacing w:after="136" w:line="265" w:lineRule="auto"/>
        <w:jc w:val="center"/>
        <w:rPr>
          <w:rFonts w:ascii="Arial" w:hAnsi="Arial" w:cs="Arial"/>
          <w:sz w:val="24"/>
          <w:szCs w:val="24"/>
        </w:rPr>
      </w:pPr>
      <w:r w:rsidRPr="00730130">
        <w:rPr>
          <w:rFonts w:ascii="Arial" w:hAnsi="Arial" w:cs="Arial"/>
          <w:sz w:val="24"/>
          <w:szCs w:val="24"/>
        </w:rPr>
        <w:t>Figure 6: Diagrama de Base de datos</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En el desarrollo de la mejora de Openfire, se escribieron 4595 </w:t>
      </w:r>
      <w:r w:rsidR="00492F3B" w:rsidRPr="00730130">
        <w:rPr>
          <w:rFonts w:ascii="Arial" w:hAnsi="Arial" w:cs="Arial"/>
          <w:sz w:val="24"/>
          <w:szCs w:val="24"/>
        </w:rPr>
        <w:t>líneas</w:t>
      </w:r>
      <w:r w:rsidRPr="00730130">
        <w:rPr>
          <w:rFonts w:ascii="Arial" w:hAnsi="Arial" w:cs="Arial"/>
          <w:sz w:val="24"/>
          <w:szCs w:val="24"/>
        </w:rPr>
        <w:t xml:space="preserve"> de </w:t>
      </w:r>
      <w:r w:rsidR="00492F3B" w:rsidRPr="00730130">
        <w:rPr>
          <w:rFonts w:ascii="Arial" w:hAnsi="Arial" w:cs="Arial"/>
          <w:sz w:val="24"/>
          <w:szCs w:val="24"/>
        </w:rPr>
        <w:t>código</w:t>
      </w:r>
      <w:r w:rsidRPr="00730130">
        <w:rPr>
          <w:rFonts w:ascii="Arial" w:hAnsi="Arial" w:cs="Arial"/>
          <w:sz w:val="24"/>
          <w:szCs w:val="24"/>
        </w:rPr>
        <w:t xml:space="preserve">. La media de complejidad </w:t>
      </w:r>
      <w:r w:rsidR="00492F3B" w:rsidRPr="00730130">
        <w:rPr>
          <w:rFonts w:ascii="Arial" w:hAnsi="Arial" w:cs="Arial"/>
          <w:sz w:val="24"/>
          <w:szCs w:val="24"/>
        </w:rPr>
        <w:t>ciclomatica</w:t>
      </w:r>
      <w:r w:rsidRPr="00730130">
        <w:rPr>
          <w:rFonts w:ascii="Arial" w:hAnsi="Arial" w:cs="Arial"/>
          <w:sz w:val="24"/>
          <w:szCs w:val="24"/>
        </w:rPr>
        <w:t xml:space="preserve"> fue de 39. El valor es bastante alto, esto se debe a que la clase “IqRegHandler.class” posee un e(G) = 98, lo cual altera considerablemente la media en general. La clase inicialmente estaba puntada en 58, por ende, </w:t>
      </w:r>
      <w:r w:rsidR="00492F3B" w:rsidRPr="00730130">
        <w:rPr>
          <w:rFonts w:ascii="Arial" w:hAnsi="Arial" w:cs="Arial"/>
          <w:sz w:val="24"/>
          <w:szCs w:val="24"/>
        </w:rPr>
        <w:t>difícilmente</w:t>
      </w:r>
      <w:r w:rsidRPr="00730130">
        <w:rPr>
          <w:rFonts w:ascii="Arial" w:hAnsi="Arial" w:cs="Arial"/>
          <w:sz w:val="24"/>
          <w:szCs w:val="24"/>
        </w:rPr>
        <w:t xml:space="preserve"> se </w:t>
      </w:r>
      <w:r w:rsidR="00492F3B" w:rsidRPr="00730130">
        <w:rPr>
          <w:rFonts w:ascii="Arial" w:hAnsi="Arial" w:cs="Arial"/>
          <w:sz w:val="24"/>
          <w:szCs w:val="24"/>
        </w:rPr>
        <w:t>podía</w:t>
      </w:r>
      <w:r w:rsidRPr="00730130">
        <w:rPr>
          <w:rFonts w:ascii="Arial" w:hAnsi="Arial" w:cs="Arial"/>
          <w:sz w:val="24"/>
          <w:szCs w:val="24"/>
        </w:rPr>
        <w:t xml:space="preserve"> reducir la complejidad de esta </w:t>
      </w:r>
      <w:r w:rsidR="00492F3B" w:rsidRPr="00730130">
        <w:rPr>
          <w:rFonts w:ascii="Arial" w:hAnsi="Arial" w:cs="Arial"/>
          <w:sz w:val="24"/>
          <w:szCs w:val="24"/>
        </w:rPr>
        <w:t>añadiéndole</w:t>
      </w:r>
      <w:r w:rsidRPr="00730130">
        <w:rPr>
          <w:rFonts w:ascii="Arial" w:hAnsi="Arial" w:cs="Arial"/>
          <w:sz w:val="24"/>
          <w:szCs w:val="24"/>
        </w:rPr>
        <w:t xml:space="preserve"> funcionalidades.</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El desarrollo de la </w:t>
      </w:r>
      <w:r w:rsidR="00492F3B" w:rsidRPr="00730130">
        <w:rPr>
          <w:rFonts w:ascii="Arial" w:hAnsi="Arial" w:cs="Arial"/>
          <w:sz w:val="24"/>
          <w:szCs w:val="24"/>
        </w:rPr>
        <w:t>Liberia</w:t>
      </w:r>
      <w:r w:rsidRPr="00730130">
        <w:rPr>
          <w:rFonts w:ascii="Arial" w:hAnsi="Arial" w:cs="Arial"/>
          <w:sz w:val="24"/>
          <w:szCs w:val="24"/>
        </w:rPr>
        <w:t xml:space="preserve"> SMACK, se </w:t>
      </w:r>
      <w:r w:rsidR="00C2290A" w:rsidRPr="00730130">
        <w:rPr>
          <w:rFonts w:ascii="Arial" w:hAnsi="Arial" w:cs="Arial"/>
          <w:sz w:val="24"/>
          <w:szCs w:val="24"/>
        </w:rPr>
        <w:t>inició</w:t>
      </w:r>
      <w:r w:rsidRPr="00730130">
        <w:rPr>
          <w:rFonts w:ascii="Arial" w:hAnsi="Arial" w:cs="Arial"/>
          <w:sz w:val="24"/>
          <w:szCs w:val="24"/>
        </w:rPr>
        <w:t xml:space="preserve"> identificando las entidades que posee el </w:t>
      </w:r>
      <w:r w:rsidR="00492F3B" w:rsidRPr="00730130">
        <w:rPr>
          <w:rFonts w:ascii="Arial" w:hAnsi="Arial" w:cs="Arial"/>
          <w:sz w:val="24"/>
          <w:szCs w:val="24"/>
        </w:rPr>
        <w:t>código</w:t>
      </w:r>
      <w:r w:rsidRPr="00730130">
        <w:rPr>
          <w:rFonts w:ascii="Arial" w:hAnsi="Arial" w:cs="Arial"/>
          <w:sz w:val="24"/>
          <w:szCs w:val="24"/>
        </w:rPr>
        <w:t xml:space="preserve"> fuente, el cual tiene en su interior varios </w:t>
      </w:r>
      <w:r w:rsidR="00C2290A" w:rsidRPr="00730130">
        <w:rPr>
          <w:rFonts w:ascii="Arial" w:hAnsi="Arial" w:cs="Arial"/>
          <w:sz w:val="24"/>
          <w:szCs w:val="24"/>
        </w:rPr>
        <w:t>subproyectos</w:t>
      </w:r>
      <w:r w:rsidRPr="00730130">
        <w:rPr>
          <w:rFonts w:ascii="Arial" w:hAnsi="Arial" w:cs="Arial"/>
          <w:sz w:val="24"/>
          <w:szCs w:val="24"/>
        </w:rPr>
        <w:t xml:space="preserve">, que se pueden visualizar en la Figura 7, examinando estos, identificamos que en “smack-extensions” es donde </w:t>
      </w:r>
      <w:r w:rsidR="00492F3B" w:rsidRPr="00730130">
        <w:rPr>
          <w:rFonts w:ascii="Arial" w:hAnsi="Arial" w:cs="Arial"/>
          <w:sz w:val="24"/>
          <w:szCs w:val="24"/>
        </w:rPr>
        <w:t>están</w:t>
      </w:r>
      <w:r w:rsidRPr="00730130">
        <w:rPr>
          <w:rFonts w:ascii="Arial" w:hAnsi="Arial" w:cs="Arial"/>
          <w:sz w:val="24"/>
          <w:szCs w:val="24"/>
        </w:rPr>
        <w:t xml:space="preserve"> las clases involucradas en la </w:t>
      </w:r>
      <w:r w:rsidR="00492F3B" w:rsidRPr="00730130">
        <w:rPr>
          <w:rFonts w:ascii="Arial" w:hAnsi="Arial" w:cs="Arial"/>
          <w:sz w:val="24"/>
          <w:szCs w:val="24"/>
        </w:rPr>
        <w:t>creación</w:t>
      </w:r>
      <w:r w:rsidRPr="00730130">
        <w:rPr>
          <w:rFonts w:ascii="Arial" w:hAnsi="Arial" w:cs="Arial"/>
          <w:sz w:val="24"/>
          <w:szCs w:val="24"/>
        </w:rPr>
        <w:t xml:space="preserve"> de nuevas identidades en la red XMPP-IoT.</w:t>
      </w:r>
    </w:p>
    <w:p w:rsidR="00C37E60" w:rsidRPr="00730130" w:rsidRDefault="00085DFE">
      <w:pPr>
        <w:spacing w:after="228" w:line="259" w:lineRule="auto"/>
        <w:ind w:left="3548" w:firstLine="0"/>
        <w:jc w:val="left"/>
        <w:rPr>
          <w:rFonts w:ascii="Arial" w:hAnsi="Arial" w:cs="Arial"/>
          <w:sz w:val="24"/>
          <w:szCs w:val="24"/>
        </w:rPr>
      </w:pPr>
      <w:r w:rsidRPr="00730130">
        <w:rPr>
          <w:rFonts w:ascii="Arial" w:hAnsi="Arial" w:cs="Arial"/>
          <w:noProof/>
          <w:sz w:val="24"/>
          <w:szCs w:val="24"/>
        </w:rPr>
        <w:drawing>
          <wp:inline distT="0" distB="0" distL="0" distR="0">
            <wp:extent cx="1666555" cy="2223309"/>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4"/>
                    <a:stretch>
                      <a:fillRect/>
                    </a:stretch>
                  </pic:blipFill>
                  <pic:spPr>
                    <a:xfrm>
                      <a:off x="0" y="0"/>
                      <a:ext cx="1666555" cy="2223309"/>
                    </a:xfrm>
                    <a:prstGeom prst="rect">
                      <a:avLst/>
                    </a:prstGeom>
                  </pic:spPr>
                </pic:pic>
              </a:graphicData>
            </a:graphic>
          </wp:inline>
        </w:drawing>
      </w:r>
    </w:p>
    <w:p w:rsidR="00C37E60" w:rsidRPr="00730130" w:rsidRDefault="00085DFE">
      <w:pPr>
        <w:spacing w:after="136" w:line="265" w:lineRule="auto"/>
        <w:jc w:val="center"/>
        <w:rPr>
          <w:rFonts w:ascii="Arial" w:hAnsi="Arial" w:cs="Arial"/>
          <w:sz w:val="24"/>
          <w:szCs w:val="24"/>
        </w:rPr>
      </w:pPr>
      <w:r w:rsidRPr="00730130">
        <w:rPr>
          <w:rFonts w:ascii="Arial" w:hAnsi="Arial" w:cs="Arial"/>
          <w:sz w:val="24"/>
          <w:szCs w:val="24"/>
        </w:rPr>
        <w:t>Figure 7: Proyectos anidados al interior de SMACK.</w:t>
      </w:r>
    </w:p>
    <w:p w:rsidR="00C37E60" w:rsidRPr="00730130" w:rsidRDefault="00085DFE">
      <w:pPr>
        <w:spacing w:after="69" w:line="259" w:lineRule="auto"/>
        <w:ind w:right="-12"/>
        <w:jc w:val="right"/>
        <w:rPr>
          <w:rFonts w:ascii="Arial" w:hAnsi="Arial" w:cs="Arial"/>
          <w:sz w:val="24"/>
          <w:szCs w:val="24"/>
        </w:rPr>
      </w:pPr>
      <w:r w:rsidRPr="00730130">
        <w:rPr>
          <w:rFonts w:ascii="Arial" w:hAnsi="Arial" w:cs="Arial"/>
          <w:sz w:val="24"/>
          <w:szCs w:val="24"/>
        </w:rPr>
        <w:lastRenderedPageBreak/>
        <w:t xml:space="preserve">Luego de esto, se </w:t>
      </w:r>
      <w:r w:rsidR="00492F3B" w:rsidRPr="00730130">
        <w:rPr>
          <w:rFonts w:ascii="Arial" w:hAnsi="Arial" w:cs="Arial"/>
          <w:sz w:val="24"/>
          <w:szCs w:val="24"/>
        </w:rPr>
        <w:t>procedió</w:t>
      </w:r>
      <w:r w:rsidRPr="00730130">
        <w:rPr>
          <w:rFonts w:ascii="Arial" w:hAnsi="Arial" w:cs="Arial"/>
          <w:sz w:val="24"/>
          <w:szCs w:val="24"/>
        </w:rPr>
        <w:t xml:space="preserve"> a identificar las clases involucradas en el mecanismo descrito en el XEP-0077:</w:t>
      </w:r>
    </w:p>
    <w:p w:rsidR="00C37E60" w:rsidRPr="00730130" w:rsidRDefault="00085DFE">
      <w:pPr>
        <w:ind w:left="-5"/>
        <w:rPr>
          <w:rFonts w:ascii="Arial" w:hAnsi="Arial" w:cs="Arial"/>
          <w:sz w:val="24"/>
          <w:szCs w:val="24"/>
        </w:rPr>
      </w:pPr>
      <w:r w:rsidRPr="00730130">
        <w:rPr>
          <w:rFonts w:ascii="Arial" w:hAnsi="Arial" w:cs="Arial"/>
          <w:sz w:val="24"/>
          <w:szCs w:val="24"/>
        </w:rPr>
        <w:t xml:space="preserve">In-Band Registration. Agrupando estas, restan las clases mostradas en la Figura 8, luego de las modificaciones </w:t>
      </w:r>
      <w:r w:rsidR="00492F3B" w:rsidRPr="00730130">
        <w:rPr>
          <w:rFonts w:ascii="Arial" w:hAnsi="Arial" w:cs="Arial"/>
          <w:sz w:val="24"/>
          <w:szCs w:val="24"/>
        </w:rPr>
        <w:t>quedó</w:t>
      </w:r>
      <w:r w:rsidRPr="00730130">
        <w:rPr>
          <w:rFonts w:ascii="Arial" w:hAnsi="Arial" w:cs="Arial"/>
          <w:sz w:val="24"/>
          <w:szCs w:val="24"/>
        </w:rPr>
        <w:t xml:space="preserve"> acorde al diagrama ilustrado en la Figura 9.</w:t>
      </w:r>
    </w:p>
    <w:p w:rsidR="00C37E60" w:rsidRPr="00730130" w:rsidRDefault="00085DFE">
      <w:pPr>
        <w:spacing w:after="228" w:line="259" w:lineRule="auto"/>
        <w:ind w:left="0" w:firstLine="0"/>
        <w:jc w:val="left"/>
        <w:rPr>
          <w:rFonts w:ascii="Arial" w:hAnsi="Arial" w:cs="Arial"/>
          <w:sz w:val="24"/>
          <w:szCs w:val="24"/>
        </w:rPr>
      </w:pPr>
      <w:r w:rsidRPr="00730130">
        <w:rPr>
          <w:rFonts w:ascii="Arial" w:hAnsi="Arial" w:cs="Arial"/>
          <w:noProof/>
          <w:sz w:val="24"/>
          <w:szCs w:val="24"/>
        </w:rPr>
        <w:drawing>
          <wp:inline distT="0" distB="0" distL="0" distR="0">
            <wp:extent cx="6171907" cy="3324187"/>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15"/>
                    <a:stretch>
                      <a:fillRect/>
                    </a:stretch>
                  </pic:blipFill>
                  <pic:spPr>
                    <a:xfrm>
                      <a:off x="0" y="0"/>
                      <a:ext cx="6171907" cy="3324187"/>
                    </a:xfrm>
                    <a:prstGeom prst="rect">
                      <a:avLst/>
                    </a:prstGeom>
                  </pic:spPr>
                </pic:pic>
              </a:graphicData>
            </a:graphic>
          </wp:inline>
        </w:drawing>
      </w:r>
    </w:p>
    <w:p w:rsidR="00C37E60" w:rsidRPr="00730130" w:rsidRDefault="00085DFE">
      <w:pPr>
        <w:spacing w:after="42" w:line="265" w:lineRule="auto"/>
        <w:jc w:val="center"/>
        <w:rPr>
          <w:rFonts w:ascii="Arial" w:hAnsi="Arial" w:cs="Arial"/>
          <w:sz w:val="24"/>
          <w:szCs w:val="24"/>
        </w:rPr>
      </w:pPr>
      <w:r w:rsidRPr="00730130">
        <w:rPr>
          <w:rFonts w:ascii="Arial" w:hAnsi="Arial" w:cs="Arial"/>
          <w:sz w:val="24"/>
          <w:szCs w:val="24"/>
        </w:rPr>
        <w:t xml:space="preserve">Figure 8: SMACK Diagrama de clases previo a la </w:t>
      </w:r>
      <w:r w:rsidR="00492F3B" w:rsidRPr="00730130">
        <w:rPr>
          <w:rFonts w:ascii="Arial" w:hAnsi="Arial" w:cs="Arial"/>
          <w:sz w:val="24"/>
          <w:szCs w:val="24"/>
        </w:rPr>
        <w:t>intervención</w:t>
      </w:r>
      <w:r w:rsidRPr="00730130">
        <w:rPr>
          <w:rFonts w:ascii="Arial" w:hAnsi="Arial" w:cs="Arial"/>
          <w:sz w:val="24"/>
          <w:szCs w:val="24"/>
        </w:rPr>
        <w:t xml:space="preserve"> de la </w:t>
      </w:r>
      <w:r w:rsidR="00492F3B" w:rsidRPr="00730130">
        <w:rPr>
          <w:rFonts w:ascii="Arial" w:hAnsi="Arial" w:cs="Arial"/>
          <w:sz w:val="24"/>
          <w:szCs w:val="24"/>
        </w:rPr>
        <w:t>librería</w:t>
      </w:r>
      <w:r w:rsidRPr="00730130">
        <w:rPr>
          <w:rFonts w:ascii="Arial" w:hAnsi="Arial" w:cs="Arial"/>
          <w:sz w:val="24"/>
          <w:szCs w:val="24"/>
        </w:rPr>
        <w:t>.</w:t>
      </w:r>
    </w:p>
    <w:p w:rsidR="00C37E60" w:rsidRPr="00730130" w:rsidRDefault="00085DFE">
      <w:pPr>
        <w:spacing w:after="228" w:line="259" w:lineRule="auto"/>
        <w:ind w:left="0" w:firstLine="0"/>
        <w:jc w:val="left"/>
        <w:rPr>
          <w:rFonts w:ascii="Arial" w:hAnsi="Arial" w:cs="Arial"/>
          <w:sz w:val="24"/>
          <w:szCs w:val="24"/>
        </w:rPr>
      </w:pPr>
      <w:r w:rsidRPr="00730130">
        <w:rPr>
          <w:rFonts w:ascii="Arial" w:hAnsi="Arial" w:cs="Arial"/>
          <w:noProof/>
          <w:sz w:val="24"/>
          <w:szCs w:val="24"/>
        </w:rPr>
        <w:drawing>
          <wp:inline distT="0" distB="0" distL="0" distR="0">
            <wp:extent cx="6172114" cy="3363375"/>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16"/>
                    <a:stretch>
                      <a:fillRect/>
                    </a:stretch>
                  </pic:blipFill>
                  <pic:spPr>
                    <a:xfrm>
                      <a:off x="0" y="0"/>
                      <a:ext cx="6172114" cy="3363375"/>
                    </a:xfrm>
                    <a:prstGeom prst="rect">
                      <a:avLst/>
                    </a:prstGeom>
                  </pic:spPr>
                </pic:pic>
              </a:graphicData>
            </a:graphic>
          </wp:inline>
        </w:drawing>
      </w:r>
    </w:p>
    <w:p w:rsidR="00C37E60" w:rsidRPr="00730130" w:rsidRDefault="00085DFE">
      <w:pPr>
        <w:spacing w:after="178" w:line="265" w:lineRule="auto"/>
        <w:jc w:val="center"/>
        <w:rPr>
          <w:rFonts w:ascii="Arial" w:hAnsi="Arial" w:cs="Arial"/>
          <w:sz w:val="24"/>
          <w:szCs w:val="24"/>
        </w:rPr>
      </w:pPr>
      <w:r w:rsidRPr="00730130">
        <w:rPr>
          <w:rFonts w:ascii="Arial" w:hAnsi="Arial" w:cs="Arial"/>
          <w:sz w:val="24"/>
          <w:szCs w:val="24"/>
        </w:rPr>
        <w:t xml:space="preserve">Figure 9: SMACK Diagrama de clases posterior a la </w:t>
      </w:r>
      <w:r w:rsidR="00492F3B" w:rsidRPr="00730130">
        <w:rPr>
          <w:rFonts w:ascii="Arial" w:hAnsi="Arial" w:cs="Arial"/>
          <w:sz w:val="24"/>
          <w:szCs w:val="24"/>
        </w:rPr>
        <w:t>intervención</w:t>
      </w:r>
      <w:r w:rsidRPr="00730130">
        <w:rPr>
          <w:rFonts w:ascii="Arial" w:hAnsi="Arial" w:cs="Arial"/>
          <w:sz w:val="24"/>
          <w:szCs w:val="24"/>
        </w:rPr>
        <w:t xml:space="preserve"> de la </w:t>
      </w:r>
      <w:r w:rsidR="00492F3B" w:rsidRPr="00730130">
        <w:rPr>
          <w:rFonts w:ascii="Arial" w:hAnsi="Arial" w:cs="Arial"/>
          <w:sz w:val="24"/>
          <w:szCs w:val="24"/>
        </w:rPr>
        <w:t>librería</w:t>
      </w:r>
      <w:r w:rsidRPr="00730130">
        <w:rPr>
          <w:rFonts w:ascii="Arial" w:hAnsi="Arial" w:cs="Arial"/>
          <w:sz w:val="24"/>
          <w:szCs w:val="24"/>
        </w:rPr>
        <w:t>.</w:t>
      </w:r>
    </w:p>
    <w:p w:rsidR="00C37E60" w:rsidRPr="00730130" w:rsidRDefault="00C2290A">
      <w:pPr>
        <w:ind w:left="-15" w:firstLine="239"/>
        <w:rPr>
          <w:rFonts w:ascii="Arial" w:hAnsi="Arial" w:cs="Arial"/>
          <w:sz w:val="24"/>
          <w:szCs w:val="24"/>
        </w:rPr>
      </w:pPr>
      <w:r w:rsidRPr="00730130">
        <w:rPr>
          <w:rFonts w:ascii="Arial" w:hAnsi="Arial" w:cs="Arial"/>
          <w:sz w:val="24"/>
          <w:szCs w:val="24"/>
        </w:rPr>
        <w:t>Finalmente,</w:t>
      </w:r>
      <w:r w:rsidR="00085DFE" w:rsidRPr="00730130">
        <w:rPr>
          <w:rFonts w:ascii="Arial" w:hAnsi="Arial" w:cs="Arial"/>
          <w:sz w:val="24"/>
          <w:szCs w:val="24"/>
        </w:rPr>
        <w:t xml:space="preserve"> para depurar, en su conjunto, el sistema XMPP-IoT se </w:t>
      </w:r>
      <w:r w:rsidR="00492F3B" w:rsidRPr="00730130">
        <w:rPr>
          <w:rFonts w:ascii="Arial" w:hAnsi="Arial" w:cs="Arial"/>
          <w:sz w:val="24"/>
          <w:szCs w:val="24"/>
        </w:rPr>
        <w:t>creó</w:t>
      </w:r>
      <w:r w:rsidR="00085DFE" w:rsidRPr="00730130">
        <w:rPr>
          <w:rFonts w:ascii="Arial" w:hAnsi="Arial" w:cs="Arial"/>
          <w:sz w:val="24"/>
          <w:szCs w:val="24"/>
        </w:rPr>
        <w:t xml:space="preserve"> un cliente usando la </w:t>
      </w:r>
      <w:r w:rsidR="00492F3B" w:rsidRPr="00730130">
        <w:rPr>
          <w:rFonts w:ascii="Arial" w:hAnsi="Arial" w:cs="Arial"/>
          <w:sz w:val="24"/>
          <w:szCs w:val="24"/>
        </w:rPr>
        <w:t>librería</w:t>
      </w:r>
      <w:r w:rsidR="00085DFE" w:rsidRPr="00730130">
        <w:rPr>
          <w:rFonts w:ascii="Arial" w:hAnsi="Arial" w:cs="Arial"/>
          <w:sz w:val="24"/>
          <w:szCs w:val="24"/>
        </w:rPr>
        <w:t xml:space="preserve"> SMACK modificada, por ende, se </w:t>
      </w:r>
      <w:r w:rsidR="00492F3B" w:rsidRPr="00730130">
        <w:rPr>
          <w:rFonts w:ascii="Arial" w:hAnsi="Arial" w:cs="Arial"/>
          <w:sz w:val="24"/>
          <w:szCs w:val="24"/>
        </w:rPr>
        <w:t>incorporó</w:t>
      </w:r>
      <w:r w:rsidR="00085DFE" w:rsidRPr="00730130">
        <w:rPr>
          <w:rFonts w:ascii="Arial" w:hAnsi="Arial" w:cs="Arial"/>
          <w:sz w:val="24"/>
          <w:szCs w:val="24"/>
        </w:rPr>
        <w:t xml:space="preserve"> incorporo las credenciales de </w:t>
      </w:r>
      <w:r w:rsidR="00085DFE" w:rsidRPr="00730130">
        <w:rPr>
          <w:rFonts w:ascii="Arial" w:hAnsi="Arial" w:cs="Arial"/>
          <w:sz w:val="24"/>
          <w:szCs w:val="24"/>
        </w:rPr>
        <w:lastRenderedPageBreak/>
        <w:t>consumidor. El cliente funciona como una Cosa que posee sensores de humedad, temperatura, gas, luz ambiente, movimiento y actuadores: interruptores de</w:t>
      </w:r>
    </w:p>
    <w:p w:rsidR="00492F3B" w:rsidRPr="00730130" w:rsidRDefault="00492F3B">
      <w:pPr>
        <w:ind w:left="-15" w:firstLine="239"/>
        <w:rPr>
          <w:rFonts w:ascii="Arial" w:hAnsi="Arial" w:cs="Arial"/>
          <w:sz w:val="24"/>
          <w:szCs w:val="24"/>
        </w:rPr>
      </w:pPr>
    </w:p>
    <w:p w:rsidR="00492F3B" w:rsidRPr="00730130" w:rsidRDefault="00492F3B" w:rsidP="00492F3B">
      <w:pPr>
        <w:ind w:left="-5"/>
        <w:rPr>
          <w:rFonts w:ascii="Arial" w:hAnsi="Arial" w:cs="Arial"/>
          <w:sz w:val="24"/>
          <w:szCs w:val="24"/>
        </w:rPr>
      </w:pPr>
    </w:p>
    <w:p w:rsidR="00C37E60" w:rsidRPr="00730130" w:rsidRDefault="00085DFE">
      <w:pPr>
        <w:ind w:left="-5"/>
        <w:rPr>
          <w:rFonts w:ascii="Arial" w:hAnsi="Arial" w:cs="Arial"/>
          <w:sz w:val="24"/>
          <w:szCs w:val="24"/>
        </w:rPr>
      </w:pPr>
      <w:r w:rsidRPr="00730130">
        <w:rPr>
          <w:rFonts w:ascii="Arial" w:hAnsi="Arial" w:cs="Arial"/>
          <w:sz w:val="24"/>
          <w:szCs w:val="24"/>
        </w:rPr>
        <w:t xml:space="preserve">luces y un display LED de 16x2, mediante el cual veremos </w:t>
      </w:r>
      <w:r w:rsidR="005223A7" w:rsidRPr="00730130">
        <w:rPr>
          <w:rFonts w:ascii="Arial" w:hAnsi="Arial" w:cs="Arial"/>
          <w:sz w:val="24"/>
          <w:szCs w:val="24"/>
        </w:rPr>
        <w:t>información</w:t>
      </w:r>
      <w:r w:rsidRPr="00730130">
        <w:rPr>
          <w:rFonts w:ascii="Arial" w:hAnsi="Arial" w:cs="Arial"/>
          <w:sz w:val="24"/>
          <w:szCs w:val="24"/>
        </w:rPr>
        <w:t xml:space="preserve"> relevante de nuestro dispositivo. El programa establece la </w:t>
      </w:r>
      <w:r w:rsidR="005223A7" w:rsidRPr="00730130">
        <w:rPr>
          <w:rFonts w:ascii="Arial" w:hAnsi="Arial" w:cs="Arial"/>
          <w:sz w:val="24"/>
          <w:szCs w:val="24"/>
        </w:rPr>
        <w:t>conexión</w:t>
      </w:r>
      <w:r w:rsidRPr="00730130">
        <w:rPr>
          <w:rFonts w:ascii="Arial" w:hAnsi="Arial" w:cs="Arial"/>
          <w:sz w:val="24"/>
          <w:szCs w:val="24"/>
        </w:rPr>
        <w:t xml:space="preserve"> con el servidor Openfire, luego </w:t>
      </w:r>
      <w:r w:rsidR="005223A7" w:rsidRPr="00730130">
        <w:rPr>
          <w:rFonts w:ascii="Arial" w:hAnsi="Arial" w:cs="Arial"/>
          <w:sz w:val="24"/>
          <w:szCs w:val="24"/>
        </w:rPr>
        <w:t>envía</w:t>
      </w:r>
      <w:r w:rsidRPr="00730130">
        <w:rPr>
          <w:rFonts w:ascii="Arial" w:hAnsi="Arial" w:cs="Arial"/>
          <w:sz w:val="24"/>
          <w:szCs w:val="24"/>
        </w:rPr>
        <w:t xml:space="preserve"> la stanzas para crear </w:t>
      </w:r>
      <w:r w:rsidR="005223A7" w:rsidRPr="00730130">
        <w:rPr>
          <w:rFonts w:ascii="Arial" w:hAnsi="Arial" w:cs="Arial"/>
          <w:sz w:val="24"/>
          <w:szCs w:val="24"/>
        </w:rPr>
        <w:t>automáticamente</w:t>
      </w:r>
      <w:r w:rsidRPr="00730130">
        <w:rPr>
          <w:rFonts w:ascii="Arial" w:hAnsi="Arial" w:cs="Arial"/>
          <w:sz w:val="24"/>
          <w:szCs w:val="24"/>
        </w:rPr>
        <w:t xml:space="preserve"> una identidad en este, utilizando el registro en-banda en conjunto del mecanismo de firmado de formularios. El servidor Openfire, el que debido a las </w:t>
      </w:r>
      <w:r w:rsidR="005223A7" w:rsidRPr="00730130">
        <w:rPr>
          <w:rFonts w:ascii="Arial" w:hAnsi="Arial" w:cs="Arial"/>
          <w:sz w:val="24"/>
          <w:szCs w:val="24"/>
        </w:rPr>
        <w:t>añadiduras</w:t>
      </w:r>
      <w:r w:rsidRPr="00730130">
        <w:rPr>
          <w:rFonts w:ascii="Arial" w:hAnsi="Arial" w:cs="Arial"/>
          <w:sz w:val="24"/>
          <w:szCs w:val="24"/>
        </w:rPr>
        <w:t xml:space="preserve"> </w:t>
      </w:r>
      <w:r w:rsidR="00C2290A" w:rsidRPr="00730130">
        <w:rPr>
          <w:rFonts w:ascii="Arial" w:hAnsi="Arial" w:cs="Arial"/>
          <w:sz w:val="24"/>
          <w:szCs w:val="24"/>
        </w:rPr>
        <w:t>está</w:t>
      </w:r>
      <w:r w:rsidRPr="00730130">
        <w:rPr>
          <w:rFonts w:ascii="Arial" w:hAnsi="Arial" w:cs="Arial"/>
          <w:sz w:val="24"/>
          <w:szCs w:val="24"/>
        </w:rPr>
        <w:t xml:space="preserve"> facultado para responder la solicitud, responde a esta, para finalmente</w:t>
      </w:r>
      <w:r w:rsidR="005223A7" w:rsidRPr="00730130">
        <w:rPr>
          <w:rFonts w:ascii="Arial" w:hAnsi="Arial" w:cs="Arial"/>
          <w:sz w:val="24"/>
          <w:szCs w:val="24"/>
        </w:rPr>
        <w:t xml:space="preserve"> </w:t>
      </w:r>
      <w:r w:rsidRPr="00730130">
        <w:rPr>
          <w:rFonts w:ascii="Arial" w:hAnsi="Arial" w:cs="Arial"/>
          <w:sz w:val="24"/>
          <w:szCs w:val="24"/>
        </w:rPr>
        <w:t>crear la identidad en la red XMPP-</w:t>
      </w:r>
      <w:r w:rsidR="005223A7" w:rsidRPr="00730130">
        <w:rPr>
          <w:rFonts w:ascii="Arial" w:hAnsi="Arial" w:cs="Arial"/>
          <w:sz w:val="24"/>
          <w:szCs w:val="24"/>
        </w:rPr>
        <w:t>IoT</w:t>
      </w:r>
      <w:r w:rsidRPr="00730130">
        <w:rPr>
          <w:rFonts w:ascii="Arial" w:hAnsi="Arial" w:cs="Arial"/>
          <w:sz w:val="24"/>
          <w:szCs w:val="24"/>
        </w:rPr>
        <w:t xml:space="preserve">. Los detalles de las stanzas enviados en esta </w:t>
      </w:r>
      <w:r w:rsidR="005223A7" w:rsidRPr="00730130">
        <w:rPr>
          <w:rFonts w:ascii="Arial" w:hAnsi="Arial" w:cs="Arial"/>
          <w:sz w:val="24"/>
          <w:szCs w:val="24"/>
        </w:rPr>
        <w:t>conversación</w:t>
      </w:r>
      <w:r w:rsidRPr="00730130">
        <w:rPr>
          <w:rFonts w:ascii="Arial" w:hAnsi="Arial" w:cs="Arial"/>
          <w:sz w:val="24"/>
          <w:szCs w:val="24"/>
        </w:rPr>
        <w:t xml:space="preserve"> entre el cliente y el servidor, se pueden apreciar en las Figuras </w:t>
      </w:r>
      <w:r w:rsidR="005223A7" w:rsidRPr="00730130">
        <w:rPr>
          <w:rFonts w:ascii="Arial" w:hAnsi="Arial" w:cs="Arial"/>
          <w:sz w:val="24"/>
          <w:szCs w:val="24"/>
        </w:rPr>
        <w:t>continuación</w:t>
      </w:r>
      <w:r w:rsidRPr="00730130">
        <w:rPr>
          <w:rFonts w:ascii="Arial" w:hAnsi="Arial" w:cs="Arial"/>
          <w:sz w:val="24"/>
          <w:szCs w:val="24"/>
        </w:rPr>
        <w:t>.</w:t>
      </w:r>
    </w:p>
    <w:p w:rsidR="005223A7" w:rsidRPr="00730130" w:rsidRDefault="005223A7">
      <w:pPr>
        <w:ind w:left="-5"/>
        <w:rPr>
          <w:rFonts w:ascii="Arial" w:hAnsi="Arial" w:cs="Arial"/>
          <w:sz w:val="24"/>
          <w:szCs w:val="24"/>
        </w:rPr>
      </w:pPr>
    </w:p>
    <w:p w:rsidR="005223A7" w:rsidRPr="00730130" w:rsidRDefault="005223A7" w:rsidP="005223A7">
      <w:pPr>
        <w:spacing w:after="228" w:line="259" w:lineRule="auto"/>
        <w:ind w:left="243" w:firstLine="0"/>
        <w:jc w:val="center"/>
        <w:rPr>
          <w:rFonts w:ascii="Arial" w:hAnsi="Arial" w:cs="Arial"/>
          <w:sz w:val="24"/>
          <w:szCs w:val="24"/>
        </w:rPr>
      </w:pPr>
      <w:r w:rsidRPr="00730130">
        <w:rPr>
          <w:rFonts w:ascii="Arial" w:hAnsi="Arial" w:cs="Arial"/>
          <w:sz w:val="24"/>
          <w:szCs w:val="24"/>
        </w:rPr>
        <w:t>Figure 10: Consulta de Features soportadas de cliente a</w:t>
      </w:r>
      <w:r w:rsidRPr="00730130">
        <w:rPr>
          <w:rFonts w:ascii="Arial" w:hAnsi="Arial" w:cs="Arial"/>
          <w:noProof/>
          <w:sz w:val="24"/>
          <w:szCs w:val="24"/>
        </w:rPr>
        <w:drawing>
          <wp:anchor distT="0" distB="0" distL="114300" distR="114300" simplePos="0" relativeHeight="251659264" behindDoc="0" locked="0" layoutInCell="1" allowOverlap="1" wp14:anchorId="7899B0DE" wp14:editId="3B233946">
            <wp:simplePos x="0" y="0"/>
            <wp:positionH relativeFrom="column">
              <wp:posOffset>1772603</wp:posOffset>
            </wp:positionH>
            <wp:positionV relativeFrom="paragraph">
              <wp:posOffset>-1905</wp:posOffset>
            </wp:positionV>
            <wp:extent cx="2777451" cy="835640"/>
            <wp:effectExtent l="0" t="0" r="4445" b="3175"/>
            <wp:wrapTopAndBottom/>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17">
                      <a:extLst>
                        <a:ext uri="{28A0092B-C50C-407E-A947-70E740481C1C}">
                          <a14:useLocalDpi xmlns:a14="http://schemas.microsoft.com/office/drawing/2010/main" val="0"/>
                        </a:ext>
                      </a:extLst>
                    </a:blip>
                    <a:stretch>
                      <a:fillRect/>
                    </a:stretch>
                  </pic:blipFill>
                  <pic:spPr>
                    <a:xfrm>
                      <a:off x="0" y="0"/>
                      <a:ext cx="2777451" cy="835640"/>
                    </a:xfrm>
                    <a:prstGeom prst="rect">
                      <a:avLst/>
                    </a:prstGeom>
                  </pic:spPr>
                </pic:pic>
              </a:graphicData>
            </a:graphic>
          </wp:anchor>
        </w:drawing>
      </w:r>
      <w:r w:rsidRPr="00730130">
        <w:rPr>
          <w:rFonts w:ascii="Arial" w:hAnsi="Arial" w:cs="Arial"/>
          <w:sz w:val="24"/>
          <w:szCs w:val="24"/>
        </w:rPr>
        <w:t xml:space="preserve"> servidor.</w:t>
      </w:r>
    </w:p>
    <w:p w:rsidR="005223A7" w:rsidRPr="00730130" w:rsidRDefault="005223A7" w:rsidP="005223A7">
      <w:pPr>
        <w:spacing w:after="228" w:line="259" w:lineRule="auto"/>
        <w:ind w:left="243" w:firstLine="0"/>
        <w:jc w:val="center"/>
        <w:rPr>
          <w:rFonts w:ascii="Arial" w:hAnsi="Arial" w:cs="Arial"/>
          <w:sz w:val="24"/>
          <w:szCs w:val="24"/>
        </w:rPr>
      </w:pPr>
      <w:r w:rsidRPr="00730130">
        <w:rPr>
          <w:rFonts w:ascii="Arial" w:hAnsi="Arial" w:cs="Arial"/>
          <w:noProof/>
          <w:sz w:val="24"/>
          <w:szCs w:val="24"/>
        </w:rPr>
        <w:drawing>
          <wp:inline distT="0" distB="0" distL="0" distR="0" wp14:anchorId="5158F963" wp14:editId="5D642554">
            <wp:extent cx="2777169" cy="835025"/>
            <wp:effectExtent l="0" t="0" r="4445" b="3175"/>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17">
                      <a:extLst>
                        <a:ext uri="{28A0092B-C50C-407E-A947-70E740481C1C}">
                          <a14:useLocalDpi xmlns:a14="http://schemas.microsoft.com/office/drawing/2010/main" val="0"/>
                        </a:ext>
                      </a:extLst>
                    </a:blip>
                    <a:stretch>
                      <a:fillRect/>
                    </a:stretch>
                  </pic:blipFill>
                  <pic:spPr>
                    <a:xfrm>
                      <a:off x="0" y="0"/>
                      <a:ext cx="2777169" cy="835025"/>
                    </a:xfrm>
                    <a:prstGeom prst="rect">
                      <a:avLst/>
                    </a:prstGeom>
                  </pic:spPr>
                </pic:pic>
              </a:graphicData>
            </a:graphic>
          </wp:inline>
        </w:drawing>
      </w:r>
    </w:p>
    <w:p w:rsidR="005223A7" w:rsidRPr="00730130" w:rsidRDefault="005223A7" w:rsidP="005223A7">
      <w:pPr>
        <w:ind w:left="-5"/>
        <w:jc w:val="center"/>
        <w:rPr>
          <w:rFonts w:ascii="Arial" w:hAnsi="Arial" w:cs="Arial"/>
          <w:sz w:val="24"/>
          <w:szCs w:val="24"/>
        </w:rPr>
      </w:pPr>
      <w:r w:rsidRPr="00730130">
        <w:rPr>
          <w:rFonts w:ascii="Arial" w:hAnsi="Arial" w:cs="Arial"/>
          <w:sz w:val="24"/>
          <w:szCs w:val="24"/>
        </w:rPr>
        <w:t xml:space="preserve">Figure 11: Respuesta de Features soportadas del </w:t>
      </w:r>
      <w:r w:rsidRPr="00730130">
        <w:rPr>
          <w:rFonts w:ascii="Arial" w:hAnsi="Arial" w:cs="Arial"/>
          <w:sz w:val="24"/>
          <w:szCs w:val="24"/>
        </w:rPr>
        <w:t>s</w:t>
      </w:r>
      <w:r w:rsidRPr="00730130">
        <w:rPr>
          <w:rFonts w:ascii="Arial" w:hAnsi="Arial" w:cs="Arial"/>
          <w:sz w:val="24"/>
          <w:szCs w:val="24"/>
        </w:rPr>
        <w:t>ervidor al cliente</w:t>
      </w:r>
    </w:p>
    <w:p w:rsidR="005223A7" w:rsidRPr="00730130" w:rsidRDefault="005223A7">
      <w:pPr>
        <w:ind w:left="-5"/>
        <w:rPr>
          <w:rFonts w:ascii="Arial" w:hAnsi="Arial" w:cs="Arial"/>
          <w:sz w:val="24"/>
          <w:szCs w:val="24"/>
        </w:rPr>
      </w:pPr>
    </w:p>
    <w:p w:rsidR="005223A7" w:rsidRPr="00730130" w:rsidRDefault="005223A7">
      <w:pPr>
        <w:ind w:left="-5"/>
        <w:rPr>
          <w:rFonts w:ascii="Arial" w:hAnsi="Arial" w:cs="Arial"/>
          <w:sz w:val="24"/>
          <w:szCs w:val="24"/>
        </w:rPr>
      </w:pPr>
    </w:p>
    <w:p w:rsidR="005223A7" w:rsidRPr="00730130" w:rsidRDefault="005223A7">
      <w:pPr>
        <w:ind w:left="-5"/>
        <w:rPr>
          <w:rFonts w:ascii="Arial" w:hAnsi="Arial" w:cs="Arial"/>
          <w:sz w:val="24"/>
          <w:szCs w:val="24"/>
        </w:rPr>
      </w:pP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En el momento que se realiza la </w:t>
      </w:r>
      <w:r w:rsidR="005223A7" w:rsidRPr="00730130">
        <w:rPr>
          <w:rFonts w:ascii="Arial" w:hAnsi="Arial" w:cs="Arial"/>
          <w:sz w:val="24"/>
          <w:szCs w:val="24"/>
        </w:rPr>
        <w:t>conexión</w:t>
      </w:r>
      <w:r w:rsidRPr="00730130">
        <w:rPr>
          <w:rFonts w:ascii="Arial" w:hAnsi="Arial" w:cs="Arial"/>
          <w:sz w:val="24"/>
          <w:szCs w:val="24"/>
        </w:rPr>
        <w:t xml:space="preserve"> con el servidor, el cliente XMPP se debe asegurar que el servidor soporte el registro en-banda utilizando formularios firmados, para eso el cliente </w:t>
      </w:r>
      <w:r w:rsidR="005223A7" w:rsidRPr="00730130">
        <w:rPr>
          <w:rFonts w:ascii="Arial" w:hAnsi="Arial" w:cs="Arial"/>
          <w:sz w:val="24"/>
          <w:szCs w:val="24"/>
        </w:rPr>
        <w:t>envía</w:t>
      </w:r>
      <w:r w:rsidRPr="00730130">
        <w:rPr>
          <w:rFonts w:ascii="Arial" w:hAnsi="Arial" w:cs="Arial"/>
          <w:sz w:val="24"/>
          <w:szCs w:val="24"/>
        </w:rPr>
        <w:t xml:space="preserve"> la stanza en la Figura 10 y el servidor debe responder las “Features” que soporte, la que anuncia el soporte del XEP-0348, es “urn:xmpp:xdata:signature:oauth1”. En la Figura 11 se aprecia la stanza en donde el servidor responde todas las “Features” que soporta.</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El proceso de </w:t>
      </w:r>
      <w:r w:rsidR="005223A7" w:rsidRPr="00730130">
        <w:rPr>
          <w:rFonts w:ascii="Arial" w:hAnsi="Arial" w:cs="Arial"/>
          <w:sz w:val="24"/>
          <w:szCs w:val="24"/>
        </w:rPr>
        <w:t>creación</w:t>
      </w:r>
      <w:r w:rsidRPr="00730130">
        <w:rPr>
          <w:rFonts w:ascii="Arial" w:hAnsi="Arial" w:cs="Arial"/>
          <w:sz w:val="24"/>
          <w:szCs w:val="24"/>
        </w:rPr>
        <w:t xml:space="preserve"> de identidades </w:t>
      </w:r>
      <w:r w:rsidR="005223A7" w:rsidRPr="00730130">
        <w:rPr>
          <w:rFonts w:ascii="Arial" w:hAnsi="Arial" w:cs="Arial"/>
          <w:sz w:val="24"/>
          <w:szCs w:val="24"/>
        </w:rPr>
        <w:t>también</w:t>
      </w:r>
      <w:r w:rsidRPr="00730130">
        <w:rPr>
          <w:rFonts w:ascii="Arial" w:hAnsi="Arial" w:cs="Arial"/>
          <w:sz w:val="24"/>
          <w:szCs w:val="24"/>
        </w:rPr>
        <w:t xml:space="preserve"> se puede entender, por medio del siguiente diagrama de secuencia en la Figura 12.</w:t>
      </w:r>
    </w:p>
    <w:p w:rsidR="00C37E60" w:rsidRPr="00730130" w:rsidRDefault="00085DFE">
      <w:pPr>
        <w:spacing w:after="228" w:line="259" w:lineRule="auto"/>
        <w:ind w:left="972" w:firstLine="0"/>
        <w:jc w:val="left"/>
        <w:rPr>
          <w:rFonts w:ascii="Arial" w:hAnsi="Arial" w:cs="Arial"/>
          <w:sz w:val="24"/>
          <w:szCs w:val="24"/>
        </w:rPr>
      </w:pPr>
      <w:r w:rsidRPr="00730130">
        <w:rPr>
          <w:rFonts w:ascii="Arial" w:hAnsi="Arial" w:cs="Arial"/>
          <w:noProof/>
          <w:sz w:val="24"/>
          <w:szCs w:val="24"/>
        </w:rPr>
        <w:lastRenderedPageBreak/>
        <w:drawing>
          <wp:inline distT="0" distB="0" distL="0" distR="0">
            <wp:extent cx="4937822" cy="4328214"/>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18"/>
                    <a:stretch>
                      <a:fillRect/>
                    </a:stretch>
                  </pic:blipFill>
                  <pic:spPr>
                    <a:xfrm>
                      <a:off x="0" y="0"/>
                      <a:ext cx="4937822" cy="4328214"/>
                    </a:xfrm>
                    <a:prstGeom prst="rect">
                      <a:avLst/>
                    </a:prstGeom>
                  </pic:spPr>
                </pic:pic>
              </a:graphicData>
            </a:graphic>
          </wp:inline>
        </w:drawing>
      </w:r>
    </w:p>
    <w:p w:rsidR="00C37E60" w:rsidRPr="00730130" w:rsidRDefault="00085DFE">
      <w:pPr>
        <w:spacing w:after="136" w:line="265" w:lineRule="auto"/>
        <w:jc w:val="center"/>
        <w:rPr>
          <w:rFonts w:ascii="Arial" w:hAnsi="Arial" w:cs="Arial"/>
          <w:sz w:val="24"/>
          <w:szCs w:val="24"/>
        </w:rPr>
      </w:pPr>
      <w:r w:rsidRPr="00730130">
        <w:rPr>
          <w:rFonts w:ascii="Arial" w:hAnsi="Arial" w:cs="Arial"/>
          <w:sz w:val="24"/>
          <w:szCs w:val="24"/>
        </w:rPr>
        <w:t>Figure 12: Registro de una nueva identidad usando SMACK modificada en un cliente Thing.</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En siguiente diagrama de </w:t>
      </w:r>
      <w:r w:rsidR="005223A7" w:rsidRPr="00730130">
        <w:rPr>
          <w:rFonts w:ascii="Arial" w:hAnsi="Arial" w:cs="Arial"/>
          <w:sz w:val="24"/>
          <w:szCs w:val="24"/>
        </w:rPr>
        <w:t>interacción</w:t>
      </w:r>
      <w:r w:rsidRPr="00730130">
        <w:rPr>
          <w:rFonts w:ascii="Arial" w:hAnsi="Arial" w:cs="Arial"/>
          <w:sz w:val="24"/>
          <w:szCs w:val="24"/>
        </w:rPr>
        <w:t xml:space="preserve">, en la Figura 13, se expresa </w:t>
      </w:r>
      <w:r w:rsidR="00C2290A" w:rsidRPr="00730130">
        <w:rPr>
          <w:rFonts w:ascii="Arial" w:hAnsi="Arial" w:cs="Arial"/>
          <w:sz w:val="24"/>
          <w:szCs w:val="24"/>
        </w:rPr>
        <w:t>las</w:t>
      </w:r>
      <w:r w:rsidRPr="00730130">
        <w:rPr>
          <w:rFonts w:ascii="Arial" w:hAnsi="Arial" w:cs="Arial"/>
          <w:sz w:val="24"/>
          <w:szCs w:val="24"/>
        </w:rPr>
        <w:t xml:space="preserve"> entidades que </w:t>
      </w:r>
      <w:r w:rsidR="005223A7" w:rsidRPr="00730130">
        <w:rPr>
          <w:rFonts w:ascii="Arial" w:hAnsi="Arial" w:cs="Arial"/>
          <w:sz w:val="24"/>
          <w:szCs w:val="24"/>
        </w:rPr>
        <w:t>interactúan</w:t>
      </w:r>
      <w:r w:rsidRPr="00730130">
        <w:rPr>
          <w:rFonts w:ascii="Arial" w:hAnsi="Arial" w:cs="Arial"/>
          <w:sz w:val="24"/>
          <w:szCs w:val="24"/>
        </w:rPr>
        <w:t xml:space="preserve"> cuando un usuario solicita los valores percibidos - por medio de mensajes de chat - a un sensor particular.</w:t>
      </w:r>
    </w:p>
    <w:p w:rsidR="00C37E60" w:rsidRPr="00730130" w:rsidRDefault="00085DFE">
      <w:pPr>
        <w:spacing w:after="228" w:line="259" w:lineRule="auto"/>
        <w:ind w:left="972" w:firstLine="0"/>
        <w:jc w:val="left"/>
        <w:rPr>
          <w:rFonts w:ascii="Arial" w:hAnsi="Arial" w:cs="Arial"/>
          <w:sz w:val="24"/>
          <w:szCs w:val="24"/>
        </w:rPr>
      </w:pPr>
      <w:r w:rsidRPr="00730130">
        <w:rPr>
          <w:rFonts w:ascii="Arial" w:hAnsi="Arial" w:cs="Arial"/>
          <w:noProof/>
          <w:sz w:val="24"/>
          <w:szCs w:val="24"/>
        </w:rPr>
        <w:drawing>
          <wp:inline distT="0" distB="0" distL="0" distR="0">
            <wp:extent cx="4937813" cy="2376166"/>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9"/>
                    <a:stretch>
                      <a:fillRect/>
                    </a:stretch>
                  </pic:blipFill>
                  <pic:spPr>
                    <a:xfrm>
                      <a:off x="0" y="0"/>
                      <a:ext cx="4937813" cy="2376166"/>
                    </a:xfrm>
                    <a:prstGeom prst="rect">
                      <a:avLst/>
                    </a:prstGeom>
                  </pic:spPr>
                </pic:pic>
              </a:graphicData>
            </a:graphic>
          </wp:inline>
        </w:drawing>
      </w:r>
    </w:p>
    <w:p w:rsidR="00C37E60" w:rsidRPr="00730130" w:rsidRDefault="00085DFE">
      <w:pPr>
        <w:spacing w:after="216" w:line="265" w:lineRule="auto"/>
        <w:jc w:val="center"/>
        <w:rPr>
          <w:rFonts w:ascii="Arial" w:hAnsi="Arial" w:cs="Arial"/>
          <w:sz w:val="24"/>
          <w:szCs w:val="24"/>
        </w:rPr>
      </w:pPr>
      <w:r w:rsidRPr="00730130">
        <w:rPr>
          <w:rFonts w:ascii="Arial" w:hAnsi="Arial" w:cs="Arial"/>
          <w:sz w:val="24"/>
          <w:szCs w:val="24"/>
        </w:rPr>
        <w:t>Figure 13: Solicitud del valor de un Sensor.</w:t>
      </w:r>
    </w:p>
    <w:p w:rsidR="00C37E60" w:rsidRPr="00730130" w:rsidRDefault="00085DFE">
      <w:pPr>
        <w:ind w:left="-15" w:firstLine="239"/>
        <w:rPr>
          <w:rFonts w:ascii="Arial" w:hAnsi="Arial" w:cs="Arial"/>
          <w:sz w:val="24"/>
          <w:szCs w:val="24"/>
        </w:rPr>
      </w:pPr>
      <w:r w:rsidRPr="00730130">
        <w:rPr>
          <w:rFonts w:ascii="Arial" w:hAnsi="Arial" w:cs="Arial"/>
          <w:sz w:val="24"/>
          <w:szCs w:val="24"/>
        </w:rPr>
        <w:t>De forma similar a la lectura de un sensor, se pueden escribir valores en un actuador. El proceso para realizar esto, se encuentra en el diagrama de la Figura 14.</w:t>
      </w:r>
    </w:p>
    <w:p w:rsidR="00C37E60" w:rsidRPr="00730130" w:rsidRDefault="00085DFE">
      <w:pPr>
        <w:spacing w:after="228" w:line="259" w:lineRule="auto"/>
        <w:ind w:left="972" w:firstLine="0"/>
        <w:jc w:val="left"/>
        <w:rPr>
          <w:rFonts w:ascii="Arial" w:hAnsi="Arial" w:cs="Arial"/>
          <w:sz w:val="24"/>
          <w:szCs w:val="24"/>
        </w:rPr>
      </w:pPr>
      <w:r w:rsidRPr="00730130">
        <w:rPr>
          <w:rFonts w:ascii="Arial" w:hAnsi="Arial" w:cs="Arial"/>
          <w:noProof/>
          <w:sz w:val="24"/>
          <w:szCs w:val="24"/>
        </w:rPr>
        <w:lastRenderedPageBreak/>
        <w:drawing>
          <wp:inline distT="0" distB="0" distL="0" distR="0">
            <wp:extent cx="4937652" cy="2188638"/>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20"/>
                    <a:stretch>
                      <a:fillRect/>
                    </a:stretch>
                  </pic:blipFill>
                  <pic:spPr>
                    <a:xfrm>
                      <a:off x="0" y="0"/>
                      <a:ext cx="4937652" cy="2188638"/>
                    </a:xfrm>
                    <a:prstGeom prst="rect">
                      <a:avLst/>
                    </a:prstGeom>
                  </pic:spPr>
                </pic:pic>
              </a:graphicData>
            </a:graphic>
          </wp:inline>
        </w:drawing>
      </w:r>
    </w:p>
    <w:p w:rsidR="00C37E60" w:rsidRPr="00730130" w:rsidRDefault="00085DFE">
      <w:pPr>
        <w:spacing w:after="216" w:line="265" w:lineRule="auto"/>
        <w:jc w:val="center"/>
        <w:rPr>
          <w:rFonts w:ascii="Arial" w:hAnsi="Arial" w:cs="Arial"/>
          <w:sz w:val="24"/>
          <w:szCs w:val="24"/>
        </w:rPr>
      </w:pPr>
      <w:r w:rsidRPr="00730130">
        <w:rPr>
          <w:rFonts w:ascii="Arial" w:hAnsi="Arial" w:cs="Arial"/>
          <w:sz w:val="24"/>
          <w:szCs w:val="24"/>
        </w:rPr>
        <w:t>Figure 14: Escritura del valor en un actuador.</w:t>
      </w:r>
    </w:p>
    <w:p w:rsidR="00C37E60" w:rsidRPr="00730130" w:rsidRDefault="005223A7">
      <w:pPr>
        <w:spacing w:after="0" w:line="259" w:lineRule="auto"/>
        <w:ind w:left="234"/>
        <w:jc w:val="left"/>
        <w:rPr>
          <w:rFonts w:ascii="Arial" w:hAnsi="Arial" w:cs="Arial"/>
          <w:sz w:val="24"/>
          <w:szCs w:val="24"/>
        </w:rPr>
      </w:pPr>
      <w:r w:rsidRPr="00730130">
        <w:rPr>
          <w:rFonts w:ascii="Arial" w:hAnsi="Arial" w:cs="Arial"/>
          <w:b/>
          <w:sz w:val="24"/>
          <w:szCs w:val="24"/>
        </w:rPr>
        <w:t>Seguridad</w:t>
      </w:r>
    </w:p>
    <w:p w:rsidR="00C37E60" w:rsidRPr="00730130" w:rsidRDefault="00085DFE">
      <w:pPr>
        <w:spacing w:after="218"/>
        <w:ind w:left="-15" w:firstLine="239"/>
        <w:rPr>
          <w:rFonts w:ascii="Arial" w:hAnsi="Arial" w:cs="Arial"/>
          <w:sz w:val="24"/>
          <w:szCs w:val="24"/>
        </w:rPr>
      </w:pPr>
      <w:r w:rsidRPr="00730130">
        <w:rPr>
          <w:rFonts w:ascii="Arial" w:hAnsi="Arial" w:cs="Arial"/>
          <w:sz w:val="24"/>
          <w:szCs w:val="24"/>
        </w:rPr>
        <w:t xml:space="preserve">Con lo mencionado hasta el momento, se concluye el desarrollo de la mejora a la plataforma XMPP-IoT mediante la </w:t>
      </w:r>
      <w:r w:rsidR="005223A7" w:rsidRPr="00730130">
        <w:rPr>
          <w:rFonts w:ascii="Arial" w:hAnsi="Arial" w:cs="Arial"/>
          <w:sz w:val="24"/>
          <w:szCs w:val="24"/>
        </w:rPr>
        <w:t>implementación</w:t>
      </w:r>
      <w:r w:rsidRPr="00730130">
        <w:rPr>
          <w:rFonts w:ascii="Arial" w:hAnsi="Arial" w:cs="Arial"/>
          <w:sz w:val="24"/>
          <w:szCs w:val="24"/>
        </w:rPr>
        <w:t xml:space="preserve"> de registro en-banda con firmado de formularios. Sin embargo, queda un tema pendiente, la seguridad en general. Si bien en esta </w:t>
      </w:r>
      <w:r w:rsidR="005223A7" w:rsidRPr="00730130">
        <w:rPr>
          <w:rFonts w:ascii="Arial" w:hAnsi="Arial" w:cs="Arial"/>
          <w:sz w:val="24"/>
          <w:szCs w:val="24"/>
        </w:rPr>
        <w:t>publicación</w:t>
      </w:r>
      <w:r w:rsidRPr="00730130">
        <w:rPr>
          <w:rFonts w:ascii="Arial" w:hAnsi="Arial" w:cs="Arial"/>
          <w:sz w:val="24"/>
          <w:szCs w:val="24"/>
        </w:rPr>
        <w:t xml:space="preserve"> hablamos de seguridad por medio la </w:t>
      </w:r>
      <w:r w:rsidR="005223A7" w:rsidRPr="00730130">
        <w:rPr>
          <w:rFonts w:ascii="Arial" w:hAnsi="Arial" w:cs="Arial"/>
          <w:sz w:val="24"/>
          <w:szCs w:val="24"/>
        </w:rPr>
        <w:t>delegación</w:t>
      </w:r>
      <w:r w:rsidRPr="00730130">
        <w:rPr>
          <w:rFonts w:ascii="Arial" w:hAnsi="Arial" w:cs="Arial"/>
          <w:sz w:val="24"/>
          <w:szCs w:val="24"/>
        </w:rPr>
        <w:t xml:space="preserve"> de responsabilidades para </w:t>
      </w:r>
      <w:r w:rsidR="00C2290A" w:rsidRPr="00730130">
        <w:rPr>
          <w:rFonts w:ascii="Arial" w:hAnsi="Arial" w:cs="Arial"/>
          <w:sz w:val="24"/>
          <w:szCs w:val="24"/>
        </w:rPr>
        <w:t>el registro</w:t>
      </w:r>
      <w:r w:rsidRPr="00730130">
        <w:rPr>
          <w:rFonts w:ascii="Arial" w:hAnsi="Arial" w:cs="Arial"/>
          <w:sz w:val="24"/>
          <w:szCs w:val="24"/>
        </w:rPr>
        <w:t xml:space="preserve"> de nuevas de identidades, usando el mecanismo con la XEP-0348: Signing Forms. De nada sirve que la red posea servidores con esta </w:t>
      </w:r>
      <w:r w:rsidR="005223A7" w:rsidRPr="00730130">
        <w:rPr>
          <w:rFonts w:ascii="Arial" w:hAnsi="Arial" w:cs="Arial"/>
          <w:sz w:val="24"/>
          <w:szCs w:val="24"/>
        </w:rPr>
        <w:t>característica</w:t>
      </w:r>
      <w:r w:rsidRPr="00730130">
        <w:rPr>
          <w:rFonts w:ascii="Arial" w:hAnsi="Arial" w:cs="Arial"/>
          <w:sz w:val="24"/>
          <w:szCs w:val="24"/>
        </w:rPr>
        <w:t xml:space="preserve">, si es existe la posibilidad que la identidad del servidor pueda ser </w:t>
      </w:r>
      <w:r w:rsidR="005223A7" w:rsidRPr="00730130">
        <w:rPr>
          <w:rFonts w:ascii="Arial" w:hAnsi="Arial" w:cs="Arial"/>
          <w:sz w:val="24"/>
          <w:szCs w:val="24"/>
        </w:rPr>
        <w:t>fácilmente</w:t>
      </w:r>
      <w:r w:rsidRPr="00730130">
        <w:rPr>
          <w:rFonts w:ascii="Arial" w:hAnsi="Arial" w:cs="Arial"/>
          <w:sz w:val="24"/>
          <w:szCs w:val="24"/>
        </w:rPr>
        <w:t xml:space="preserve"> adulterada, es decir, que en el momento que un cliente XMPP se intenta conectar al servidor correspondiente, un oponente - hacker - puede realizar un ataque “Man in the Middle”, para suplantar la identidad de nuestro servidor, abriendo </w:t>
      </w:r>
      <w:r w:rsidR="005223A7" w:rsidRPr="00730130">
        <w:rPr>
          <w:rFonts w:ascii="Arial" w:hAnsi="Arial" w:cs="Arial"/>
          <w:sz w:val="24"/>
          <w:szCs w:val="24"/>
        </w:rPr>
        <w:t>así</w:t>
      </w:r>
      <w:r w:rsidRPr="00730130">
        <w:rPr>
          <w:rFonts w:ascii="Arial" w:hAnsi="Arial" w:cs="Arial"/>
          <w:sz w:val="24"/>
          <w:szCs w:val="24"/>
        </w:rPr>
        <w:t xml:space="preserve"> la posibilidad de sustraer </w:t>
      </w:r>
      <w:r w:rsidR="005223A7" w:rsidRPr="00730130">
        <w:rPr>
          <w:rFonts w:ascii="Arial" w:hAnsi="Arial" w:cs="Arial"/>
          <w:sz w:val="24"/>
          <w:szCs w:val="24"/>
        </w:rPr>
        <w:t>información</w:t>
      </w:r>
      <w:r w:rsidRPr="00730130">
        <w:rPr>
          <w:rFonts w:ascii="Arial" w:hAnsi="Arial" w:cs="Arial"/>
          <w:sz w:val="24"/>
          <w:szCs w:val="24"/>
        </w:rPr>
        <w:t xml:space="preserve"> sensible. Para minimizar el riesgo, una </w:t>
      </w:r>
      <w:r w:rsidR="005223A7" w:rsidRPr="00730130">
        <w:rPr>
          <w:rFonts w:ascii="Arial" w:hAnsi="Arial" w:cs="Arial"/>
          <w:sz w:val="24"/>
          <w:szCs w:val="24"/>
        </w:rPr>
        <w:t>opción</w:t>
      </w:r>
      <w:r w:rsidRPr="00730130">
        <w:rPr>
          <w:rFonts w:ascii="Arial" w:hAnsi="Arial" w:cs="Arial"/>
          <w:sz w:val="24"/>
          <w:szCs w:val="24"/>
        </w:rPr>
        <w:t xml:space="preserve"> razonable es utilizar SSL/TLS, pero debido a los agujeros de seguridad en SSL producidos por la corta </w:t>
      </w:r>
      <w:r w:rsidR="005223A7" w:rsidRPr="00730130">
        <w:rPr>
          <w:rFonts w:ascii="Arial" w:hAnsi="Arial" w:cs="Arial"/>
          <w:sz w:val="24"/>
          <w:szCs w:val="24"/>
        </w:rPr>
        <w:t>proyección</w:t>
      </w:r>
      <w:r w:rsidRPr="00730130">
        <w:rPr>
          <w:rFonts w:ascii="Arial" w:hAnsi="Arial" w:cs="Arial"/>
          <w:sz w:val="24"/>
          <w:szCs w:val="24"/>
        </w:rPr>
        <w:t xml:space="preserve"> al momento del </w:t>
      </w:r>
      <w:r w:rsidR="005223A7" w:rsidRPr="00730130">
        <w:rPr>
          <w:rFonts w:ascii="Arial" w:hAnsi="Arial" w:cs="Arial"/>
          <w:sz w:val="24"/>
          <w:szCs w:val="24"/>
        </w:rPr>
        <w:t>diseño</w:t>
      </w:r>
      <w:r w:rsidRPr="00730130">
        <w:rPr>
          <w:rFonts w:ascii="Arial" w:hAnsi="Arial" w:cs="Arial"/>
          <w:sz w:val="24"/>
          <w:szCs w:val="24"/>
        </w:rPr>
        <w:t xml:space="preserve"> de este protocolo, lo deja vulnerable en todas sus versiones, desde la 1.0 a la 3.0. Debido a esta </w:t>
      </w:r>
      <w:r w:rsidR="005223A7" w:rsidRPr="00730130">
        <w:rPr>
          <w:rFonts w:ascii="Arial" w:hAnsi="Arial" w:cs="Arial"/>
          <w:sz w:val="24"/>
          <w:szCs w:val="24"/>
        </w:rPr>
        <w:t>razón</w:t>
      </w:r>
      <w:r w:rsidRPr="00730130">
        <w:rPr>
          <w:rFonts w:ascii="Arial" w:hAnsi="Arial" w:cs="Arial"/>
          <w:sz w:val="24"/>
          <w:szCs w:val="24"/>
        </w:rPr>
        <w:t xml:space="preserve"> la mejor </w:t>
      </w:r>
      <w:r w:rsidR="005223A7" w:rsidRPr="00730130">
        <w:rPr>
          <w:rFonts w:ascii="Arial" w:hAnsi="Arial" w:cs="Arial"/>
          <w:sz w:val="24"/>
          <w:szCs w:val="24"/>
        </w:rPr>
        <w:t>opción</w:t>
      </w:r>
      <w:r w:rsidRPr="00730130">
        <w:rPr>
          <w:rFonts w:ascii="Arial" w:hAnsi="Arial" w:cs="Arial"/>
          <w:sz w:val="24"/>
          <w:szCs w:val="24"/>
        </w:rPr>
        <w:t xml:space="preserve"> es usar TLS, y no cualquier </w:t>
      </w:r>
      <w:r w:rsidR="005223A7" w:rsidRPr="00730130">
        <w:rPr>
          <w:rFonts w:ascii="Arial" w:hAnsi="Arial" w:cs="Arial"/>
          <w:sz w:val="24"/>
          <w:szCs w:val="24"/>
        </w:rPr>
        <w:t>versión</w:t>
      </w:r>
      <w:r w:rsidRPr="00730130">
        <w:rPr>
          <w:rFonts w:ascii="Arial" w:hAnsi="Arial" w:cs="Arial"/>
          <w:sz w:val="24"/>
          <w:szCs w:val="24"/>
        </w:rPr>
        <w:t xml:space="preserve">, ya que </w:t>
      </w:r>
      <w:r w:rsidR="005223A7" w:rsidRPr="00730130">
        <w:rPr>
          <w:rFonts w:ascii="Arial" w:hAnsi="Arial" w:cs="Arial"/>
          <w:sz w:val="24"/>
          <w:szCs w:val="24"/>
        </w:rPr>
        <w:t>también</w:t>
      </w:r>
      <w:r w:rsidRPr="00730130">
        <w:rPr>
          <w:rFonts w:ascii="Arial" w:hAnsi="Arial" w:cs="Arial"/>
          <w:sz w:val="24"/>
          <w:szCs w:val="24"/>
        </w:rPr>
        <w:t xml:space="preserve"> hay vulnerabilidades conocidas, las </w:t>
      </w:r>
      <w:r w:rsidR="00C2290A" w:rsidRPr="00730130">
        <w:rPr>
          <w:rFonts w:ascii="Arial" w:hAnsi="Arial" w:cs="Arial"/>
          <w:sz w:val="24"/>
          <w:szCs w:val="24"/>
        </w:rPr>
        <w:t>cuales,</w:t>
      </w:r>
      <w:r w:rsidRPr="00730130">
        <w:rPr>
          <w:rFonts w:ascii="Arial" w:hAnsi="Arial" w:cs="Arial"/>
          <w:sz w:val="24"/>
          <w:szCs w:val="24"/>
        </w:rPr>
        <w:t xml:space="preserve"> con un mediano poder de </w:t>
      </w:r>
      <w:r w:rsidR="005223A7" w:rsidRPr="00730130">
        <w:rPr>
          <w:rFonts w:ascii="Arial" w:hAnsi="Arial" w:cs="Arial"/>
          <w:sz w:val="24"/>
          <w:szCs w:val="24"/>
        </w:rPr>
        <w:t>cómputo</w:t>
      </w:r>
      <w:r w:rsidRPr="00730130">
        <w:rPr>
          <w:rFonts w:ascii="Arial" w:hAnsi="Arial" w:cs="Arial"/>
          <w:sz w:val="24"/>
          <w:szCs w:val="24"/>
        </w:rPr>
        <w:t xml:space="preserve">, pueden ser explotadas. La </w:t>
      </w:r>
      <w:r w:rsidR="005223A7" w:rsidRPr="00730130">
        <w:rPr>
          <w:rFonts w:ascii="Arial" w:hAnsi="Arial" w:cs="Arial"/>
          <w:sz w:val="24"/>
          <w:szCs w:val="24"/>
        </w:rPr>
        <w:t>versión</w:t>
      </w:r>
      <w:r w:rsidRPr="00730130">
        <w:rPr>
          <w:rFonts w:ascii="Arial" w:hAnsi="Arial" w:cs="Arial"/>
          <w:sz w:val="24"/>
          <w:szCs w:val="24"/>
        </w:rPr>
        <w:t xml:space="preserve"> que utilizaremos ser</w:t>
      </w:r>
      <w:r w:rsidR="005223A7" w:rsidRPr="00730130">
        <w:rPr>
          <w:rFonts w:ascii="Arial" w:hAnsi="Arial" w:cs="Arial"/>
          <w:sz w:val="24"/>
          <w:szCs w:val="24"/>
        </w:rPr>
        <w:t>á</w:t>
      </w:r>
      <w:r w:rsidRPr="00730130">
        <w:rPr>
          <w:rFonts w:ascii="Arial" w:hAnsi="Arial" w:cs="Arial"/>
          <w:sz w:val="24"/>
          <w:szCs w:val="24"/>
        </w:rPr>
        <w:t xml:space="preserve"> TLS 1.2 o la </w:t>
      </w:r>
      <w:r w:rsidR="005223A7" w:rsidRPr="00730130">
        <w:rPr>
          <w:rFonts w:ascii="Arial" w:hAnsi="Arial" w:cs="Arial"/>
          <w:sz w:val="24"/>
          <w:szCs w:val="24"/>
        </w:rPr>
        <w:t>versión</w:t>
      </w:r>
      <w:r w:rsidRPr="00730130">
        <w:rPr>
          <w:rFonts w:ascii="Arial" w:hAnsi="Arial" w:cs="Arial"/>
          <w:sz w:val="24"/>
          <w:szCs w:val="24"/>
        </w:rPr>
        <w:t xml:space="preserve"> 1.1. TLS se puede dividir en 3 grandes fases o etapas, que consisten en:</w:t>
      </w:r>
    </w:p>
    <w:p w:rsidR="00C37E60" w:rsidRPr="00730130" w:rsidRDefault="005223A7">
      <w:pPr>
        <w:numPr>
          <w:ilvl w:val="0"/>
          <w:numId w:val="2"/>
        </w:numPr>
        <w:ind w:hanging="255"/>
        <w:rPr>
          <w:rFonts w:ascii="Arial" w:hAnsi="Arial" w:cs="Arial"/>
          <w:sz w:val="24"/>
          <w:szCs w:val="24"/>
        </w:rPr>
      </w:pPr>
      <w:r w:rsidRPr="00730130">
        <w:rPr>
          <w:rFonts w:ascii="Arial" w:hAnsi="Arial" w:cs="Arial"/>
          <w:sz w:val="24"/>
          <w:szCs w:val="24"/>
        </w:rPr>
        <w:t>Negociación</w:t>
      </w:r>
      <w:r w:rsidR="00085DFE" w:rsidRPr="00730130">
        <w:rPr>
          <w:rFonts w:ascii="Arial" w:hAnsi="Arial" w:cs="Arial"/>
          <w:sz w:val="24"/>
          <w:szCs w:val="24"/>
        </w:rPr>
        <w:t xml:space="preserve"> de </w:t>
      </w:r>
      <w:r w:rsidRPr="00730130">
        <w:rPr>
          <w:rFonts w:ascii="Arial" w:hAnsi="Arial" w:cs="Arial"/>
          <w:sz w:val="24"/>
          <w:szCs w:val="24"/>
        </w:rPr>
        <w:t>que</w:t>
      </w:r>
      <w:r w:rsidR="00085DFE" w:rsidRPr="00730130">
        <w:rPr>
          <w:rFonts w:ascii="Arial" w:hAnsi="Arial" w:cs="Arial"/>
          <w:sz w:val="24"/>
          <w:szCs w:val="24"/>
        </w:rPr>
        <w:t xml:space="preserve"> algoritmo </w:t>
      </w:r>
      <w:r w:rsidRPr="00730130">
        <w:rPr>
          <w:rFonts w:ascii="Arial" w:hAnsi="Arial" w:cs="Arial"/>
          <w:sz w:val="24"/>
          <w:szCs w:val="24"/>
        </w:rPr>
        <w:t>criptográfico</w:t>
      </w:r>
      <w:r w:rsidR="00085DFE" w:rsidRPr="00730130">
        <w:rPr>
          <w:rFonts w:ascii="Arial" w:hAnsi="Arial" w:cs="Arial"/>
          <w:sz w:val="24"/>
          <w:szCs w:val="24"/>
        </w:rPr>
        <w:t xml:space="preserve"> se utilizar</w:t>
      </w:r>
      <w:r w:rsidRPr="00730130">
        <w:rPr>
          <w:rFonts w:ascii="Arial" w:hAnsi="Arial" w:cs="Arial"/>
          <w:sz w:val="24"/>
          <w:szCs w:val="24"/>
        </w:rPr>
        <w:t>á</w:t>
      </w:r>
      <w:r w:rsidR="00085DFE" w:rsidRPr="00730130">
        <w:rPr>
          <w:rFonts w:ascii="Arial" w:hAnsi="Arial" w:cs="Arial"/>
          <w:sz w:val="24"/>
          <w:szCs w:val="24"/>
        </w:rPr>
        <w:t xml:space="preserve"> en la </w:t>
      </w:r>
      <w:r w:rsidRPr="00730130">
        <w:rPr>
          <w:rFonts w:ascii="Arial" w:hAnsi="Arial" w:cs="Arial"/>
          <w:sz w:val="24"/>
          <w:szCs w:val="24"/>
        </w:rPr>
        <w:t>comunicación</w:t>
      </w:r>
      <w:r w:rsidR="00085DFE" w:rsidRPr="00730130">
        <w:rPr>
          <w:rFonts w:ascii="Arial" w:hAnsi="Arial" w:cs="Arial"/>
          <w:sz w:val="24"/>
          <w:szCs w:val="24"/>
        </w:rPr>
        <w:t>.</w:t>
      </w:r>
    </w:p>
    <w:p w:rsidR="00C37E60" w:rsidRPr="00730130" w:rsidRDefault="00085DFE">
      <w:pPr>
        <w:numPr>
          <w:ilvl w:val="0"/>
          <w:numId w:val="2"/>
        </w:numPr>
        <w:spacing w:after="160"/>
        <w:ind w:hanging="255"/>
        <w:rPr>
          <w:rFonts w:ascii="Arial" w:hAnsi="Arial" w:cs="Arial"/>
          <w:sz w:val="24"/>
          <w:szCs w:val="24"/>
        </w:rPr>
      </w:pPr>
      <w:r w:rsidRPr="00730130">
        <w:rPr>
          <w:rFonts w:ascii="Arial" w:hAnsi="Arial" w:cs="Arial"/>
          <w:sz w:val="24"/>
          <w:szCs w:val="24"/>
        </w:rPr>
        <w:t xml:space="preserve">Intercambio de llaves </w:t>
      </w:r>
      <w:r w:rsidR="00C2290A" w:rsidRPr="00730130">
        <w:rPr>
          <w:rFonts w:ascii="Arial" w:hAnsi="Arial" w:cs="Arial"/>
          <w:sz w:val="24"/>
          <w:szCs w:val="24"/>
        </w:rPr>
        <w:t>públicas</w:t>
      </w:r>
      <w:r w:rsidRPr="00730130">
        <w:rPr>
          <w:rFonts w:ascii="Arial" w:hAnsi="Arial" w:cs="Arial"/>
          <w:sz w:val="24"/>
          <w:szCs w:val="24"/>
        </w:rPr>
        <w:t xml:space="preserve"> y la </w:t>
      </w:r>
      <w:r w:rsidR="005223A7" w:rsidRPr="00730130">
        <w:rPr>
          <w:rFonts w:ascii="Arial" w:hAnsi="Arial" w:cs="Arial"/>
          <w:sz w:val="24"/>
          <w:szCs w:val="24"/>
        </w:rPr>
        <w:t>autentificación</w:t>
      </w:r>
      <w:r w:rsidRPr="00730130">
        <w:rPr>
          <w:rFonts w:ascii="Arial" w:hAnsi="Arial" w:cs="Arial"/>
          <w:sz w:val="24"/>
          <w:szCs w:val="24"/>
        </w:rPr>
        <w:t xml:space="preserve"> basada en certificados digitales.</w:t>
      </w:r>
    </w:p>
    <w:p w:rsidR="00C37E60" w:rsidRPr="00730130" w:rsidRDefault="00085DFE">
      <w:pPr>
        <w:numPr>
          <w:ilvl w:val="0"/>
          <w:numId w:val="2"/>
        </w:numPr>
        <w:spacing w:after="113"/>
        <w:ind w:hanging="255"/>
        <w:rPr>
          <w:rFonts w:ascii="Arial" w:hAnsi="Arial" w:cs="Arial"/>
          <w:sz w:val="24"/>
          <w:szCs w:val="24"/>
        </w:rPr>
      </w:pPr>
      <w:r w:rsidRPr="00730130">
        <w:rPr>
          <w:rFonts w:ascii="Arial" w:hAnsi="Arial" w:cs="Arial"/>
          <w:sz w:val="24"/>
          <w:szCs w:val="24"/>
        </w:rPr>
        <w:t xml:space="preserve">Se cifra con </w:t>
      </w:r>
      <w:r w:rsidR="005223A7" w:rsidRPr="00730130">
        <w:rPr>
          <w:rFonts w:ascii="Arial" w:hAnsi="Arial" w:cs="Arial"/>
          <w:sz w:val="24"/>
          <w:szCs w:val="24"/>
        </w:rPr>
        <w:t>criptografía</w:t>
      </w:r>
      <w:r w:rsidRPr="00730130">
        <w:rPr>
          <w:rFonts w:ascii="Arial" w:hAnsi="Arial" w:cs="Arial"/>
          <w:sz w:val="24"/>
          <w:szCs w:val="24"/>
        </w:rPr>
        <w:t xml:space="preserve"> </w:t>
      </w:r>
      <w:r w:rsidR="005223A7" w:rsidRPr="00730130">
        <w:rPr>
          <w:rFonts w:ascii="Arial" w:hAnsi="Arial" w:cs="Arial"/>
          <w:sz w:val="24"/>
          <w:szCs w:val="24"/>
        </w:rPr>
        <w:t>simétrica</w:t>
      </w:r>
      <w:r w:rsidRPr="00730130">
        <w:rPr>
          <w:rFonts w:ascii="Arial" w:hAnsi="Arial" w:cs="Arial"/>
          <w:sz w:val="24"/>
          <w:szCs w:val="24"/>
        </w:rPr>
        <w:t xml:space="preserve"> el </w:t>
      </w:r>
      <w:r w:rsidR="00C2290A" w:rsidRPr="00730130">
        <w:rPr>
          <w:rFonts w:ascii="Arial" w:hAnsi="Arial" w:cs="Arial"/>
          <w:sz w:val="24"/>
          <w:szCs w:val="24"/>
        </w:rPr>
        <w:t>tráfico</w:t>
      </w:r>
      <w:r w:rsidRPr="00730130">
        <w:rPr>
          <w:rFonts w:ascii="Arial" w:hAnsi="Arial" w:cs="Arial"/>
          <w:sz w:val="24"/>
          <w:szCs w:val="24"/>
        </w:rPr>
        <w:t>.</w:t>
      </w:r>
    </w:p>
    <w:p w:rsidR="00C37E60" w:rsidRPr="00730130" w:rsidRDefault="00085DFE">
      <w:pPr>
        <w:spacing w:after="0" w:line="259" w:lineRule="auto"/>
        <w:ind w:left="234"/>
        <w:jc w:val="left"/>
        <w:rPr>
          <w:rFonts w:ascii="Arial" w:hAnsi="Arial" w:cs="Arial"/>
          <w:sz w:val="24"/>
          <w:szCs w:val="24"/>
        </w:rPr>
      </w:pPr>
      <w:r w:rsidRPr="00730130">
        <w:rPr>
          <w:rFonts w:ascii="Arial" w:hAnsi="Arial" w:cs="Arial"/>
          <w:b/>
          <w:sz w:val="24"/>
          <w:szCs w:val="24"/>
        </w:rPr>
        <w:t>Security Level</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Cuando nos referimos a algoritmos </w:t>
      </w:r>
      <w:r w:rsidR="005223A7" w:rsidRPr="00730130">
        <w:rPr>
          <w:rFonts w:ascii="Arial" w:hAnsi="Arial" w:cs="Arial"/>
          <w:sz w:val="24"/>
          <w:szCs w:val="24"/>
        </w:rPr>
        <w:t>criptográficos</w:t>
      </w:r>
      <w:r w:rsidRPr="00730130">
        <w:rPr>
          <w:rFonts w:ascii="Arial" w:hAnsi="Arial" w:cs="Arial"/>
          <w:sz w:val="24"/>
          <w:szCs w:val="24"/>
        </w:rPr>
        <w:t xml:space="preserve">, cabe mencionar que cada uno proporciona diversos “puntos fuertes” de seguridad, que </w:t>
      </w:r>
      <w:r w:rsidR="005223A7" w:rsidRPr="00730130">
        <w:rPr>
          <w:rFonts w:ascii="Arial" w:hAnsi="Arial" w:cs="Arial"/>
          <w:sz w:val="24"/>
          <w:szCs w:val="24"/>
        </w:rPr>
        <w:t>están</w:t>
      </w:r>
      <w:r w:rsidRPr="00730130">
        <w:rPr>
          <w:rFonts w:ascii="Arial" w:hAnsi="Arial" w:cs="Arial"/>
          <w:sz w:val="24"/>
          <w:szCs w:val="24"/>
        </w:rPr>
        <w:t xml:space="preserve"> en </w:t>
      </w:r>
      <w:r w:rsidR="005223A7" w:rsidRPr="00730130">
        <w:rPr>
          <w:rFonts w:ascii="Arial" w:hAnsi="Arial" w:cs="Arial"/>
          <w:sz w:val="24"/>
          <w:szCs w:val="24"/>
        </w:rPr>
        <w:t>función</w:t>
      </w:r>
      <w:r w:rsidRPr="00730130">
        <w:rPr>
          <w:rFonts w:ascii="Arial" w:hAnsi="Arial" w:cs="Arial"/>
          <w:sz w:val="24"/>
          <w:szCs w:val="24"/>
        </w:rPr>
        <w:t xml:space="preserve"> de </w:t>
      </w:r>
      <w:r w:rsidR="005223A7" w:rsidRPr="00730130">
        <w:rPr>
          <w:rFonts w:ascii="Arial" w:hAnsi="Arial" w:cs="Arial"/>
          <w:sz w:val="24"/>
          <w:szCs w:val="24"/>
        </w:rPr>
        <w:t>qué</w:t>
      </w:r>
      <w:r w:rsidRPr="00730130">
        <w:rPr>
          <w:rFonts w:ascii="Arial" w:hAnsi="Arial" w:cs="Arial"/>
          <w:sz w:val="24"/>
          <w:szCs w:val="24"/>
        </w:rPr>
        <w:t xml:space="preserve"> tipo de algoritmo y </w:t>
      </w:r>
      <w:r w:rsidR="005223A7" w:rsidRPr="00730130">
        <w:rPr>
          <w:rFonts w:ascii="Arial" w:hAnsi="Arial" w:cs="Arial"/>
          <w:sz w:val="24"/>
          <w:szCs w:val="24"/>
        </w:rPr>
        <w:t>qué</w:t>
      </w:r>
      <w:r w:rsidRPr="00730130">
        <w:rPr>
          <w:rFonts w:ascii="Arial" w:hAnsi="Arial" w:cs="Arial"/>
          <w:sz w:val="24"/>
          <w:szCs w:val="24"/>
        </w:rPr>
        <w:t xml:space="preserve"> </w:t>
      </w:r>
      <w:r w:rsidR="005223A7" w:rsidRPr="00730130">
        <w:rPr>
          <w:rFonts w:ascii="Arial" w:hAnsi="Arial" w:cs="Arial"/>
          <w:sz w:val="24"/>
          <w:szCs w:val="24"/>
        </w:rPr>
        <w:t>tamaño</w:t>
      </w:r>
      <w:r w:rsidRPr="00730130">
        <w:rPr>
          <w:rFonts w:ascii="Arial" w:hAnsi="Arial" w:cs="Arial"/>
          <w:sz w:val="24"/>
          <w:szCs w:val="24"/>
        </w:rPr>
        <w:t xml:space="preserve"> de clave este utilice. Los Security Levels o Bits of Security son usados para estimar la fortaleza del cifrado para proteger la </w:t>
      </w:r>
      <w:r w:rsidR="005223A7" w:rsidRPr="00730130">
        <w:rPr>
          <w:rFonts w:ascii="Arial" w:hAnsi="Arial" w:cs="Arial"/>
          <w:sz w:val="24"/>
          <w:szCs w:val="24"/>
        </w:rPr>
        <w:t>información</w:t>
      </w:r>
      <w:r w:rsidRPr="00730130">
        <w:rPr>
          <w:rFonts w:ascii="Arial" w:hAnsi="Arial" w:cs="Arial"/>
          <w:sz w:val="24"/>
          <w:szCs w:val="24"/>
        </w:rPr>
        <w:t xml:space="preserve"> sensible, en </w:t>
      </w:r>
      <w:r w:rsidR="005223A7" w:rsidRPr="00730130">
        <w:rPr>
          <w:rFonts w:ascii="Arial" w:hAnsi="Arial" w:cs="Arial"/>
          <w:sz w:val="24"/>
          <w:szCs w:val="24"/>
        </w:rPr>
        <w:t>función</w:t>
      </w:r>
      <w:r w:rsidRPr="00730130">
        <w:rPr>
          <w:rFonts w:ascii="Arial" w:hAnsi="Arial" w:cs="Arial"/>
          <w:sz w:val="24"/>
          <w:szCs w:val="24"/>
        </w:rPr>
        <w:t xml:space="preserve"> de fortaleza potencial </w:t>
      </w:r>
      <w:r w:rsidR="005223A7" w:rsidRPr="00730130">
        <w:rPr>
          <w:rFonts w:ascii="Arial" w:hAnsi="Arial" w:cs="Arial"/>
          <w:sz w:val="24"/>
          <w:szCs w:val="24"/>
        </w:rPr>
        <w:t>histórica</w:t>
      </w:r>
      <w:r w:rsidRPr="00730130">
        <w:rPr>
          <w:rFonts w:ascii="Arial" w:hAnsi="Arial" w:cs="Arial"/>
          <w:sz w:val="24"/>
          <w:szCs w:val="24"/>
        </w:rPr>
        <w:t xml:space="preserve"> del adversario, es decir, permite cuantificar </w:t>
      </w:r>
      <w:r w:rsidR="005223A7" w:rsidRPr="00730130">
        <w:rPr>
          <w:rFonts w:ascii="Arial" w:hAnsi="Arial" w:cs="Arial"/>
          <w:sz w:val="24"/>
          <w:szCs w:val="24"/>
        </w:rPr>
        <w:t>qué</w:t>
      </w:r>
      <w:r w:rsidRPr="00730130">
        <w:rPr>
          <w:rFonts w:ascii="Arial" w:hAnsi="Arial" w:cs="Arial"/>
          <w:sz w:val="24"/>
          <w:szCs w:val="24"/>
        </w:rPr>
        <w:t xml:space="preserve"> tan fuerte debe ser un algoritmo para ser catalogado como “algoritmo </w:t>
      </w:r>
      <w:r w:rsidR="005223A7" w:rsidRPr="00730130">
        <w:rPr>
          <w:rFonts w:ascii="Arial" w:hAnsi="Arial" w:cs="Arial"/>
          <w:sz w:val="24"/>
          <w:szCs w:val="24"/>
        </w:rPr>
        <w:t>criptográficamente</w:t>
      </w:r>
      <w:r w:rsidRPr="00730130">
        <w:rPr>
          <w:rFonts w:ascii="Arial" w:hAnsi="Arial" w:cs="Arial"/>
          <w:sz w:val="24"/>
          <w:szCs w:val="24"/>
        </w:rPr>
        <w:t xml:space="preserve"> fuerte”. Generalmente </w:t>
      </w:r>
      <w:r w:rsidR="005223A7" w:rsidRPr="00730130">
        <w:rPr>
          <w:rFonts w:ascii="Arial" w:hAnsi="Arial" w:cs="Arial"/>
          <w:sz w:val="24"/>
          <w:szCs w:val="24"/>
        </w:rPr>
        <w:t>está</w:t>
      </w:r>
      <w:r w:rsidRPr="00730130">
        <w:rPr>
          <w:rFonts w:ascii="Arial" w:hAnsi="Arial" w:cs="Arial"/>
          <w:sz w:val="24"/>
          <w:szCs w:val="24"/>
        </w:rPr>
        <w:t xml:space="preserve"> basado en el “mejor” ataque conocido sobre el algoritmo. Esto implica que cada vez el ataque avanza, </w:t>
      </w:r>
      <w:r w:rsidR="005223A7" w:rsidRPr="00730130">
        <w:rPr>
          <w:rFonts w:ascii="Arial" w:hAnsi="Arial" w:cs="Arial"/>
          <w:sz w:val="24"/>
          <w:szCs w:val="24"/>
        </w:rPr>
        <w:t>también</w:t>
      </w:r>
      <w:r w:rsidRPr="00730130">
        <w:rPr>
          <w:rFonts w:ascii="Arial" w:hAnsi="Arial" w:cs="Arial"/>
          <w:sz w:val="24"/>
          <w:szCs w:val="24"/>
        </w:rPr>
        <w:t xml:space="preserve"> lo debe hacer el algoritmo y/o su clave.</w:t>
      </w:r>
    </w:p>
    <w:p w:rsidR="00C37E60" w:rsidRPr="00730130" w:rsidRDefault="00085DFE">
      <w:pPr>
        <w:ind w:left="-15" w:firstLine="239"/>
        <w:rPr>
          <w:rFonts w:ascii="Arial" w:hAnsi="Arial" w:cs="Arial"/>
          <w:sz w:val="24"/>
          <w:szCs w:val="24"/>
        </w:rPr>
      </w:pPr>
      <w:r w:rsidRPr="00730130">
        <w:rPr>
          <w:rFonts w:ascii="Arial" w:hAnsi="Arial" w:cs="Arial"/>
          <w:sz w:val="24"/>
          <w:szCs w:val="24"/>
        </w:rPr>
        <w:t xml:space="preserve">Para cada algoritmo </w:t>
      </w:r>
      <w:r w:rsidR="005223A7" w:rsidRPr="00730130">
        <w:rPr>
          <w:rFonts w:ascii="Arial" w:hAnsi="Arial" w:cs="Arial"/>
          <w:sz w:val="24"/>
          <w:szCs w:val="24"/>
        </w:rPr>
        <w:t>criptográfico</w:t>
      </w:r>
      <w:r w:rsidRPr="00730130">
        <w:rPr>
          <w:rFonts w:ascii="Arial" w:hAnsi="Arial" w:cs="Arial"/>
          <w:sz w:val="24"/>
          <w:szCs w:val="24"/>
        </w:rPr>
        <w:t xml:space="preserve"> existen diversas publicaciones que proporcionan recomendaciones y </w:t>
      </w:r>
      <w:r w:rsidR="005223A7" w:rsidRPr="00730130">
        <w:rPr>
          <w:rFonts w:ascii="Arial" w:hAnsi="Arial" w:cs="Arial"/>
          <w:sz w:val="24"/>
          <w:szCs w:val="24"/>
        </w:rPr>
        <w:t>fórmulas</w:t>
      </w:r>
      <w:r w:rsidRPr="00730130">
        <w:rPr>
          <w:rFonts w:ascii="Arial" w:hAnsi="Arial" w:cs="Arial"/>
          <w:sz w:val="24"/>
          <w:szCs w:val="24"/>
        </w:rPr>
        <w:t xml:space="preserve"> para aproximarse al </w:t>
      </w:r>
      <w:r w:rsidR="005223A7" w:rsidRPr="00730130">
        <w:rPr>
          <w:rFonts w:ascii="Arial" w:hAnsi="Arial" w:cs="Arial"/>
          <w:sz w:val="24"/>
          <w:szCs w:val="24"/>
        </w:rPr>
        <w:t>tamaño</w:t>
      </w:r>
      <w:r w:rsidRPr="00730130">
        <w:rPr>
          <w:rFonts w:ascii="Arial" w:hAnsi="Arial" w:cs="Arial"/>
          <w:sz w:val="24"/>
          <w:szCs w:val="24"/>
        </w:rPr>
        <w:t xml:space="preserve"> de clave adecuado para cada </w:t>
      </w:r>
      <w:r w:rsidRPr="00730130">
        <w:rPr>
          <w:rFonts w:ascii="Arial" w:hAnsi="Arial" w:cs="Arial"/>
          <w:sz w:val="24"/>
          <w:szCs w:val="24"/>
        </w:rPr>
        <w:lastRenderedPageBreak/>
        <w:t xml:space="preserve">algoritmo. Si bien, estos estudios </w:t>
      </w:r>
      <w:r w:rsidR="005223A7" w:rsidRPr="00730130">
        <w:rPr>
          <w:rFonts w:ascii="Arial" w:hAnsi="Arial" w:cs="Arial"/>
          <w:sz w:val="24"/>
          <w:szCs w:val="24"/>
        </w:rPr>
        <w:t>están</w:t>
      </w:r>
      <w:r w:rsidRPr="00730130">
        <w:rPr>
          <w:rFonts w:ascii="Arial" w:hAnsi="Arial" w:cs="Arial"/>
          <w:sz w:val="24"/>
          <w:szCs w:val="24"/>
        </w:rPr>
        <w:t xml:space="preserve"> disponibles, </w:t>
      </w:r>
      <w:r w:rsidR="005223A7" w:rsidRPr="00730130">
        <w:rPr>
          <w:rFonts w:ascii="Arial" w:hAnsi="Arial" w:cs="Arial"/>
          <w:sz w:val="24"/>
          <w:szCs w:val="24"/>
        </w:rPr>
        <w:t>aún</w:t>
      </w:r>
      <w:r w:rsidRPr="00730130">
        <w:rPr>
          <w:rFonts w:ascii="Arial" w:hAnsi="Arial" w:cs="Arial"/>
          <w:sz w:val="24"/>
          <w:szCs w:val="24"/>
        </w:rPr>
        <w:t xml:space="preserve"> sigue siendo una tarea sumamente engorrosa seleccionar un algoritmo y </w:t>
      </w:r>
      <w:r w:rsidR="005223A7" w:rsidRPr="00730130">
        <w:rPr>
          <w:rFonts w:ascii="Arial" w:hAnsi="Arial" w:cs="Arial"/>
          <w:sz w:val="24"/>
          <w:szCs w:val="24"/>
        </w:rPr>
        <w:t>tamaño</w:t>
      </w:r>
      <w:r w:rsidRPr="00730130">
        <w:rPr>
          <w:rFonts w:ascii="Arial" w:hAnsi="Arial" w:cs="Arial"/>
          <w:sz w:val="24"/>
          <w:szCs w:val="24"/>
        </w:rPr>
        <w:t xml:space="preserve"> de clave adecuado, </w:t>
      </w:r>
      <w:r w:rsidR="00C2290A" w:rsidRPr="00730130">
        <w:rPr>
          <w:rFonts w:ascii="Arial" w:hAnsi="Arial" w:cs="Arial"/>
          <w:sz w:val="24"/>
          <w:szCs w:val="24"/>
        </w:rPr>
        <w:t>debido que,</w:t>
      </w:r>
      <w:r w:rsidRPr="00730130">
        <w:rPr>
          <w:rFonts w:ascii="Arial" w:hAnsi="Arial" w:cs="Arial"/>
          <w:sz w:val="24"/>
          <w:szCs w:val="24"/>
        </w:rPr>
        <w:t xml:space="preserve"> para esto, se debe leer y comprender todos estos documentos. Como una </w:t>
      </w:r>
      <w:r w:rsidR="005223A7" w:rsidRPr="00730130">
        <w:rPr>
          <w:rFonts w:ascii="Arial" w:hAnsi="Arial" w:cs="Arial"/>
          <w:sz w:val="24"/>
          <w:szCs w:val="24"/>
        </w:rPr>
        <w:t>solución</w:t>
      </w:r>
      <w:r w:rsidRPr="00730130">
        <w:rPr>
          <w:rFonts w:ascii="Arial" w:hAnsi="Arial" w:cs="Arial"/>
          <w:sz w:val="24"/>
          <w:szCs w:val="24"/>
        </w:rPr>
        <w:t xml:space="preserve"> ante tal mar de </w:t>
      </w:r>
      <w:r w:rsidR="005223A7" w:rsidRPr="00730130">
        <w:rPr>
          <w:rFonts w:ascii="Arial" w:hAnsi="Arial" w:cs="Arial"/>
          <w:sz w:val="24"/>
          <w:szCs w:val="24"/>
        </w:rPr>
        <w:t>información</w:t>
      </w:r>
      <w:r w:rsidRPr="00730130">
        <w:rPr>
          <w:rFonts w:ascii="Arial" w:hAnsi="Arial" w:cs="Arial"/>
          <w:sz w:val="24"/>
          <w:szCs w:val="24"/>
        </w:rPr>
        <w:t xml:space="preserve">, nace keylength.com, una web que pretende simplificar tal labor dando un resumen con los </w:t>
      </w:r>
      <w:r w:rsidR="005223A7" w:rsidRPr="00730130">
        <w:rPr>
          <w:rFonts w:ascii="Arial" w:hAnsi="Arial" w:cs="Arial"/>
          <w:sz w:val="24"/>
          <w:szCs w:val="24"/>
        </w:rPr>
        <w:t>tamaños</w:t>
      </w:r>
      <w:r w:rsidRPr="00730130">
        <w:rPr>
          <w:rFonts w:ascii="Arial" w:hAnsi="Arial" w:cs="Arial"/>
          <w:sz w:val="24"/>
          <w:szCs w:val="24"/>
        </w:rPr>
        <w:t xml:space="preserve"> de clave recomendados basados en los Security Level, en donde uno de los factores discriminantes es el Bits of Security (BOS). A </w:t>
      </w:r>
      <w:r w:rsidR="005223A7" w:rsidRPr="00730130">
        <w:rPr>
          <w:rFonts w:ascii="Arial" w:hAnsi="Arial" w:cs="Arial"/>
          <w:sz w:val="24"/>
          <w:szCs w:val="24"/>
        </w:rPr>
        <w:t>continuación</w:t>
      </w:r>
      <w:r w:rsidRPr="00730130">
        <w:rPr>
          <w:rFonts w:ascii="Arial" w:hAnsi="Arial" w:cs="Arial"/>
          <w:sz w:val="24"/>
          <w:szCs w:val="24"/>
        </w:rPr>
        <w:t xml:space="preserve">, se puede ver dos tablas comparativas de los algoritmos </w:t>
      </w:r>
      <w:r w:rsidR="005223A7" w:rsidRPr="00730130">
        <w:rPr>
          <w:rFonts w:ascii="Arial" w:hAnsi="Arial" w:cs="Arial"/>
          <w:sz w:val="24"/>
          <w:szCs w:val="24"/>
        </w:rPr>
        <w:t>comúnmente</w:t>
      </w:r>
      <w:r w:rsidRPr="00730130">
        <w:rPr>
          <w:rFonts w:ascii="Arial" w:hAnsi="Arial" w:cs="Arial"/>
          <w:sz w:val="24"/>
          <w:szCs w:val="24"/>
        </w:rPr>
        <w:t xml:space="preserve"> usados con sus respectivos valores. La Tabla 8 y la Tabla 7</w:t>
      </w:r>
    </w:p>
    <w:tbl>
      <w:tblPr>
        <w:tblStyle w:val="TableGrid"/>
        <w:tblW w:w="10099" w:type="dxa"/>
        <w:tblInd w:w="0" w:type="dxa"/>
        <w:tblCellMar>
          <w:top w:w="26" w:type="dxa"/>
          <w:left w:w="120" w:type="dxa"/>
          <w:bottom w:w="0" w:type="dxa"/>
          <w:right w:w="115" w:type="dxa"/>
        </w:tblCellMar>
        <w:tblLook w:val="04A0" w:firstRow="1" w:lastRow="0" w:firstColumn="1" w:lastColumn="0" w:noHBand="0" w:noVBand="1"/>
      </w:tblPr>
      <w:tblGrid>
        <w:gridCol w:w="3615"/>
        <w:gridCol w:w="1236"/>
        <w:gridCol w:w="1582"/>
        <w:gridCol w:w="1591"/>
        <w:gridCol w:w="1279"/>
        <w:gridCol w:w="796"/>
      </w:tblGrid>
      <w:tr w:rsidR="00C37E60" w:rsidRPr="00730130">
        <w:trPr>
          <w:trHeight w:val="576"/>
        </w:trPr>
        <w:tc>
          <w:tcPr>
            <w:tcW w:w="3963" w:type="dxa"/>
            <w:tcBorders>
              <w:top w:val="single" w:sz="3" w:space="0" w:color="000000"/>
              <w:left w:val="single" w:sz="3" w:space="0" w:color="000000"/>
              <w:bottom w:val="single" w:sz="3" w:space="0" w:color="000000"/>
              <w:right w:val="single" w:sz="3" w:space="0" w:color="000000"/>
            </w:tcBorders>
          </w:tcPr>
          <w:p w:rsidR="00C37E60" w:rsidRPr="00730130" w:rsidRDefault="005223A7">
            <w:pPr>
              <w:spacing w:after="0" w:line="259" w:lineRule="auto"/>
              <w:ind w:left="0" w:firstLine="0"/>
              <w:jc w:val="left"/>
              <w:rPr>
                <w:rFonts w:ascii="Arial" w:hAnsi="Arial" w:cs="Arial"/>
                <w:sz w:val="24"/>
                <w:szCs w:val="24"/>
              </w:rPr>
            </w:pPr>
            <w:r w:rsidRPr="00730130">
              <w:rPr>
                <w:rFonts w:ascii="Arial" w:hAnsi="Arial" w:cs="Arial"/>
                <w:sz w:val="24"/>
                <w:szCs w:val="24"/>
              </w:rPr>
              <w:t>Protección</w:t>
            </w:r>
          </w:p>
        </w:tc>
        <w:tc>
          <w:tcPr>
            <w:tcW w:w="936" w:type="dxa"/>
            <w:tcBorders>
              <w:top w:val="single" w:sz="3" w:space="0" w:color="000000"/>
              <w:left w:val="single" w:sz="3" w:space="0" w:color="000000"/>
              <w:bottom w:val="single" w:sz="3" w:space="0" w:color="000000"/>
              <w:right w:val="single" w:sz="3" w:space="0" w:color="000000"/>
            </w:tcBorders>
          </w:tcPr>
          <w:p w:rsidR="00C37E60" w:rsidRPr="00730130" w:rsidRDefault="005223A7">
            <w:pPr>
              <w:spacing w:after="0" w:line="259" w:lineRule="auto"/>
              <w:ind w:left="0" w:firstLine="0"/>
              <w:jc w:val="left"/>
              <w:rPr>
                <w:rFonts w:ascii="Arial" w:hAnsi="Arial" w:cs="Arial"/>
                <w:sz w:val="24"/>
                <w:szCs w:val="24"/>
              </w:rPr>
            </w:pPr>
            <w:r w:rsidRPr="00730130">
              <w:rPr>
                <w:rFonts w:ascii="Arial" w:hAnsi="Arial" w:cs="Arial"/>
                <w:sz w:val="24"/>
                <w:szCs w:val="24"/>
              </w:rPr>
              <w:t>Simétrica</w:t>
            </w:r>
          </w:p>
        </w:tc>
        <w:tc>
          <w:tcPr>
            <w:tcW w:w="16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Factoring Modulus</w:t>
            </w:r>
          </w:p>
        </w:tc>
        <w:tc>
          <w:tcPr>
            <w:tcW w:w="16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5" w:line="259" w:lineRule="auto"/>
              <w:ind w:left="0" w:firstLine="0"/>
              <w:jc w:val="left"/>
              <w:rPr>
                <w:rFonts w:ascii="Arial" w:hAnsi="Arial" w:cs="Arial"/>
                <w:sz w:val="24"/>
                <w:szCs w:val="24"/>
              </w:rPr>
            </w:pPr>
            <w:r w:rsidRPr="00730130">
              <w:rPr>
                <w:rFonts w:ascii="Arial" w:hAnsi="Arial" w:cs="Arial"/>
                <w:sz w:val="24"/>
                <w:szCs w:val="24"/>
              </w:rPr>
              <w:t>Logaritmo discreto</w:t>
            </w:r>
          </w:p>
          <w:p w:rsidR="00C37E60" w:rsidRPr="00730130" w:rsidRDefault="00085DFE">
            <w:pPr>
              <w:tabs>
                <w:tab w:val="right" w:pos="1400"/>
              </w:tabs>
              <w:spacing w:after="0" w:line="259" w:lineRule="auto"/>
              <w:ind w:left="0" w:firstLine="0"/>
              <w:jc w:val="left"/>
              <w:rPr>
                <w:rFonts w:ascii="Arial" w:hAnsi="Arial" w:cs="Arial"/>
                <w:sz w:val="24"/>
                <w:szCs w:val="24"/>
              </w:rPr>
            </w:pPr>
            <w:r w:rsidRPr="00730130">
              <w:rPr>
                <w:rFonts w:ascii="Arial" w:hAnsi="Arial" w:cs="Arial"/>
                <w:sz w:val="24"/>
                <w:szCs w:val="24"/>
              </w:rPr>
              <w:t>Llave</w:t>
            </w:r>
            <w:r w:rsidRPr="00730130">
              <w:rPr>
                <w:rFonts w:ascii="Arial" w:hAnsi="Arial" w:cs="Arial"/>
                <w:sz w:val="24"/>
                <w:szCs w:val="24"/>
              </w:rPr>
              <w:tab/>
              <w:t>Grupo</w:t>
            </w:r>
          </w:p>
        </w:tc>
        <w:tc>
          <w:tcPr>
            <w:tcW w:w="1319"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 xml:space="preserve">Curva </w:t>
            </w:r>
            <w:r w:rsidR="005223A7" w:rsidRPr="00730130">
              <w:rPr>
                <w:rFonts w:ascii="Arial" w:hAnsi="Arial" w:cs="Arial"/>
                <w:sz w:val="24"/>
                <w:szCs w:val="24"/>
              </w:rPr>
              <w:t>Elíptica</w:t>
            </w:r>
          </w:p>
        </w:tc>
        <w:tc>
          <w:tcPr>
            <w:tcW w:w="61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Hash</w:t>
            </w:r>
          </w:p>
        </w:tc>
      </w:tr>
      <w:tr w:rsidR="00C37E60" w:rsidRPr="00730130">
        <w:trPr>
          <w:trHeight w:val="387"/>
        </w:trPr>
        <w:tc>
          <w:tcPr>
            <w:tcW w:w="3963"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 xml:space="preserve">Nivel </w:t>
            </w:r>
            <w:r w:rsidR="005223A7" w:rsidRPr="00730130">
              <w:rPr>
                <w:rFonts w:ascii="Arial" w:hAnsi="Arial" w:cs="Arial"/>
                <w:sz w:val="24"/>
                <w:szCs w:val="24"/>
              </w:rPr>
              <w:t>estándar</w:t>
            </w:r>
            <w:r w:rsidRPr="00730130">
              <w:rPr>
                <w:rFonts w:ascii="Arial" w:hAnsi="Arial" w:cs="Arial"/>
                <w:sz w:val="24"/>
                <w:szCs w:val="24"/>
              </w:rPr>
              <w:t xml:space="preserve"> legado</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 xml:space="preserve">No </w:t>
            </w:r>
            <w:r w:rsidR="005223A7" w:rsidRPr="00730130">
              <w:rPr>
                <w:rFonts w:ascii="Arial" w:hAnsi="Arial" w:cs="Arial"/>
                <w:sz w:val="24"/>
                <w:szCs w:val="24"/>
              </w:rPr>
              <w:t>debería</w:t>
            </w:r>
            <w:r w:rsidRPr="00730130">
              <w:rPr>
                <w:rFonts w:ascii="Arial" w:hAnsi="Arial" w:cs="Arial"/>
                <w:sz w:val="24"/>
                <w:szCs w:val="24"/>
              </w:rPr>
              <w:t xml:space="preserve"> ser usado en sistemas nuevos</w:t>
            </w:r>
          </w:p>
        </w:tc>
        <w:tc>
          <w:tcPr>
            <w:tcW w:w="93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80</w:t>
            </w:r>
          </w:p>
        </w:tc>
        <w:tc>
          <w:tcPr>
            <w:tcW w:w="16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1024</w:t>
            </w:r>
          </w:p>
        </w:tc>
        <w:tc>
          <w:tcPr>
            <w:tcW w:w="1635" w:type="dxa"/>
            <w:tcBorders>
              <w:top w:val="single" w:sz="3" w:space="0" w:color="000000"/>
              <w:left w:val="single" w:sz="3" w:space="0" w:color="000000"/>
              <w:bottom w:val="single" w:sz="3" w:space="0" w:color="000000"/>
              <w:right w:val="single" w:sz="3" w:space="0" w:color="000000"/>
            </w:tcBorders>
          </w:tcPr>
          <w:p w:rsidR="00C37E60" w:rsidRPr="00730130" w:rsidRDefault="00085DFE">
            <w:pPr>
              <w:tabs>
                <w:tab w:val="center" w:pos="1014"/>
              </w:tabs>
              <w:spacing w:after="0" w:line="259" w:lineRule="auto"/>
              <w:ind w:left="0" w:firstLine="0"/>
              <w:jc w:val="left"/>
              <w:rPr>
                <w:rFonts w:ascii="Arial" w:hAnsi="Arial" w:cs="Arial"/>
                <w:sz w:val="24"/>
                <w:szCs w:val="24"/>
              </w:rPr>
            </w:pPr>
            <w:r w:rsidRPr="00730130">
              <w:rPr>
                <w:rFonts w:ascii="Arial" w:hAnsi="Arial" w:cs="Arial"/>
                <w:sz w:val="24"/>
                <w:szCs w:val="24"/>
              </w:rPr>
              <w:t>160</w:t>
            </w:r>
            <w:r w:rsidRPr="00730130">
              <w:rPr>
                <w:rFonts w:ascii="Arial" w:hAnsi="Arial" w:cs="Arial"/>
                <w:sz w:val="24"/>
                <w:szCs w:val="24"/>
              </w:rPr>
              <w:tab/>
              <w:t>1024</w:t>
            </w:r>
          </w:p>
        </w:tc>
        <w:tc>
          <w:tcPr>
            <w:tcW w:w="1319"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160</w:t>
            </w:r>
          </w:p>
        </w:tc>
        <w:tc>
          <w:tcPr>
            <w:tcW w:w="61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160</w:t>
            </w:r>
          </w:p>
        </w:tc>
      </w:tr>
      <w:tr w:rsidR="00C37E60" w:rsidRPr="00730130">
        <w:trPr>
          <w:trHeight w:val="387"/>
        </w:trPr>
        <w:tc>
          <w:tcPr>
            <w:tcW w:w="3963" w:type="dxa"/>
            <w:tcBorders>
              <w:top w:val="single" w:sz="3" w:space="0" w:color="000000"/>
              <w:left w:val="single" w:sz="3" w:space="0" w:color="000000"/>
              <w:bottom w:val="single" w:sz="3" w:space="0" w:color="000000"/>
              <w:right w:val="single" w:sz="3" w:space="0" w:color="000000"/>
            </w:tcBorders>
          </w:tcPr>
          <w:p w:rsidR="00C37E60" w:rsidRPr="00730130" w:rsidRDefault="005223A7">
            <w:pPr>
              <w:spacing w:after="0" w:line="259" w:lineRule="auto"/>
              <w:ind w:left="0" w:firstLine="0"/>
              <w:jc w:val="left"/>
              <w:rPr>
                <w:rFonts w:ascii="Arial" w:hAnsi="Arial" w:cs="Arial"/>
                <w:sz w:val="24"/>
                <w:szCs w:val="24"/>
              </w:rPr>
            </w:pPr>
            <w:r w:rsidRPr="00730130">
              <w:rPr>
                <w:rFonts w:ascii="Arial" w:hAnsi="Arial" w:cs="Arial"/>
                <w:sz w:val="24"/>
                <w:szCs w:val="24"/>
              </w:rPr>
              <w:t>Protección</w:t>
            </w:r>
            <w:r w:rsidR="00085DFE" w:rsidRPr="00730130">
              <w:rPr>
                <w:rFonts w:ascii="Arial" w:hAnsi="Arial" w:cs="Arial"/>
                <w:sz w:val="24"/>
                <w:szCs w:val="24"/>
              </w:rPr>
              <w:t xml:space="preserve"> a corto plazo</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 xml:space="preserve">Seguridad durante al menos diez </w:t>
            </w:r>
            <w:r w:rsidR="005223A7" w:rsidRPr="00730130">
              <w:rPr>
                <w:rFonts w:ascii="Arial" w:hAnsi="Arial" w:cs="Arial"/>
                <w:sz w:val="24"/>
                <w:szCs w:val="24"/>
              </w:rPr>
              <w:t>años</w:t>
            </w:r>
            <w:r w:rsidRPr="00730130">
              <w:rPr>
                <w:rFonts w:ascii="Arial" w:hAnsi="Arial" w:cs="Arial"/>
                <w:sz w:val="24"/>
                <w:szCs w:val="24"/>
              </w:rPr>
              <w:t xml:space="preserve"> (2018-2028)</w:t>
            </w:r>
          </w:p>
        </w:tc>
        <w:tc>
          <w:tcPr>
            <w:tcW w:w="93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128</w:t>
            </w:r>
          </w:p>
        </w:tc>
        <w:tc>
          <w:tcPr>
            <w:tcW w:w="16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3072</w:t>
            </w:r>
          </w:p>
        </w:tc>
        <w:tc>
          <w:tcPr>
            <w:tcW w:w="1635" w:type="dxa"/>
            <w:tcBorders>
              <w:top w:val="single" w:sz="3" w:space="0" w:color="000000"/>
              <w:left w:val="single" w:sz="3" w:space="0" w:color="000000"/>
              <w:bottom w:val="single" w:sz="3" w:space="0" w:color="000000"/>
              <w:right w:val="single" w:sz="3" w:space="0" w:color="000000"/>
            </w:tcBorders>
          </w:tcPr>
          <w:p w:rsidR="00C37E60" w:rsidRPr="00730130" w:rsidRDefault="00085DFE">
            <w:pPr>
              <w:tabs>
                <w:tab w:val="center" w:pos="1014"/>
              </w:tabs>
              <w:spacing w:after="0" w:line="259" w:lineRule="auto"/>
              <w:ind w:left="0" w:firstLine="0"/>
              <w:jc w:val="left"/>
              <w:rPr>
                <w:rFonts w:ascii="Arial" w:hAnsi="Arial" w:cs="Arial"/>
                <w:sz w:val="24"/>
                <w:szCs w:val="24"/>
              </w:rPr>
            </w:pPr>
            <w:r w:rsidRPr="00730130">
              <w:rPr>
                <w:rFonts w:ascii="Arial" w:hAnsi="Arial" w:cs="Arial"/>
                <w:sz w:val="24"/>
                <w:szCs w:val="24"/>
              </w:rPr>
              <w:t>256</w:t>
            </w:r>
            <w:r w:rsidRPr="00730130">
              <w:rPr>
                <w:rFonts w:ascii="Arial" w:hAnsi="Arial" w:cs="Arial"/>
                <w:sz w:val="24"/>
                <w:szCs w:val="24"/>
              </w:rPr>
              <w:tab/>
              <w:t>3072</w:t>
            </w:r>
          </w:p>
        </w:tc>
        <w:tc>
          <w:tcPr>
            <w:tcW w:w="1319"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256</w:t>
            </w:r>
          </w:p>
        </w:tc>
        <w:tc>
          <w:tcPr>
            <w:tcW w:w="61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256</w:t>
            </w:r>
          </w:p>
        </w:tc>
      </w:tr>
      <w:tr w:rsidR="00C37E60" w:rsidRPr="00730130">
        <w:trPr>
          <w:trHeight w:val="387"/>
        </w:trPr>
        <w:tc>
          <w:tcPr>
            <w:tcW w:w="3963" w:type="dxa"/>
            <w:tcBorders>
              <w:top w:val="single" w:sz="3" w:space="0" w:color="000000"/>
              <w:left w:val="single" w:sz="3" w:space="0" w:color="000000"/>
              <w:bottom w:val="single" w:sz="3" w:space="0" w:color="000000"/>
              <w:right w:val="single" w:sz="3" w:space="0" w:color="000000"/>
            </w:tcBorders>
          </w:tcPr>
          <w:p w:rsidR="00C37E60" w:rsidRPr="00730130" w:rsidRDefault="005223A7">
            <w:pPr>
              <w:spacing w:after="0" w:line="259" w:lineRule="auto"/>
              <w:ind w:left="0" w:firstLine="0"/>
              <w:jc w:val="left"/>
              <w:rPr>
                <w:rFonts w:ascii="Arial" w:hAnsi="Arial" w:cs="Arial"/>
                <w:sz w:val="24"/>
                <w:szCs w:val="24"/>
              </w:rPr>
            </w:pPr>
            <w:r w:rsidRPr="00730130">
              <w:rPr>
                <w:rFonts w:ascii="Arial" w:hAnsi="Arial" w:cs="Arial"/>
                <w:sz w:val="24"/>
                <w:szCs w:val="24"/>
              </w:rPr>
              <w:t>Protección</w:t>
            </w:r>
            <w:r w:rsidR="00085DFE" w:rsidRPr="00730130">
              <w:rPr>
                <w:rFonts w:ascii="Arial" w:hAnsi="Arial" w:cs="Arial"/>
                <w:sz w:val="24"/>
                <w:szCs w:val="24"/>
              </w:rPr>
              <w:t xml:space="preserve"> a largo plazo</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 xml:space="preserve">Seguridad de treinta a cincuenta </w:t>
            </w:r>
            <w:r w:rsidR="005223A7" w:rsidRPr="00730130">
              <w:rPr>
                <w:rFonts w:ascii="Arial" w:hAnsi="Arial" w:cs="Arial"/>
                <w:sz w:val="24"/>
                <w:szCs w:val="24"/>
              </w:rPr>
              <w:t>años</w:t>
            </w:r>
            <w:r w:rsidRPr="00730130">
              <w:rPr>
                <w:rFonts w:ascii="Arial" w:hAnsi="Arial" w:cs="Arial"/>
                <w:sz w:val="24"/>
                <w:szCs w:val="24"/>
              </w:rPr>
              <w:t xml:space="preserve"> (2018-2068)</w:t>
            </w:r>
          </w:p>
        </w:tc>
        <w:tc>
          <w:tcPr>
            <w:tcW w:w="936"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256</w:t>
            </w:r>
          </w:p>
        </w:tc>
        <w:tc>
          <w:tcPr>
            <w:tcW w:w="16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15360</w:t>
            </w:r>
          </w:p>
        </w:tc>
        <w:tc>
          <w:tcPr>
            <w:tcW w:w="1635" w:type="dxa"/>
            <w:tcBorders>
              <w:top w:val="single" w:sz="3" w:space="0" w:color="000000"/>
              <w:left w:val="single" w:sz="3" w:space="0" w:color="000000"/>
              <w:bottom w:val="single" w:sz="3" w:space="0" w:color="000000"/>
              <w:right w:val="single" w:sz="3" w:space="0" w:color="000000"/>
            </w:tcBorders>
          </w:tcPr>
          <w:p w:rsidR="00C37E60" w:rsidRPr="00730130" w:rsidRDefault="00085DFE">
            <w:pPr>
              <w:tabs>
                <w:tab w:val="right" w:pos="1400"/>
              </w:tabs>
              <w:spacing w:after="0" w:line="259" w:lineRule="auto"/>
              <w:ind w:left="0" w:firstLine="0"/>
              <w:jc w:val="left"/>
              <w:rPr>
                <w:rFonts w:ascii="Arial" w:hAnsi="Arial" w:cs="Arial"/>
                <w:sz w:val="24"/>
                <w:szCs w:val="24"/>
              </w:rPr>
            </w:pPr>
            <w:r w:rsidRPr="00730130">
              <w:rPr>
                <w:rFonts w:ascii="Arial" w:hAnsi="Arial" w:cs="Arial"/>
                <w:sz w:val="24"/>
                <w:szCs w:val="24"/>
              </w:rPr>
              <w:t>512</w:t>
            </w:r>
            <w:r w:rsidRPr="00730130">
              <w:rPr>
                <w:rFonts w:ascii="Arial" w:hAnsi="Arial" w:cs="Arial"/>
                <w:sz w:val="24"/>
                <w:szCs w:val="24"/>
              </w:rPr>
              <w:tab/>
              <w:t>15360</w:t>
            </w:r>
          </w:p>
        </w:tc>
        <w:tc>
          <w:tcPr>
            <w:tcW w:w="1319"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512</w:t>
            </w:r>
          </w:p>
        </w:tc>
        <w:tc>
          <w:tcPr>
            <w:tcW w:w="61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512</w:t>
            </w:r>
          </w:p>
        </w:tc>
      </w:tr>
    </w:tbl>
    <w:p w:rsidR="00C37E60" w:rsidRPr="00730130" w:rsidRDefault="00085DFE">
      <w:pPr>
        <w:spacing w:after="192" w:line="265" w:lineRule="auto"/>
        <w:jc w:val="center"/>
        <w:rPr>
          <w:rFonts w:ascii="Arial" w:hAnsi="Arial" w:cs="Arial"/>
          <w:sz w:val="24"/>
          <w:szCs w:val="24"/>
        </w:rPr>
      </w:pPr>
      <w:r w:rsidRPr="00730130">
        <w:rPr>
          <w:rFonts w:ascii="Arial" w:hAnsi="Arial" w:cs="Arial"/>
          <w:sz w:val="24"/>
          <w:szCs w:val="24"/>
        </w:rPr>
        <w:t xml:space="preserve">Table 7: Recomendaciones </w:t>
      </w:r>
      <w:r w:rsidR="005223A7" w:rsidRPr="00730130">
        <w:rPr>
          <w:rFonts w:ascii="Arial" w:hAnsi="Arial" w:cs="Arial"/>
          <w:sz w:val="24"/>
          <w:szCs w:val="24"/>
        </w:rPr>
        <w:t>Criptográficas</w:t>
      </w:r>
      <w:r w:rsidRPr="00730130">
        <w:rPr>
          <w:rFonts w:ascii="Arial" w:hAnsi="Arial" w:cs="Arial"/>
          <w:sz w:val="24"/>
          <w:szCs w:val="24"/>
        </w:rPr>
        <w:t xml:space="preserve"> ECRYPT, </w:t>
      </w:r>
      <w:r w:rsidR="005223A7" w:rsidRPr="00730130">
        <w:rPr>
          <w:rFonts w:ascii="Arial" w:hAnsi="Arial" w:cs="Arial"/>
          <w:sz w:val="24"/>
          <w:szCs w:val="24"/>
        </w:rPr>
        <w:t>año</w:t>
      </w:r>
      <w:r w:rsidRPr="00730130">
        <w:rPr>
          <w:rFonts w:ascii="Arial" w:hAnsi="Arial" w:cs="Arial"/>
          <w:sz w:val="24"/>
          <w:szCs w:val="24"/>
        </w:rPr>
        <w:t xml:space="preserve"> 2018.</w:t>
      </w:r>
    </w:p>
    <w:tbl>
      <w:tblPr>
        <w:tblStyle w:val="TableGrid"/>
        <w:tblW w:w="9970" w:type="dxa"/>
        <w:tblInd w:w="0" w:type="dxa"/>
        <w:tblCellMar>
          <w:top w:w="31" w:type="dxa"/>
          <w:left w:w="120" w:type="dxa"/>
          <w:bottom w:w="0" w:type="dxa"/>
          <w:right w:w="115" w:type="dxa"/>
        </w:tblCellMar>
        <w:tblLook w:val="04A0" w:firstRow="1" w:lastRow="0" w:firstColumn="1" w:lastColumn="0" w:noHBand="0" w:noVBand="1"/>
      </w:tblPr>
      <w:tblGrid>
        <w:gridCol w:w="1197"/>
        <w:gridCol w:w="1143"/>
        <w:gridCol w:w="1386"/>
        <w:gridCol w:w="1236"/>
        <w:gridCol w:w="815"/>
        <w:gridCol w:w="934"/>
        <w:gridCol w:w="1023"/>
        <w:gridCol w:w="1118"/>
        <w:gridCol w:w="1118"/>
      </w:tblGrid>
      <w:tr w:rsidR="00C37E60" w:rsidRPr="00730130">
        <w:trPr>
          <w:trHeight w:val="241"/>
        </w:trPr>
        <w:tc>
          <w:tcPr>
            <w:tcW w:w="1235"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Fecha</w:t>
            </w:r>
          </w:p>
        </w:tc>
        <w:tc>
          <w:tcPr>
            <w:tcW w:w="99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22" w:firstLine="0"/>
              <w:jc w:val="left"/>
              <w:rPr>
                <w:rFonts w:ascii="Arial" w:hAnsi="Arial" w:cs="Arial"/>
                <w:sz w:val="24"/>
                <w:szCs w:val="24"/>
              </w:rPr>
            </w:pPr>
            <w:r w:rsidRPr="00730130">
              <w:rPr>
                <w:rFonts w:ascii="Arial" w:hAnsi="Arial" w:cs="Arial"/>
                <w:sz w:val="24"/>
                <w:szCs w:val="24"/>
              </w:rPr>
              <w:t>Security</w:t>
            </w:r>
          </w:p>
        </w:tc>
        <w:tc>
          <w:tcPr>
            <w:tcW w:w="1198"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Algoritmos</w:t>
            </w:r>
          </w:p>
        </w:tc>
        <w:tc>
          <w:tcPr>
            <w:tcW w:w="106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Factoring</w:t>
            </w:r>
          </w:p>
        </w:tc>
        <w:tc>
          <w:tcPr>
            <w:tcW w:w="1740" w:type="dxa"/>
            <w:gridSpan w:val="2"/>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Log. Discreto</w:t>
            </w:r>
          </w:p>
        </w:tc>
        <w:tc>
          <w:tcPr>
            <w:tcW w:w="917"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76" w:firstLine="0"/>
              <w:jc w:val="left"/>
              <w:rPr>
                <w:rFonts w:ascii="Arial" w:hAnsi="Arial" w:cs="Arial"/>
                <w:sz w:val="24"/>
                <w:szCs w:val="24"/>
              </w:rPr>
            </w:pPr>
            <w:r w:rsidRPr="00730130">
              <w:rPr>
                <w:rFonts w:ascii="Arial" w:hAnsi="Arial" w:cs="Arial"/>
                <w:sz w:val="24"/>
                <w:szCs w:val="24"/>
              </w:rPr>
              <w:t>Curva</w:t>
            </w:r>
          </w:p>
        </w:tc>
        <w:tc>
          <w:tcPr>
            <w:tcW w:w="141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Hash (A)</w:t>
            </w:r>
          </w:p>
        </w:tc>
        <w:tc>
          <w:tcPr>
            <w:tcW w:w="141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Hash (B)</w:t>
            </w:r>
          </w:p>
        </w:tc>
      </w:tr>
      <w:tr w:rsidR="00C37E60" w:rsidRPr="00730130">
        <w:trPr>
          <w:trHeight w:val="484"/>
        </w:trPr>
        <w:tc>
          <w:tcPr>
            <w:tcW w:w="1235"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992"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Strength</w:t>
            </w:r>
          </w:p>
        </w:tc>
        <w:tc>
          <w:tcPr>
            <w:tcW w:w="1198" w:type="dxa"/>
            <w:tcBorders>
              <w:top w:val="nil"/>
              <w:left w:val="single" w:sz="3" w:space="0" w:color="000000"/>
              <w:bottom w:val="single" w:sz="3" w:space="0" w:color="000000"/>
              <w:right w:val="single" w:sz="3" w:space="0" w:color="000000"/>
            </w:tcBorders>
          </w:tcPr>
          <w:p w:rsidR="00C37E60" w:rsidRPr="00730130" w:rsidRDefault="005223A7">
            <w:pPr>
              <w:spacing w:after="0" w:line="259" w:lineRule="auto"/>
              <w:ind w:left="30" w:firstLine="0"/>
              <w:jc w:val="left"/>
              <w:rPr>
                <w:rFonts w:ascii="Arial" w:hAnsi="Arial" w:cs="Arial"/>
                <w:sz w:val="24"/>
                <w:szCs w:val="24"/>
              </w:rPr>
            </w:pPr>
            <w:r w:rsidRPr="00730130">
              <w:rPr>
                <w:rFonts w:ascii="Arial" w:hAnsi="Arial" w:cs="Arial"/>
                <w:sz w:val="24"/>
                <w:szCs w:val="24"/>
              </w:rPr>
              <w:t>Simétricos</w:t>
            </w:r>
          </w:p>
        </w:tc>
        <w:tc>
          <w:tcPr>
            <w:tcW w:w="1062"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34" w:firstLine="0"/>
              <w:jc w:val="left"/>
              <w:rPr>
                <w:rFonts w:ascii="Arial" w:hAnsi="Arial" w:cs="Arial"/>
                <w:sz w:val="24"/>
                <w:szCs w:val="24"/>
              </w:rPr>
            </w:pPr>
            <w:r w:rsidRPr="00730130">
              <w:rPr>
                <w:rFonts w:ascii="Arial" w:hAnsi="Arial" w:cs="Arial"/>
                <w:sz w:val="24"/>
                <w:szCs w:val="24"/>
              </w:rPr>
              <w:t>Modulus</w:t>
            </w:r>
          </w:p>
        </w:tc>
        <w:tc>
          <w:tcPr>
            <w:tcW w:w="940"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Llave</w:t>
            </w:r>
          </w:p>
        </w:tc>
        <w:tc>
          <w:tcPr>
            <w:tcW w:w="800"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Grupo</w:t>
            </w:r>
          </w:p>
        </w:tc>
        <w:tc>
          <w:tcPr>
            <w:tcW w:w="917" w:type="dxa"/>
            <w:tcBorders>
              <w:top w:val="nil"/>
              <w:left w:val="single" w:sz="3" w:space="0" w:color="000000"/>
              <w:bottom w:val="single" w:sz="3" w:space="0" w:color="000000"/>
              <w:right w:val="single" w:sz="3" w:space="0" w:color="000000"/>
            </w:tcBorders>
          </w:tcPr>
          <w:p w:rsidR="00C37E60" w:rsidRPr="00730130" w:rsidRDefault="005223A7">
            <w:pPr>
              <w:spacing w:after="0" w:line="259" w:lineRule="auto"/>
              <w:ind w:left="0" w:firstLine="0"/>
              <w:jc w:val="left"/>
              <w:rPr>
                <w:rFonts w:ascii="Arial" w:hAnsi="Arial" w:cs="Arial"/>
                <w:sz w:val="24"/>
                <w:szCs w:val="24"/>
              </w:rPr>
            </w:pPr>
            <w:r w:rsidRPr="00730130">
              <w:rPr>
                <w:rFonts w:ascii="Arial" w:hAnsi="Arial" w:cs="Arial"/>
                <w:sz w:val="24"/>
                <w:szCs w:val="24"/>
              </w:rPr>
              <w:t>Elíptica</w:t>
            </w:r>
          </w:p>
        </w:tc>
        <w:tc>
          <w:tcPr>
            <w:tcW w:w="1412"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412" w:type="dxa"/>
            <w:tcBorders>
              <w:top w:val="nil"/>
              <w:left w:val="single" w:sz="3" w:space="0" w:color="000000"/>
              <w:bottom w:val="single" w:sz="3" w:space="0" w:color="000000"/>
              <w:right w:val="single" w:sz="3" w:space="0" w:color="000000"/>
            </w:tcBorders>
          </w:tcPr>
          <w:p w:rsidR="00C37E60" w:rsidRPr="00730130" w:rsidRDefault="005223A7">
            <w:pPr>
              <w:spacing w:after="0" w:line="259" w:lineRule="auto"/>
              <w:ind w:left="107" w:firstLine="0"/>
              <w:jc w:val="left"/>
              <w:rPr>
                <w:rFonts w:ascii="Arial" w:hAnsi="Arial" w:cs="Arial"/>
                <w:sz w:val="24"/>
                <w:szCs w:val="24"/>
              </w:rPr>
            </w:pPr>
            <w:r w:rsidRPr="00730130">
              <w:rPr>
                <w:rFonts w:ascii="Arial" w:hAnsi="Arial" w:cs="Arial"/>
                <w:sz w:val="24"/>
                <w:szCs w:val="24"/>
              </w:rPr>
              <w:t>Ej.</w:t>
            </w:r>
            <w:r w:rsidR="00085DFE" w:rsidRPr="00730130">
              <w:rPr>
                <w:rFonts w:ascii="Arial" w:hAnsi="Arial" w:cs="Arial"/>
                <w:sz w:val="24"/>
                <w:szCs w:val="24"/>
              </w:rPr>
              <w:t>: HMAC</w:t>
            </w:r>
          </w:p>
        </w:tc>
      </w:tr>
      <w:tr w:rsidR="00C37E60" w:rsidRPr="00730130">
        <w:trPr>
          <w:trHeight w:val="247"/>
        </w:trPr>
        <w:tc>
          <w:tcPr>
            <w:tcW w:w="12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(Legado)</w:t>
            </w:r>
          </w:p>
        </w:tc>
        <w:tc>
          <w:tcPr>
            <w:tcW w:w="9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80</w:t>
            </w:r>
          </w:p>
        </w:tc>
        <w:tc>
          <w:tcPr>
            <w:tcW w:w="119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139" w:firstLine="0"/>
              <w:jc w:val="left"/>
              <w:rPr>
                <w:rFonts w:ascii="Arial" w:hAnsi="Arial" w:cs="Arial"/>
                <w:sz w:val="24"/>
                <w:szCs w:val="24"/>
              </w:rPr>
            </w:pPr>
            <w:r w:rsidRPr="00730130">
              <w:rPr>
                <w:rFonts w:ascii="Arial" w:hAnsi="Arial" w:cs="Arial"/>
                <w:sz w:val="24"/>
                <w:szCs w:val="24"/>
              </w:rPr>
              <w:t>2TDEA</w:t>
            </w:r>
          </w:p>
        </w:tc>
        <w:tc>
          <w:tcPr>
            <w:tcW w:w="106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1024</w:t>
            </w:r>
          </w:p>
        </w:tc>
        <w:tc>
          <w:tcPr>
            <w:tcW w:w="94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82" w:firstLine="0"/>
              <w:jc w:val="left"/>
              <w:rPr>
                <w:rFonts w:ascii="Arial" w:hAnsi="Arial" w:cs="Arial"/>
                <w:sz w:val="24"/>
                <w:szCs w:val="24"/>
              </w:rPr>
            </w:pPr>
            <w:r w:rsidRPr="00730130">
              <w:rPr>
                <w:rFonts w:ascii="Arial" w:hAnsi="Arial" w:cs="Arial"/>
                <w:sz w:val="24"/>
                <w:szCs w:val="24"/>
              </w:rPr>
              <w:t>160</w:t>
            </w:r>
          </w:p>
        </w:tc>
        <w:tc>
          <w:tcPr>
            <w:tcW w:w="8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1024</w:t>
            </w:r>
          </w:p>
        </w:tc>
        <w:tc>
          <w:tcPr>
            <w:tcW w:w="91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160</w:t>
            </w:r>
          </w:p>
        </w:tc>
        <w:tc>
          <w:tcPr>
            <w:tcW w:w="141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SHA-1</w:t>
            </w:r>
          </w:p>
        </w:tc>
        <w:tc>
          <w:tcPr>
            <w:tcW w:w="1412" w:type="dxa"/>
            <w:tcBorders>
              <w:top w:val="single" w:sz="3" w:space="0" w:color="000000"/>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r>
      <w:tr w:rsidR="00C37E60" w:rsidRPr="00730130">
        <w:trPr>
          <w:trHeight w:val="725"/>
        </w:trPr>
        <w:tc>
          <w:tcPr>
            <w:tcW w:w="1235"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2016 - 2030</w:t>
            </w:r>
          </w:p>
        </w:tc>
        <w:tc>
          <w:tcPr>
            <w:tcW w:w="99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112</w:t>
            </w:r>
          </w:p>
        </w:tc>
        <w:tc>
          <w:tcPr>
            <w:tcW w:w="1198"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139" w:firstLine="0"/>
              <w:jc w:val="left"/>
              <w:rPr>
                <w:rFonts w:ascii="Arial" w:hAnsi="Arial" w:cs="Arial"/>
                <w:sz w:val="24"/>
                <w:szCs w:val="24"/>
              </w:rPr>
            </w:pPr>
            <w:r w:rsidRPr="00730130">
              <w:rPr>
                <w:rFonts w:ascii="Arial" w:hAnsi="Arial" w:cs="Arial"/>
                <w:sz w:val="24"/>
                <w:szCs w:val="24"/>
              </w:rPr>
              <w:t>3TDEA</w:t>
            </w:r>
          </w:p>
        </w:tc>
        <w:tc>
          <w:tcPr>
            <w:tcW w:w="106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2048</w:t>
            </w:r>
          </w:p>
        </w:tc>
        <w:tc>
          <w:tcPr>
            <w:tcW w:w="94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82" w:firstLine="0"/>
              <w:jc w:val="left"/>
              <w:rPr>
                <w:rFonts w:ascii="Arial" w:hAnsi="Arial" w:cs="Arial"/>
                <w:sz w:val="24"/>
                <w:szCs w:val="24"/>
              </w:rPr>
            </w:pPr>
            <w:r w:rsidRPr="00730130">
              <w:rPr>
                <w:rFonts w:ascii="Arial" w:hAnsi="Arial" w:cs="Arial"/>
                <w:sz w:val="24"/>
                <w:szCs w:val="24"/>
              </w:rPr>
              <w:t>224</w:t>
            </w:r>
          </w:p>
        </w:tc>
        <w:tc>
          <w:tcPr>
            <w:tcW w:w="800"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2048</w:t>
            </w:r>
          </w:p>
        </w:tc>
        <w:tc>
          <w:tcPr>
            <w:tcW w:w="917"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224</w:t>
            </w:r>
          </w:p>
        </w:tc>
        <w:tc>
          <w:tcPr>
            <w:tcW w:w="1412" w:type="dxa"/>
            <w:tcBorders>
              <w:top w:val="single" w:sz="3" w:space="0" w:color="000000"/>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SHA-224</w:t>
            </w:r>
          </w:p>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SHA-512/224</w:t>
            </w:r>
          </w:p>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SHA3-224</w:t>
            </w:r>
          </w:p>
        </w:tc>
        <w:tc>
          <w:tcPr>
            <w:tcW w:w="1412" w:type="dxa"/>
            <w:tcBorders>
              <w:top w:val="single" w:sz="3" w:space="0" w:color="000000"/>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r>
      <w:tr w:rsidR="00C37E60" w:rsidRPr="00730130">
        <w:trPr>
          <w:trHeight w:val="241"/>
        </w:trPr>
        <w:tc>
          <w:tcPr>
            <w:tcW w:w="1235"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2016 - 2030</w:t>
            </w:r>
          </w:p>
        </w:tc>
        <w:tc>
          <w:tcPr>
            <w:tcW w:w="99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128</w:t>
            </w:r>
          </w:p>
        </w:tc>
        <w:tc>
          <w:tcPr>
            <w:tcW w:w="1198"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AES-128</w:t>
            </w:r>
          </w:p>
        </w:tc>
        <w:tc>
          <w:tcPr>
            <w:tcW w:w="106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3072</w:t>
            </w:r>
          </w:p>
        </w:tc>
        <w:tc>
          <w:tcPr>
            <w:tcW w:w="940"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82" w:firstLine="0"/>
              <w:jc w:val="left"/>
              <w:rPr>
                <w:rFonts w:ascii="Arial" w:hAnsi="Arial" w:cs="Arial"/>
                <w:sz w:val="24"/>
                <w:szCs w:val="24"/>
              </w:rPr>
            </w:pPr>
            <w:r w:rsidRPr="00730130">
              <w:rPr>
                <w:rFonts w:ascii="Arial" w:hAnsi="Arial" w:cs="Arial"/>
                <w:sz w:val="24"/>
                <w:szCs w:val="24"/>
              </w:rPr>
              <w:t>256</w:t>
            </w:r>
          </w:p>
        </w:tc>
        <w:tc>
          <w:tcPr>
            <w:tcW w:w="800"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3072</w:t>
            </w:r>
          </w:p>
        </w:tc>
        <w:tc>
          <w:tcPr>
            <w:tcW w:w="917"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256</w:t>
            </w:r>
          </w:p>
        </w:tc>
        <w:tc>
          <w:tcPr>
            <w:tcW w:w="141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SHA-256</w:t>
            </w:r>
          </w:p>
        </w:tc>
        <w:tc>
          <w:tcPr>
            <w:tcW w:w="141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SHA-1</w:t>
            </w:r>
          </w:p>
        </w:tc>
      </w:tr>
      <w:tr w:rsidR="00C37E60" w:rsidRPr="00730130">
        <w:trPr>
          <w:trHeight w:val="484"/>
        </w:trPr>
        <w:tc>
          <w:tcPr>
            <w:tcW w:w="1235"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 xml:space="preserve">&amp; </w:t>
            </w:r>
            <w:r w:rsidR="005223A7" w:rsidRPr="00730130">
              <w:rPr>
                <w:rFonts w:ascii="Arial" w:hAnsi="Arial" w:cs="Arial"/>
                <w:sz w:val="24"/>
                <w:szCs w:val="24"/>
              </w:rPr>
              <w:t>después</w:t>
            </w:r>
          </w:p>
        </w:tc>
        <w:tc>
          <w:tcPr>
            <w:tcW w:w="992"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198"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062"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940"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800"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917"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412"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SHA-512/256</w:t>
            </w:r>
          </w:p>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SHA3-256</w:t>
            </w:r>
          </w:p>
        </w:tc>
        <w:tc>
          <w:tcPr>
            <w:tcW w:w="1412"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r>
      <w:tr w:rsidR="00C37E60" w:rsidRPr="00730130">
        <w:trPr>
          <w:trHeight w:val="241"/>
        </w:trPr>
        <w:tc>
          <w:tcPr>
            <w:tcW w:w="1235"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2016 - 2030</w:t>
            </w:r>
          </w:p>
        </w:tc>
        <w:tc>
          <w:tcPr>
            <w:tcW w:w="99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192</w:t>
            </w:r>
          </w:p>
        </w:tc>
        <w:tc>
          <w:tcPr>
            <w:tcW w:w="1198"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AES-192</w:t>
            </w:r>
          </w:p>
        </w:tc>
        <w:tc>
          <w:tcPr>
            <w:tcW w:w="106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7680</w:t>
            </w:r>
          </w:p>
        </w:tc>
        <w:tc>
          <w:tcPr>
            <w:tcW w:w="940"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82" w:firstLine="0"/>
              <w:jc w:val="left"/>
              <w:rPr>
                <w:rFonts w:ascii="Arial" w:hAnsi="Arial" w:cs="Arial"/>
                <w:sz w:val="24"/>
                <w:szCs w:val="24"/>
              </w:rPr>
            </w:pPr>
            <w:r w:rsidRPr="00730130">
              <w:rPr>
                <w:rFonts w:ascii="Arial" w:hAnsi="Arial" w:cs="Arial"/>
                <w:sz w:val="24"/>
                <w:szCs w:val="24"/>
              </w:rPr>
              <w:t>384</w:t>
            </w:r>
          </w:p>
        </w:tc>
        <w:tc>
          <w:tcPr>
            <w:tcW w:w="800"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7680</w:t>
            </w:r>
          </w:p>
        </w:tc>
        <w:tc>
          <w:tcPr>
            <w:tcW w:w="917"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384</w:t>
            </w:r>
          </w:p>
        </w:tc>
        <w:tc>
          <w:tcPr>
            <w:tcW w:w="141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SHA-384</w:t>
            </w:r>
          </w:p>
        </w:tc>
        <w:tc>
          <w:tcPr>
            <w:tcW w:w="141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SHA-224</w:t>
            </w:r>
          </w:p>
        </w:tc>
      </w:tr>
      <w:tr w:rsidR="00C37E60" w:rsidRPr="00730130">
        <w:trPr>
          <w:trHeight w:val="245"/>
        </w:trPr>
        <w:tc>
          <w:tcPr>
            <w:tcW w:w="1235"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 xml:space="preserve">&amp; </w:t>
            </w:r>
            <w:r w:rsidR="005223A7" w:rsidRPr="00730130">
              <w:rPr>
                <w:rFonts w:ascii="Arial" w:hAnsi="Arial" w:cs="Arial"/>
                <w:sz w:val="24"/>
                <w:szCs w:val="24"/>
              </w:rPr>
              <w:t>después</w:t>
            </w:r>
          </w:p>
        </w:tc>
        <w:tc>
          <w:tcPr>
            <w:tcW w:w="992"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198"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062"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940"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800"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917"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412"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SHA3-384</w:t>
            </w:r>
          </w:p>
        </w:tc>
        <w:tc>
          <w:tcPr>
            <w:tcW w:w="1412"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SHA-512/224</w:t>
            </w:r>
          </w:p>
        </w:tc>
      </w:tr>
      <w:tr w:rsidR="00C37E60" w:rsidRPr="00730130">
        <w:trPr>
          <w:trHeight w:val="241"/>
        </w:trPr>
        <w:tc>
          <w:tcPr>
            <w:tcW w:w="1235"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2016 - 2030</w:t>
            </w:r>
          </w:p>
        </w:tc>
        <w:tc>
          <w:tcPr>
            <w:tcW w:w="99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256</w:t>
            </w:r>
          </w:p>
        </w:tc>
        <w:tc>
          <w:tcPr>
            <w:tcW w:w="1198"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AES-256</w:t>
            </w:r>
          </w:p>
        </w:tc>
        <w:tc>
          <w:tcPr>
            <w:tcW w:w="106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15360</w:t>
            </w:r>
          </w:p>
        </w:tc>
        <w:tc>
          <w:tcPr>
            <w:tcW w:w="940"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82" w:firstLine="0"/>
              <w:jc w:val="left"/>
              <w:rPr>
                <w:rFonts w:ascii="Arial" w:hAnsi="Arial" w:cs="Arial"/>
                <w:sz w:val="24"/>
                <w:szCs w:val="24"/>
              </w:rPr>
            </w:pPr>
            <w:r w:rsidRPr="00730130">
              <w:rPr>
                <w:rFonts w:ascii="Arial" w:hAnsi="Arial" w:cs="Arial"/>
                <w:sz w:val="24"/>
                <w:szCs w:val="24"/>
              </w:rPr>
              <w:t>512</w:t>
            </w:r>
          </w:p>
        </w:tc>
        <w:tc>
          <w:tcPr>
            <w:tcW w:w="800"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31" w:firstLine="0"/>
              <w:jc w:val="left"/>
              <w:rPr>
                <w:rFonts w:ascii="Arial" w:hAnsi="Arial" w:cs="Arial"/>
                <w:sz w:val="24"/>
                <w:szCs w:val="24"/>
              </w:rPr>
            </w:pPr>
            <w:r w:rsidRPr="00730130">
              <w:rPr>
                <w:rFonts w:ascii="Arial" w:hAnsi="Arial" w:cs="Arial"/>
                <w:sz w:val="24"/>
                <w:szCs w:val="24"/>
              </w:rPr>
              <w:t>15360</w:t>
            </w:r>
          </w:p>
        </w:tc>
        <w:tc>
          <w:tcPr>
            <w:tcW w:w="917"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512</w:t>
            </w:r>
          </w:p>
        </w:tc>
        <w:tc>
          <w:tcPr>
            <w:tcW w:w="141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SHA-512</w:t>
            </w:r>
          </w:p>
        </w:tc>
        <w:tc>
          <w:tcPr>
            <w:tcW w:w="1412" w:type="dxa"/>
            <w:tcBorders>
              <w:top w:val="single" w:sz="3" w:space="0" w:color="000000"/>
              <w:left w:val="single" w:sz="3" w:space="0" w:color="000000"/>
              <w:bottom w:val="nil"/>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SHA-256</w:t>
            </w:r>
          </w:p>
        </w:tc>
      </w:tr>
      <w:tr w:rsidR="00C37E60" w:rsidRPr="00730130">
        <w:trPr>
          <w:trHeight w:val="962"/>
        </w:trPr>
        <w:tc>
          <w:tcPr>
            <w:tcW w:w="1235"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lastRenderedPageBreak/>
              <w:t xml:space="preserve">&amp; </w:t>
            </w:r>
            <w:r w:rsidR="005223A7" w:rsidRPr="00730130">
              <w:rPr>
                <w:rFonts w:ascii="Arial" w:hAnsi="Arial" w:cs="Arial"/>
                <w:sz w:val="24"/>
                <w:szCs w:val="24"/>
              </w:rPr>
              <w:t>después</w:t>
            </w:r>
          </w:p>
        </w:tc>
        <w:tc>
          <w:tcPr>
            <w:tcW w:w="992"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198"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062"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940"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800"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917" w:type="dxa"/>
            <w:tcBorders>
              <w:top w:val="nil"/>
              <w:left w:val="single" w:sz="3" w:space="0" w:color="000000"/>
              <w:bottom w:val="single" w:sz="3" w:space="0" w:color="000000"/>
              <w:right w:val="single" w:sz="3" w:space="0" w:color="000000"/>
            </w:tcBorders>
          </w:tcPr>
          <w:p w:rsidR="00C37E60" w:rsidRPr="00730130" w:rsidRDefault="00C37E60">
            <w:pPr>
              <w:spacing w:after="160" w:line="259" w:lineRule="auto"/>
              <w:ind w:left="0" w:firstLine="0"/>
              <w:jc w:val="left"/>
              <w:rPr>
                <w:rFonts w:ascii="Arial" w:hAnsi="Arial" w:cs="Arial"/>
                <w:sz w:val="24"/>
                <w:szCs w:val="24"/>
              </w:rPr>
            </w:pPr>
          </w:p>
        </w:tc>
        <w:tc>
          <w:tcPr>
            <w:tcW w:w="1412"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SHA3-512</w:t>
            </w:r>
          </w:p>
        </w:tc>
        <w:tc>
          <w:tcPr>
            <w:tcW w:w="1412" w:type="dxa"/>
            <w:tcBorders>
              <w:top w:val="nil"/>
              <w:left w:val="single" w:sz="3" w:space="0" w:color="000000"/>
              <w:bottom w:val="single" w:sz="3" w:space="0" w:color="000000"/>
              <w:right w:val="single" w:sz="3" w:space="0" w:color="000000"/>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SHA-512/256</w:t>
            </w:r>
          </w:p>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SHA-384</w:t>
            </w:r>
          </w:p>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SHA-512</w:t>
            </w:r>
          </w:p>
          <w:p w:rsidR="00C37E60" w:rsidRPr="00730130" w:rsidRDefault="00085DFE">
            <w:pPr>
              <w:spacing w:after="0" w:line="259" w:lineRule="auto"/>
              <w:ind w:left="0" w:right="4" w:firstLine="0"/>
              <w:jc w:val="center"/>
              <w:rPr>
                <w:rFonts w:ascii="Arial" w:hAnsi="Arial" w:cs="Arial"/>
                <w:sz w:val="24"/>
                <w:szCs w:val="24"/>
              </w:rPr>
            </w:pPr>
            <w:r w:rsidRPr="00730130">
              <w:rPr>
                <w:rFonts w:ascii="Arial" w:hAnsi="Arial" w:cs="Arial"/>
                <w:sz w:val="24"/>
                <w:szCs w:val="24"/>
              </w:rPr>
              <w:t>SHA3-512</w:t>
            </w:r>
          </w:p>
        </w:tc>
      </w:tr>
    </w:tbl>
    <w:p w:rsidR="00C37E60" w:rsidRPr="00730130" w:rsidRDefault="00085DFE">
      <w:pPr>
        <w:spacing w:after="136" w:line="265" w:lineRule="auto"/>
        <w:jc w:val="center"/>
        <w:rPr>
          <w:rFonts w:ascii="Arial" w:hAnsi="Arial" w:cs="Arial"/>
          <w:sz w:val="24"/>
          <w:szCs w:val="24"/>
        </w:rPr>
      </w:pPr>
      <w:r w:rsidRPr="00730130">
        <w:rPr>
          <w:rFonts w:ascii="Arial" w:hAnsi="Arial" w:cs="Arial"/>
          <w:sz w:val="24"/>
          <w:szCs w:val="24"/>
        </w:rPr>
        <w:t xml:space="preserve">Table 8: Recomendaciones </w:t>
      </w:r>
      <w:r w:rsidR="005223A7" w:rsidRPr="00730130">
        <w:rPr>
          <w:rFonts w:ascii="Arial" w:hAnsi="Arial" w:cs="Arial"/>
          <w:sz w:val="24"/>
          <w:szCs w:val="24"/>
        </w:rPr>
        <w:t>Criptográficas</w:t>
      </w:r>
      <w:r w:rsidRPr="00730130">
        <w:rPr>
          <w:rFonts w:ascii="Arial" w:hAnsi="Arial" w:cs="Arial"/>
          <w:sz w:val="24"/>
          <w:szCs w:val="24"/>
        </w:rPr>
        <w:t xml:space="preserve"> NIST, </w:t>
      </w:r>
      <w:r w:rsidR="005223A7" w:rsidRPr="00730130">
        <w:rPr>
          <w:rFonts w:ascii="Arial" w:hAnsi="Arial" w:cs="Arial"/>
          <w:sz w:val="24"/>
          <w:szCs w:val="24"/>
        </w:rPr>
        <w:t>año</w:t>
      </w:r>
      <w:r w:rsidRPr="00730130">
        <w:rPr>
          <w:rFonts w:ascii="Arial" w:hAnsi="Arial" w:cs="Arial"/>
          <w:sz w:val="24"/>
          <w:szCs w:val="24"/>
        </w:rPr>
        <w:t xml:space="preserve"> 2016.</w:t>
      </w:r>
    </w:p>
    <w:p w:rsidR="00C37E60" w:rsidRDefault="00085DFE">
      <w:pPr>
        <w:ind w:left="-15" w:firstLine="239"/>
        <w:rPr>
          <w:rFonts w:ascii="Arial" w:hAnsi="Arial" w:cs="Arial"/>
          <w:sz w:val="24"/>
          <w:szCs w:val="24"/>
        </w:rPr>
      </w:pPr>
      <w:r w:rsidRPr="00730130">
        <w:rPr>
          <w:rFonts w:ascii="Arial" w:hAnsi="Arial" w:cs="Arial"/>
          <w:sz w:val="24"/>
          <w:szCs w:val="24"/>
        </w:rPr>
        <w:t xml:space="preserve">Luego del </w:t>
      </w:r>
      <w:r w:rsidR="005223A7" w:rsidRPr="00730130">
        <w:rPr>
          <w:rFonts w:ascii="Arial" w:hAnsi="Arial" w:cs="Arial"/>
          <w:sz w:val="24"/>
          <w:szCs w:val="24"/>
        </w:rPr>
        <w:t>análisis</w:t>
      </w:r>
      <w:r w:rsidRPr="00730130">
        <w:rPr>
          <w:rFonts w:ascii="Arial" w:hAnsi="Arial" w:cs="Arial"/>
          <w:sz w:val="24"/>
          <w:szCs w:val="24"/>
        </w:rPr>
        <w:t xml:space="preserve"> de los algoritmos y sus respectivas claves, considerando a un oponente con alto poder de </w:t>
      </w:r>
      <w:r w:rsidR="005223A7" w:rsidRPr="00730130">
        <w:rPr>
          <w:rFonts w:ascii="Arial" w:hAnsi="Arial" w:cs="Arial"/>
          <w:sz w:val="24"/>
          <w:szCs w:val="24"/>
        </w:rPr>
        <w:t>cómputo</w:t>
      </w:r>
      <w:r w:rsidRPr="00730130">
        <w:rPr>
          <w:rFonts w:ascii="Arial" w:hAnsi="Arial" w:cs="Arial"/>
          <w:sz w:val="24"/>
          <w:szCs w:val="24"/>
        </w:rPr>
        <w:t xml:space="preserve">, establecimos como protocolo </w:t>
      </w:r>
      <w:r w:rsidR="005223A7" w:rsidRPr="00730130">
        <w:rPr>
          <w:rFonts w:ascii="Arial" w:hAnsi="Arial" w:cs="Arial"/>
          <w:sz w:val="24"/>
          <w:szCs w:val="24"/>
        </w:rPr>
        <w:t>criptográfico</w:t>
      </w:r>
      <w:r w:rsidRPr="00730130">
        <w:rPr>
          <w:rFonts w:ascii="Arial" w:hAnsi="Arial" w:cs="Arial"/>
          <w:sz w:val="24"/>
          <w:szCs w:val="24"/>
        </w:rPr>
        <w:t xml:space="preserve"> TLS Curva </w:t>
      </w:r>
      <w:r w:rsidR="005223A7" w:rsidRPr="00730130">
        <w:rPr>
          <w:rFonts w:ascii="Arial" w:hAnsi="Arial" w:cs="Arial"/>
          <w:sz w:val="24"/>
          <w:szCs w:val="24"/>
        </w:rPr>
        <w:t>elíptica</w:t>
      </w:r>
      <w:r w:rsidRPr="00730130">
        <w:rPr>
          <w:rFonts w:ascii="Arial" w:hAnsi="Arial" w:cs="Arial"/>
          <w:sz w:val="24"/>
          <w:szCs w:val="24"/>
        </w:rPr>
        <w:t xml:space="preserve"> Diffie-Hellman RSA con AES256 SHA128-256 y como </w:t>
      </w:r>
      <w:r w:rsidR="005223A7" w:rsidRPr="00730130">
        <w:rPr>
          <w:rFonts w:ascii="Arial" w:hAnsi="Arial" w:cs="Arial"/>
          <w:sz w:val="24"/>
          <w:szCs w:val="24"/>
        </w:rPr>
        <w:t>método</w:t>
      </w:r>
      <w:r w:rsidRPr="00730130">
        <w:rPr>
          <w:rFonts w:ascii="Arial" w:hAnsi="Arial" w:cs="Arial"/>
          <w:sz w:val="24"/>
          <w:szCs w:val="24"/>
        </w:rPr>
        <w:t xml:space="preserve"> de hashing HMAC SHA256 en </w:t>
      </w:r>
      <w:r w:rsidR="00C2290A" w:rsidRPr="00730130">
        <w:rPr>
          <w:rFonts w:ascii="Arial" w:hAnsi="Arial" w:cs="Arial"/>
          <w:sz w:val="24"/>
          <w:szCs w:val="24"/>
        </w:rPr>
        <w:t>la firma</w:t>
      </w:r>
      <w:r w:rsidRPr="00730130">
        <w:rPr>
          <w:rFonts w:ascii="Arial" w:hAnsi="Arial" w:cs="Arial"/>
          <w:sz w:val="24"/>
          <w:szCs w:val="24"/>
        </w:rPr>
        <w:t xml:space="preserve">, en el mecanismo OAuth 1.0 modificado. En el primer caso en conjunto tiene un Security Strength de 256, al igual que OAuth, superando lo recomendado para la actualidad </w:t>
      </w:r>
      <w:r w:rsidR="005223A7" w:rsidRPr="00730130">
        <w:rPr>
          <w:rFonts w:ascii="Arial" w:hAnsi="Arial" w:cs="Arial"/>
          <w:sz w:val="24"/>
          <w:szCs w:val="24"/>
        </w:rPr>
        <w:t>según</w:t>
      </w:r>
      <w:r w:rsidRPr="00730130">
        <w:rPr>
          <w:rFonts w:ascii="Arial" w:hAnsi="Arial" w:cs="Arial"/>
          <w:sz w:val="24"/>
          <w:szCs w:val="24"/>
        </w:rPr>
        <w:t xml:space="preserve"> el NIST [4] de </w:t>
      </w:r>
      <w:r w:rsidR="00C2290A" w:rsidRPr="00730130">
        <w:rPr>
          <w:rFonts w:ascii="Arial" w:hAnsi="Arial" w:cs="Arial"/>
          <w:sz w:val="24"/>
          <w:szCs w:val="24"/>
        </w:rPr>
        <w:t>EE. UU.</w:t>
      </w:r>
      <w:r w:rsidRPr="00730130">
        <w:rPr>
          <w:rFonts w:ascii="Arial" w:hAnsi="Arial" w:cs="Arial"/>
          <w:sz w:val="24"/>
          <w:szCs w:val="24"/>
        </w:rPr>
        <w:t xml:space="preserve"> y ECRYPT CSA de la </w:t>
      </w:r>
      <w:r w:rsidR="005223A7" w:rsidRPr="00730130">
        <w:rPr>
          <w:rFonts w:ascii="Arial" w:hAnsi="Arial" w:cs="Arial"/>
          <w:sz w:val="24"/>
          <w:szCs w:val="24"/>
        </w:rPr>
        <w:t>Unión</w:t>
      </w:r>
      <w:r w:rsidRPr="00730130">
        <w:rPr>
          <w:rFonts w:ascii="Arial" w:hAnsi="Arial" w:cs="Arial"/>
          <w:sz w:val="24"/>
          <w:szCs w:val="24"/>
        </w:rPr>
        <w:t xml:space="preserve"> Europea [6] siendo ambas organizaciones posibles rivales, para tenerlos en </w:t>
      </w:r>
      <w:r w:rsidR="005223A7" w:rsidRPr="00730130">
        <w:rPr>
          <w:rFonts w:ascii="Arial" w:hAnsi="Arial" w:cs="Arial"/>
          <w:sz w:val="24"/>
          <w:szCs w:val="24"/>
        </w:rPr>
        <w:t>consideración</w:t>
      </w:r>
      <w:r w:rsidRPr="00730130">
        <w:rPr>
          <w:rFonts w:ascii="Arial" w:hAnsi="Arial" w:cs="Arial"/>
          <w:sz w:val="24"/>
          <w:szCs w:val="24"/>
        </w:rPr>
        <w:t xml:space="preserve"> en caso de tener </w:t>
      </w:r>
      <w:r w:rsidR="005223A7" w:rsidRPr="00730130">
        <w:rPr>
          <w:rFonts w:ascii="Arial" w:hAnsi="Arial" w:cs="Arial"/>
          <w:sz w:val="24"/>
          <w:szCs w:val="24"/>
        </w:rPr>
        <w:t>información</w:t>
      </w:r>
      <w:r w:rsidRPr="00730130">
        <w:rPr>
          <w:rFonts w:ascii="Arial" w:hAnsi="Arial" w:cs="Arial"/>
          <w:sz w:val="24"/>
          <w:szCs w:val="24"/>
        </w:rPr>
        <w:t xml:space="preserve"> sensible, </w:t>
      </w:r>
      <w:r w:rsidR="005223A7" w:rsidRPr="00730130">
        <w:rPr>
          <w:rFonts w:ascii="Arial" w:hAnsi="Arial" w:cs="Arial"/>
          <w:sz w:val="24"/>
          <w:szCs w:val="24"/>
        </w:rPr>
        <w:t>según</w:t>
      </w:r>
      <w:r w:rsidRPr="00730130">
        <w:rPr>
          <w:rFonts w:ascii="Arial" w:hAnsi="Arial" w:cs="Arial"/>
          <w:sz w:val="24"/>
          <w:szCs w:val="24"/>
        </w:rPr>
        <w:t xml:space="preserve"> el criterio de ellos. En resumen, la plataforma XMPP-IoT </w:t>
      </w:r>
      <w:r w:rsidR="00C2290A" w:rsidRPr="00730130">
        <w:rPr>
          <w:rFonts w:ascii="Arial" w:hAnsi="Arial" w:cs="Arial"/>
          <w:sz w:val="24"/>
          <w:szCs w:val="24"/>
        </w:rPr>
        <w:t>está</w:t>
      </w:r>
      <w:r w:rsidRPr="00730130">
        <w:rPr>
          <w:rFonts w:ascii="Arial" w:hAnsi="Arial" w:cs="Arial"/>
          <w:sz w:val="24"/>
          <w:szCs w:val="24"/>
        </w:rPr>
        <w:t xml:space="preserve"> protegida por medio de los </w:t>
      </w:r>
      <w:r w:rsidR="005223A7" w:rsidRPr="00730130">
        <w:rPr>
          <w:rFonts w:ascii="Arial" w:hAnsi="Arial" w:cs="Arial"/>
          <w:sz w:val="24"/>
          <w:szCs w:val="24"/>
        </w:rPr>
        <w:t>métodos</w:t>
      </w:r>
      <w:r w:rsidRPr="00730130">
        <w:rPr>
          <w:rFonts w:ascii="Arial" w:hAnsi="Arial" w:cs="Arial"/>
          <w:sz w:val="24"/>
          <w:szCs w:val="24"/>
        </w:rPr>
        <w:t xml:space="preserve"> </w:t>
      </w:r>
      <w:r w:rsidR="005223A7" w:rsidRPr="00730130">
        <w:rPr>
          <w:rFonts w:ascii="Arial" w:hAnsi="Arial" w:cs="Arial"/>
          <w:sz w:val="24"/>
          <w:szCs w:val="24"/>
        </w:rPr>
        <w:t>criptográficos</w:t>
      </w:r>
      <w:r w:rsidRPr="00730130">
        <w:rPr>
          <w:rFonts w:ascii="Arial" w:hAnsi="Arial" w:cs="Arial"/>
          <w:sz w:val="24"/>
          <w:szCs w:val="24"/>
        </w:rPr>
        <w:t xml:space="preserve"> que podemos ver en las Tablas 9 y 10.</w:t>
      </w:r>
    </w:p>
    <w:p w:rsidR="00AA5CFC" w:rsidRPr="00730130" w:rsidRDefault="00AA5CFC">
      <w:pPr>
        <w:ind w:left="-15" w:firstLine="239"/>
        <w:rPr>
          <w:rFonts w:ascii="Arial" w:hAnsi="Arial" w:cs="Arial"/>
          <w:sz w:val="24"/>
          <w:szCs w:val="24"/>
        </w:rPr>
      </w:pPr>
    </w:p>
    <w:tbl>
      <w:tblPr>
        <w:tblStyle w:val="TableGrid"/>
        <w:tblW w:w="216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3" w:type="dxa"/>
          <w:left w:w="120" w:type="dxa"/>
          <w:bottom w:w="0" w:type="dxa"/>
          <w:right w:w="120" w:type="dxa"/>
        </w:tblCellMar>
        <w:tblLook w:val="04A0" w:firstRow="1" w:lastRow="0" w:firstColumn="1" w:lastColumn="0" w:noHBand="0" w:noVBand="1"/>
      </w:tblPr>
      <w:tblGrid>
        <w:gridCol w:w="1134"/>
        <w:gridCol w:w="1031"/>
      </w:tblGrid>
      <w:tr w:rsidR="00AA5CFC" w:rsidRPr="00730130" w:rsidTr="00AA5CFC">
        <w:trPr>
          <w:trHeight w:val="247"/>
          <w:jc w:val="center"/>
        </w:trPr>
        <w:tc>
          <w:tcPr>
            <w:tcW w:w="2165" w:type="dxa"/>
            <w:gridSpan w:val="2"/>
          </w:tcPr>
          <w:p w:rsidR="00AA5CFC" w:rsidRPr="00730130" w:rsidRDefault="00AA5CFC" w:rsidP="00BE1C79">
            <w:pPr>
              <w:tabs>
                <w:tab w:val="left" w:pos="372"/>
              </w:tabs>
              <w:spacing w:after="0" w:line="259" w:lineRule="auto"/>
              <w:ind w:left="-110" w:firstLine="0"/>
              <w:jc w:val="center"/>
              <w:rPr>
                <w:rFonts w:ascii="Arial" w:hAnsi="Arial" w:cs="Arial"/>
                <w:sz w:val="24"/>
                <w:szCs w:val="24"/>
              </w:rPr>
            </w:pPr>
            <w:r w:rsidRPr="00730130">
              <w:rPr>
                <w:rFonts w:ascii="Arial" w:hAnsi="Arial" w:cs="Arial"/>
                <w:sz w:val="24"/>
                <w:szCs w:val="24"/>
              </w:rPr>
              <w:t>Protocolos</w:t>
            </w:r>
          </w:p>
        </w:tc>
      </w:tr>
      <w:tr w:rsidR="00AA5CFC" w:rsidRPr="00730130" w:rsidTr="00AA5CFC">
        <w:trPr>
          <w:trHeight w:val="247"/>
          <w:jc w:val="center"/>
        </w:trPr>
        <w:tc>
          <w:tcPr>
            <w:tcW w:w="1134" w:type="dxa"/>
          </w:tcPr>
          <w:p w:rsidR="00AA5CFC" w:rsidRPr="00730130" w:rsidRDefault="00AA5CFC" w:rsidP="00BE1C79">
            <w:pPr>
              <w:tabs>
                <w:tab w:val="left" w:pos="372"/>
              </w:tabs>
              <w:spacing w:after="0" w:line="259" w:lineRule="auto"/>
              <w:ind w:left="-110" w:firstLine="0"/>
              <w:jc w:val="left"/>
              <w:rPr>
                <w:rFonts w:ascii="Arial" w:hAnsi="Arial" w:cs="Arial"/>
                <w:sz w:val="24"/>
                <w:szCs w:val="24"/>
              </w:rPr>
            </w:pPr>
            <w:r w:rsidRPr="00730130">
              <w:rPr>
                <w:rFonts w:ascii="Arial" w:hAnsi="Arial" w:cs="Arial"/>
                <w:sz w:val="24"/>
                <w:szCs w:val="24"/>
              </w:rPr>
              <w:t>SSLv2</w:t>
            </w:r>
          </w:p>
        </w:tc>
        <w:tc>
          <w:tcPr>
            <w:tcW w:w="1031" w:type="dxa"/>
          </w:tcPr>
          <w:p w:rsidR="00AA5CFC" w:rsidRPr="00730130" w:rsidRDefault="00AA5CFC" w:rsidP="00BE1C79">
            <w:pPr>
              <w:tabs>
                <w:tab w:val="left" w:pos="372"/>
              </w:tabs>
              <w:spacing w:after="0" w:line="259" w:lineRule="auto"/>
              <w:ind w:left="-110" w:firstLine="0"/>
              <w:rPr>
                <w:rFonts w:ascii="Arial" w:hAnsi="Arial" w:cs="Arial"/>
                <w:sz w:val="24"/>
                <w:szCs w:val="24"/>
              </w:rPr>
            </w:pPr>
            <w:r w:rsidRPr="00730130">
              <w:rPr>
                <w:rFonts w:ascii="Arial" w:hAnsi="Arial" w:cs="Arial"/>
                <w:sz w:val="24"/>
                <w:szCs w:val="24"/>
              </w:rPr>
              <w:t>No</w:t>
            </w:r>
          </w:p>
        </w:tc>
      </w:tr>
      <w:tr w:rsidR="00AA5CFC" w:rsidRPr="00730130" w:rsidTr="00AA5CFC">
        <w:trPr>
          <w:trHeight w:val="247"/>
          <w:jc w:val="center"/>
        </w:trPr>
        <w:tc>
          <w:tcPr>
            <w:tcW w:w="1134" w:type="dxa"/>
          </w:tcPr>
          <w:p w:rsidR="00AA5CFC" w:rsidRPr="00730130" w:rsidRDefault="00AA5CFC" w:rsidP="00BE1C79">
            <w:pPr>
              <w:tabs>
                <w:tab w:val="left" w:pos="372"/>
              </w:tabs>
              <w:spacing w:after="0" w:line="259" w:lineRule="auto"/>
              <w:ind w:left="-110" w:firstLine="0"/>
              <w:jc w:val="left"/>
              <w:rPr>
                <w:rFonts w:ascii="Arial" w:hAnsi="Arial" w:cs="Arial"/>
                <w:sz w:val="24"/>
                <w:szCs w:val="24"/>
              </w:rPr>
            </w:pPr>
            <w:r w:rsidRPr="00730130">
              <w:rPr>
                <w:rFonts w:ascii="Arial" w:hAnsi="Arial" w:cs="Arial"/>
                <w:sz w:val="24"/>
                <w:szCs w:val="24"/>
              </w:rPr>
              <w:t>SSLv3</w:t>
            </w:r>
          </w:p>
        </w:tc>
        <w:tc>
          <w:tcPr>
            <w:tcW w:w="1031" w:type="dxa"/>
          </w:tcPr>
          <w:p w:rsidR="00AA5CFC" w:rsidRPr="00730130" w:rsidRDefault="00AA5CFC" w:rsidP="00BE1C79">
            <w:pPr>
              <w:tabs>
                <w:tab w:val="left" w:pos="372"/>
              </w:tabs>
              <w:spacing w:after="0" w:line="259" w:lineRule="auto"/>
              <w:ind w:left="-110" w:firstLine="0"/>
              <w:rPr>
                <w:rFonts w:ascii="Arial" w:hAnsi="Arial" w:cs="Arial"/>
                <w:sz w:val="24"/>
                <w:szCs w:val="24"/>
              </w:rPr>
            </w:pPr>
            <w:r w:rsidRPr="00730130">
              <w:rPr>
                <w:rFonts w:ascii="Arial" w:hAnsi="Arial" w:cs="Arial"/>
                <w:sz w:val="24"/>
                <w:szCs w:val="24"/>
              </w:rPr>
              <w:t>No</w:t>
            </w:r>
          </w:p>
        </w:tc>
      </w:tr>
      <w:tr w:rsidR="00AA5CFC" w:rsidRPr="00730130" w:rsidTr="00AA5CFC">
        <w:trPr>
          <w:trHeight w:val="247"/>
          <w:jc w:val="center"/>
        </w:trPr>
        <w:tc>
          <w:tcPr>
            <w:tcW w:w="1134" w:type="dxa"/>
          </w:tcPr>
          <w:p w:rsidR="00AA5CFC" w:rsidRPr="00730130" w:rsidRDefault="00AA5CFC" w:rsidP="00BE1C79">
            <w:pPr>
              <w:tabs>
                <w:tab w:val="left" w:pos="372"/>
              </w:tabs>
              <w:spacing w:after="0" w:line="259" w:lineRule="auto"/>
              <w:ind w:left="-110" w:firstLine="0"/>
              <w:jc w:val="left"/>
              <w:rPr>
                <w:rFonts w:ascii="Arial" w:hAnsi="Arial" w:cs="Arial"/>
                <w:sz w:val="24"/>
                <w:szCs w:val="24"/>
              </w:rPr>
            </w:pPr>
            <w:r w:rsidRPr="00730130">
              <w:rPr>
                <w:rFonts w:ascii="Arial" w:hAnsi="Arial" w:cs="Arial"/>
                <w:sz w:val="24"/>
                <w:szCs w:val="24"/>
              </w:rPr>
              <w:t>TLSv1</w:t>
            </w:r>
          </w:p>
        </w:tc>
        <w:tc>
          <w:tcPr>
            <w:tcW w:w="1031" w:type="dxa"/>
          </w:tcPr>
          <w:p w:rsidR="00AA5CFC" w:rsidRPr="00730130" w:rsidRDefault="00AA5CFC" w:rsidP="00BE1C79">
            <w:pPr>
              <w:tabs>
                <w:tab w:val="left" w:pos="372"/>
              </w:tabs>
              <w:spacing w:after="0" w:line="259" w:lineRule="auto"/>
              <w:ind w:left="-110" w:firstLine="0"/>
              <w:rPr>
                <w:rFonts w:ascii="Arial" w:hAnsi="Arial" w:cs="Arial"/>
                <w:sz w:val="24"/>
                <w:szCs w:val="24"/>
              </w:rPr>
            </w:pPr>
            <w:r w:rsidRPr="00730130">
              <w:rPr>
                <w:rFonts w:ascii="Arial" w:hAnsi="Arial" w:cs="Arial"/>
                <w:sz w:val="24"/>
                <w:szCs w:val="24"/>
              </w:rPr>
              <w:t>No</w:t>
            </w:r>
          </w:p>
        </w:tc>
      </w:tr>
      <w:tr w:rsidR="00AA5CFC" w:rsidRPr="00730130" w:rsidTr="00AA5CFC">
        <w:trPr>
          <w:trHeight w:val="247"/>
          <w:jc w:val="center"/>
        </w:trPr>
        <w:tc>
          <w:tcPr>
            <w:tcW w:w="1134" w:type="dxa"/>
          </w:tcPr>
          <w:p w:rsidR="00AA5CFC" w:rsidRPr="00730130" w:rsidRDefault="00AA5CFC" w:rsidP="00BE1C79">
            <w:pPr>
              <w:tabs>
                <w:tab w:val="left" w:pos="372"/>
              </w:tabs>
              <w:spacing w:after="0" w:line="259" w:lineRule="auto"/>
              <w:ind w:left="-110" w:firstLine="0"/>
              <w:jc w:val="left"/>
              <w:rPr>
                <w:rFonts w:ascii="Arial" w:hAnsi="Arial" w:cs="Arial"/>
                <w:sz w:val="24"/>
                <w:szCs w:val="24"/>
              </w:rPr>
            </w:pPr>
            <w:r w:rsidRPr="00730130">
              <w:rPr>
                <w:rFonts w:ascii="Arial" w:hAnsi="Arial" w:cs="Arial"/>
                <w:sz w:val="24"/>
                <w:szCs w:val="24"/>
              </w:rPr>
              <w:t>TLSv1.1</w:t>
            </w:r>
          </w:p>
        </w:tc>
        <w:tc>
          <w:tcPr>
            <w:tcW w:w="1031" w:type="dxa"/>
          </w:tcPr>
          <w:p w:rsidR="00AA5CFC" w:rsidRPr="00730130" w:rsidRDefault="00AA5CFC" w:rsidP="00BE1C79">
            <w:pPr>
              <w:tabs>
                <w:tab w:val="left" w:pos="372"/>
              </w:tabs>
              <w:spacing w:after="0" w:line="259" w:lineRule="auto"/>
              <w:ind w:left="-110" w:firstLine="0"/>
              <w:jc w:val="left"/>
              <w:rPr>
                <w:rFonts w:ascii="Arial" w:hAnsi="Arial" w:cs="Arial"/>
                <w:sz w:val="24"/>
                <w:szCs w:val="24"/>
              </w:rPr>
            </w:pPr>
            <w:r w:rsidRPr="00730130">
              <w:rPr>
                <w:rFonts w:ascii="Arial" w:hAnsi="Arial" w:cs="Arial"/>
                <w:sz w:val="24"/>
                <w:szCs w:val="24"/>
              </w:rPr>
              <w:t>Sí</w:t>
            </w:r>
          </w:p>
        </w:tc>
      </w:tr>
      <w:tr w:rsidR="00AA5CFC" w:rsidRPr="00730130" w:rsidTr="00AA5CFC">
        <w:trPr>
          <w:trHeight w:val="247"/>
          <w:jc w:val="center"/>
        </w:trPr>
        <w:tc>
          <w:tcPr>
            <w:tcW w:w="1134" w:type="dxa"/>
          </w:tcPr>
          <w:p w:rsidR="00AA5CFC" w:rsidRPr="00730130" w:rsidRDefault="00AA5CFC" w:rsidP="00BE1C79">
            <w:pPr>
              <w:tabs>
                <w:tab w:val="left" w:pos="372"/>
              </w:tabs>
              <w:spacing w:after="0" w:line="259" w:lineRule="auto"/>
              <w:ind w:left="-110" w:firstLine="0"/>
              <w:jc w:val="left"/>
              <w:rPr>
                <w:rFonts w:ascii="Arial" w:hAnsi="Arial" w:cs="Arial"/>
                <w:sz w:val="24"/>
                <w:szCs w:val="24"/>
              </w:rPr>
            </w:pPr>
            <w:r w:rsidRPr="00730130">
              <w:rPr>
                <w:rFonts w:ascii="Arial" w:hAnsi="Arial" w:cs="Arial"/>
                <w:sz w:val="24"/>
                <w:szCs w:val="24"/>
              </w:rPr>
              <w:t>TLSv1.2</w:t>
            </w:r>
          </w:p>
        </w:tc>
        <w:tc>
          <w:tcPr>
            <w:tcW w:w="1031" w:type="dxa"/>
          </w:tcPr>
          <w:p w:rsidR="00AA5CFC" w:rsidRPr="00730130" w:rsidRDefault="00AA5CFC" w:rsidP="00BE1C79">
            <w:pPr>
              <w:tabs>
                <w:tab w:val="left" w:pos="372"/>
              </w:tabs>
              <w:spacing w:after="0" w:line="259" w:lineRule="auto"/>
              <w:ind w:left="-110" w:firstLine="0"/>
              <w:jc w:val="left"/>
              <w:rPr>
                <w:rFonts w:ascii="Arial" w:hAnsi="Arial" w:cs="Arial"/>
                <w:sz w:val="24"/>
                <w:szCs w:val="24"/>
              </w:rPr>
            </w:pPr>
            <w:r w:rsidRPr="00730130">
              <w:rPr>
                <w:rFonts w:ascii="Arial" w:hAnsi="Arial" w:cs="Arial"/>
                <w:sz w:val="24"/>
                <w:szCs w:val="24"/>
              </w:rPr>
              <w:t>Sí</w:t>
            </w:r>
          </w:p>
        </w:tc>
      </w:tr>
    </w:tbl>
    <w:p w:rsidR="00C37E60" w:rsidRDefault="00AA5CFC" w:rsidP="00AA5CFC">
      <w:pPr>
        <w:spacing w:after="144"/>
        <w:ind w:left="-5" w:right="1246"/>
        <w:jc w:val="left"/>
        <w:rPr>
          <w:rFonts w:ascii="Arial" w:hAnsi="Arial" w:cs="Arial"/>
          <w:sz w:val="24"/>
          <w:szCs w:val="24"/>
        </w:rPr>
      </w:pPr>
      <w:r>
        <w:rPr>
          <w:rFonts w:ascii="Arial" w:hAnsi="Arial" w:cs="Arial"/>
          <w:sz w:val="24"/>
          <w:szCs w:val="24"/>
        </w:rPr>
        <w:t xml:space="preserve">                                                 </w:t>
      </w:r>
      <w:r w:rsidR="00085DFE" w:rsidRPr="00730130">
        <w:rPr>
          <w:rFonts w:ascii="Arial" w:hAnsi="Arial" w:cs="Arial"/>
          <w:sz w:val="24"/>
          <w:szCs w:val="24"/>
        </w:rPr>
        <w:t>Table 9:</w:t>
      </w:r>
      <w:r>
        <w:rPr>
          <w:rFonts w:ascii="Arial" w:hAnsi="Arial" w:cs="Arial"/>
          <w:sz w:val="24"/>
          <w:szCs w:val="24"/>
        </w:rPr>
        <w:t xml:space="preserve"> </w:t>
      </w:r>
      <w:r w:rsidR="00085DFE" w:rsidRPr="00730130">
        <w:rPr>
          <w:rFonts w:ascii="Arial" w:hAnsi="Arial" w:cs="Arial"/>
          <w:sz w:val="24"/>
          <w:szCs w:val="24"/>
        </w:rPr>
        <w:t>Protocolos</w:t>
      </w:r>
      <w:r>
        <w:rPr>
          <w:rFonts w:ascii="Arial" w:hAnsi="Arial" w:cs="Arial"/>
          <w:sz w:val="24"/>
          <w:szCs w:val="24"/>
        </w:rPr>
        <w:t xml:space="preserve"> </w:t>
      </w:r>
      <w:r w:rsidR="00085DFE" w:rsidRPr="00730130">
        <w:rPr>
          <w:rFonts w:ascii="Arial" w:hAnsi="Arial" w:cs="Arial"/>
          <w:sz w:val="24"/>
          <w:szCs w:val="24"/>
        </w:rPr>
        <w:t>utilizados.</w:t>
      </w:r>
    </w:p>
    <w:p w:rsidR="00AA5CFC" w:rsidRDefault="00AA5CFC">
      <w:pPr>
        <w:spacing w:after="144"/>
        <w:ind w:left="-5" w:right="1246"/>
        <w:rPr>
          <w:rFonts w:ascii="Arial" w:hAnsi="Arial" w:cs="Arial"/>
          <w:sz w:val="24"/>
          <w:szCs w:val="24"/>
        </w:rPr>
      </w:pPr>
    </w:p>
    <w:tbl>
      <w:tblPr>
        <w:tblStyle w:val="TableGrid"/>
        <w:tblW w:w="7747" w:type="dxa"/>
        <w:tblInd w:w="378" w:type="dxa"/>
        <w:tblCellMar>
          <w:top w:w="33" w:type="dxa"/>
          <w:left w:w="120" w:type="dxa"/>
          <w:bottom w:w="0" w:type="dxa"/>
          <w:right w:w="120" w:type="dxa"/>
        </w:tblCellMar>
        <w:tblLook w:val="04A0" w:firstRow="1" w:lastRow="0" w:firstColumn="1" w:lastColumn="0" w:noHBand="0" w:noVBand="1"/>
      </w:tblPr>
      <w:tblGrid>
        <w:gridCol w:w="3106"/>
        <w:gridCol w:w="947"/>
        <w:gridCol w:w="2015"/>
        <w:gridCol w:w="1679"/>
      </w:tblGrid>
      <w:tr w:rsidR="00AA5CFC" w:rsidRPr="00730130" w:rsidTr="00BE1C79">
        <w:trPr>
          <w:trHeight w:val="486"/>
        </w:trPr>
        <w:tc>
          <w:tcPr>
            <w:tcW w:w="3106"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7" w:hanging="7"/>
              <w:jc w:val="left"/>
              <w:rPr>
                <w:rFonts w:ascii="Arial" w:hAnsi="Arial" w:cs="Arial"/>
                <w:sz w:val="24"/>
                <w:szCs w:val="24"/>
              </w:rPr>
            </w:pPr>
            <w:r w:rsidRPr="00730130">
              <w:rPr>
                <w:rFonts w:ascii="Arial" w:hAnsi="Arial" w:cs="Arial"/>
                <w:sz w:val="24"/>
                <w:szCs w:val="24"/>
              </w:rPr>
              <w:t>Conjunto de cifrado</w:t>
            </w:r>
          </w:p>
        </w:tc>
        <w:tc>
          <w:tcPr>
            <w:tcW w:w="947"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left"/>
              <w:rPr>
                <w:rFonts w:ascii="Arial" w:hAnsi="Arial" w:cs="Arial"/>
                <w:sz w:val="24"/>
                <w:szCs w:val="24"/>
              </w:rPr>
            </w:pPr>
            <w:r w:rsidRPr="00730130">
              <w:rPr>
                <w:rFonts w:ascii="Arial" w:hAnsi="Arial" w:cs="Arial"/>
                <w:sz w:val="24"/>
                <w:szCs w:val="24"/>
              </w:rPr>
              <w:t>Bitsize</w:t>
            </w:r>
          </w:p>
        </w:tc>
        <w:tc>
          <w:tcPr>
            <w:tcW w:w="2015"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center"/>
              <w:rPr>
                <w:rFonts w:ascii="Arial" w:hAnsi="Arial" w:cs="Arial"/>
                <w:sz w:val="24"/>
                <w:szCs w:val="24"/>
              </w:rPr>
            </w:pPr>
            <w:r w:rsidRPr="00730130">
              <w:rPr>
                <w:rFonts w:ascii="Arial" w:hAnsi="Arial" w:cs="Arial"/>
                <w:sz w:val="24"/>
                <w:szCs w:val="24"/>
              </w:rPr>
              <w:t>Confidencialidad directa</w:t>
            </w:r>
          </w:p>
        </w:tc>
        <w:tc>
          <w:tcPr>
            <w:tcW w:w="1679"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center"/>
              <w:rPr>
                <w:rFonts w:ascii="Arial" w:hAnsi="Arial" w:cs="Arial"/>
                <w:sz w:val="24"/>
                <w:szCs w:val="24"/>
              </w:rPr>
            </w:pPr>
            <w:r w:rsidRPr="00730130">
              <w:rPr>
                <w:rFonts w:ascii="Arial" w:hAnsi="Arial" w:cs="Arial"/>
                <w:sz w:val="24"/>
                <w:szCs w:val="24"/>
              </w:rPr>
              <w:t>Información</w:t>
            </w:r>
          </w:p>
        </w:tc>
      </w:tr>
      <w:tr w:rsidR="00AA5CFC" w:rsidRPr="00730130" w:rsidTr="00BE1C79">
        <w:trPr>
          <w:trHeight w:val="247"/>
        </w:trPr>
        <w:tc>
          <w:tcPr>
            <w:tcW w:w="3106"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rPr>
                <w:rFonts w:ascii="Arial" w:hAnsi="Arial" w:cs="Arial"/>
                <w:sz w:val="24"/>
                <w:szCs w:val="24"/>
              </w:rPr>
            </w:pPr>
            <w:r w:rsidRPr="00730130">
              <w:rPr>
                <w:rFonts w:ascii="Arial" w:hAnsi="Arial" w:cs="Arial"/>
                <w:sz w:val="24"/>
                <w:szCs w:val="24"/>
              </w:rPr>
              <w:t>ECDHE-RSA-AES256-GCM-SHA384</w:t>
            </w:r>
          </w:p>
        </w:tc>
        <w:tc>
          <w:tcPr>
            <w:tcW w:w="947"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center"/>
              <w:rPr>
                <w:rFonts w:ascii="Arial" w:hAnsi="Arial" w:cs="Arial"/>
                <w:sz w:val="24"/>
                <w:szCs w:val="24"/>
              </w:rPr>
            </w:pPr>
            <w:r w:rsidRPr="00730130">
              <w:rPr>
                <w:rFonts w:ascii="Arial" w:hAnsi="Arial" w:cs="Arial"/>
                <w:sz w:val="24"/>
                <w:szCs w:val="24"/>
              </w:rPr>
              <w:t>256</w:t>
            </w:r>
          </w:p>
        </w:tc>
        <w:tc>
          <w:tcPr>
            <w:tcW w:w="2015"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center"/>
              <w:rPr>
                <w:rFonts w:ascii="Arial" w:hAnsi="Arial" w:cs="Arial"/>
                <w:sz w:val="24"/>
                <w:szCs w:val="24"/>
              </w:rPr>
            </w:pPr>
            <w:r w:rsidRPr="00730130">
              <w:rPr>
                <w:rFonts w:ascii="Arial" w:hAnsi="Arial" w:cs="Arial"/>
                <w:sz w:val="24"/>
                <w:szCs w:val="24"/>
              </w:rPr>
              <w:t>Sí</w:t>
            </w:r>
          </w:p>
        </w:tc>
        <w:tc>
          <w:tcPr>
            <w:tcW w:w="1679"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left"/>
              <w:rPr>
                <w:rFonts w:ascii="Arial" w:hAnsi="Arial" w:cs="Arial"/>
                <w:sz w:val="24"/>
                <w:szCs w:val="24"/>
              </w:rPr>
            </w:pPr>
            <w:r w:rsidRPr="00730130">
              <w:rPr>
                <w:rFonts w:ascii="Arial" w:hAnsi="Arial" w:cs="Arial"/>
                <w:sz w:val="24"/>
                <w:szCs w:val="24"/>
              </w:rPr>
              <w:t>Curva: sect571r1</w:t>
            </w:r>
          </w:p>
        </w:tc>
      </w:tr>
      <w:tr w:rsidR="00AA5CFC" w:rsidRPr="00730130" w:rsidTr="00BE1C79">
        <w:trPr>
          <w:trHeight w:val="247"/>
        </w:trPr>
        <w:tc>
          <w:tcPr>
            <w:tcW w:w="3106"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left"/>
              <w:rPr>
                <w:rFonts w:ascii="Arial" w:hAnsi="Arial" w:cs="Arial"/>
                <w:sz w:val="24"/>
                <w:szCs w:val="24"/>
              </w:rPr>
            </w:pPr>
            <w:r w:rsidRPr="00730130">
              <w:rPr>
                <w:rFonts w:ascii="Arial" w:hAnsi="Arial" w:cs="Arial"/>
                <w:sz w:val="24"/>
                <w:szCs w:val="24"/>
              </w:rPr>
              <w:t>ECDHE-RSA-AES256-SHA384</w:t>
            </w:r>
          </w:p>
        </w:tc>
        <w:tc>
          <w:tcPr>
            <w:tcW w:w="947"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center"/>
              <w:rPr>
                <w:rFonts w:ascii="Arial" w:hAnsi="Arial" w:cs="Arial"/>
                <w:sz w:val="24"/>
                <w:szCs w:val="24"/>
              </w:rPr>
            </w:pPr>
            <w:r w:rsidRPr="00730130">
              <w:rPr>
                <w:rFonts w:ascii="Arial" w:hAnsi="Arial" w:cs="Arial"/>
                <w:sz w:val="24"/>
                <w:szCs w:val="24"/>
              </w:rPr>
              <w:t>256</w:t>
            </w:r>
          </w:p>
        </w:tc>
        <w:tc>
          <w:tcPr>
            <w:tcW w:w="2015"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center"/>
              <w:rPr>
                <w:rFonts w:ascii="Arial" w:hAnsi="Arial" w:cs="Arial"/>
                <w:sz w:val="24"/>
                <w:szCs w:val="24"/>
              </w:rPr>
            </w:pPr>
            <w:r w:rsidRPr="00730130">
              <w:rPr>
                <w:rFonts w:ascii="Arial" w:hAnsi="Arial" w:cs="Arial"/>
                <w:sz w:val="24"/>
                <w:szCs w:val="24"/>
              </w:rPr>
              <w:t>Sí</w:t>
            </w:r>
          </w:p>
        </w:tc>
        <w:tc>
          <w:tcPr>
            <w:tcW w:w="1679"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left"/>
              <w:rPr>
                <w:rFonts w:ascii="Arial" w:hAnsi="Arial" w:cs="Arial"/>
                <w:sz w:val="24"/>
                <w:szCs w:val="24"/>
              </w:rPr>
            </w:pPr>
            <w:r w:rsidRPr="00730130">
              <w:rPr>
                <w:rFonts w:ascii="Arial" w:hAnsi="Arial" w:cs="Arial"/>
                <w:sz w:val="24"/>
                <w:szCs w:val="24"/>
              </w:rPr>
              <w:t>Curva: sect571r1</w:t>
            </w:r>
          </w:p>
        </w:tc>
      </w:tr>
      <w:tr w:rsidR="00AA5CFC" w:rsidRPr="00730130" w:rsidTr="00BE1C79">
        <w:trPr>
          <w:trHeight w:val="247"/>
        </w:trPr>
        <w:tc>
          <w:tcPr>
            <w:tcW w:w="3106"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left"/>
              <w:rPr>
                <w:rFonts w:ascii="Arial" w:hAnsi="Arial" w:cs="Arial"/>
                <w:sz w:val="24"/>
                <w:szCs w:val="24"/>
              </w:rPr>
            </w:pPr>
            <w:r w:rsidRPr="00730130">
              <w:rPr>
                <w:rFonts w:ascii="Arial" w:hAnsi="Arial" w:cs="Arial"/>
                <w:sz w:val="24"/>
                <w:szCs w:val="24"/>
              </w:rPr>
              <w:t>ECDHE-RSA-AES256-SHA</w:t>
            </w:r>
          </w:p>
        </w:tc>
        <w:tc>
          <w:tcPr>
            <w:tcW w:w="947"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center"/>
              <w:rPr>
                <w:rFonts w:ascii="Arial" w:hAnsi="Arial" w:cs="Arial"/>
                <w:sz w:val="24"/>
                <w:szCs w:val="24"/>
              </w:rPr>
            </w:pPr>
            <w:r w:rsidRPr="00730130">
              <w:rPr>
                <w:rFonts w:ascii="Arial" w:hAnsi="Arial" w:cs="Arial"/>
                <w:sz w:val="24"/>
                <w:szCs w:val="24"/>
              </w:rPr>
              <w:t>256</w:t>
            </w:r>
          </w:p>
        </w:tc>
        <w:tc>
          <w:tcPr>
            <w:tcW w:w="2015"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center"/>
              <w:rPr>
                <w:rFonts w:ascii="Arial" w:hAnsi="Arial" w:cs="Arial"/>
                <w:sz w:val="24"/>
                <w:szCs w:val="24"/>
              </w:rPr>
            </w:pPr>
            <w:r w:rsidRPr="00730130">
              <w:rPr>
                <w:rFonts w:ascii="Arial" w:hAnsi="Arial" w:cs="Arial"/>
                <w:sz w:val="24"/>
                <w:szCs w:val="24"/>
              </w:rPr>
              <w:t>Sí</w:t>
            </w:r>
          </w:p>
        </w:tc>
        <w:tc>
          <w:tcPr>
            <w:tcW w:w="1679" w:type="dxa"/>
            <w:tcBorders>
              <w:top w:val="single" w:sz="3" w:space="0" w:color="000000"/>
              <w:left w:val="single" w:sz="3" w:space="0" w:color="000000"/>
              <w:bottom w:val="single" w:sz="3" w:space="0" w:color="000000"/>
              <w:right w:val="single" w:sz="3" w:space="0" w:color="000000"/>
            </w:tcBorders>
          </w:tcPr>
          <w:p w:rsidR="00AA5CFC" w:rsidRPr="00730130" w:rsidRDefault="00AA5CFC" w:rsidP="00BE1C79">
            <w:pPr>
              <w:spacing w:after="0" w:line="259" w:lineRule="auto"/>
              <w:ind w:left="0" w:firstLine="0"/>
              <w:jc w:val="left"/>
              <w:rPr>
                <w:rFonts w:ascii="Arial" w:hAnsi="Arial" w:cs="Arial"/>
                <w:sz w:val="24"/>
                <w:szCs w:val="24"/>
              </w:rPr>
            </w:pPr>
            <w:r w:rsidRPr="00730130">
              <w:rPr>
                <w:rFonts w:ascii="Arial" w:hAnsi="Arial" w:cs="Arial"/>
                <w:sz w:val="24"/>
                <w:szCs w:val="24"/>
              </w:rPr>
              <w:t>Curva: sect571r1</w:t>
            </w:r>
          </w:p>
        </w:tc>
      </w:tr>
    </w:tbl>
    <w:p w:rsidR="00AA5CFC" w:rsidRPr="00730130" w:rsidRDefault="00AA5CFC" w:rsidP="00AA5CFC">
      <w:pPr>
        <w:spacing w:after="144"/>
        <w:ind w:left="-5" w:right="1246"/>
        <w:jc w:val="center"/>
        <w:rPr>
          <w:rFonts w:ascii="Arial" w:hAnsi="Arial" w:cs="Arial"/>
          <w:sz w:val="24"/>
          <w:szCs w:val="24"/>
        </w:rPr>
      </w:pPr>
      <w:r w:rsidRPr="00730130">
        <w:rPr>
          <w:rFonts w:ascii="Arial" w:hAnsi="Arial" w:cs="Arial"/>
          <w:sz w:val="24"/>
          <w:szCs w:val="24"/>
        </w:rPr>
        <w:t>Table 10: Métodos de cifrado utilizados</w:t>
      </w:r>
      <w:r>
        <w:rPr>
          <w:rFonts w:ascii="Arial" w:hAnsi="Arial" w:cs="Arial"/>
          <w:sz w:val="24"/>
          <w:szCs w:val="24"/>
        </w:rPr>
        <w:t>.</w:t>
      </w:r>
    </w:p>
    <w:p w:rsidR="00C37E60" w:rsidRPr="00730130" w:rsidRDefault="00085DFE">
      <w:pPr>
        <w:spacing w:after="179"/>
        <w:ind w:left="-15" w:firstLine="239"/>
        <w:rPr>
          <w:rFonts w:ascii="Arial" w:hAnsi="Arial" w:cs="Arial"/>
          <w:sz w:val="24"/>
          <w:szCs w:val="24"/>
        </w:rPr>
      </w:pPr>
      <w:r w:rsidRPr="00730130">
        <w:rPr>
          <w:rFonts w:ascii="Arial" w:hAnsi="Arial" w:cs="Arial"/>
          <w:sz w:val="24"/>
          <w:szCs w:val="24"/>
        </w:rPr>
        <w:t xml:space="preserve">De igual manera, se </w:t>
      </w:r>
      <w:r w:rsidR="005223A7" w:rsidRPr="00730130">
        <w:rPr>
          <w:rFonts w:ascii="Arial" w:hAnsi="Arial" w:cs="Arial"/>
          <w:sz w:val="24"/>
          <w:szCs w:val="24"/>
        </w:rPr>
        <w:t>configuró</w:t>
      </w:r>
      <w:r w:rsidRPr="00730130">
        <w:rPr>
          <w:rFonts w:ascii="Arial" w:hAnsi="Arial" w:cs="Arial"/>
          <w:sz w:val="24"/>
          <w:szCs w:val="24"/>
        </w:rPr>
        <w:t xml:space="preserve"> las entradas DNS SRV[2], para que la </w:t>
      </w:r>
      <w:r w:rsidR="005223A7" w:rsidRPr="00730130">
        <w:rPr>
          <w:rFonts w:ascii="Arial" w:hAnsi="Arial" w:cs="Arial"/>
          <w:sz w:val="24"/>
          <w:szCs w:val="24"/>
        </w:rPr>
        <w:t>comunicación</w:t>
      </w:r>
      <w:r w:rsidRPr="00730130">
        <w:rPr>
          <w:rFonts w:ascii="Arial" w:hAnsi="Arial" w:cs="Arial"/>
          <w:sz w:val="24"/>
          <w:szCs w:val="24"/>
        </w:rPr>
        <w:t xml:space="preserve"> entre servidores y clientes fuese fiable, mediante las siguientes entradas DNS:</w:t>
      </w:r>
    </w:p>
    <w:p w:rsidR="00C37E60" w:rsidRPr="00730130" w:rsidRDefault="00085DFE">
      <w:pPr>
        <w:numPr>
          <w:ilvl w:val="0"/>
          <w:numId w:val="3"/>
        </w:numPr>
        <w:spacing w:after="189"/>
        <w:ind w:hanging="271"/>
        <w:rPr>
          <w:rFonts w:ascii="Arial" w:hAnsi="Arial" w:cs="Arial"/>
          <w:sz w:val="24"/>
          <w:szCs w:val="24"/>
        </w:rPr>
      </w:pPr>
      <w:r w:rsidRPr="00730130">
        <w:rPr>
          <w:rFonts w:ascii="Arial" w:hAnsi="Arial" w:cs="Arial"/>
          <w:sz w:val="24"/>
          <w:szCs w:val="24"/>
        </w:rPr>
        <w:t xml:space="preserve">xmpp-client. </w:t>
      </w:r>
      <w:r w:rsidRPr="00730130">
        <w:rPr>
          <w:rFonts w:ascii="Arial" w:eastAsia="Calibri" w:hAnsi="Arial" w:cs="Arial"/>
          <w:noProof/>
          <w:sz w:val="24"/>
          <w:szCs w:val="24"/>
        </w:rPr>
        <mc:AlternateContent>
          <mc:Choice Requires="wpg">
            <w:drawing>
              <wp:inline distT="0" distB="0" distL="0" distR="0">
                <wp:extent cx="37960" cy="5055"/>
                <wp:effectExtent l="0" t="0" r="0" b="0"/>
                <wp:docPr id="24553" name="Group 2455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588" name="Shape 158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553" style="width:2.989pt;height:0.398pt;mso-position-horizontal-relative:char;mso-position-vertical-relative:line" coordsize="379,50">
                <v:shape id="Shape 1588" style="position:absolute;width:379;height:0;left:0;top:0;" coordsize="37960,0" path="m0,0l37960,0">
                  <v:stroke weight="0.398pt" endcap="flat" joinstyle="miter" miterlimit="10" on="true" color="#000000"/>
                  <v:fill on="false" color="#000000" opacity="0"/>
                </v:shape>
              </v:group>
            </w:pict>
          </mc:Fallback>
        </mc:AlternateContent>
      </w:r>
      <w:r w:rsidRPr="00730130">
        <w:rPr>
          <w:rFonts w:ascii="Arial" w:hAnsi="Arial" w:cs="Arial"/>
          <w:sz w:val="24"/>
          <w:szCs w:val="24"/>
        </w:rPr>
        <w:t xml:space="preserve">tcp.domain.tld. TTL IN SRV priority weight port </w:t>
      </w:r>
      <w:proofErr w:type="gramStart"/>
      <w:r w:rsidRPr="00730130">
        <w:rPr>
          <w:rFonts w:ascii="Arial" w:hAnsi="Arial" w:cs="Arial"/>
          <w:sz w:val="24"/>
          <w:szCs w:val="24"/>
        </w:rPr>
        <w:t>target</w:t>
      </w:r>
      <w:proofErr w:type="gramEnd"/>
    </w:p>
    <w:p w:rsidR="00C37E60" w:rsidRPr="00730130" w:rsidRDefault="00085DFE">
      <w:pPr>
        <w:numPr>
          <w:ilvl w:val="0"/>
          <w:numId w:val="3"/>
        </w:numPr>
        <w:spacing w:after="163"/>
        <w:ind w:hanging="271"/>
        <w:rPr>
          <w:rFonts w:ascii="Arial" w:hAnsi="Arial" w:cs="Arial"/>
          <w:sz w:val="24"/>
          <w:szCs w:val="24"/>
        </w:rPr>
      </w:pPr>
      <w:r w:rsidRPr="00730130">
        <w:rPr>
          <w:rFonts w:ascii="Arial" w:hAnsi="Arial" w:cs="Arial"/>
          <w:sz w:val="24"/>
          <w:szCs w:val="24"/>
        </w:rPr>
        <w:t xml:space="preserve">xmpp-server. tcp.domain.tld. TTL IN SRV priority weight port </w:t>
      </w:r>
      <w:proofErr w:type="gramStart"/>
      <w:r w:rsidRPr="00730130">
        <w:rPr>
          <w:rFonts w:ascii="Arial" w:hAnsi="Arial" w:cs="Arial"/>
          <w:sz w:val="24"/>
          <w:szCs w:val="24"/>
        </w:rPr>
        <w:t>target</w:t>
      </w:r>
      <w:proofErr w:type="gramEnd"/>
    </w:p>
    <w:p w:rsidR="00C37E60" w:rsidRPr="00730130" w:rsidRDefault="00085DFE">
      <w:pPr>
        <w:spacing w:after="288"/>
        <w:ind w:left="-15" w:firstLine="239"/>
        <w:rPr>
          <w:rFonts w:ascii="Arial" w:hAnsi="Arial" w:cs="Arial"/>
          <w:sz w:val="24"/>
          <w:szCs w:val="24"/>
        </w:rPr>
      </w:pPr>
      <w:r w:rsidRPr="00730130">
        <w:rPr>
          <w:rFonts w:ascii="Arial" w:hAnsi="Arial" w:cs="Arial"/>
          <w:sz w:val="24"/>
          <w:szCs w:val="24"/>
        </w:rPr>
        <w:t xml:space="preserve">Realizadas todas estas acotaciones en cuanto a seguridad, podemos decir </w:t>
      </w:r>
      <w:r w:rsidR="00C2290A" w:rsidRPr="00730130">
        <w:rPr>
          <w:rFonts w:ascii="Arial" w:hAnsi="Arial" w:cs="Arial"/>
          <w:sz w:val="24"/>
          <w:szCs w:val="24"/>
        </w:rPr>
        <w:t>que,</w:t>
      </w:r>
      <w:r w:rsidRPr="00730130">
        <w:rPr>
          <w:rFonts w:ascii="Arial" w:hAnsi="Arial" w:cs="Arial"/>
          <w:sz w:val="24"/>
          <w:szCs w:val="24"/>
        </w:rPr>
        <w:t xml:space="preserve"> en cuanto al estado del arte en el contexto </w:t>
      </w:r>
      <w:r w:rsidR="005223A7" w:rsidRPr="00730130">
        <w:rPr>
          <w:rFonts w:ascii="Arial" w:hAnsi="Arial" w:cs="Arial"/>
          <w:sz w:val="24"/>
          <w:szCs w:val="24"/>
        </w:rPr>
        <w:t>criptográfico</w:t>
      </w:r>
      <w:r w:rsidRPr="00730130">
        <w:rPr>
          <w:rFonts w:ascii="Arial" w:hAnsi="Arial" w:cs="Arial"/>
          <w:sz w:val="24"/>
          <w:szCs w:val="24"/>
        </w:rPr>
        <w:t>, el sistema se encuentra a la vanguardia.</w:t>
      </w:r>
    </w:p>
    <w:p w:rsidR="00C37E60" w:rsidRPr="00730130" w:rsidRDefault="005223A7">
      <w:pPr>
        <w:pStyle w:val="Ttulo1"/>
        <w:ind w:left="388" w:hanging="403"/>
        <w:rPr>
          <w:rFonts w:ascii="Arial" w:hAnsi="Arial" w:cs="Arial"/>
          <w:szCs w:val="24"/>
        </w:rPr>
      </w:pPr>
      <w:r w:rsidRPr="00730130">
        <w:rPr>
          <w:rFonts w:ascii="Arial" w:hAnsi="Arial" w:cs="Arial"/>
          <w:szCs w:val="24"/>
        </w:rPr>
        <w:lastRenderedPageBreak/>
        <w:t>Validación</w:t>
      </w:r>
    </w:p>
    <w:p w:rsidR="00C37E60" w:rsidRPr="00730130" w:rsidRDefault="00085DFE">
      <w:pPr>
        <w:spacing w:after="184"/>
        <w:ind w:left="-5"/>
        <w:rPr>
          <w:rFonts w:ascii="Arial" w:hAnsi="Arial" w:cs="Arial"/>
          <w:sz w:val="24"/>
          <w:szCs w:val="24"/>
        </w:rPr>
      </w:pPr>
      <w:r w:rsidRPr="00730130">
        <w:rPr>
          <w:rFonts w:ascii="Arial" w:hAnsi="Arial" w:cs="Arial"/>
          <w:sz w:val="24"/>
          <w:szCs w:val="24"/>
        </w:rPr>
        <w:t xml:space="preserve">Tal como se ve en la Figura 1 el experimento consta de un servidor XMPP </w:t>
      </w:r>
      <w:r w:rsidRPr="00730130">
        <w:rPr>
          <w:rFonts w:ascii="Arial" w:hAnsi="Arial" w:cs="Arial"/>
          <w:i/>
          <w:sz w:val="24"/>
          <w:szCs w:val="24"/>
        </w:rPr>
        <w:t xml:space="preserve">Openfire </w:t>
      </w:r>
      <w:r w:rsidRPr="00730130">
        <w:rPr>
          <w:rFonts w:ascii="Arial" w:hAnsi="Arial" w:cs="Arial"/>
          <w:sz w:val="24"/>
          <w:szCs w:val="24"/>
        </w:rPr>
        <w:t xml:space="preserve">modificado con varios clientes XMPP </w:t>
      </w:r>
      <w:r w:rsidRPr="00730130">
        <w:rPr>
          <w:rFonts w:ascii="Arial" w:hAnsi="Arial" w:cs="Arial"/>
          <w:i/>
          <w:sz w:val="24"/>
          <w:szCs w:val="24"/>
        </w:rPr>
        <w:t xml:space="preserve">SMACK </w:t>
      </w:r>
      <w:r w:rsidRPr="00730130">
        <w:rPr>
          <w:rFonts w:ascii="Arial" w:hAnsi="Arial" w:cs="Arial"/>
          <w:sz w:val="24"/>
          <w:szCs w:val="24"/>
        </w:rPr>
        <w:t xml:space="preserve">modificados, estos </w:t>
      </w:r>
      <w:r w:rsidR="005223A7" w:rsidRPr="00730130">
        <w:rPr>
          <w:rFonts w:ascii="Arial" w:hAnsi="Arial" w:cs="Arial"/>
          <w:sz w:val="24"/>
          <w:szCs w:val="24"/>
        </w:rPr>
        <w:t>últimos</w:t>
      </w:r>
      <w:r w:rsidRPr="00730130">
        <w:rPr>
          <w:rFonts w:ascii="Arial" w:hAnsi="Arial" w:cs="Arial"/>
          <w:sz w:val="24"/>
          <w:szCs w:val="24"/>
        </w:rPr>
        <w:t xml:space="preserve"> son:</w:t>
      </w:r>
    </w:p>
    <w:p w:rsidR="00C37E60" w:rsidRPr="00730130" w:rsidRDefault="00085DFE">
      <w:pPr>
        <w:numPr>
          <w:ilvl w:val="0"/>
          <w:numId w:val="4"/>
        </w:numPr>
        <w:spacing w:after="189"/>
        <w:ind w:left="398" w:hanging="199"/>
        <w:rPr>
          <w:rFonts w:ascii="Arial" w:hAnsi="Arial" w:cs="Arial"/>
          <w:sz w:val="24"/>
          <w:szCs w:val="24"/>
        </w:rPr>
      </w:pPr>
      <w:r w:rsidRPr="00730130">
        <w:rPr>
          <w:rFonts w:ascii="Arial" w:hAnsi="Arial" w:cs="Arial"/>
          <w:sz w:val="24"/>
          <w:szCs w:val="24"/>
        </w:rPr>
        <w:t>un Cliente XMPP Thing-Sensor (TS–1) que posee un sensor de humedad y temperatura</w:t>
      </w:r>
    </w:p>
    <w:p w:rsidR="00C37E60" w:rsidRPr="00730130" w:rsidRDefault="00085DFE">
      <w:pPr>
        <w:numPr>
          <w:ilvl w:val="0"/>
          <w:numId w:val="4"/>
        </w:numPr>
        <w:spacing w:after="189"/>
        <w:ind w:left="398" w:hanging="199"/>
        <w:rPr>
          <w:rFonts w:ascii="Arial" w:hAnsi="Arial" w:cs="Arial"/>
          <w:sz w:val="24"/>
          <w:szCs w:val="24"/>
        </w:rPr>
      </w:pPr>
      <w:r w:rsidRPr="00730130">
        <w:rPr>
          <w:rFonts w:ascii="Arial" w:hAnsi="Arial" w:cs="Arial"/>
          <w:sz w:val="24"/>
          <w:szCs w:val="24"/>
        </w:rPr>
        <w:t>un Cliente XMPP Thing-Sensor (TS–2) que posee un sensor de gas</w:t>
      </w:r>
    </w:p>
    <w:p w:rsidR="00C37E60" w:rsidRPr="00730130" w:rsidRDefault="00085DFE">
      <w:pPr>
        <w:numPr>
          <w:ilvl w:val="0"/>
          <w:numId w:val="4"/>
        </w:numPr>
        <w:spacing w:after="163"/>
        <w:ind w:left="398" w:hanging="199"/>
        <w:rPr>
          <w:rFonts w:ascii="Arial" w:hAnsi="Arial" w:cs="Arial"/>
          <w:sz w:val="24"/>
          <w:szCs w:val="24"/>
        </w:rPr>
      </w:pPr>
      <w:r w:rsidRPr="00730130">
        <w:rPr>
          <w:rFonts w:ascii="Arial" w:hAnsi="Arial" w:cs="Arial"/>
          <w:sz w:val="24"/>
          <w:szCs w:val="24"/>
        </w:rPr>
        <w:t>un Cliente XMPP Thing-Controlador (TC–1)</w:t>
      </w:r>
    </w:p>
    <w:p w:rsidR="00C37E60" w:rsidRPr="00730130" w:rsidRDefault="00085DFE">
      <w:pPr>
        <w:spacing w:after="177"/>
        <w:ind w:left="249"/>
        <w:rPr>
          <w:rFonts w:ascii="Arial" w:hAnsi="Arial" w:cs="Arial"/>
          <w:sz w:val="24"/>
          <w:szCs w:val="24"/>
        </w:rPr>
      </w:pPr>
      <w:r w:rsidRPr="00730130">
        <w:rPr>
          <w:rFonts w:ascii="Arial" w:hAnsi="Arial" w:cs="Arial"/>
          <w:sz w:val="24"/>
          <w:szCs w:val="24"/>
        </w:rPr>
        <w:t>Ya realizada las modificaciones, el procedimiento es el siguiente:</w:t>
      </w:r>
    </w:p>
    <w:p w:rsidR="00C37E60" w:rsidRPr="00730130" w:rsidRDefault="00085DFE">
      <w:pPr>
        <w:numPr>
          <w:ilvl w:val="0"/>
          <w:numId w:val="5"/>
        </w:numPr>
        <w:spacing w:after="189"/>
        <w:ind w:hanging="255"/>
        <w:rPr>
          <w:rFonts w:ascii="Arial" w:hAnsi="Arial" w:cs="Arial"/>
          <w:sz w:val="24"/>
          <w:szCs w:val="24"/>
        </w:rPr>
      </w:pPr>
      <w:r w:rsidRPr="00730130">
        <w:rPr>
          <w:rFonts w:ascii="Arial" w:hAnsi="Arial" w:cs="Arial"/>
          <w:sz w:val="24"/>
          <w:szCs w:val="24"/>
        </w:rPr>
        <w:t xml:space="preserve">Ingresar a la consola de </w:t>
      </w:r>
      <w:r w:rsidR="005223A7" w:rsidRPr="00730130">
        <w:rPr>
          <w:rFonts w:ascii="Arial" w:hAnsi="Arial" w:cs="Arial"/>
          <w:sz w:val="24"/>
          <w:szCs w:val="24"/>
        </w:rPr>
        <w:t>administración</w:t>
      </w:r>
      <w:r w:rsidRPr="00730130">
        <w:rPr>
          <w:rFonts w:ascii="Arial" w:hAnsi="Arial" w:cs="Arial"/>
          <w:sz w:val="24"/>
          <w:szCs w:val="24"/>
        </w:rPr>
        <w:t xml:space="preserve"> web de </w:t>
      </w:r>
      <w:r w:rsidRPr="00730130">
        <w:rPr>
          <w:rFonts w:ascii="Arial" w:hAnsi="Arial" w:cs="Arial"/>
          <w:i/>
          <w:sz w:val="24"/>
          <w:szCs w:val="24"/>
        </w:rPr>
        <w:t>Openfire</w:t>
      </w:r>
      <w:r w:rsidRPr="00730130">
        <w:rPr>
          <w:rFonts w:ascii="Arial" w:hAnsi="Arial" w:cs="Arial"/>
          <w:sz w:val="24"/>
          <w:szCs w:val="24"/>
        </w:rPr>
        <w:t>.</w:t>
      </w:r>
    </w:p>
    <w:p w:rsidR="00C37E60" w:rsidRPr="00730130" w:rsidRDefault="00085DFE">
      <w:pPr>
        <w:numPr>
          <w:ilvl w:val="0"/>
          <w:numId w:val="5"/>
        </w:numPr>
        <w:spacing w:after="189"/>
        <w:ind w:hanging="255"/>
        <w:rPr>
          <w:rFonts w:ascii="Arial" w:hAnsi="Arial" w:cs="Arial"/>
          <w:sz w:val="24"/>
          <w:szCs w:val="24"/>
        </w:rPr>
      </w:pPr>
      <w:r w:rsidRPr="00730130">
        <w:rPr>
          <w:rFonts w:ascii="Arial" w:hAnsi="Arial" w:cs="Arial"/>
          <w:sz w:val="24"/>
          <w:szCs w:val="24"/>
        </w:rPr>
        <w:t xml:space="preserve">Ingresar a la </w:t>
      </w:r>
      <w:r w:rsidR="005223A7" w:rsidRPr="00730130">
        <w:rPr>
          <w:rFonts w:ascii="Arial" w:hAnsi="Arial" w:cs="Arial"/>
          <w:sz w:val="24"/>
          <w:szCs w:val="24"/>
        </w:rPr>
        <w:t>sección</w:t>
      </w:r>
      <w:r w:rsidRPr="00730130">
        <w:rPr>
          <w:rFonts w:ascii="Arial" w:hAnsi="Arial" w:cs="Arial"/>
          <w:sz w:val="24"/>
          <w:szCs w:val="24"/>
        </w:rPr>
        <w:t xml:space="preserve"> de registro.</w:t>
      </w:r>
    </w:p>
    <w:p w:rsidR="00C37E60" w:rsidRPr="00730130" w:rsidRDefault="00085DFE">
      <w:pPr>
        <w:numPr>
          <w:ilvl w:val="0"/>
          <w:numId w:val="5"/>
        </w:numPr>
        <w:spacing w:after="189"/>
        <w:ind w:hanging="255"/>
        <w:rPr>
          <w:rFonts w:ascii="Arial" w:hAnsi="Arial" w:cs="Arial"/>
          <w:sz w:val="24"/>
          <w:szCs w:val="24"/>
        </w:rPr>
      </w:pPr>
      <w:r w:rsidRPr="00730130">
        <w:rPr>
          <w:rFonts w:ascii="Arial" w:hAnsi="Arial" w:cs="Arial"/>
          <w:sz w:val="24"/>
          <w:szCs w:val="24"/>
        </w:rPr>
        <w:t xml:space="preserve">Generar Credenciales de Consumidor, es decir, </w:t>
      </w:r>
      <w:r w:rsidRPr="00730130">
        <w:rPr>
          <w:rFonts w:ascii="Arial" w:hAnsi="Arial" w:cs="Arial"/>
          <w:i/>
          <w:sz w:val="24"/>
          <w:szCs w:val="24"/>
        </w:rPr>
        <w:t>ConsumerKey</w:t>
      </w:r>
      <w:r w:rsidRPr="00730130">
        <w:rPr>
          <w:rFonts w:ascii="Arial" w:hAnsi="Arial" w:cs="Arial"/>
          <w:sz w:val="24"/>
          <w:szCs w:val="24"/>
        </w:rPr>
        <w:t xml:space="preserve">, </w:t>
      </w:r>
      <w:r w:rsidRPr="00730130">
        <w:rPr>
          <w:rFonts w:ascii="Arial" w:hAnsi="Arial" w:cs="Arial"/>
          <w:i/>
          <w:sz w:val="24"/>
          <w:szCs w:val="24"/>
        </w:rPr>
        <w:t>Consumer Secret</w:t>
      </w:r>
      <w:r w:rsidRPr="00730130">
        <w:rPr>
          <w:rFonts w:ascii="Arial" w:hAnsi="Arial" w:cs="Arial"/>
          <w:sz w:val="24"/>
          <w:szCs w:val="24"/>
        </w:rPr>
        <w:t>.</w:t>
      </w:r>
    </w:p>
    <w:p w:rsidR="00C37E60" w:rsidRPr="00730130" w:rsidRDefault="00085DFE">
      <w:pPr>
        <w:numPr>
          <w:ilvl w:val="0"/>
          <w:numId w:val="5"/>
        </w:numPr>
        <w:spacing w:after="187"/>
        <w:ind w:hanging="255"/>
        <w:rPr>
          <w:rFonts w:ascii="Arial" w:hAnsi="Arial" w:cs="Arial"/>
          <w:sz w:val="24"/>
          <w:szCs w:val="24"/>
        </w:rPr>
      </w:pPr>
      <w:r w:rsidRPr="00730130">
        <w:rPr>
          <w:rFonts w:ascii="Arial" w:hAnsi="Arial" w:cs="Arial"/>
          <w:sz w:val="24"/>
          <w:szCs w:val="24"/>
        </w:rPr>
        <w:t xml:space="preserve">Ingresar 3 como cantidad de </w:t>
      </w:r>
      <w:r w:rsidR="005223A7" w:rsidRPr="00730130">
        <w:rPr>
          <w:rFonts w:ascii="Arial" w:hAnsi="Arial" w:cs="Arial"/>
          <w:sz w:val="24"/>
          <w:szCs w:val="24"/>
        </w:rPr>
        <w:t>creación</w:t>
      </w:r>
      <w:r w:rsidRPr="00730130">
        <w:rPr>
          <w:rFonts w:ascii="Arial" w:hAnsi="Arial" w:cs="Arial"/>
          <w:sz w:val="24"/>
          <w:szCs w:val="24"/>
        </w:rPr>
        <w:t xml:space="preserve"> de identidades permitida al </w:t>
      </w:r>
      <w:r w:rsidRPr="00730130">
        <w:rPr>
          <w:rFonts w:ascii="Arial" w:hAnsi="Arial" w:cs="Arial"/>
          <w:i/>
          <w:sz w:val="24"/>
          <w:szCs w:val="24"/>
        </w:rPr>
        <w:t>ConsumerKey</w:t>
      </w:r>
      <w:r w:rsidRPr="00730130">
        <w:rPr>
          <w:rFonts w:ascii="Arial" w:hAnsi="Arial" w:cs="Arial"/>
          <w:sz w:val="24"/>
          <w:szCs w:val="24"/>
        </w:rPr>
        <w:t>.</w:t>
      </w:r>
    </w:p>
    <w:p w:rsidR="00C37E60" w:rsidRPr="00730130" w:rsidRDefault="00085DFE">
      <w:pPr>
        <w:spacing w:after="77"/>
        <w:ind w:left="-15" w:firstLine="239"/>
        <w:rPr>
          <w:rFonts w:ascii="Arial" w:hAnsi="Arial" w:cs="Arial"/>
          <w:sz w:val="24"/>
          <w:szCs w:val="24"/>
        </w:rPr>
      </w:pPr>
      <w:r w:rsidRPr="00730130">
        <w:rPr>
          <w:rFonts w:ascii="Arial" w:hAnsi="Arial" w:cs="Arial"/>
          <w:sz w:val="24"/>
          <w:szCs w:val="24"/>
        </w:rPr>
        <w:t xml:space="preserve">Para los clientes ingresamos el </w:t>
      </w:r>
      <w:r w:rsidRPr="00730130">
        <w:rPr>
          <w:rFonts w:ascii="Arial" w:hAnsi="Arial" w:cs="Arial"/>
          <w:i/>
          <w:sz w:val="24"/>
          <w:szCs w:val="24"/>
        </w:rPr>
        <w:t xml:space="preserve">ConsumerKey </w:t>
      </w:r>
      <w:r w:rsidRPr="00730130">
        <w:rPr>
          <w:rFonts w:ascii="Arial" w:hAnsi="Arial" w:cs="Arial"/>
          <w:sz w:val="24"/>
          <w:szCs w:val="24"/>
        </w:rPr>
        <w:t xml:space="preserve">y el </w:t>
      </w:r>
      <w:r w:rsidRPr="00730130">
        <w:rPr>
          <w:rFonts w:ascii="Arial" w:hAnsi="Arial" w:cs="Arial"/>
          <w:i/>
          <w:sz w:val="24"/>
          <w:szCs w:val="24"/>
        </w:rPr>
        <w:t>ConsumerSecret</w:t>
      </w:r>
      <w:r w:rsidRPr="00730130">
        <w:rPr>
          <w:rFonts w:ascii="Arial" w:hAnsi="Arial" w:cs="Arial"/>
          <w:sz w:val="24"/>
          <w:szCs w:val="24"/>
        </w:rPr>
        <w:t xml:space="preserve">, para </w:t>
      </w:r>
      <w:r w:rsidR="00C2290A" w:rsidRPr="00730130">
        <w:rPr>
          <w:rFonts w:ascii="Arial" w:hAnsi="Arial" w:cs="Arial"/>
          <w:sz w:val="24"/>
          <w:szCs w:val="24"/>
        </w:rPr>
        <w:t>que,</w:t>
      </w:r>
      <w:r w:rsidRPr="00730130">
        <w:rPr>
          <w:rFonts w:ascii="Arial" w:hAnsi="Arial" w:cs="Arial"/>
          <w:sz w:val="24"/>
          <w:szCs w:val="24"/>
        </w:rPr>
        <w:t xml:space="preserve"> de este modo, cuando se realice la </w:t>
      </w:r>
      <w:r w:rsidR="005223A7" w:rsidRPr="00730130">
        <w:rPr>
          <w:rFonts w:ascii="Arial" w:hAnsi="Arial" w:cs="Arial"/>
          <w:sz w:val="24"/>
          <w:szCs w:val="24"/>
        </w:rPr>
        <w:t>conexión</w:t>
      </w:r>
      <w:r w:rsidRPr="00730130">
        <w:rPr>
          <w:rFonts w:ascii="Arial" w:hAnsi="Arial" w:cs="Arial"/>
          <w:sz w:val="24"/>
          <w:szCs w:val="24"/>
        </w:rPr>
        <w:t xml:space="preserve"> con el servidor, exista el intercambio de Stanzas con dataforms [5]. </w:t>
      </w:r>
      <w:r w:rsidRPr="00730130">
        <w:rPr>
          <w:rFonts w:ascii="Arial" w:hAnsi="Arial" w:cs="Arial"/>
          <w:color w:val="FF0000"/>
          <w:sz w:val="24"/>
          <w:szCs w:val="24"/>
        </w:rPr>
        <w:t>(</w:t>
      </w:r>
      <w:r w:rsidR="005223A7" w:rsidRPr="00730130">
        <w:rPr>
          <w:rFonts w:ascii="Arial" w:hAnsi="Arial" w:cs="Arial"/>
          <w:color w:val="FF0000"/>
          <w:sz w:val="24"/>
          <w:szCs w:val="24"/>
        </w:rPr>
        <w:t>está</w:t>
      </w:r>
      <w:r w:rsidRPr="00730130">
        <w:rPr>
          <w:rFonts w:ascii="Arial" w:hAnsi="Arial" w:cs="Arial"/>
          <w:color w:val="FF0000"/>
          <w:sz w:val="24"/>
          <w:szCs w:val="24"/>
        </w:rPr>
        <w:t xml:space="preserve"> raro, no </w:t>
      </w:r>
      <w:r w:rsidR="005223A7" w:rsidRPr="00730130">
        <w:rPr>
          <w:rFonts w:ascii="Arial" w:hAnsi="Arial" w:cs="Arial"/>
          <w:color w:val="FF0000"/>
          <w:sz w:val="24"/>
          <w:szCs w:val="24"/>
        </w:rPr>
        <w:t>sé</w:t>
      </w:r>
      <w:r w:rsidRPr="00730130">
        <w:rPr>
          <w:rFonts w:ascii="Arial" w:hAnsi="Arial" w:cs="Arial"/>
          <w:color w:val="FF0000"/>
          <w:sz w:val="24"/>
          <w:szCs w:val="24"/>
        </w:rPr>
        <w:t xml:space="preserve"> </w:t>
      </w:r>
      <w:r w:rsidR="005223A7" w:rsidRPr="00730130">
        <w:rPr>
          <w:rFonts w:ascii="Arial" w:hAnsi="Arial" w:cs="Arial"/>
          <w:color w:val="FF0000"/>
          <w:sz w:val="24"/>
          <w:szCs w:val="24"/>
        </w:rPr>
        <w:t>qué</w:t>
      </w:r>
      <w:r w:rsidRPr="00730130">
        <w:rPr>
          <w:rFonts w:ascii="Arial" w:hAnsi="Arial" w:cs="Arial"/>
          <w:color w:val="FF0000"/>
          <w:sz w:val="24"/>
          <w:szCs w:val="24"/>
        </w:rPr>
        <w:t xml:space="preserve"> </w:t>
      </w:r>
      <w:r w:rsidR="005223A7" w:rsidRPr="00730130">
        <w:rPr>
          <w:rFonts w:ascii="Arial" w:hAnsi="Arial" w:cs="Arial"/>
          <w:color w:val="FF0000"/>
          <w:sz w:val="24"/>
          <w:szCs w:val="24"/>
        </w:rPr>
        <w:t>debería</w:t>
      </w:r>
      <w:r w:rsidRPr="00730130">
        <w:rPr>
          <w:rFonts w:ascii="Arial" w:hAnsi="Arial" w:cs="Arial"/>
          <w:color w:val="FF0000"/>
          <w:sz w:val="24"/>
          <w:szCs w:val="24"/>
        </w:rPr>
        <w:t xml:space="preserve"> decir) </w:t>
      </w:r>
      <w:r w:rsidRPr="00730130">
        <w:rPr>
          <w:rFonts w:ascii="Arial" w:hAnsi="Arial" w:cs="Arial"/>
          <w:sz w:val="24"/>
          <w:szCs w:val="24"/>
        </w:rPr>
        <w:t xml:space="preserve">este modo, se le delegue al cliente la facultad de crear identidades en el servidor XMPP Openfire. </w:t>
      </w:r>
      <w:r w:rsidR="005223A7" w:rsidRPr="00730130">
        <w:rPr>
          <w:rFonts w:ascii="Arial" w:hAnsi="Arial" w:cs="Arial"/>
          <w:sz w:val="24"/>
          <w:szCs w:val="24"/>
        </w:rPr>
        <w:t>Así</w:t>
      </w:r>
      <w:r w:rsidRPr="00730130">
        <w:rPr>
          <w:rFonts w:ascii="Arial" w:hAnsi="Arial" w:cs="Arial"/>
          <w:sz w:val="24"/>
          <w:szCs w:val="24"/>
        </w:rPr>
        <w:t xml:space="preserve"> con el cliente TC–1 pudimos realizar consultas de </w:t>
      </w:r>
      <w:r w:rsidRPr="00730130">
        <w:rPr>
          <w:rFonts w:ascii="Arial" w:hAnsi="Arial" w:cs="Arial"/>
          <w:color w:val="FF0000"/>
          <w:sz w:val="24"/>
          <w:szCs w:val="24"/>
        </w:rPr>
        <w:t xml:space="preserve">(temperatura (?)) </w:t>
      </w:r>
      <w:r w:rsidR="005223A7" w:rsidRPr="00730130">
        <w:rPr>
          <w:rFonts w:ascii="Arial" w:hAnsi="Arial" w:cs="Arial"/>
          <w:sz w:val="24"/>
          <w:szCs w:val="24"/>
        </w:rPr>
        <w:t>temperatura</w:t>
      </w:r>
      <w:r w:rsidRPr="00730130">
        <w:rPr>
          <w:rFonts w:ascii="Arial" w:hAnsi="Arial" w:cs="Arial"/>
          <w:sz w:val="24"/>
          <w:szCs w:val="24"/>
        </w:rPr>
        <w:t xml:space="preserve">, humedad al cliente TS–1 y al gas a TS–2. Realizado esto, se </w:t>
      </w:r>
      <w:r w:rsidR="005223A7" w:rsidRPr="00730130">
        <w:rPr>
          <w:rFonts w:ascii="Arial" w:hAnsi="Arial" w:cs="Arial"/>
          <w:sz w:val="24"/>
          <w:szCs w:val="24"/>
        </w:rPr>
        <w:t>creó</w:t>
      </w:r>
      <w:r w:rsidRPr="00730130">
        <w:rPr>
          <w:rFonts w:ascii="Arial" w:hAnsi="Arial" w:cs="Arial"/>
          <w:sz w:val="24"/>
          <w:szCs w:val="24"/>
        </w:rPr>
        <w:t xml:space="preserve"> y </w:t>
      </w:r>
      <w:r w:rsidR="005223A7" w:rsidRPr="00730130">
        <w:rPr>
          <w:rFonts w:ascii="Arial" w:hAnsi="Arial" w:cs="Arial"/>
          <w:sz w:val="24"/>
          <w:szCs w:val="24"/>
        </w:rPr>
        <w:t>ejecuto</w:t>
      </w:r>
      <w:r w:rsidRPr="00730130">
        <w:rPr>
          <w:rFonts w:ascii="Arial" w:hAnsi="Arial" w:cs="Arial"/>
          <w:sz w:val="24"/>
          <w:szCs w:val="24"/>
        </w:rPr>
        <w:t xml:space="preserve"> el Bot malicioso en ambos servidores, tanto en el modificado como en el sin modificar. Los resultados se pueden apreciar en las siguientes Tablas:</w:t>
      </w:r>
    </w:p>
    <w:p w:rsidR="00C37E60" w:rsidRPr="00730130" w:rsidRDefault="00085DFE">
      <w:pPr>
        <w:spacing w:after="0" w:line="265" w:lineRule="auto"/>
        <w:jc w:val="center"/>
        <w:rPr>
          <w:rFonts w:ascii="Arial" w:hAnsi="Arial" w:cs="Arial"/>
          <w:sz w:val="24"/>
          <w:szCs w:val="24"/>
        </w:rPr>
      </w:pPr>
      <w:r w:rsidRPr="00730130">
        <w:rPr>
          <w:rFonts w:ascii="Arial" w:hAnsi="Arial" w:cs="Arial"/>
          <w:sz w:val="24"/>
          <w:szCs w:val="24"/>
        </w:rPr>
        <w:t xml:space="preserve">Table 11: Test de </w:t>
      </w:r>
      <w:r w:rsidR="005223A7" w:rsidRPr="00730130">
        <w:rPr>
          <w:rFonts w:ascii="Arial" w:hAnsi="Arial" w:cs="Arial"/>
          <w:sz w:val="24"/>
          <w:szCs w:val="24"/>
        </w:rPr>
        <w:t>penetración</w:t>
      </w:r>
      <w:r w:rsidRPr="00730130">
        <w:rPr>
          <w:rFonts w:ascii="Arial" w:hAnsi="Arial" w:cs="Arial"/>
          <w:sz w:val="24"/>
          <w:szCs w:val="24"/>
        </w:rPr>
        <w:t xml:space="preserve"> a servidor Openfire sin </w:t>
      </w:r>
      <w:r w:rsidR="005223A7" w:rsidRPr="00730130">
        <w:rPr>
          <w:rFonts w:ascii="Arial" w:hAnsi="Arial" w:cs="Arial"/>
          <w:sz w:val="24"/>
          <w:szCs w:val="24"/>
        </w:rPr>
        <w:t>implementación</w:t>
      </w:r>
    </w:p>
    <w:tbl>
      <w:tblPr>
        <w:tblStyle w:val="TableGrid"/>
        <w:tblW w:w="4119" w:type="dxa"/>
        <w:tblInd w:w="2801" w:type="dxa"/>
        <w:tblCellMar>
          <w:top w:w="31" w:type="dxa"/>
          <w:left w:w="0" w:type="dxa"/>
          <w:bottom w:w="0" w:type="dxa"/>
          <w:right w:w="115" w:type="dxa"/>
        </w:tblCellMar>
        <w:tblLook w:val="04A0" w:firstRow="1" w:lastRow="0" w:firstColumn="1" w:lastColumn="0" w:noHBand="0" w:noVBand="1"/>
      </w:tblPr>
      <w:tblGrid>
        <w:gridCol w:w="1317"/>
        <w:gridCol w:w="1259"/>
        <w:gridCol w:w="1543"/>
      </w:tblGrid>
      <w:tr w:rsidR="00C37E60" w:rsidRPr="00730130">
        <w:trPr>
          <w:trHeight w:val="725"/>
        </w:trPr>
        <w:tc>
          <w:tcPr>
            <w:tcW w:w="1492" w:type="dxa"/>
            <w:tcBorders>
              <w:top w:val="single" w:sz="3" w:space="0" w:color="000000"/>
              <w:left w:val="nil"/>
              <w:bottom w:val="single" w:sz="3" w:space="0" w:color="000000"/>
              <w:right w:val="nil"/>
            </w:tcBorders>
          </w:tcPr>
          <w:p w:rsidR="00C37E60" w:rsidRPr="00730130" w:rsidRDefault="00085DFE">
            <w:pPr>
              <w:spacing w:after="0" w:line="259" w:lineRule="auto"/>
              <w:ind w:left="120" w:firstLine="0"/>
              <w:jc w:val="left"/>
              <w:rPr>
                <w:rFonts w:ascii="Arial" w:hAnsi="Arial" w:cs="Arial"/>
                <w:sz w:val="24"/>
                <w:szCs w:val="24"/>
              </w:rPr>
            </w:pPr>
            <w:r w:rsidRPr="00730130">
              <w:rPr>
                <w:rFonts w:ascii="Arial" w:hAnsi="Arial" w:cs="Arial"/>
                <w:sz w:val="24"/>
                <w:szCs w:val="24"/>
              </w:rPr>
              <w:t>Tiempo (sec</w:t>
            </w:r>
            <w:r w:rsidR="005223A7" w:rsidRPr="00730130">
              <w:rPr>
                <w:rFonts w:ascii="Arial" w:hAnsi="Arial" w:cs="Arial"/>
                <w:sz w:val="24"/>
                <w:szCs w:val="24"/>
              </w:rPr>
              <w:t>.</w:t>
            </w:r>
            <w:r w:rsidRPr="00730130">
              <w:rPr>
                <w:rFonts w:ascii="Arial" w:hAnsi="Arial" w:cs="Arial"/>
                <w:sz w:val="24"/>
                <w:szCs w:val="24"/>
              </w:rPr>
              <w:t>)</w:t>
            </w:r>
          </w:p>
        </w:tc>
        <w:tc>
          <w:tcPr>
            <w:tcW w:w="1373" w:type="dxa"/>
            <w:tcBorders>
              <w:top w:val="single" w:sz="3" w:space="0" w:color="000000"/>
              <w:left w:val="nil"/>
              <w:bottom w:val="single" w:sz="3" w:space="0" w:color="000000"/>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Intentos</w:t>
            </w:r>
            <w:r w:rsidRPr="00730130">
              <w:rPr>
                <w:rFonts w:ascii="Arial" w:hAnsi="Arial" w:cs="Arial"/>
                <w:sz w:val="24"/>
                <w:szCs w:val="24"/>
              </w:rPr>
              <w:tab/>
              <w:t xml:space="preserve">de </w:t>
            </w:r>
            <w:r w:rsidR="005223A7" w:rsidRPr="00730130">
              <w:rPr>
                <w:rFonts w:ascii="Arial" w:hAnsi="Arial" w:cs="Arial"/>
                <w:sz w:val="24"/>
                <w:szCs w:val="24"/>
              </w:rPr>
              <w:t>Creación</w:t>
            </w:r>
            <w:r w:rsidRPr="00730130">
              <w:rPr>
                <w:rFonts w:ascii="Arial" w:hAnsi="Arial" w:cs="Arial"/>
                <w:sz w:val="24"/>
                <w:szCs w:val="24"/>
              </w:rPr>
              <w:t xml:space="preserve"> por segundo</w:t>
            </w:r>
          </w:p>
        </w:tc>
        <w:tc>
          <w:tcPr>
            <w:tcW w:w="1253" w:type="dxa"/>
            <w:tcBorders>
              <w:top w:val="single" w:sz="3" w:space="0" w:color="000000"/>
              <w:left w:val="nil"/>
              <w:bottom w:val="single" w:sz="3" w:space="0" w:color="000000"/>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Identidades creadas exitosamente</w:t>
            </w:r>
          </w:p>
        </w:tc>
      </w:tr>
      <w:tr w:rsidR="00C37E60" w:rsidRPr="00730130">
        <w:trPr>
          <w:trHeight w:val="241"/>
        </w:trPr>
        <w:tc>
          <w:tcPr>
            <w:tcW w:w="1492" w:type="dxa"/>
            <w:tcBorders>
              <w:top w:val="single" w:sz="3" w:space="0" w:color="000000"/>
              <w:left w:val="nil"/>
              <w:bottom w:val="nil"/>
              <w:right w:val="nil"/>
            </w:tcBorders>
          </w:tcPr>
          <w:p w:rsidR="00C37E60" w:rsidRPr="00730130" w:rsidRDefault="00085DFE">
            <w:pPr>
              <w:spacing w:after="0" w:line="259" w:lineRule="auto"/>
              <w:ind w:left="120" w:firstLine="0"/>
              <w:jc w:val="left"/>
              <w:rPr>
                <w:rFonts w:ascii="Arial" w:hAnsi="Arial" w:cs="Arial"/>
                <w:sz w:val="24"/>
                <w:szCs w:val="24"/>
              </w:rPr>
            </w:pPr>
            <w:r w:rsidRPr="00730130">
              <w:rPr>
                <w:rFonts w:ascii="Arial" w:hAnsi="Arial" w:cs="Arial"/>
                <w:sz w:val="24"/>
                <w:szCs w:val="24"/>
              </w:rPr>
              <w:t>50</w:t>
            </w:r>
          </w:p>
        </w:tc>
        <w:tc>
          <w:tcPr>
            <w:tcW w:w="1373" w:type="dxa"/>
            <w:tcBorders>
              <w:top w:val="single" w:sz="3" w:space="0" w:color="000000"/>
              <w:left w:val="nil"/>
              <w:bottom w:val="nil"/>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2</w:t>
            </w:r>
          </w:p>
        </w:tc>
        <w:tc>
          <w:tcPr>
            <w:tcW w:w="1253" w:type="dxa"/>
            <w:tcBorders>
              <w:top w:val="single" w:sz="3" w:space="0" w:color="000000"/>
              <w:left w:val="nil"/>
              <w:bottom w:val="nil"/>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100</w:t>
            </w:r>
          </w:p>
        </w:tc>
      </w:tr>
      <w:tr w:rsidR="00C37E60" w:rsidRPr="00730130">
        <w:trPr>
          <w:trHeight w:val="239"/>
        </w:trPr>
        <w:tc>
          <w:tcPr>
            <w:tcW w:w="1492" w:type="dxa"/>
            <w:tcBorders>
              <w:top w:val="nil"/>
              <w:left w:val="nil"/>
              <w:bottom w:val="nil"/>
              <w:right w:val="nil"/>
            </w:tcBorders>
          </w:tcPr>
          <w:p w:rsidR="00C37E60" w:rsidRPr="00730130" w:rsidRDefault="00085DFE">
            <w:pPr>
              <w:spacing w:after="0" w:line="259" w:lineRule="auto"/>
              <w:ind w:left="120" w:firstLine="0"/>
              <w:jc w:val="left"/>
              <w:rPr>
                <w:rFonts w:ascii="Arial" w:hAnsi="Arial" w:cs="Arial"/>
                <w:sz w:val="24"/>
                <w:szCs w:val="24"/>
              </w:rPr>
            </w:pPr>
            <w:r w:rsidRPr="00730130">
              <w:rPr>
                <w:rFonts w:ascii="Arial" w:hAnsi="Arial" w:cs="Arial"/>
                <w:sz w:val="24"/>
                <w:szCs w:val="24"/>
              </w:rPr>
              <w:t>100</w:t>
            </w:r>
          </w:p>
        </w:tc>
        <w:tc>
          <w:tcPr>
            <w:tcW w:w="1373" w:type="dxa"/>
            <w:tcBorders>
              <w:top w:val="nil"/>
              <w:left w:val="nil"/>
              <w:bottom w:val="nil"/>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2</w:t>
            </w:r>
          </w:p>
        </w:tc>
        <w:tc>
          <w:tcPr>
            <w:tcW w:w="1253" w:type="dxa"/>
            <w:tcBorders>
              <w:top w:val="nil"/>
              <w:left w:val="nil"/>
              <w:bottom w:val="nil"/>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200</w:t>
            </w:r>
          </w:p>
        </w:tc>
      </w:tr>
      <w:tr w:rsidR="00C37E60" w:rsidRPr="00730130">
        <w:trPr>
          <w:trHeight w:val="245"/>
        </w:trPr>
        <w:tc>
          <w:tcPr>
            <w:tcW w:w="1492" w:type="dxa"/>
            <w:tcBorders>
              <w:top w:val="nil"/>
              <w:left w:val="nil"/>
              <w:bottom w:val="single" w:sz="3" w:space="0" w:color="000000"/>
              <w:right w:val="nil"/>
            </w:tcBorders>
          </w:tcPr>
          <w:p w:rsidR="00C37E60" w:rsidRPr="00730130" w:rsidRDefault="00085DFE">
            <w:pPr>
              <w:spacing w:after="0" w:line="259" w:lineRule="auto"/>
              <w:ind w:left="120" w:firstLine="0"/>
              <w:jc w:val="left"/>
              <w:rPr>
                <w:rFonts w:ascii="Arial" w:hAnsi="Arial" w:cs="Arial"/>
                <w:sz w:val="24"/>
                <w:szCs w:val="24"/>
              </w:rPr>
            </w:pPr>
            <w:r w:rsidRPr="00730130">
              <w:rPr>
                <w:rFonts w:ascii="Arial" w:hAnsi="Arial" w:cs="Arial"/>
                <w:sz w:val="24"/>
                <w:szCs w:val="24"/>
              </w:rPr>
              <w:t>300</w:t>
            </w:r>
          </w:p>
        </w:tc>
        <w:tc>
          <w:tcPr>
            <w:tcW w:w="1373" w:type="dxa"/>
            <w:tcBorders>
              <w:top w:val="nil"/>
              <w:left w:val="nil"/>
              <w:bottom w:val="single" w:sz="3" w:space="0" w:color="000000"/>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3</w:t>
            </w:r>
          </w:p>
        </w:tc>
        <w:tc>
          <w:tcPr>
            <w:tcW w:w="1253" w:type="dxa"/>
            <w:tcBorders>
              <w:top w:val="nil"/>
              <w:left w:val="nil"/>
              <w:bottom w:val="single" w:sz="3" w:space="0" w:color="000000"/>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900</w:t>
            </w:r>
          </w:p>
        </w:tc>
      </w:tr>
    </w:tbl>
    <w:p w:rsidR="00C37E60" w:rsidRPr="00730130" w:rsidRDefault="00085DFE">
      <w:pPr>
        <w:spacing w:after="149" w:line="259" w:lineRule="auto"/>
        <w:ind w:left="939" w:firstLine="0"/>
        <w:jc w:val="left"/>
        <w:rPr>
          <w:rFonts w:ascii="Arial" w:hAnsi="Arial" w:cs="Arial"/>
          <w:sz w:val="24"/>
          <w:szCs w:val="24"/>
        </w:rPr>
      </w:pPr>
      <w:r w:rsidRPr="00730130">
        <w:rPr>
          <w:rFonts w:ascii="Arial" w:eastAsia="Calibri" w:hAnsi="Arial" w:cs="Arial"/>
          <w:noProof/>
          <w:sz w:val="24"/>
          <w:szCs w:val="24"/>
        </w:rPr>
        <mc:AlternateContent>
          <mc:Choice Requires="wpg">
            <w:drawing>
              <wp:inline distT="0" distB="0" distL="0" distR="0">
                <wp:extent cx="4979868" cy="2060555"/>
                <wp:effectExtent l="0" t="0" r="0" b="0"/>
                <wp:docPr id="24648" name="Group 24648"/>
                <wp:cNvGraphicFramePr/>
                <a:graphic xmlns:a="http://schemas.openxmlformats.org/drawingml/2006/main">
                  <a:graphicData uri="http://schemas.microsoft.com/office/word/2010/wordprocessingGroup">
                    <wpg:wgp>
                      <wpg:cNvGrpSpPr/>
                      <wpg:grpSpPr>
                        <a:xfrm>
                          <a:off x="0" y="0"/>
                          <a:ext cx="4979868" cy="2060555"/>
                          <a:chOff x="0" y="0"/>
                          <a:chExt cx="4979868" cy="2060555"/>
                        </a:xfrm>
                      </wpg:grpSpPr>
                      <pic:pic xmlns:pic="http://schemas.openxmlformats.org/drawingml/2006/picture">
                        <pic:nvPicPr>
                          <pic:cNvPr id="1665" name="Picture 1665"/>
                          <pic:cNvPicPr/>
                        </pic:nvPicPr>
                        <pic:blipFill>
                          <a:blip r:embed="rId21"/>
                          <a:stretch>
                            <a:fillRect/>
                          </a:stretch>
                        </pic:blipFill>
                        <pic:spPr>
                          <a:xfrm>
                            <a:off x="0" y="14585"/>
                            <a:ext cx="2468880" cy="2045970"/>
                          </a:xfrm>
                          <a:prstGeom prst="rect">
                            <a:avLst/>
                          </a:prstGeom>
                        </pic:spPr>
                      </pic:pic>
                      <pic:pic xmlns:pic="http://schemas.openxmlformats.org/drawingml/2006/picture">
                        <pic:nvPicPr>
                          <pic:cNvPr id="1668" name="Picture 1668"/>
                          <pic:cNvPicPr/>
                        </pic:nvPicPr>
                        <pic:blipFill>
                          <a:blip r:embed="rId22"/>
                          <a:stretch>
                            <a:fillRect/>
                          </a:stretch>
                        </pic:blipFill>
                        <pic:spPr>
                          <a:xfrm>
                            <a:off x="2511019" y="0"/>
                            <a:ext cx="2468850" cy="2060555"/>
                          </a:xfrm>
                          <a:prstGeom prst="rect">
                            <a:avLst/>
                          </a:prstGeom>
                        </pic:spPr>
                      </pic:pic>
                    </wpg:wgp>
                  </a:graphicData>
                </a:graphic>
              </wp:inline>
            </w:drawing>
          </mc:Choice>
          <mc:Fallback xmlns:a="http://schemas.openxmlformats.org/drawingml/2006/main">
            <w:pict>
              <v:group id="Group 24648" style="width:392.116pt;height:162.248pt;mso-position-horizontal-relative:char;mso-position-vertical-relative:line" coordsize="49798,20605">
                <v:shape id="Picture 1665" style="position:absolute;width:24688;height:20459;left:0;top:145;" filled="f">
                  <v:imagedata r:id="rId23"/>
                </v:shape>
                <v:shape id="Picture 1668" style="position:absolute;width:24688;height:20605;left:25110;top:0;" filled="f">
                  <v:imagedata r:id="rId24"/>
                </v:shape>
              </v:group>
            </w:pict>
          </mc:Fallback>
        </mc:AlternateContent>
      </w:r>
    </w:p>
    <w:p w:rsidR="00C37E60" w:rsidRPr="00730130" w:rsidRDefault="00085DFE">
      <w:pPr>
        <w:tabs>
          <w:tab w:val="center" w:pos="2883"/>
          <w:tab w:val="center" w:pos="6837"/>
        </w:tabs>
        <w:spacing w:after="212" w:line="259" w:lineRule="auto"/>
        <w:ind w:left="0" w:firstLine="0"/>
        <w:jc w:val="left"/>
        <w:rPr>
          <w:rFonts w:ascii="Arial" w:hAnsi="Arial" w:cs="Arial"/>
          <w:sz w:val="24"/>
          <w:szCs w:val="24"/>
        </w:rPr>
      </w:pPr>
      <w:r w:rsidRPr="00730130">
        <w:rPr>
          <w:rFonts w:ascii="Arial" w:eastAsia="Calibri" w:hAnsi="Arial" w:cs="Arial"/>
          <w:sz w:val="24"/>
          <w:szCs w:val="24"/>
        </w:rPr>
        <w:tab/>
      </w:r>
      <w:r w:rsidRPr="00730130">
        <w:rPr>
          <w:rFonts w:ascii="Arial" w:hAnsi="Arial" w:cs="Arial"/>
          <w:sz w:val="24"/>
          <w:szCs w:val="24"/>
        </w:rPr>
        <w:t>(a) Thing-Sensor 1</w:t>
      </w:r>
      <w:r w:rsidRPr="00730130">
        <w:rPr>
          <w:rFonts w:ascii="Arial" w:hAnsi="Arial" w:cs="Arial"/>
          <w:sz w:val="24"/>
          <w:szCs w:val="24"/>
        </w:rPr>
        <w:tab/>
        <w:t>(b) Thing-Sensor 2</w:t>
      </w:r>
    </w:p>
    <w:p w:rsidR="00C37E60" w:rsidRPr="00730130" w:rsidRDefault="00085DFE">
      <w:pPr>
        <w:spacing w:after="216" w:line="265" w:lineRule="auto"/>
        <w:jc w:val="center"/>
        <w:rPr>
          <w:rFonts w:ascii="Arial" w:hAnsi="Arial" w:cs="Arial"/>
          <w:sz w:val="24"/>
          <w:szCs w:val="24"/>
        </w:rPr>
      </w:pPr>
      <w:r w:rsidRPr="00730130">
        <w:rPr>
          <w:rFonts w:ascii="Arial" w:hAnsi="Arial" w:cs="Arial"/>
          <w:sz w:val="24"/>
          <w:szCs w:val="24"/>
        </w:rPr>
        <w:lastRenderedPageBreak/>
        <w:t>Figure 15: Retorno por consola de los clientes.</w:t>
      </w:r>
    </w:p>
    <w:p w:rsidR="00C37E60" w:rsidRPr="00730130" w:rsidRDefault="00085DFE">
      <w:pPr>
        <w:spacing w:after="0" w:line="265" w:lineRule="auto"/>
        <w:jc w:val="center"/>
        <w:rPr>
          <w:rFonts w:ascii="Arial" w:hAnsi="Arial" w:cs="Arial"/>
          <w:sz w:val="24"/>
          <w:szCs w:val="24"/>
        </w:rPr>
      </w:pPr>
      <w:r w:rsidRPr="00730130">
        <w:rPr>
          <w:rFonts w:ascii="Arial" w:hAnsi="Arial" w:cs="Arial"/>
          <w:sz w:val="24"/>
          <w:szCs w:val="24"/>
        </w:rPr>
        <w:t xml:space="preserve">Table 12: Test de </w:t>
      </w:r>
      <w:r w:rsidR="005223A7" w:rsidRPr="00730130">
        <w:rPr>
          <w:rFonts w:ascii="Arial" w:hAnsi="Arial" w:cs="Arial"/>
          <w:sz w:val="24"/>
          <w:szCs w:val="24"/>
        </w:rPr>
        <w:t>penetración</w:t>
      </w:r>
      <w:r w:rsidRPr="00730130">
        <w:rPr>
          <w:rFonts w:ascii="Arial" w:hAnsi="Arial" w:cs="Arial"/>
          <w:sz w:val="24"/>
          <w:szCs w:val="24"/>
        </w:rPr>
        <w:t xml:space="preserve"> a servidor Openfire implementado el XEP-0348</w:t>
      </w:r>
    </w:p>
    <w:tbl>
      <w:tblPr>
        <w:tblStyle w:val="TableGrid"/>
        <w:tblW w:w="4119" w:type="dxa"/>
        <w:tblInd w:w="2801" w:type="dxa"/>
        <w:tblCellMar>
          <w:top w:w="31" w:type="dxa"/>
          <w:left w:w="0" w:type="dxa"/>
          <w:bottom w:w="0" w:type="dxa"/>
          <w:right w:w="115" w:type="dxa"/>
        </w:tblCellMar>
        <w:tblLook w:val="04A0" w:firstRow="1" w:lastRow="0" w:firstColumn="1" w:lastColumn="0" w:noHBand="0" w:noVBand="1"/>
      </w:tblPr>
      <w:tblGrid>
        <w:gridCol w:w="1317"/>
        <w:gridCol w:w="1259"/>
        <w:gridCol w:w="1543"/>
      </w:tblGrid>
      <w:tr w:rsidR="00C37E60" w:rsidRPr="00730130">
        <w:trPr>
          <w:trHeight w:val="725"/>
        </w:trPr>
        <w:tc>
          <w:tcPr>
            <w:tcW w:w="1492" w:type="dxa"/>
            <w:tcBorders>
              <w:top w:val="single" w:sz="3" w:space="0" w:color="000000"/>
              <w:left w:val="nil"/>
              <w:bottom w:val="single" w:sz="3" w:space="0" w:color="000000"/>
              <w:right w:val="nil"/>
            </w:tcBorders>
          </w:tcPr>
          <w:p w:rsidR="00C37E60" w:rsidRPr="00730130" w:rsidRDefault="00085DFE">
            <w:pPr>
              <w:spacing w:after="0" w:line="259" w:lineRule="auto"/>
              <w:ind w:left="120" w:firstLine="0"/>
              <w:jc w:val="left"/>
              <w:rPr>
                <w:rFonts w:ascii="Arial" w:hAnsi="Arial" w:cs="Arial"/>
                <w:sz w:val="24"/>
                <w:szCs w:val="24"/>
              </w:rPr>
            </w:pPr>
            <w:r w:rsidRPr="00730130">
              <w:rPr>
                <w:rFonts w:ascii="Arial" w:hAnsi="Arial" w:cs="Arial"/>
                <w:sz w:val="24"/>
                <w:szCs w:val="24"/>
              </w:rPr>
              <w:t>Tiempo (sec</w:t>
            </w:r>
            <w:r w:rsidR="005223A7" w:rsidRPr="00730130">
              <w:rPr>
                <w:rFonts w:ascii="Arial" w:hAnsi="Arial" w:cs="Arial"/>
                <w:sz w:val="24"/>
                <w:szCs w:val="24"/>
              </w:rPr>
              <w:t>.</w:t>
            </w:r>
            <w:r w:rsidRPr="00730130">
              <w:rPr>
                <w:rFonts w:ascii="Arial" w:hAnsi="Arial" w:cs="Arial"/>
                <w:sz w:val="24"/>
                <w:szCs w:val="24"/>
              </w:rPr>
              <w:t>)</w:t>
            </w:r>
          </w:p>
        </w:tc>
        <w:tc>
          <w:tcPr>
            <w:tcW w:w="1373" w:type="dxa"/>
            <w:tcBorders>
              <w:top w:val="single" w:sz="3" w:space="0" w:color="000000"/>
              <w:left w:val="nil"/>
              <w:bottom w:val="single" w:sz="3" w:space="0" w:color="000000"/>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Intentos</w:t>
            </w:r>
            <w:r w:rsidRPr="00730130">
              <w:rPr>
                <w:rFonts w:ascii="Arial" w:hAnsi="Arial" w:cs="Arial"/>
                <w:sz w:val="24"/>
                <w:szCs w:val="24"/>
              </w:rPr>
              <w:tab/>
              <w:t xml:space="preserve">de </w:t>
            </w:r>
            <w:r w:rsidR="005223A7" w:rsidRPr="00730130">
              <w:rPr>
                <w:rFonts w:ascii="Arial" w:hAnsi="Arial" w:cs="Arial"/>
                <w:sz w:val="24"/>
                <w:szCs w:val="24"/>
              </w:rPr>
              <w:t>Creación</w:t>
            </w:r>
            <w:r w:rsidRPr="00730130">
              <w:rPr>
                <w:rFonts w:ascii="Arial" w:hAnsi="Arial" w:cs="Arial"/>
                <w:sz w:val="24"/>
                <w:szCs w:val="24"/>
              </w:rPr>
              <w:t xml:space="preserve"> por segundo</w:t>
            </w:r>
          </w:p>
        </w:tc>
        <w:tc>
          <w:tcPr>
            <w:tcW w:w="1253" w:type="dxa"/>
            <w:tcBorders>
              <w:top w:val="single" w:sz="3" w:space="0" w:color="000000"/>
              <w:left w:val="nil"/>
              <w:bottom w:val="single" w:sz="3" w:space="0" w:color="000000"/>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Identidades creadas exitosamente</w:t>
            </w:r>
          </w:p>
        </w:tc>
      </w:tr>
      <w:tr w:rsidR="00C37E60" w:rsidRPr="00730130">
        <w:trPr>
          <w:trHeight w:val="241"/>
        </w:trPr>
        <w:tc>
          <w:tcPr>
            <w:tcW w:w="1492" w:type="dxa"/>
            <w:tcBorders>
              <w:top w:val="single" w:sz="3" w:space="0" w:color="000000"/>
              <w:left w:val="nil"/>
              <w:bottom w:val="nil"/>
              <w:right w:val="nil"/>
            </w:tcBorders>
          </w:tcPr>
          <w:p w:rsidR="00C37E60" w:rsidRPr="00730130" w:rsidRDefault="00085DFE">
            <w:pPr>
              <w:spacing w:after="0" w:line="259" w:lineRule="auto"/>
              <w:ind w:left="120" w:firstLine="0"/>
              <w:jc w:val="left"/>
              <w:rPr>
                <w:rFonts w:ascii="Arial" w:hAnsi="Arial" w:cs="Arial"/>
                <w:sz w:val="24"/>
                <w:szCs w:val="24"/>
              </w:rPr>
            </w:pPr>
            <w:r w:rsidRPr="00730130">
              <w:rPr>
                <w:rFonts w:ascii="Arial" w:hAnsi="Arial" w:cs="Arial"/>
                <w:sz w:val="24"/>
                <w:szCs w:val="24"/>
              </w:rPr>
              <w:t>50</w:t>
            </w:r>
          </w:p>
        </w:tc>
        <w:tc>
          <w:tcPr>
            <w:tcW w:w="1373" w:type="dxa"/>
            <w:tcBorders>
              <w:top w:val="single" w:sz="3" w:space="0" w:color="000000"/>
              <w:left w:val="nil"/>
              <w:bottom w:val="nil"/>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2</w:t>
            </w:r>
          </w:p>
        </w:tc>
        <w:tc>
          <w:tcPr>
            <w:tcW w:w="1253" w:type="dxa"/>
            <w:tcBorders>
              <w:top w:val="single" w:sz="3" w:space="0" w:color="000000"/>
              <w:left w:val="nil"/>
              <w:bottom w:val="nil"/>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0</w:t>
            </w:r>
          </w:p>
        </w:tc>
      </w:tr>
      <w:tr w:rsidR="00C37E60" w:rsidRPr="00730130">
        <w:trPr>
          <w:trHeight w:val="239"/>
        </w:trPr>
        <w:tc>
          <w:tcPr>
            <w:tcW w:w="1492" w:type="dxa"/>
            <w:tcBorders>
              <w:top w:val="nil"/>
              <w:left w:val="nil"/>
              <w:bottom w:val="nil"/>
              <w:right w:val="nil"/>
            </w:tcBorders>
          </w:tcPr>
          <w:p w:rsidR="00C37E60" w:rsidRPr="00730130" w:rsidRDefault="00085DFE">
            <w:pPr>
              <w:spacing w:after="0" w:line="259" w:lineRule="auto"/>
              <w:ind w:left="120" w:firstLine="0"/>
              <w:jc w:val="left"/>
              <w:rPr>
                <w:rFonts w:ascii="Arial" w:hAnsi="Arial" w:cs="Arial"/>
                <w:sz w:val="24"/>
                <w:szCs w:val="24"/>
              </w:rPr>
            </w:pPr>
            <w:r w:rsidRPr="00730130">
              <w:rPr>
                <w:rFonts w:ascii="Arial" w:hAnsi="Arial" w:cs="Arial"/>
                <w:sz w:val="24"/>
                <w:szCs w:val="24"/>
              </w:rPr>
              <w:t>100</w:t>
            </w:r>
          </w:p>
        </w:tc>
        <w:tc>
          <w:tcPr>
            <w:tcW w:w="1373" w:type="dxa"/>
            <w:tcBorders>
              <w:top w:val="nil"/>
              <w:left w:val="nil"/>
              <w:bottom w:val="nil"/>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2</w:t>
            </w:r>
          </w:p>
        </w:tc>
        <w:tc>
          <w:tcPr>
            <w:tcW w:w="1253" w:type="dxa"/>
            <w:tcBorders>
              <w:top w:val="nil"/>
              <w:left w:val="nil"/>
              <w:bottom w:val="nil"/>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0</w:t>
            </w:r>
          </w:p>
        </w:tc>
      </w:tr>
      <w:tr w:rsidR="00C37E60" w:rsidRPr="00730130">
        <w:trPr>
          <w:trHeight w:val="245"/>
        </w:trPr>
        <w:tc>
          <w:tcPr>
            <w:tcW w:w="1492" w:type="dxa"/>
            <w:tcBorders>
              <w:top w:val="nil"/>
              <w:left w:val="nil"/>
              <w:bottom w:val="single" w:sz="3" w:space="0" w:color="000000"/>
              <w:right w:val="nil"/>
            </w:tcBorders>
          </w:tcPr>
          <w:p w:rsidR="00C37E60" w:rsidRPr="00730130" w:rsidRDefault="00085DFE">
            <w:pPr>
              <w:spacing w:after="0" w:line="259" w:lineRule="auto"/>
              <w:ind w:left="120" w:firstLine="0"/>
              <w:jc w:val="left"/>
              <w:rPr>
                <w:rFonts w:ascii="Arial" w:hAnsi="Arial" w:cs="Arial"/>
                <w:sz w:val="24"/>
                <w:szCs w:val="24"/>
              </w:rPr>
            </w:pPr>
            <w:r w:rsidRPr="00730130">
              <w:rPr>
                <w:rFonts w:ascii="Arial" w:hAnsi="Arial" w:cs="Arial"/>
                <w:sz w:val="24"/>
                <w:szCs w:val="24"/>
              </w:rPr>
              <w:t>300</w:t>
            </w:r>
          </w:p>
        </w:tc>
        <w:tc>
          <w:tcPr>
            <w:tcW w:w="1373" w:type="dxa"/>
            <w:tcBorders>
              <w:top w:val="nil"/>
              <w:left w:val="nil"/>
              <w:bottom w:val="single" w:sz="3" w:space="0" w:color="000000"/>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3</w:t>
            </w:r>
          </w:p>
        </w:tc>
        <w:tc>
          <w:tcPr>
            <w:tcW w:w="1253" w:type="dxa"/>
            <w:tcBorders>
              <w:top w:val="nil"/>
              <w:left w:val="nil"/>
              <w:bottom w:val="single" w:sz="3" w:space="0" w:color="000000"/>
              <w:right w:val="nil"/>
            </w:tcBorders>
          </w:tcPr>
          <w:p w:rsidR="00C37E60" w:rsidRPr="00730130" w:rsidRDefault="00085DFE">
            <w:pPr>
              <w:spacing w:after="0" w:line="259" w:lineRule="auto"/>
              <w:ind w:left="0" w:firstLine="0"/>
              <w:jc w:val="left"/>
              <w:rPr>
                <w:rFonts w:ascii="Arial" w:hAnsi="Arial" w:cs="Arial"/>
                <w:sz w:val="24"/>
                <w:szCs w:val="24"/>
              </w:rPr>
            </w:pPr>
            <w:r w:rsidRPr="00730130">
              <w:rPr>
                <w:rFonts w:ascii="Arial" w:hAnsi="Arial" w:cs="Arial"/>
                <w:sz w:val="24"/>
                <w:szCs w:val="24"/>
              </w:rPr>
              <w:t>0</w:t>
            </w:r>
          </w:p>
        </w:tc>
      </w:tr>
      <w:bookmarkEnd w:id="0"/>
      <w:bookmarkEnd w:id="1"/>
    </w:tbl>
    <w:p w:rsidR="00C37E60" w:rsidRPr="00730130" w:rsidRDefault="00C37E60" w:rsidP="005223A7">
      <w:pPr>
        <w:spacing w:after="97" w:line="262" w:lineRule="auto"/>
        <w:rPr>
          <w:rFonts w:ascii="Arial" w:hAnsi="Arial" w:cs="Arial"/>
          <w:sz w:val="24"/>
          <w:szCs w:val="24"/>
        </w:rPr>
      </w:pPr>
    </w:p>
    <w:sectPr w:rsidR="00C37E60" w:rsidRPr="00730130">
      <w:footerReference w:type="even" r:id="rId25"/>
      <w:footerReference w:type="default" r:id="rId26"/>
      <w:footerReference w:type="first" r:id="rId27"/>
      <w:pgSz w:w="11906" w:h="16838"/>
      <w:pgMar w:top="1081" w:right="889" w:bottom="186" w:left="1296" w:header="720" w:footer="13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2E66" w:rsidRDefault="00182E66">
      <w:pPr>
        <w:spacing w:after="0" w:line="240" w:lineRule="auto"/>
      </w:pPr>
      <w:r>
        <w:separator/>
      </w:r>
    </w:p>
  </w:endnote>
  <w:endnote w:type="continuationSeparator" w:id="0">
    <w:p w:rsidR="00182E66" w:rsidRDefault="00182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DFE" w:rsidRDefault="00085DF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DFE" w:rsidRDefault="00085DF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DFE" w:rsidRDefault="00085DF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2E66" w:rsidRDefault="00182E66">
      <w:pPr>
        <w:spacing w:after="0" w:line="240" w:lineRule="auto"/>
      </w:pPr>
      <w:r>
        <w:separator/>
      </w:r>
    </w:p>
  </w:footnote>
  <w:footnote w:type="continuationSeparator" w:id="0">
    <w:p w:rsidR="00182E66" w:rsidRDefault="00182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027"/>
    <w:multiLevelType w:val="hybridMultilevel"/>
    <w:tmpl w:val="68EA4F00"/>
    <w:lvl w:ilvl="0" w:tplc="2DDCC0AA">
      <w:start w:val="1"/>
      <w:numFmt w:val="decimal"/>
      <w:pStyle w:val="Ttulo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AFA27C1A">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57E44496">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B2CA834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5803B28">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BA5E398C">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18CCC268">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BE7C50FE">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93884572">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B95099"/>
    <w:multiLevelType w:val="hybridMultilevel"/>
    <w:tmpl w:val="ADD2CF90"/>
    <w:lvl w:ilvl="0" w:tplc="75EC80CA">
      <w:start w:val="1"/>
      <w:numFmt w:val="decimal"/>
      <w:lvlText w:val="%1."/>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81AE15C">
      <w:start w:val="1"/>
      <w:numFmt w:val="lowerLetter"/>
      <w:lvlText w:val="%2"/>
      <w:lvlJc w:val="left"/>
      <w:pPr>
        <w:ind w:left="12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E06BF06">
      <w:start w:val="1"/>
      <w:numFmt w:val="lowerRoman"/>
      <w:lvlText w:val="%3"/>
      <w:lvlJc w:val="left"/>
      <w:pPr>
        <w:ind w:left="19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EA02556">
      <w:start w:val="1"/>
      <w:numFmt w:val="decimal"/>
      <w:lvlText w:val="%4"/>
      <w:lvlJc w:val="left"/>
      <w:pPr>
        <w:ind w:left="26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042EC30">
      <w:start w:val="1"/>
      <w:numFmt w:val="lowerLetter"/>
      <w:lvlText w:val="%5"/>
      <w:lvlJc w:val="left"/>
      <w:pPr>
        <w:ind w:left="33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BECBE90">
      <w:start w:val="1"/>
      <w:numFmt w:val="lowerRoman"/>
      <w:lvlText w:val="%6"/>
      <w:lvlJc w:val="left"/>
      <w:pPr>
        <w:ind w:left="4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1F6469C">
      <w:start w:val="1"/>
      <w:numFmt w:val="decimal"/>
      <w:lvlText w:val="%7"/>
      <w:lvlJc w:val="left"/>
      <w:pPr>
        <w:ind w:left="4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7B04BE6">
      <w:start w:val="1"/>
      <w:numFmt w:val="lowerLetter"/>
      <w:lvlText w:val="%8"/>
      <w:lvlJc w:val="left"/>
      <w:pPr>
        <w:ind w:left="5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AFCBED4">
      <w:start w:val="1"/>
      <w:numFmt w:val="lowerRoman"/>
      <w:lvlText w:val="%9"/>
      <w:lvlJc w:val="left"/>
      <w:pPr>
        <w:ind w:left="6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FA270E"/>
    <w:multiLevelType w:val="hybridMultilevel"/>
    <w:tmpl w:val="EC9A7628"/>
    <w:lvl w:ilvl="0" w:tplc="6DD0665C">
      <w:start w:val="1"/>
      <w:numFmt w:val="bullet"/>
      <w:lvlText w:val="•"/>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1D21172">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68EB16C">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B4EC174">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166C49A">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BCCC97A">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48487AA">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676F3E2">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64650D2">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F2E04D8"/>
    <w:multiLevelType w:val="hybridMultilevel"/>
    <w:tmpl w:val="033436B0"/>
    <w:lvl w:ilvl="0" w:tplc="90824250">
      <w:start w:val="1"/>
      <w:numFmt w:val="bullet"/>
      <w:lvlText w:val="•"/>
      <w:lvlJc w:val="left"/>
      <w:pPr>
        <w:ind w:left="4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220BACC">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83221EC">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F6A9C78">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31ECAC2">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D6CCE3C">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F6E8DB2">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9104C6E">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61488B0">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C037246"/>
    <w:multiLevelType w:val="hybridMultilevel"/>
    <w:tmpl w:val="540A8CDC"/>
    <w:lvl w:ilvl="0" w:tplc="67823C86">
      <w:start w:val="1"/>
      <w:numFmt w:val="decimal"/>
      <w:lvlText w:val="%1."/>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09845C0">
      <w:start w:val="1"/>
      <w:numFmt w:val="lowerLetter"/>
      <w:lvlText w:val="%2"/>
      <w:lvlJc w:val="left"/>
      <w:pPr>
        <w:ind w:left="12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E4A04EC">
      <w:start w:val="1"/>
      <w:numFmt w:val="lowerRoman"/>
      <w:lvlText w:val="%3"/>
      <w:lvlJc w:val="left"/>
      <w:pPr>
        <w:ind w:left="19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F5A2EBC">
      <w:start w:val="1"/>
      <w:numFmt w:val="decimal"/>
      <w:lvlText w:val="%4"/>
      <w:lvlJc w:val="left"/>
      <w:pPr>
        <w:ind w:left="26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57EA652">
      <w:start w:val="1"/>
      <w:numFmt w:val="lowerLetter"/>
      <w:lvlText w:val="%5"/>
      <w:lvlJc w:val="left"/>
      <w:pPr>
        <w:ind w:left="33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0200204">
      <w:start w:val="1"/>
      <w:numFmt w:val="lowerRoman"/>
      <w:lvlText w:val="%6"/>
      <w:lvlJc w:val="left"/>
      <w:pPr>
        <w:ind w:left="4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496A4C2">
      <w:start w:val="1"/>
      <w:numFmt w:val="decimal"/>
      <w:lvlText w:val="%7"/>
      <w:lvlJc w:val="left"/>
      <w:pPr>
        <w:ind w:left="4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460FB4E">
      <w:start w:val="1"/>
      <w:numFmt w:val="lowerLetter"/>
      <w:lvlText w:val="%8"/>
      <w:lvlJc w:val="left"/>
      <w:pPr>
        <w:ind w:left="5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EB0AD12">
      <w:start w:val="1"/>
      <w:numFmt w:val="lowerRoman"/>
      <w:lvlText w:val="%9"/>
      <w:lvlJc w:val="left"/>
      <w:pPr>
        <w:ind w:left="6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8ED7D30"/>
    <w:multiLevelType w:val="hybridMultilevel"/>
    <w:tmpl w:val="D2A837FE"/>
    <w:lvl w:ilvl="0" w:tplc="58D0B928">
      <w:start w:val="1"/>
      <w:numFmt w:val="decimal"/>
      <w:lvlText w:val="[%1]"/>
      <w:lvlJc w:val="left"/>
      <w:pPr>
        <w:ind w:left="464"/>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BE4C1BCC">
      <w:start w:val="1"/>
      <w:numFmt w:val="lowerLetter"/>
      <w:lvlText w:val="%2"/>
      <w:lvlJc w:val="left"/>
      <w:pPr>
        <w:ind w:left="113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C41AA56A">
      <w:start w:val="1"/>
      <w:numFmt w:val="lowerRoman"/>
      <w:lvlText w:val="%3"/>
      <w:lvlJc w:val="left"/>
      <w:pPr>
        <w:ind w:left="185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6882DE16">
      <w:start w:val="1"/>
      <w:numFmt w:val="decimal"/>
      <w:lvlText w:val="%4"/>
      <w:lvlJc w:val="left"/>
      <w:pPr>
        <w:ind w:left="257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9F782F72">
      <w:start w:val="1"/>
      <w:numFmt w:val="lowerLetter"/>
      <w:lvlText w:val="%5"/>
      <w:lvlJc w:val="left"/>
      <w:pPr>
        <w:ind w:left="329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94DA1122">
      <w:start w:val="1"/>
      <w:numFmt w:val="lowerRoman"/>
      <w:lvlText w:val="%6"/>
      <w:lvlJc w:val="left"/>
      <w:pPr>
        <w:ind w:left="401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C9486136">
      <w:start w:val="1"/>
      <w:numFmt w:val="decimal"/>
      <w:lvlText w:val="%7"/>
      <w:lvlJc w:val="left"/>
      <w:pPr>
        <w:ind w:left="473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DB90E5BE">
      <w:start w:val="1"/>
      <w:numFmt w:val="lowerLetter"/>
      <w:lvlText w:val="%8"/>
      <w:lvlJc w:val="left"/>
      <w:pPr>
        <w:ind w:left="545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51C8C076">
      <w:start w:val="1"/>
      <w:numFmt w:val="lowerRoman"/>
      <w:lvlText w:val="%9"/>
      <w:lvlJc w:val="left"/>
      <w:pPr>
        <w:ind w:left="617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7EBC35B4"/>
    <w:multiLevelType w:val="hybridMultilevel"/>
    <w:tmpl w:val="09B498BC"/>
    <w:lvl w:ilvl="0" w:tplc="F208A940">
      <w:start w:val="1"/>
      <w:numFmt w:val="decimal"/>
      <w:lvlText w:val="%1."/>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6C406CE">
      <w:start w:val="1"/>
      <w:numFmt w:val="lowerLetter"/>
      <w:lvlText w:val="%2"/>
      <w:lvlJc w:val="left"/>
      <w:pPr>
        <w:ind w:left="12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67CE6A8">
      <w:start w:val="1"/>
      <w:numFmt w:val="lowerRoman"/>
      <w:lvlText w:val="%3"/>
      <w:lvlJc w:val="left"/>
      <w:pPr>
        <w:ind w:left="19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FFA1DAA">
      <w:start w:val="1"/>
      <w:numFmt w:val="decimal"/>
      <w:lvlText w:val="%4"/>
      <w:lvlJc w:val="left"/>
      <w:pPr>
        <w:ind w:left="26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D424E80">
      <w:start w:val="1"/>
      <w:numFmt w:val="lowerLetter"/>
      <w:lvlText w:val="%5"/>
      <w:lvlJc w:val="left"/>
      <w:pPr>
        <w:ind w:left="33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3B6668A">
      <w:start w:val="1"/>
      <w:numFmt w:val="lowerRoman"/>
      <w:lvlText w:val="%6"/>
      <w:lvlJc w:val="left"/>
      <w:pPr>
        <w:ind w:left="4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87EA15C">
      <w:start w:val="1"/>
      <w:numFmt w:val="decimal"/>
      <w:lvlText w:val="%7"/>
      <w:lvlJc w:val="left"/>
      <w:pPr>
        <w:ind w:left="4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C3CEFE6">
      <w:start w:val="1"/>
      <w:numFmt w:val="lowerLetter"/>
      <w:lvlText w:val="%8"/>
      <w:lvlJc w:val="left"/>
      <w:pPr>
        <w:ind w:left="5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1EC7C96">
      <w:start w:val="1"/>
      <w:numFmt w:val="lowerRoman"/>
      <w:lvlText w:val="%9"/>
      <w:lvlJc w:val="left"/>
      <w:pPr>
        <w:ind w:left="6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3"/>
  </w:num>
  <w:num w:numId="4">
    <w:abstractNumId w:val="2"/>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E60"/>
    <w:rsid w:val="00085DFE"/>
    <w:rsid w:val="00182E66"/>
    <w:rsid w:val="00492F3B"/>
    <w:rsid w:val="005223A7"/>
    <w:rsid w:val="00730130"/>
    <w:rsid w:val="00997679"/>
    <w:rsid w:val="00AA5CFC"/>
    <w:rsid w:val="00C2290A"/>
    <w:rsid w:val="00C37E6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C9D80"/>
  <w15:docId w15:val="{AE5F22BE-693E-412A-9A5B-DB8170FA8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55" w:lineRule="auto"/>
      <w:ind w:left="10" w:hanging="10"/>
      <w:jc w:val="both"/>
    </w:pPr>
    <w:rPr>
      <w:rFonts w:ascii="Cambria" w:eastAsia="Cambria" w:hAnsi="Cambria" w:cs="Cambria"/>
      <w:color w:val="000000"/>
      <w:sz w:val="20"/>
    </w:rPr>
  </w:style>
  <w:style w:type="paragraph" w:styleId="Ttulo1">
    <w:name w:val="heading 1"/>
    <w:next w:val="Normal"/>
    <w:link w:val="Ttulo1Car"/>
    <w:uiPriority w:val="9"/>
    <w:qFormat/>
    <w:pPr>
      <w:keepNext/>
      <w:keepLines/>
      <w:numPr>
        <w:numId w:val="7"/>
      </w:numPr>
      <w:spacing w:after="75"/>
      <w:ind w:left="10" w:hanging="10"/>
      <w:outlineLvl w:val="0"/>
    </w:pPr>
    <w:rPr>
      <w:rFonts w:ascii="Cambria" w:eastAsia="Cambria" w:hAnsi="Cambria" w:cs="Cambria"/>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0.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0.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855D6-44AE-4F50-A2AF-40201C3A3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4673</Words>
  <Characters>25703</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Xhelo Aros</dc:creator>
  <cp:keywords/>
  <cp:lastModifiedBy>Xhelo Aros</cp:lastModifiedBy>
  <cp:revision>3</cp:revision>
  <dcterms:created xsi:type="dcterms:W3CDTF">2018-09-10T03:02:00Z</dcterms:created>
  <dcterms:modified xsi:type="dcterms:W3CDTF">2018-09-10T08:01:00Z</dcterms:modified>
</cp:coreProperties>
</file>