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/>
      </w:pPr>
      <w:r>
        <w:rPr/>
        <w:t>Trabalho – Projeto e Arquitetura de  Software</w:t>
      </w:r>
    </w:p>
    <w:p>
      <w:pPr>
        <w:pStyle w:val="Ttulododocumento"/>
        <w:jc w:val="right"/>
        <w:rPr/>
      </w:pPr>
      <w:r>
        <w:rPr/>
        <w:t>Gabriel Brunichaki, Marcelo Bernardy</w:t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InfoBlue"/>
        <w:rPr/>
      </w:pPr>
      <w:r>
        <w:rPr/>
      </w:r>
    </w:p>
    <w:p>
      <w:pPr>
        <w:pStyle w:val="Ttulododocumento"/>
        <w:rPr/>
      </w:pPr>
      <w:r>
        <w:rPr/>
        <w:t>Histórico de revisão</w:t>
      </w:r>
    </w:p>
    <w:tbl>
      <w:tblPr>
        <w:tblW w:w="950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&lt;24/09/19&gt;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&lt;1.0&gt;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 xml:space="preserve">Primeira versão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 xml:space="preserve">Marcelo Bernardy, 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rPr/>
      </w:pPr>
      <w:r>
        <w:rPr/>
      </w:r>
    </w:p>
    <w:p>
      <w:pPr>
        <w:pStyle w:val="Sumrio2"/>
        <w:tabs>
          <w:tab w:val="right" w:pos="9360" w:leader="dot"/>
        </w:tabs>
        <w:rPr/>
      </w:pPr>
      <w:r>
        <w:fldChar w:fldCharType="begin"/>
      </w:r>
      <w:r>
        <w:rPr>
          <w:rStyle w:val="Vnculodendice"/>
        </w:rPr>
        <w:instrText> TOC \o "1-3" \h</w:instrText>
      </w:r>
      <w:r>
        <w:rPr>
          <w:rStyle w:val="Vnculodendice"/>
        </w:rPr>
        <w:fldChar w:fldCharType="separate"/>
      </w:r>
      <w:hyperlink w:anchor="__RefHeading___Toc565_393369374">
        <w:r>
          <w:rPr>
            <w:rStyle w:val="Vnculodendice"/>
          </w:rPr>
          <w:t>1.1 Proposta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67_393369374">
        <w:r>
          <w:rPr>
            <w:rStyle w:val="Vnculodendice"/>
          </w:rPr>
          <w:t>1.2 Escopo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69_393369374">
        <w:r>
          <w:rPr>
            <w:rStyle w:val="Vnculodendice"/>
          </w:rPr>
          <w:t>1.3 Definições, Acrônimos e Abreviações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73_393369374">
        <w:r>
          <w:rPr>
            <w:rStyle w:val="Vnculodendice"/>
          </w:rPr>
          <w:t>1.4 Visão geral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75_393369374">
        <w:r>
          <w:rPr>
            <w:rStyle w:val="Vnculodendice"/>
          </w:rPr>
          <w:t>2. Representação da arquietetura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77_393369374">
        <w:r>
          <w:rPr>
            <w:rStyle w:val="Vnculodendice"/>
          </w:rPr>
          <w:t>3. Metas de arquitetura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79_393369374">
        <w:r>
          <w:rPr>
            <w:rStyle w:val="Vnculodendice"/>
          </w:rPr>
          <w:t>4. Casos de uso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89_393369374">
        <w:r>
          <w:rPr>
            <w:rStyle w:val="Vnculodendice"/>
          </w:rPr>
          <w:t>5. Processos</w:t>
          <w:tab/>
          <w:t>5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64_1557701131">
        <w:r>
          <w:rPr>
            <w:rStyle w:val="Vnculodendice"/>
          </w:rPr>
          <w:t>6.2 Cliente pode fazer e propor leilões</w:t>
          <w:tab/>
          <w:t>6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91_393369374">
        <w:r>
          <w:rPr>
            <w:rStyle w:val="Vnculodendice"/>
          </w:rPr>
          <w:t>6. Execução</w:t>
          <w:tab/>
          <w:t>7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93_393369374">
        <w:r>
          <w:rPr>
            <w:rStyle w:val="Vnculodendice"/>
          </w:rPr>
          <w:t>7. Implementation View</w:t>
          <w:tab/>
          <w:t>7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97_393369374">
        <w:r>
          <w:rPr>
            <w:rStyle w:val="Vnculodendice"/>
          </w:rPr>
          <w:t>7.1 Camadas</w:t>
          <w:tab/>
          <w:t>7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1637_393369374">
        <w:r>
          <w:rPr>
            <w:rStyle w:val="Vnculodendice"/>
          </w:rPr>
          <w:t>8.2 Padrões de projeto utilizados</w:t>
          <w:tab/>
          <w:t>7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99_393369374">
        <w:r>
          <w:rPr>
            <w:rStyle w:val="Vnculodendice"/>
          </w:rPr>
          <w:t>8. Tamanho e performance</w:t>
          <w:tab/>
          <w:t>8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601_393369374">
        <w:r>
          <w:rPr>
            <w:rStyle w:val="Vnculodendice"/>
          </w:rPr>
          <w:t>9. Qualidade</w:t>
          <w:tab/>
          <w:t>8</w:t>
        </w:r>
      </w:hyperlink>
    </w:p>
    <w:p>
      <w:pPr>
        <w:pStyle w:val="Normal"/>
        <w:ind w:hanging="0"/>
        <w:rPr/>
      </w:pPr>
      <w:r>
        <w:rPr/>
      </w:r>
      <w:r>
        <w:rPr/>
        <w:fldChar w:fldCharType="end"/>
      </w:r>
    </w:p>
    <w:p>
      <w:pPr>
        <w:pStyle w:val="Normal"/>
        <w:ind w:left="720" w:hanging="720"/>
        <w:rPr/>
      </w:pPr>
      <w:r>
        <w:rPr/>
        <w:tab/>
        <w:t>O documento a seguir visa apresentar a arquitetura utilizada para o pograma Leilões, para com que possamos seguir boas práticas de arquitetura. Neste documento poderá ser visualizado o problema, a representação da arquitetura, visualização do processo, entre outras boas práticas de programação.</w:t>
      </w:r>
    </w:p>
    <w:p>
      <w:pPr>
        <w:pStyle w:val="InfoBlue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0" w:name="__RefHeading___Toc565_393369374"/>
      <w:bookmarkStart w:id="1" w:name="_Toc456598587"/>
      <w:bookmarkStart w:id="2" w:name="_Toc31531904"/>
      <w:bookmarkEnd w:id="0"/>
      <w:r>
        <w:rPr/>
        <w:t>P</w:t>
      </w:r>
      <w:bookmarkEnd w:id="1"/>
      <w:bookmarkEnd w:id="2"/>
      <w:r>
        <w:rPr/>
        <w:t>roposta</w:t>
      </w:r>
    </w:p>
    <w:p>
      <w:pPr>
        <w:pStyle w:val="Normal"/>
        <w:ind w:left="720" w:hanging="0"/>
        <w:rPr/>
      </w:pPr>
      <w:r>
        <w:rPr/>
        <w:t>A proposta deste documento é prover uma arquitetura compatível com o escopo definido seguindo os melhores padrões e metas de reusabilidade, escala, etc.</w:t>
      </w:r>
      <w:bookmarkStart w:id="3" w:name="_Toc456598588"/>
    </w:p>
    <w:p>
      <w:pPr>
        <w:pStyle w:val="Ttulo2"/>
        <w:numPr>
          <w:ilvl w:val="1"/>
          <w:numId w:val="2"/>
        </w:numPr>
        <w:rPr/>
      </w:pPr>
      <w:bookmarkStart w:id="4" w:name="__RefHeading___Toc567_393369374"/>
      <w:bookmarkStart w:id="5" w:name="_Toc31531905"/>
      <w:bookmarkEnd w:id="3"/>
      <w:bookmarkEnd w:id="4"/>
      <w:r>
        <w:rPr/>
        <w:t>E</w:t>
      </w:r>
      <w:bookmarkEnd w:id="5"/>
      <w:r>
        <w:rPr/>
        <w:t>scopo</w:t>
      </w:r>
    </w:p>
    <w:p>
      <w:pPr>
        <w:pStyle w:val="Normal"/>
        <w:rPr/>
      </w:pPr>
      <w:r>
        <w:rPr/>
        <w:tab/>
        <w:t>O escopo é construir uma arquitetura de camadas perante os seguintes requisitos: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um cliente pode fazer lances e propor leilões;</w:t>
      </w:r>
    </w:p>
    <w:p>
      <w:pPr>
        <w:pStyle w:val="Normal"/>
        <w:rPr/>
      </w:pPr>
      <w:r>
        <w:rPr/>
        <w:tab/>
        <w:t>2. no papel de proponente de um leilão, pode também fechar um leilão;</w:t>
      </w:r>
    </w:p>
    <w:p>
      <w:pPr>
        <w:pStyle w:val="Normal"/>
        <w:rPr/>
      </w:pPr>
      <w:r>
        <w:rPr/>
        <w:tab/>
        <w:t>3. no papel de cliente pode dar quantos lances quiser;</w:t>
      </w:r>
    </w:p>
    <w:p>
      <w:pPr>
        <w:pStyle w:val="Normal"/>
        <w:rPr/>
      </w:pPr>
      <w:r>
        <w:rPr/>
        <w:tab/>
        <w:t>4. no papel de administrador uma pessoa pode consultar os leilões concluídos e pendentes;</w:t>
      </w:r>
    </w:p>
    <w:p>
      <w:pPr>
        <w:pStyle w:val="Normal"/>
        <w:rPr/>
      </w:pPr>
      <w:r>
        <w:rPr/>
        <w:tab/>
        <w:t>5. no papel de proponente, uma pessoa pode consultar todos os seus leilões ativos e fechados.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E no que diz respeito aos padrões de projeto: </w:t>
      </w:r>
    </w:p>
    <w:p>
      <w:pPr>
        <w:pStyle w:val="Normal"/>
        <w:rPr/>
      </w:pPr>
      <w:r>
        <w:rPr/>
        <w:tab/>
        <w:t>1. deve ser utilizado, pelo menos, 1 padrão de projeto em cada uma das camadas da aplicação;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6" w:name="_Toc456598589"/>
    </w:p>
    <w:p>
      <w:pPr>
        <w:pStyle w:val="Ttulo2"/>
        <w:numPr>
          <w:ilvl w:val="1"/>
          <w:numId w:val="2"/>
        </w:numPr>
        <w:rPr/>
      </w:pPr>
      <w:bookmarkStart w:id="7" w:name="__RefHeading___Toc569_393369374"/>
      <w:bookmarkStart w:id="8" w:name="_Toc31531906"/>
      <w:bookmarkEnd w:id="7"/>
      <w:r>
        <w:rPr/>
        <w:t>Defini</w:t>
      </w:r>
      <w:bookmarkEnd w:id="6"/>
      <w:bookmarkEnd w:id="8"/>
      <w:r>
        <w:rPr/>
        <w:t>ções, Acrônimos e Abreviações</w:t>
      </w:r>
    </w:p>
    <w:p>
      <w:pPr>
        <w:pStyle w:val="InfoBlue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9" w:name="__RefHeading___Toc573_393369374"/>
      <w:bookmarkStart w:id="10" w:name="_Toc456598591"/>
      <w:bookmarkStart w:id="11" w:name="_Toc31531908"/>
      <w:bookmarkEnd w:id="9"/>
      <w:r>
        <w:rPr/>
        <w:t>V</w:t>
      </w:r>
      <w:bookmarkEnd w:id="10"/>
      <w:bookmarkEnd w:id="11"/>
      <w:r>
        <w:rPr/>
        <w:t>isão geral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2" w:name="__RefHeading___Toc575_393369374"/>
      <w:bookmarkStart w:id="13" w:name="_Toc31531909"/>
      <w:bookmarkEnd w:id="12"/>
      <w:r>
        <w:rPr/>
        <w:t>R</w:t>
      </w:r>
      <w:bookmarkEnd w:id="13"/>
      <w:r>
        <w:rPr/>
        <w:t>epresentação da arquietetura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 xml:space="preserve"> </w:t>
      </w:r>
      <w:r>
        <w:rPr/>
        <w:tab/>
      </w:r>
      <w:r>
        <w:rPr>
          <w:b w:val="false"/>
          <w:bCs w:val="false"/>
        </w:rPr>
        <w:t>A arquitetura utilizada vai seguir o padrão de Camadas, com uma parte de visualização realizada em React, camada de persistência e de negócio realizada em Node.js. Nosssa base de dados vai ser feita em Mongo.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65835" cy="186118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0"/>
        </w:numPr>
        <w:ind w:left="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4" w:name="__RefHeading___Toc577_393369374"/>
      <w:bookmarkStart w:id="15" w:name="_Toc31531910"/>
      <w:bookmarkEnd w:id="14"/>
      <w:r>
        <w:rPr/>
        <w:t>M</w:t>
      </w:r>
      <w:bookmarkEnd w:id="15"/>
      <w:r>
        <w:rPr/>
        <w:t>etas de arquitetura</w:t>
      </w:r>
    </w:p>
    <w:p>
      <w:pPr>
        <w:pStyle w:val="Normal"/>
        <w:rPr/>
      </w:pPr>
      <w:r>
        <w:rPr/>
        <w:tab/>
        <w:t xml:space="preserve">A aplicação tem como objetivo obter performance, ter padrões de projeto bem definidos, além de 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6" w:name="__RefHeading___Toc579_393369374"/>
      <w:bookmarkStart w:id="17" w:name="_Toc31531911"/>
      <w:bookmarkEnd w:id="16"/>
      <w:r>
        <w:rPr/>
        <w:t>C</w:t>
      </w:r>
      <w:bookmarkEnd w:id="17"/>
      <w:r>
        <w:rPr/>
        <w:t>asos de uso</w:t>
      </w: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ab/>
        <w:t>Os casos de uso dos requisitos estipulados são os seguintes: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5874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8" w:name="__RefHeading___Toc589_393369374"/>
      <w:bookmarkStart w:id="19" w:name="_Toc31531916"/>
      <w:bookmarkEnd w:id="18"/>
      <w:r>
        <w:rPr/>
        <w:t>P</w:t>
      </w:r>
      <w:bookmarkEnd w:id="19"/>
      <w:r>
        <w:rPr/>
        <w:t>rocessos</w:t>
      </w:r>
    </w:p>
    <w:p>
      <w:pPr>
        <w:pStyle w:val="Normal"/>
        <w:ind w:left="720" w:hanging="720"/>
        <w:rPr/>
      </w:pPr>
      <w:r>
        <w:rPr/>
        <w:tab/>
        <w:t>6.1 Cliente pode fazer e propor leilões</w:t>
        <w:tab/>
      </w:r>
    </w:p>
    <w:p>
      <w:pPr>
        <w:pStyle w:val="Normal"/>
        <w:ind w:left="720" w:hanging="72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62230</wp:posOffset>
            </wp:positionH>
            <wp:positionV relativeFrom="paragraph">
              <wp:posOffset>360045</wp:posOffset>
            </wp:positionV>
            <wp:extent cx="4889500" cy="3501390"/>
            <wp:effectExtent l="0" t="0" r="0" b="0"/>
            <wp:wrapSquare wrapText="largest"/>
            <wp:docPr id="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Cliente clica em adicionar leilão …</w:t>
      </w:r>
    </w:p>
    <w:p>
      <w:pPr>
        <w:pStyle w:val="Normal"/>
        <w:ind w:left="720" w:hanging="720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Ttulo2"/>
        <w:numPr>
          <w:ilvl w:val="0"/>
          <w:numId w:val="0"/>
        </w:numPr>
        <w:ind w:left="360" w:hanging="0"/>
        <w:rPr/>
      </w:pPr>
      <w:bookmarkStart w:id="20" w:name="__RefHeading___Toc564_1557701131"/>
      <w:bookmarkEnd w:id="20"/>
      <w:r>
        <w:rPr/>
        <w:t>6.</w:t>
      </w:r>
      <w:r>
        <w:rPr/>
        <w:t>2</w:t>
      </w:r>
      <w:r>
        <w:rPr/>
        <w:t xml:space="preserve"> Cliente pode fazer e propor leilões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4590" cy="2981325"/>
            <wp:effectExtent l="0" t="0" r="0" b="0"/>
            <wp:wrapSquare wrapText="largest"/>
            <wp:docPr id="4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tulo2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1" w:name="__RefHeading___Toc591_393369374"/>
      <w:bookmarkStart w:id="22" w:name="_Toc31531917"/>
      <w:bookmarkEnd w:id="21"/>
      <w:r>
        <w:rPr/>
        <w:t>E</w:t>
      </w:r>
      <w:bookmarkEnd w:id="22"/>
      <w:r>
        <w:rPr/>
        <w:t>xecução</w:t>
      </w:r>
    </w:p>
    <w:p>
      <w:pPr>
        <w:pStyle w:val="Normal"/>
        <w:ind w:left="720" w:hanging="720"/>
        <w:rPr/>
      </w:pPr>
      <w:r>
        <w:rPr/>
        <w:t xml:space="preserve"> </w:t>
      </w:r>
      <w:r>
        <w:rPr/>
        <w:tab/>
        <w:t>Para executar a aplicação é necessário acesso a internet. Para desenvolvimento é necessário um servidor web.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3" w:name="__RefHeading___Toc593_393369374"/>
      <w:bookmarkStart w:id="24" w:name="_Toc31531918"/>
      <w:bookmarkEnd w:id="23"/>
      <w:r>
        <w:rPr/>
        <w:t>Implementation View</w:t>
      </w:r>
      <w:bookmarkEnd w:id="24"/>
      <w:r>
        <w:rPr/>
        <w:t xml:space="preserve"> </w:t>
      </w:r>
    </w:p>
    <w:p>
      <w:pPr>
        <w:pStyle w:val="Normal"/>
        <w:ind w:left="720" w:hanging="720"/>
        <w:rPr/>
      </w:pPr>
      <w:r>
        <w:rPr/>
        <w:t xml:space="preserve"> </w:t>
      </w:r>
      <w:r>
        <w:rPr/>
        <w:tab/>
        <w:t>Para a implementação será utilizado React (camada de apresentação), Node.js (API)  e Mongo (Base de dados).</w:t>
      </w:r>
    </w:p>
    <w:p>
      <w:pPr>
        <w:pStyle w:val="InfoBlue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65835" cy="186118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25" w:name="__RefHeading___Toc597_393369374"/>
      <w:bookmarkStart w:id="26" w:name="_Toc31531920"/>
      <w:bookmarkEnd w:id="25"/>
      <w:r>
        <w:rPr/>
        <w:t>C</w:t>
      </w:r>
      <w:bookmarkEnd w:id="26"/>
      <w:r>
        <w:rPr/>
        <w:t>amadas</w:t>
      </w:r>
    </w:p>
    <w:p>
      <w:pPr>
        <w:pStyle w:val="Normal"/>
        <w:rPr/>
      </w:pPr>
      <w:r>
        <w:rPr/>
        <w:tab/>
        <w:t>Para a arquitetura do projeto utilizamos as seguintes camadas: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Interface : Camada de </w:t>
      </w:r>
      <w:r>
        <w:rPr>
          <w:lang w:val="pt-BR" w:eastAsia="en-US"/>
        </w:rPr>
        <w:t>exibição realizado em React.</w:t>
      </w:r>
    </w:p>
    <w:p>
      <w:pPr>
        <w:pStyle w:val="Normal"/>
        <w:ind w:left="720" w:hanging="0"/>
        <w:rPr/>
      </w:pPr>
      <w:r>
        <w:rPr>
          <w:lang w:val="pt-BR" w:eastAsia="en-US"/>
        </w:rPr>
        <w:t>Negócio : Camada onde toda a lógica de negócios.</w:t>
      </w:r>
    </w:p>
    <w:p>
      <w:pPr>
        <w:pStyle w:val="Normal"/>
        <w:ind w:left="720" w:hanging="0"/>
        <w:rPr/>
      </w:pPr>
      <w:r>
        <w:rPr>
          <w:lang w:val="pt-BR" w:eastAsia="en-US"/>
        </w:rPr>
        <w:t>Persistência : Camada de acesso ao banco de dados.</w:t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72185" cy="1583055"/>
            <wp:effectExtent l="0" t="0" r="0" b="0"/>
            <wp:wrapSquare wrapText="largest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</w:r>
    </w:p>
    <w:p>
      <w:pPr>
        <w:pStyle w:val="Normal"/>
        <w:ind w:left="720" w:hanging="0"/>
        <w:rPr>
          <w:lang w:val="pt-BR" w:eastAsia="en-US"/>
        </w:rPr>
      </w:pPr>
      <w:r>
        <w:rPr>
          <w:lang w:val="pt-BR" w:eastAsia="en-US"/>
        </w:rPr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27" w:name="__RefHeading___Toc1637_393369374"/>
      <w:bookmarkEnd w:id="27"/>
      <w:r>
        <w:rPr/>
        <w:t>8.</w:t>
      </w:r>
      <w:r>
        <w:rPr/>
        <w:t>2</w:t>
      </w:r>
      <w:r>
        <w:rPr/>
        <w:t xml:space="preserve">  </w:t>
        <w:tab/>
        <w:t xml:space="preserve">Padrões de projeto </w:t>
      </w:r>
      <w:r>
        <w:rPr/>
        <w:t>utilizados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ab/>
      </w:r>
      <w:r>
        <w:rPr/>
        <w:t xml:space="preserve">Como padrões de projeto </w:t>
      </w:r>
      <w:r>
        <w:rPr>
          <w:lang w:val="pt-BR" w:eastAsia="en-US" w:bidi="ar-SA"/>
        </w:rPr>
        <w:t>utilizamos RenderProps, Promise e Require: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lang w:val="pt-BR" w:eastAsia="en-US" w:bidi="ar-SA"/>
        </w:rPr>
        <w:tab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lang w:val="pt-BR" w:eastAsia="en-US" w:bidi="ar-SA"/>
        </w:rPr>
        <w:tab/>
      </w:r>
      <w:bookmarkStart w:id="28" w:name="__DdeLink__538_1557701131"/>
      <w:r>
        <w:rPr>
          <w:b/>
          <w:bCs/>
          <w:lang w:val="pt-BR" w:eastAsia="en-US" w:bidi="ar-SA"/>
        </w:rPr>
        <w:t xml:space="preserve">RenderProps: </w:t>
      </w:r>
      <w:r>
        <w:rPr>
          <w:b w:val="false"/>
          <w:bCs w:val="false"/>
          <w:lang w:val="pt-BR" w:eastAsia="en-US" w:bidi="ar-SA"/>
        </w:rPr>
        <w:t>Técnica de compartilhar código entre componentes react utilizando uma prop, cujo valor é uma função. Este padrão foi amplamente utilizado com na interface com o React.</w:t>
      </w:r>
      <w:bookmarkEnd w:id="28"/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b w:val="false"/>
          <w:bCs w:val="false"/>
          <w:lang w:val="pt-BR" w:eastAsia="en-US" w:bidi="ar-SA"/>
        </w:rPr>
        <w:tab/>
      </w:r>
      <w:r>
        <w:rPr>
          <w:b/>
          <w:bCs/>
          <w:lang w:val="pt-BR" w:eastAsia="en-US" w:bidi="ar-SA"/>
        </w:rPr>
        <w:t xml:space="preserve">Promises: </w:t>
      </w:r>
      <w:r>
        <w:rPr>
          <w:b w:val="false"/>
          <w:bCs w:val="false"/>
          <w:lang w:val="pt-BR" w:eastAsia="en-US" w:bidi="ar-SA"/>
        </w:rPr>
        <w:t xml:space="preserve">Padrão de programação assíncrona </w:t>
      </w:r>
      <w:r>
        <w:rPr>
          <w:b w:val="false"/>
          <w:bCs w:val="false"/>
          <w:lang w:val="pt-BR" w:eastAsia="en-US" w:bidi="ar-SA"/>
        </w:rPr>
        <w:t xml:space="preserve">no qual aguardamos a promise, isso significa, que enviamos uma requisição e uma promessa da volta desta assim não é necessário esperar a requisição ser concluída para continuar o fluxo de dados, </w:t>
      </w:r>
      <w:r>
        <w:rPr>
          <w:b w:val="false"/>
          <w:bCs w:val="false"/>
          <w:lang w:val="pt-BR" w:eastAsia="en-US" w:bidi="ar-SA"/>
        </w:rPr>
        <w:t>transformando numa chamada assíncrona, utilizado na interface com o React.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b w:val="false"/>
          <w:bCs w:val="false"/>
          <w:lang w:val="pt-BR" w:eastAsia="en-US" w:bidi="ar-SA"/>
        </w:rPr>
        <w:tab/>
      </w:r>
      <w:r>
        <w:rPr>
          <w:b/>
          <w:bCs/>
          <w:lang w:val="pt-BR" w:eastAsia="en-US" w:bidi="ar-SA"/>
        </w:rPr>
        <w:t xml:space="preserve">Require: </w:t>
      </w:r>
      <w:r>
        <w:rPr>
          <w:b w:val="false"/>
          <w:bCs w:val="false"/>
          <w:i w:val="false"/>
          <w:iCs w:val="false"/>
          <w:lang w:val="pt-BR" w:eastAsia="en-US" w:bidi="ar-SA"/>
        </w:rPr>
        <w:t>P</w:t>
      </w:r>
    </w:p>
    <w:p>
      <w:pPr>
        <w:pStyle w:val="Normal"/>
        <w:numPr>
          <w:ilvl w:val="0"/>
          <w:numId w:val="0"/>
        </w:numPr>
        <w:ind w:left="0" w:hanging="0"/>
        <w:rPr>
          <w:lang w:val="pt-BR" w:eastAsia="en-US" w:bidi="ar-SA"/>
        </w:rPr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9" w:name="__RefHeading___Toc599_393369374"/>
      <w:bookmarkStart w:id="30" w:name="_Toc31531922"/>
      <w:bookmarkEnd w:id="29"/>
      <w:r>
        <w:rPr/>
        <w:t>T</w:t>
      </w:r>
      <w:bookmarkEnd w:id="30"/>
      <w:r>
        <w:rPr/>
        <w:t>amanho e performance</w:t>
      </w:r>
    </w:p>
    <w:p>
      <w:pPr>
        <w:pStyle w:val="Normal"/>
        <w:ind w:hanging="0"/>
        <w:rPr/>
      </w:pPr>
      <w:r>
        <w:rPr>
          <w:lang w:val="pt-BR" w:eastAsia="en-US"/>
        </w:rPr>
        <w:tab/>
        <w:t>A aplicação tem um grau de complexidade relativamente simples, o que causa por consequência um menor tamanho para a aplicação. No quesito de performance por a aplicação conter schema também é simples, e por utilizar o protocolo padrão REST API, a aplicação deve conter uma boa performance.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31" w:name="__RefHeading___Toc601_393369374"/>
      <w:bookmarkStart w:id="32" w:name="_Toc31531923"/>
      <w:bookmarkEnd w:id="31"/>
      <w:r>
        <w:rPr/>
        <w:t>Quali</w:t>
      </w:r>
      <w:bookmarkEnd w:id="32"/>
      <w:r>
        <w:rPr/>
        <w:t>dade</w:t>
      </w:r>
    </w:p>
    <w:p>
      <w:pPr>
        <w:pStyle w:val="Normal"/>
        <w:ind w:left="720" w:hanging="0"/>
        <w:rPr/>
      </w:pPr>
      <w:r>
        <w:rPr>
          <w:lang w:val="pt-BR" w:eastAsia="en-US"/>
        </w:rPr>
        <w:t xml:space="preserve">A arquitetura definida deve manter uma boa performance, simplicidade e testabilidade do software, o índice de acoplamento deve ser baixo e de alta reusabilidade. </w:t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 xml:space="preserve">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2019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t>Leilão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7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Leilão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Trabalho projeto e arquietetura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&lt;24/06/19&gt;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1.0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360"/>
        </w:tabs>
        <w:ind w:left="360" w:hanging="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360"/>
        </w:tabs>
        <w:ind w:left="360" w:hanging="0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360"/>
        </w:tabs>
        <w:ind w:left="360" w:hanging="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360"/>
        </w:tabs>
        <w:ind w:left="360" w:hanging="0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360"/>
        </w:tabs>
        <w:ind w:left="360" w:hanging="0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360"/>
        </w:tabs>
        <w:ind w:left="360" w:hanging="0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360"/>
        </w:tabs>
        <w:ind w:left="360" w:hanging="0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360"/>
        </w:tabs>
        <w:ind w:left="360" w:hanging="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360"/>
        </w:tabs>
        <w:ind w:left="36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coradanotaderodap">
    <w:name w:val="Âncora da nota de rodapé"/>
    <w:rPr>
      <w:sz w:val="20"/>
      <w:vertAlign w:val="superscript"/>
    </w:rPr>
  </w:style>
  <w:style w:type="character" w:styleId="FootnoteCharacters">
    <w:name w:val="Footnote Characters"/>
    <w:basedOn w:val="DefaultParagraphFont"/>
    <w:semiHidden/>
    <w:qFormat/>
    <w:rPr>
      <w:sz w:val="20"/>
      <w:vertAlign w:val="superscript"/>
    </w:rPr>
  </w:style>
  <w:style w:type="character" w:styleId="LinkdaInternet">
    <w:name w:val="Link da Internet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qFormat/>
    <w:rPr>
      <w:color w:val="8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rio1">
    <w:name w:val="TOC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Notaderodap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TOC 4"/>
    <w:basedOn w:val="Normal"/>
    <w:next w:val="Normal"/>
    <w:autoRedefine/>
    <w:semiHidden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orpodetextorecuado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51</TotalTime>
  <Application>LibreOffice/6.0.7.3$Linux_X86_64 LibreOffice_project/00m0$Build-3</Application>
  <Pages>8</Pages>
  <Words>620</Words>
  <Characters>3294</Characters>
  <CharactersWithSpaces>3889</CharactersWithSpaces>
  <Paragraphs>87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2017-03-17T21:47:00Z</dcterms:created>
  <dc:creator>Marcelo Yamaguti</dc:creator>
  <dc:description/>
  <dc:language>pt-BR</dc:language>
  <cp:lastModifiedBy/>
  <cp:lastPrinted>1601-01-01T00:00:00Z</cp:lastPrinted>
  <dcterms:modified xsi:type="dcterms:W3CDTF">2019-06-26T18:44:04Z</dcterms:modified>
  <cp:revision>7</cp:revision>
  <dc:subject>&lt;Project Name&gt;</dc:subject>
  <dc:title>Software Architecture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Company Name">
    <vt:lpwstr>Objectives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