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9E9A" w14:textId="716E5E8B" w:rsidR="004A0B06" w:rsidRPr="004E3943" w:rsidRDefault="004E3943" w:rsidP="004E3943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4E3943">
        <w:rPr>
          <w:rFonts w:ascii="Arial" w:hAnsi="Arial" w:cs="Arial"/>
          <w:color w:val="FF0000"/>
          <w:sz w:val="36"/>
          <w:szCs w:val="36"/>
        </w:rPr>
        <w:t>Nome da empresa</w:t>
      </w:r>
    </w:p>
    <w:p w14:paraId="76C9ACB3" w14:textId="63325B59" w:rsidR="004E3943" w:rsidRDefault="004E3943" w:rsidP="00F014A9">
      <w:pPr>
        <w:jc w:val="center"/>
      </w:pPr>
      <w:r w:rsidRPr="004E3943">
        <w:rPr>
          <w:rFonts w:ascii="Arial" w:hAnsi="Arial" w:cs="Arial"/>
          <w:color w:val="FF0000"/>
          <w:sz w:val="36"/>
          <w:szCs w:val="36"/>
        </w:rPr>
        <w:t>WYMM Artigos Esportivos</w:t>
      </w:r>
    </w:p>
    <w:p w14:paraId="5F94EC59" w14:textId="1DE7507B" w:rsidR="004E3943" w:rsidRDefault="004E3943">
      <w:pPr>
        <w:rPr>
          <w:rFonts w:ascii="Arial" w:hAnsi="Arial" w:cs="Arial"/>
          <w:sz w:val="24"/>
          <w:szCs w:val="24"/>
        </w:rPr>
      </w:pPr>
      <w:r w:rsidRPr="004E3943">
        <w:rPr>
          <w:rFonts w:ascii="Arial" w:hAnsi="Arial" w:cs="Arial"/>
          <w:sz w:val="24"/>
          <w:szCs w:val="24"/>
        </w:rPr>
        <w:t xml:space="preserve">Empresa no ramo de artigos esportivo na linha de Artes Marciais. </w:t>
      </w:r>
    </w:p>
    <w:p w14:paraId="0B455BDA" w14:textId="1C6E0042" w:rsidR="00D63B3D" w:rsidRDefault="00F01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WYMM começou no ramo esportivo na década de </w:t>
      </w:r>
      <w:r w:rsidR="00D375D1">
        <w:rPr>
          <w:rFonts w:ascii="Arial" w:hAnsi="Arial" w:cs="Arial"/>
          <w:sz w:val="24"/>
          <w:szCs w:val="24"/>
        </w:rPr>
        <w:t>80</w:t>
      </w:r>
      <w:r w:rsidR="00940C0F">
        <w:rPr>
          <w:rFonts w:ascii="Arial" w:hAnsi="Arial" w:cs="Arial"/>
          <w:sz w:val="24"/>
          <w:szCs w:val="24"/>
        </w:rPr>
        <w:t xml:space="preserve">. No início das atividades comerciais as vendas eram voltadas para academias de musculação, Ginásios esportivos, academias de artes marciais e clinicas de reabilitação. </w:t>
      </w:r>
      <w:r>
        <w:rPr>
          <w:rFonts w:ascii="Arial" w:hAnsi="Arial" w:cs="Arial"/>
          <w:sz w:val="24"/>
          <w:szCs w:val="24"/>
        </w:rPr>
        <w:t xml:space="preserve"> </w:t>
      </w:r>
      <w:r w:rsidR="00D375D1">
        <w:rPr>
          <w:rFonts w:ascii="Arial" w:hAnsi="Arial" w:cs="Arial"/>
          <w:sz w:val="24"/>
          <w:szCs w:val="24"/>
        </w:rPr>
        <w:t>Na década de 90 c</w:t>
      </w:r>
      <w:r w:rsidR="00940C0F">
        <w:rPr>
          <w:rFonts w:ascii="Arial" w:hAnsi="Arial" w:cs="Arial"/>
          <w:sz w:val="24"/>
          <w:szCs w:val="24"/>
        </w:rPr>
        <w:t xml:space="preserve">om a explosão dos eventos de competições esportivas </w:t>
      </w:r>
      <w:r w:rsidR="00D375D1">
        <w:rPr>
          <w:rFonts w:ascii="Arial" w:hAnsi="Arial" w:cs="Arial"/>
          <w:sz w:val="24"/>
          <w:szCs w:val="24"/>
        </w:rPr>
        <w:t xml:space="preserve">no Brasil, </w:t>
      </w:r>
      <w:r w:rsidR="00940C0F">
        <w:rPr>
          <w:rFonts w:ascii="Arial" w:hAnsi="Arial" w:cs="Arial"/>
          <w:sz w:val="24"/>
          <w:szCs w:val="24"/>
        </w:rPr>
        <w:t xml:space="preserve">envolvendo artes marciais </w:t>
      </w:r>
      <w:r w:rsidR="0003429C">
        <w:rPr>
          <w:rFonts w:ascii="Arial" w:hAnsi="Arial" w:cs="Arial"/>
          <w:sz w:val="24"/>
          <w:szCs w:val="24"/>
        </w:rPr>
        <w:t>e o crescimento significativo de números de praticantes deste seguimento, a empresa percebeu uma grande oportunidade de atuação nesta área e decidiu se especializar exclusivamente</w:t>
      </w:r>
      <w:r w:rsidR="00D63B3D">
        <w:rPr>
          <w:rFonts w:ascii="Arial" w:hAnsi="Arial" w:cs="Arial"/>
          <w:sz w:val="24"/>
          <w:szCs w:val="24"/>
        </w:rPr>
        <w:t xml:space="preserve"> em produtos voltados para este público.</w:t>
      </w:r>
      <w:r w:rsidR="00230DB6">
        <w:rPr>
          <w:rFonts w:ascii="Arial" w:hAnsi="Arial" w:cs="Arial"/>
          <w:sz w:val="24"/>
          <w:szCs w:val="24"/>
        </w:rPr>
        <w:t xml:space="preserve"> Atualmente a empresa atende desde pequenas academias até as grandes e complexas empresas, além de projetos sociais.</w:t>
      </w:r>
    </w:p>
    <w:p w14:paraId="4B1AF1DE" w14:textId="02CDB5C8" w:rsidR="004E3943" w:rsidRPr="004E3943" w:rsidRDefault="004E3943">
      <w:pPr>
        <w:rPr>
          <w:rFonts w:ascii="Arial" w:hAnsi="Arial" w:cs="Arial"/>
          <w:color w:val="FF0000"/>
          <w:sz w:val="24"/>
          <w:szCs w:val="24"/>
        </w:rPr>
      </w:pPr>
      <w:r w:rsidRPr="004E3943">
        <w:rPr>
          <w:rFonts w:ascii="Arial" w:hAnsi="Arial" w:cs="Arial"/>
          <w:color w:val="FF0000"/>
          <w:sz w:val="24"/>
          <w:szCs w:val="24"/>
        </w:rPr>
        <w:t>Empresas Cliente:</w:t>
      </w:r>
    </w:p>
    <w:p w14:paraId="28C36BDC" w14:textId="24B3E234" w:rsidR="004E3943" w:rsidRDefault="004E3943" w:rsidP="004E39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Kazoku Dojo – Atua na área do Karatê esportivo. </w:t>
      </w:r>
    </w:p>
    <w:p w14:paraId="23F9A0AF" w14:textId="31B55F0D" w:rsidR="001653F8" w:rsidRDefault="0088524B" w:rsidP="00165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Academia foi criada no ano de 2016 no intuito de atender crianças e adolescentes carentes </w:t>
      </w:r>
      <w:r w:rsidR="006D671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ociosas.</w:t>
      </w:r>
    </w:p>
    <w:p w14:paraId="160C4872" w14:textId="70440545" w:rsidR="00F868D1" w:rsidRDefault="00F868D1" w:rsidP="001653F8">
      <w:pPr>
        <w:rPr>
          <w:rFonts w:ascii="Arial" w:hAnsi="Arial" w:cs="Arial"/>
          <w:sz w:val="24"/>
          <w:szCs w:val="24"/>
        </w:rPr>
      </w:pPr>
    </w:p>
    <w:p w14:paraId="57AEA028" w14:textId="77777777" w:rsidR="00F868D1" w:rsidRDefault="004E3943" w:rsidP="00EB0C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68D1">
        <w:rPr>
          <w:rFonts w:ascii="Arial" w:hAnsi="Arial" w:cs="Arial"/>
          <w:sz w:val="24"/>
          <w:szCs w:val="24"/>
        </w:rPr>
        <w:t>Savizer JiuJtsu – Atua na área de JiuJtsu</w:t>
      </w:r>
      <w:r w:rsidR="00F868D1" w:rsidRPr="00F868D1">
        <w:rPr>
          <w:rFonts w:ascii="Arial" w:hAnsi="Arial" w:cs="Arial"/>
          <w:sz w:val="24"/>
          <w:szCs w:val="24"/>
        </w:rPr>
        <w:t xml:space="preserve"> </w:t>
      </w:r>
    </w:p>
    <w:p w14:paraId="27FE082C" w14:textId="61431644" w:rsidR="00155C65" w:rsidRPr="00F868D1" w:rsidRDefault="00F868D1" w:rsidP="00F868D1">
      <w:pPr>
        <w:rPr>
          <w:rFonts w:ascii="Arial" w:hAnsi="Arial" w:cs="Arial"/>
          <w:sz w:val="24"/>
          <w:szCs w:val="24"/>
        </w:rPr>
      </w:pPr>
      <w:r w:rsidRPr="00F868D1">
        <w:rPr>
          <w:rFonts w:ascii="Arial" w:hAnsi="Arial" w:cs="Arial"/>
          <w:sz w:val="24"/>
          <w:szCs w:val="24"/>
        </w:rPr>
        <w:t>Academia iniciada em 1990 com o professor Savizer vindo do Rio de janeiro aluno da família Grace.</w:t>
      </w:r>
    </w:p>
    <w:p w14:paraId="1A966501" w14:textId="77777777" w:rsidR="00F868D1" w:rsidRPr="00F868D1" w:rsidRDefault="00F868D1" w:rsidP="00F868D1">
      <w:pPr>
        <w:pStyle w:val="PargrafodaLista"/>
        <w:rPr>
          <w:rFonts w:ascii="Arial" w:hAnsi="Arial" w:cs="Arial"/>
          <w:sz w:val="24"/>
          <w:szCs w:val="24"/>
        </w:rPr>
      </w:pPr>
    </w:p>
    <w:p w14:paraId="47295BC1" w14:textId="047BED31" w:rsidR="004E3943" w:rsidRDefault="004E3943" w:rsidP="004E39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Shinshukan </w:t>
      </w:r>
      <w:r w:rsidR="00F014A9">
        <w:rPr>
          <w:rFonts w:ascii="Arial" w:hAnsi="Arial" w:cs="Arial"/>
          <w:sz w:val="24"/>
          <w:szCs w:val="24"/>
        </w:rPr>
        <w:t>Kai</w:t>
      </w:r>
      <w:r>
        <w:rPr>
          <w:rFonts w:ascii="Arial" w:hAnsi="Arial" w:cs="Arial"/>
          <w:sz w:val="24"/>
          <w:szCs w:val="24"/>
        </w:rPr>
        <w:t xml:space="preserve"> – Atua na área de </w:t>
      </w:r>
      <w:r w:rsidR="00B33AA0">
        <w:rPr>
          <w:rFonts w:ascii="Arial" w:hAnsi="Arial" w:cs="Arial"/>
          <w:sz w:val="24"/>
          <w:szCs w:val="24"/>
        </w:rPr>
        <w:t>Judô</w:t>
      </w:r>
    </w:p>
    <w:p w14:paraId="38D430A6" w14:textId="31AA68CD" w:rsidR="00B33AA0" w:rsidRDefault="00155C65" w:rsidP="00B33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Yoshide Shinzato chegou no Brasil em meados de 1953 e para sustentar sua família começou a lecionar aulas de judô no quintal de sua casa, em 1960 foi fundada a academia Shinshukan. Tornou-se referência no ramo e hoje é uma empresa de grande porte</w:t>
      </w:r>
      <w:r w:rsidR="00A827B5">
        <w:rPr>
          <w:rFonts w:ascii="Arial" w:hAnsi="Arial" w:cs="Arial"/>
          <w:sz w:val="24"/>
          <w:szCs w:val="24"/>
        </w:rPr>
        <w:t xml:space="preserve">, com diversos polos espalhados pelo estado. </w:t>
      </w:r>
    </w:p>
    <w:p w14:paraId="71836181" w14:textId="77777777" w:rsidR="00F868D1" w:rsidRDefault="00F868D1" w:rsidP="00B33AA0">
      <w:pPr>
        <w:rPr>
          <w:rFonts w:ascii="Arial" w:hAnsi="Arial" w:cs="Arial"/>
          <w:sz w:val="24"/>
          <w:szCs w:val="24"/>
        </w:rPr>
      </w:pPr>
    </w:p>
    <w:p w14:paraId="21A1C723" w14:textId="6C38034F" w:rsidR="00B33AA0" w:rsidRPr="00B33AA0" w:rsidRDefault="00B33AA0" w:rsidP="00B33AA0">
      <w:pPr>
        <w:rPr>
          <w:rFonts w:ascii="Arial" w:hAnsi="Arial" w:cs="Arial"/>
          <w:color w:val="FF0000"/>
          <w:sz w:val="24"/>
          <w:szCs w:val="24"/>
        </w:rPr>
      </w:pPr>
      <w:r w:rsidRPr="00B33AA0">
        <w:rPr>
          <w:rFonts w:ascii="Arial" w:hAnsi="Arial" w:cs="Arial"/>
          <w:color w:val="FF0000"/>
          <w:sz w:val="24"/>
          <w:szCs w:val="24"/>
        </w:rPr>
        <w:t>Funcionários</w:t>
      </w:r>
      <w:r w:rsidR="005A1977">
        <w:rPr>
          <w:rFonts w:ascii="Arial" w:hAnsi="Arial" w:cs="Arial"/>
          <w:color w:val="FF0000"/>
          <w:sz w:val="24"/>
          <w:szCs w:val="24"/>
        </w:rPr>
        <w:t xml:space="preserve"> e diretores</w:t>
      </w:r>
      <w:r w:rsidRPr="00B33AA0">
        <w:rPr>
          <w:rFonts w:ascii="Arial" w:hAnsi="Arial" w:cs="Arial"/>
          <w:color w:val="FF0000"/>
          <w:sz w:val="24"/>
          <w:szCs w:val="24"/>
        </w:rPr>
        <w:t xml:space="preserve"> na área de atendimento ao cliente:</w:t>
      </w:r>
    </w:p>
    <w:p w14:paraId="54A9BDA3" w14:textId="06111CB1" w:rsidR="009A5BA0" w:rsidRDefault="009A5BA0" w:rsidP="00EB0C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Bertochi (Diretor)</w:t>
      </w:r>
    </w:p>
    <w:p w14:paraId="598664BA" w14:textId="3CB05AC5" w:rsidR="009A5BA0" w:rsidRDefault="009A5BA0" w:rsidP="00EB0C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 Antonio (Diretor)</w:t>
      </w:r>
    </w:p>
    <w:p w14:paraId="5496FF1F" w14:textId="27318263" w:rsidR="009A5BA0" w:rsidRDefault="009A5BA0" w:rsidP="00EB0C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Waldir Narciso (Diretor)</w:t>
      </w:r>
    </w:p>
    <w:p w14:paraId="3163EA41" w14:textId="62A1BED6" w:rsidR="009A5BA0" w:rsidRDefault="009A5BA0" w:rsidP="00EB0C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Yasmim Luiza (Diretora)</w:t>
      </w:r>
    </w:p>
    <w:p w14:paraId="04481A06" w14:textId="6142A466" w:rsidR="00EB0CF0" w:rsidRPr="00EB0CF0" w:rsidRDefault="00B33AA0" w:rsidP="00EB0C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0CF0">
        <w:rPr>
          <w:rFonts w:ascii="Arial" w:hAnsi="Arial" w:cs="Arial"/>
          <w:sz w:val="24"/>
          <w:szCs w:val="24"/>
        </w:rPr>
        <w:t>João Alvares de Albuquerque</w:t>
      </w:r>
      <w:r w:rsidR="00EB0CF0">
        <w:rPr>
          <w:rFonts w:ascii="Arial" w:hAnsi="Arial" w:cs="Arial"/>
          <w:sz w:val="24"/>
          <w:szCs w:val="24"/>
        </w:rPr>
        <w:t xml:space="preserve"> (funcionário problema)</w:t>
      </w:r>
      <w:r w:rsidR="00F868D1">
        <w:rPr>
          <w:rFonts w:ascii="Arial" w:hAnsi="Arial" w:cs="Arial"/>
          <w:sz w:val="24"/>
          <w:szCs w:val="24"/>
        </w:rPr>
        <w:t>0,</w:t>
      </w:r>
    </w:p>
    <w:p w14:paraId="747C90A5" w14:textId="41E71A73" w:rsidR="00B33AA0" w:rsidRDefault="00B33AA0" w:rsidP="00B33AA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Elias Rangel de Oliveira</w:t>
      </w:r>
      <w:r w:rsidR="00EB0CF0">
        <w:rPr>
          <w:rFonts w:ascii="Arial" w:hAnsi="Arial" w:cs="Arial"/>
          <w:sz w:val="24"/>
          <w:szCs w:val="24"/>
        </w:rPr>
        <w:t xml:space="preserve"> (funcionário atencioso)</w:t>
      </w:r>
    </w:p>
    <w:p w14:paraId="6BDD8BBA" w14:textId="7948FF04" w:rsidR="00B33AA0" w:rsidRDefault="00B33AA0" w:rsidP="00B33AA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Moares Gomes</w:t>
      </w:r>
      <w:r w:rsidR="00EB0CF0">
        <w:rPr>
          <w:rFonts w:ascii="Arial" w:hAnsi="Arial" w:cs="Arial"/>
          <w:sz w:val="24"/>
          <w:szCs w:val="24"/>
        </w:rPr>
        <w:t xml:space="preserve"> (funcionário pró ativo)</w:t>
      </w:r>
    </w:p>
    <w:p w14:paraId="2AA0DB52" w14:textId="19655903" w:rsidR="00352CB9" w:rsidRDefault="004C3061" w:rsidP="00352C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Ocorrência registrada</w:t>
      </w:r>
      <w:r w:rsidR="006D671E">
        <w:rPr>
          <w:rFonts w:ascii="Arial" w:hAnsi="Arial" w:cs="Arial"/>
          <w:sz w:val="24"/>
          <w:szCs w:val="24"/>
        </w:rPr>
        <w:t>:</w:t>
      </w:r>
    </w:p>
    <w:p w14:paraId="4FE20AF3" w14:textId="27A8FDB5" w:rsidR="00CA52EE" w:rsidRDefault="00CA52EE" w:rsidP="00352C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Shinshukan x </w:t>
      </w:r>
      <w:r w:rsidR="004C3061">
        <w:rPr>
          <w:rFonts w:ascii="Arial" w:hAnsi="Arial" w:cs="Arial"/>
          <w:sz w:val="24"/>
          <w:szCs w:val="24"/>
        </w:rPr>
        <w:t xml:space="preserve">Atendente </w:t>
      </w:r>
      <w:r>
        <w:rPr>
          <w:rFonts w:ascii="Arial" w:hAnsi="Arial" w:cs="Arial"/>
          <w:sz w:val="24"/>
          <w:szCs w:val="24"/>
        </w:rPr>
        <w:t xml:space="preserve">João </w:t>
      </w:r>
    </w:p>
    <w:p w14:paraId="5B6AC513" w14:textId="770B2F25" w:rsidR="00CA52EE" w:rsidRDefault="00CA52EE" w:rsidP="004C306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comprou 20 aparadores de socos e 10 aparadores de chutes, a empresa recebeu a mercadoria trocada, quando entrou em c</w:t>
      </w:r>
      <w:r w:rsidR="00D041E2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tat</w:t>
      </w:r>
      <w:r w:rsidR="00D041E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com o SAC, foi atendida por João um funcionário antigo cheio de vícios e </w:t>
      </w:r>
      <w:r w:rsidR="009E30A7">
        <w:rPr>
          <w:rFonts w:ascii="Arial" w:hAnsi="Arial" w:cs="Arial"/>
          <w:sz w:val="24"/>
          <w:szCs w:val="24"/>
        </w:rPr>
        <w:t>andava de mal humor</w:t>
      </w:r>
      <w:r>
        <w:rPr>
          <w:rFonts w:ascii="Arial" w:hAnsi="Arial" w:cs="Arial"/>
          <w:sz w:val="24"/>
          <w:szCs w:val="24"/>
        </w:rPr>
        <w:t>, e</w:t>
      </w:r>
      <w:r w:rsidR="009E30A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 w:rsidR="009E30A7">
        <w:rPr>
          <w:rFonts w:ascii="Arial" w:hAnsi="Arial" w:cs="Arial"/>
          <w:sz w:val="24"/>
          <w:szCs w:val="24"/>
        </w:rPr>
        <w:t>consequência</w:t>
      </w:r>
      <w:r>
        <w:rPr>
          <w:rFonts w:ascii="Arial" w:hAnsi="Arial" w:cs="Arial"/>
          <w:sz w:val="24"/>
          <w:szCs w:val="24"/>
        </w:rPr>
        <w:t xml:space="preserve"> disso</w:t>
      </w:r>
      <w:r w:rsidR="009E30A7">
        <w:rPr>
          <w:rFonts w:ascii="Arial" w:hAnsi="Arial" w:cs="Arial"/>
          <w:sz w:val="24"/>
          <w:szCs w:val="24"/>
        </w:rPr>
        <w:t xml:space="preserve"> gerou um conflito muito grande a nível da empresa querer se desvincular da nossa empresa. </w:t>
      </w:r>
      <w:r w:rsidR="00D041E2">
        <w:rPr>
          <w:rFonts w:ascii="Arial" w:hAnsi="Arial" w:cs="Arial"/>
          <w:sz w:val="24"/>
          <w:szCs w:val="24"/>
        </w:rPr>
        <w:t>O Funcionário foi substituído e posteriormente encaminhado para um</w:t>
      </w:r>
      <w:r w:rsidR="00AB20ED">
        <w:rPr>
          <w:rFonts w:ascii="Arial" w:hAnsi="Arial" w:cs="Arial"/>
          <w:sz w:val="24"/>
          <w:szCs w:val="24"/>
        </w:rPr>
        <w:t xml:space="preserve"> processo de aperfeiçoamento</w:t>
      </w:r>
      <w:r w:rsidR="00D041E2">
        <w:rPr>
          <w:rFonts w:ascii="Arial" w:hAnsi="Arial" w:cs="Arial"/>
          <w:sz w:val="24"/>
          <w:szCs w:val="24"/>
        </w:rPr>
        <w:t xml:space="preserve">. O problema foi solucionado </w:t>
      </w:r>
      <w:r w:rsidR="007877C1">
        <w:rPr>
          <w:rFonts w:ascii="Arial" w:hAnsi="Arial" w:cs="Arial"/>
          <w:sz w:val="24"/>
          <w:szCs w:val="24"/>
        </w:rPr>
        <w:t xml:space="preserve">por um outro funcionário </w:t>
      </w:r>
      <w:r w:rsidR="00D041E2">
        <w:rPr>
          <w:rFonts w:ascii="Arial" w:hAnsi="Arial" w:cs="Arial"/>
          <w:sz w:val="24"/>
          <w:szCs w:val="24"/>
        </w:rPr>
        <w:t>e o cliente</w:t>
      </w:r>
      <w:r w:rsidR="007877C1">
        <w:rPr>
          <w:rFonts w:ascii="Arial" w:hAnsi="Arial" w:cs="Arial"/>
          <w:sz w:val="24"/>
          <w:szCs w:val="24"/>
        </w:rPr>
        <w:t xml:space="preserve"> ficou satisfeito</w:t>
      </w:r>
      <w:r w:rsidR="004C3061">
        <w:rPr>
          <w:rFonts w:ascii="Arial" w:hAnsi="Arial" w:cs="Arial"/>
          <w:sz w:val="24"/>
          <w:szCs w:val="24"/>
        </w:rPr>
        <w:t xml:space="preserve"> com a solução encontrada</w:t>
      </w:r>
      <w:r w:rsidR="007877C1">
        <w:rPr>
          <w:rFonts w:ascii="Arial" w:hAnsi="Arial" w:cs="Arial"/>
          <w:sz w:val="24"/>
          <w:szCs w:val="24"/>
        </w:rPr>
        <w:t xml:space="preserve"> e</w:t>
      </w:r>
      <w:r w:rsidR="00D041E2">
        <w:rPr>
          <w:rFonts w:ascii="Arial" w:hAnsi="Arial" w:cs="Arial"/>
          <w:sz w:val="24"/>
          <w:szCs w:val="24"/>
        </w:rPr>
        <w:t xml:space="preserve"> foi mantido </w:t>
      </w:r>
      <w:r w:rsidR="007877C1">
        <w:rPr>
          <w:rFonts w:ascii="Arial" w:hAnsi="Arial" w:cs="Arial"/>
          <w:sz w:val="24"/>
          <w:szCs w:val="24"/>
        </w:rPr>
        <w:t>como cliente</w:t>
      </w:r>
      <w:r w:rsidR="00D041E2">
        <w:rPr>
          <w:rFonts w:ascii="Arial" w:hAnsi="Arial" w:cs="Arial"/>
          <w:sz w:val="24"/>
          <w:szCs w:val="24"/>
        </w:rPr>
        <w:t xml:space="preserve">. </w:t>
      </w:r>
    </w:p>
    <w:p w14:paraId="153F6C53" w14:textId="7FB660EB" w:rsidR="00AB20ED" w:rsidRDefault="00AB20ED" w:rsidP="004C306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foi apenas um exemplo dos vários eventos semelhantes que passaram a ocorrer</w:t>
      </w:r>
      <w:r w:rsidR="004C3061">
        <w:rPr>
          <w:rFonts w:ascii="Arial" w:hAnsi="Arial" w:cs="Arial"/>
          <w:sz w:val="24"/>
          <w:szCs w:val="24"/>
        </w:rPr>
        <w:t xml:space="preserve"> durante </w:t>
      </w:r>
      <w:r w:rsidR="00543F93">
        <w:rPr>
          <w:rFonts w:ascii="Arial" w:hAnsi="Arial" w:cs="Arial"/>
          <w:sz w:val="24"/>
          <w:szCs w:val="24"/>
        </w:rPr>
        <w:t>os atendimentos prestados</w:t>
      </w:r>
      <w:r>
        <w:rPr>
          <w:rFonts w:ascii="Arial" w:hAnsi="Arial" w:cs="Arial"/>
          <w:sz w:val="24"/>
          <w:szCs w:val="24"/>
        </w:rPr>
        <w:t>.</w:t>
      </w:r>
    </w:p>
    <w:p w14:paraId="3D2460F8" w14:textId="16A32DBB" w:rsidR="00AB20ED" w:rsidRDefault="00AB20ED" w:rsidP="004C306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empresa possui um sistema de “feedback” que permite um acompanhamento constantes e uma avaliação dos processos de atendimento realizados pelos funcionários do SAC.</w:t>
      </w:r>
    </w:p>
    <w:p w14:paraId="0D1E14CF" w14:textId="3242206C" w:rsidR="00AB20ED" w:rsidRDefault="00AB20ED" w:rsidP="004C306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verificado que as notas atribuídas pelos clientes, as quais possuíam um padrão relativamente alto, passaram a oscilar negativamente.</w:t>
      </w:r>
    </w:p>
    <w:p w14:paraId="2DE2A971" w14:textId="64BAEF10" w:rsidR="00AB20ED" w:rsidRPr="00CA52EE" w:rsidRDefault="00AB20ED" w:rsidP="004C306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então uma reunião</w:t>
      </w:r>
      <w:r w:rsidR="007B0F84">
        <w:rPr>
          <w:rFonts w:ascii="Arial" w:hAnsi="Arial" w:cs="Arial"/>
          <w:sz w:val="24"/>
          <w:szCs w:val="24"/>
        </w:rPr>
        <w:t>, onde foi detectado um comportamento aquém do esperado em relação a um colaborador específico. A primeira providencia foi afastar o servidor envolvido do setor de atendimento ao cliente e encaminha-lo para um curso de aperfeiçoamento profissional. Realizamos o processo de PDCA e os demais atendentes também foram orientados quanto a busca da excelência no desenvolvimento das atividades da empresa. Foram gerados relatórios e gráficos que foram utilizados para a tomada de decisão</w:t>
      </w:r>
      <w:r w:rsidR="004C3061">
        <w:rPr>
          <w:rFonts w:ascii="Arial" w:hAnsi="Arial" w:cs="Arial"/>
          <w:sz w:val="24"/>
          <w:szCs w:val="24"/>
        </w:rPr>
        <w:t xml:space="preserve"> da área da gerência. Também foi realizado contato com a empresa cliente, com o intuito de esclarecer o ocorrido e participar os mesmos das decisões tomadas pela Gerência.</w:t>
      </w:r>
    </w:p>
    <w:p w14:paraId="14B446CE" w14:textId="77777777" w:rsidR="00CA52EE" w:rsidRDefault="00CA52EE" w:rsidP="00352CB9">
      <w:pPr>
        <w:rPr>
          <w:rFonts w:ascii="Arial" w:hAnsi="Arial" w:cs="Arial"/>
          <w:sz w:val="24"/>
          <w:szCs w:val="24"/>
        </w:rPr>
      </w:pPr>
    </w:p>
    <w:p w14:paraId="658B0680" w14:textId="77777777" w:rsidR="006D671E" w:rsidRPr="00352CB9" w:rsidRDefault="006D671E" w:rsidP="00352CB9">
      <w:pPr>
        <w:rPr>
          <w:rFonts w:ascii="Arial" w:hAnsi="Arial" w:cs="Arial"/>
          <w:sz w:val="24"/>
          <w:szCs w:val="24"/>
        </w:rPr>
      </w:pPr>
    </w:p>
    <w:sectPr w:rsidR="006D671E" w:rsidRPr="00352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BB8"/>
    <w:multiLevelType w:val="hybridMultilevel"/>
    <w:tmpl w:val="E5E41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B609E"/>
    <w:multiLevelType w:val="hybridMultilevel"/>
    <w:tmpl w:val="9B34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C6287"/>
    <w:multiLevelType w:val="hybridMultilevel"/>
    <w:tmpl w:val="4B4E7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43"/>
    <w:rsid w:val="0003429C"/>
    <w:rsid w:val="00155C65"/>
    <w:rsid w:val="001653F8"/>
    <w:rsid w:val="00230DB6"/>
    <w:rsid w:val="00352CB9"/>
    <w:rsid w:val="00474D83"/>
    <w:rsid w:val="004A0B06"/>
    <w:rsid w:val="004C3061"/>
    <w:rsid w:val="004E3943"/>
    <w:rsid w:val="00543F93"/>
    <w:rsid w:val="005A1977"/>
    <w:rsid w:val="005F1BBA"/>
    <w:rsid w:val="006D671E"/>
    <w:rsid w:val="007877C1"/>
    <w:rsid w:val="007B0F84"/>
    <w:rsid w:val="007F1EAC"/>
    <w:rsid w:val="0088524B"/>
    <w:rsid w:val="00940C0F"/>
    <w:rsid w:val="009A5BA0"/>
    <w:rsid w:val="009E30A7"/>
    <w:rsid w:val="00A51472"/>
    <w:rsid w:val="00A827B5"/>
    <w:rsid w:val="00A95778"/>
    <w:rsid w:val="00AB20ED"/>
    <w:rsid w:val="00B33AA0"/>
    <w:rsid w:val="00B4612C"/>
    <w:rsid w:val="00B815C6"/>
    <w:rsid w:val="00BF024A"/>
    <w:rsid w:val="00CA52EE"/>
    <w:rsid w:val="00D041E2"/>
    <w:rsid w:val="00D375D1"/>
    <w:rsid w:val="00D63B3D"/>
    <w:rsid w:val="00EB0CF0"/>
    <w:rsid w:val="00F014A9"/>
    <w:rsid w:val="00F75E4D"/>
    <w:rsid w:val="00F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5F23"/>
  <w15:chartTrackingRefBased/>
  <w15:docId w15:val="{81BD166C-A43D-46AA-A848-93334A4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2023-05-16T01:25:00Z</dcterms:created>
  <dcterms:modified xsi:type="dcterms:W3CDTF">2023-06-08T01:12:00Z</dcterms:modified>
</cp:coreProperties>
</file>