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D0A083" w14:textId="564D5D10" w:rsidR="00881904" w:rsidRPr="00881904" w:rsidRDefault="00881904" w:rsidP="00881904">
      <w:pPr>
        <w:spacing w:after="0"/>
        <w:jc w:val="both"/>
        <w:rPr>
          <w:rFonts w:ascii="Arial" w:hAnsi="Arial" w:cs="Arial"/>
          <w:sz w:val="22"/>
          <w:szCs w:val="22"/>
          <w:lang w:val="pt-BR"/>
        </w:rPr>
      </w:pPr>
      <w:r w:rsidRPr="00881904">
        <w:rPr>
          <w:rFonts w:ascii="Arial" w:hAnsi="Arial" w:cs="Arial"/>
          <w:b/>
          <w:bCs/>
          <w:sz w:val="22"/>
          <w:szCs w:val="22"/>
          <w:lang w:val="pt-BR"/>
        </w:rPr>
        <w:t>Nome:</w:t>
      </w:r>
      <w:r w:rsidRPr="00881904">
        <w:rPr>
          <w:rFonts w:ascii="Arial" w:hAnsi="Arial" w:cs="Arial"/>
          <w:sz w:val="22"/>
          <w:szCs w:val="22"/>
          <w:lang w:val="pt-BR"/>
        </w:rPr>
        <w:t xml:space="preserve"> Marcelo Cauan Rodrigues de Moura</w:t>
      </w:r>
    </w:p>
    <w:p w14:paraId="1B3B19B0" w14:textId="7DE8226F" w:rsidR="00881904" w:rsidRDefault="00881904" w:rsidP="00881904">
      <w:pPr>
        <w:spacing w:after="0"/>
        <w:jc w:val="both"/>
        <w:rPr>
          <w:rFonts w:ascii="Arial" w:hAnsi="Arial" w:cs="Arial"/>
          <w:sz w:val="22"/>
          <w:szCs w:val="22"/>
          <w:lang w:val="pt-BR"/>
        </w:rPr>
      </w:pPr>
      <w:r w:rsidRPr="00881904">
        <w:rPr>
          <w:rFonts w:ascii="Arial" w:hAnsi="Arial" w:cs="Arial"/>
          <w:b/>
          <w:bCs/>
          <w:sz w:val="22"/>
          <w:szCs w:val="22"/>
          <w:lang w:val="pt-BR"/>
        </w:rPr>
        <w:t>Matrícula:</w:t>
      </w:r>
      <w:r w:rsidRPr="00881904">
        <w:rPr>
          <w:rFonts w:ascii="Arial" w:hAnsi="Arial" w:cs="Arial"/>
          <w:sz w:val="22"/>
          <w:szCs w:val="22"/>
          <w:lang w:val="pt-BR"/>
        </w:rPr>
        <w:t xml:space="preserve"> 2023122094</w:t>
      </w:r>
    </w:p>
    <w:p w14:paraId="47C9C77C" w14:textId="5C08DCF8" w:rsidR="00655281" w:rsidRPr="00655281" w:rsidRDefault="00655281" w:rsidP="00881904">
      <w:pPr>
        <w:spacing w:after="0"/>
        <w:jc w:val="both"/>
        <w:rPr>
          <w:rFonts w:ascii="Arial" w:hAnsi="Arial" w:cs="Arial"/>
          <w:sz w:val="22"/>
          <w:szCs w:val="22"/>
        </w:rPr>
      </w:pPr>
      <w:r w:rsidRPr="00655281">
        <w:rPr>
          <w:rFonts w:ascii="Arial" w:hAnsi="Arial" w:cs="Arial"/>
          <w:b/>
          <w:bCs/>
          <w:sz w:val="22"/>
          <w:szCs w:val="22"/>
        </w:rPr>
        <w:t>Link GitHub</w:t>
      </w:r>
      <w:r w:rsidRPr="00655281">
        <w:rPr>
          <w:rFonts w:ascii="Arial" w:hAnsi="Arial" w:cs="Arial"/>
          <w:sz w:val="22"/>
          <w:szCs w:val="22"/>
        </w:rPr>
        <w:t xml:space="preserve">: </w:t>
      </w:r>
      <w:r w:rsidRPr="00655281">
        <w:rPr>
          <w:rFonts w:ascii="Arial" w:hAnsi="Arial" w:cs="Arial"/>
          <w:sz w:val="22"/>
          <w:szCs w:val="22"/>
        </w:rPr>
        <w:t>https://github.com/MarceloCRM/TrabalhoIAModelosClassificacao</w:t>
      </w:r>
    </w:p>
    <w:p w14:paraId="742865FA" w14:textId="23DAFB7E" w:rsidR="00881904" w:rsidRPr="00881904" w:rsidRDefault="00881904" w:rsidP="00881904">
      <w:pPr>
        <w:spacing w:after="0"/>
        <w:jc w:val="both"/>
        <w:rPr>
          <w:rFonts w:ascii="Arial" w:hAnsi="Arial" w:cs="Arial"/>
          <w:b/>
          <w:bCs/>
          <w:sz w:val="22"/>
          <w:szCs w:val="22"/>
          <w:lang w:val="pt-BR"/>
        </w:rPr>
      </w:pPr>
      <w:r w:rsidRPr="00881904">
        <w:rPr>
          <w:rFonts w:ascii="Arial" w:hAnsi="Arial" w:cs="Arial"/>
          <w:b/>
          <w:bCs/>
          <w:sz w:val="22"/>
          <w:szCs w:val="22"/>
          <w:lang w:val="pt-BR"/>
        </w:rPr>
        <w:t>Modelos de Treinamento por Classificação Utilizados:</w:t>
      </w:r>
    </w:p>
    <w:p w14:paraId="3EF3E584" w14:textId="5FAF75CE" w:rsidR="00881904" w:rsidRPr="00881904" w:rsidRDefault="00881904" w:rsidP="00881904">
      <w:pPr>
        <w:pStyle w:val="ListParagraph"/>
        <w:numPr>
          <w:ilvl w:val="0"/>
          <w:numId w:val="1"/>
        </w:numPr>
        <w:spacing w:after="0"/>
        <w:jc w:val="both"/>
        <w:rPr>
          <w:rFonts w:ascii="Arial" w:hAnsi="Arial" w:cs="Arial"/>
          <w:sz w:val="22"/>
          <w:szCs w:val="22"/>
          <w:lang w:val="pt-BR"/>
        </w:rPr>
      </w:pPr>
      <w:r w:rsidRPr="00881904">
        <w:rPr>
          <w:rFonts w:ascii="Arial" w:hAnsi="Arial" w:cs="Arial"/>
          <w:sz w:val="22"/>
          <w:szCs w:val="22"/>
          <w:lang w:val="pt-BR"/>
        </w:rPr>
        <w:t>DecisionTreeClassfier</w:t>
      </w:r>
    </w:p>
    <w:p w14:paraId="1858424D" w14:textId="77777777" w:rsidR="00881904" w:rsidRPr="00881904" w:rsidRDefault="00881904" w:rsidP="00881904">
      <w:pPr>
        <w:pStyle w:val="ListParagraph"/>
        <w:numPr>
          <w:ilvl w:val="0"/>
          <w:numId w:val="1"/>
        </w:numPr>
        <w:spacing w:after="0"/>
        <w:jc w:val="both"/>
        <w:rPr>
          <w:rFonts w:ascii="Arial" w:hAnsi="Arial" w:cs="Arial"/>
          <w:sz w:val="22"/>
          <w:szCs w:val="22"/>
          <w:lang w:val="pt-BR"/>
        </w:rPr>
      </w:pPr>
      <w:r w:rsidRPr="00881904">
        <w:rPr>
          <w:rFonts w:ascii="Arial" w:hAnsi="Arial" w:cs="Arial"/>
          <w:sz w:val="22"/>
          <w:szCs w:val="22"/>
          <w:lang w:val="pt-BR"/>
        </w:rPr>
        <w:t>MLPClassfier</w:t>
      </w:r>
    </w:p>
    <w:p w14:paraId="6CB03130" w14:textId="54A53DFB" w:rsidR="00881904" w:rsidRDefault="00881904" w:rsidP="00881904">
      <w:pPr>
        <w:pStyle w:val="ListParagraph"/>
        <w:numPr>
          <w:ilvl w:val="0"/>
          <w:numId w:val="1"/>
        </w:numPr>
        <w:spacing w:after="0"/>
        <w:jc w:val="both"/>
        <w:rPr>
          <w:rFonts w:ascii="Arial" w:hAnsi="Arial" w:cs="Arial"/>
          <w:sz w:val="22"/>
          <w:szCs w:val="22"/>
          <w:lang w:val="pt-BR"/>
        </w:rPr>
      </w:pPr>
      <w:r w:rsidRPr="00881904">
        <w:rPr>
          <w:rFonts w:ascii="Arial" w:hAnsi="Arial" w:cs="Arial"/>
          <w:sz w:val="22"/>
          <w:szCs w:val="22"/>
          <w:lang w:val="pt-BR"/>
        </w:rPr>
        <w:t>LogisticRegression</w:t>
      </w:r>
      <w:r>
        <w:rPr>
          <w:rFonts w:ascii="Arial" w:hAnsi="Arial" w:cs="Arial"/>
          <w:sz w:val="22"/>
          <w:szCs w:val="22"/>
          <w:lang w:val="pt-BR"/>
        </w:rPr>
        <w:t xml:space="preserve"> </w:t>
      </w:r>
      <w:r w:rsidRPr="00881904">
        <w:rPr>
          <w:rFonts w:ascii="Arial" w:hAnsi="Arial" w:cs="Arial"/>
          <w:sz w:val="22"/>
          <w:szCs w:val="22"/>
          <w:lang w:val="pt-BR"/>
        </w:rPr>
        <w:t>(Nome dá a entender que é Regressão, porém é Classificação)</w:t>
      </w:r>
    </w:p>
    <w:p w14:paraId="714B926B" w14:textId="77777777" w:rsidR="00881904" w:rsidRPr="00881904" w:rsidRDefault="00881904" w:rsidP="00881904">
      <w:pPr>
        <w:pStyle w:val="ListParagraph"/>
        <w:spacing w:after="0"/>
        <w:jc w:val="both"/>
        <w:rPr>
          <w:rFonts w:ascii="Arial" w:hAnsi="Arial" w:cs="Arial"/>
          <w:sz w:val="22"/>
          <w:szCs w:val="22"/>
          <w:lang w:val="pt-BR"/>
        </w:rPr>
      </w:pPr>
    </w:p>
    <w:p w14:paraId="70F8D5D2" w14:textId="77777777" w:rsidR="00704DBB" w:rsidRDefault="003425B0" w:rsidP="006325AF">
      <w:pPr>
        <w:jc w:val="both"/>
        <w:rPr>
          <w:rFonts w:ascii="Arial" w:hAnsi="Arial" w:cs="Arial"/>
          <w:b/>
          <w:bCs/>
          <w:sz w:val="28"/>
          <w:szCs w:val="28"/>
          <w:lang w:val="pt-BR"/>
        </w:rPr>
      </w:pPr>
      <w:r w:rsidRPr="00881904">
        <w:rPr>
          <w:rFonts w:ascii="Arial" w:hAnsi="Arial" w:cs="Arial"/>
          <w:b/>
          <w:bCs/>
          <w:sz w:val="28"/>
          <w:szCs w:val="28"/>
          <w:lang w:val="pt-BR"/>
        </w:rPr>
        <w:t>DecisionTree</w:t>
      </w:r>
      <w:r w:rsidR="006325AF" w:rsidRPr="00881904">
        <w:rPr>
          <w:rFonts w:ascii="Arial" w:hAnsi="Arial" w:cs="Arial"/>
          <w:b/>
          <w:bCs/>
          <w:sz w:val="28"/>
          <w:szCs w:val="28"/>
          <w:lang w:val="pt-BR"/>
        </w:rPr>
        <w:t>Classfier</w:t>
      </w:r>
      <w:r w:rsidR="00603647" w:rsidRPr="006325AF">
        <w:rPr>
          <w:rFonts w:ascii="Arial" w:hAnsi="Arial" w:cs="Arial"/>
          <w:noProof/>
          <w:sz w:val="22"/>
          <w:szCs w:val="22"/>
        </w:rPr>
        <w:drawing>
          <wp:inline distT="0" distB="0" distL="0" distR="0" wp14:anchorId="5D48875A" wp14:editId="55D996D1">
            <wp:extent cx="4207995" cy="3017520"/>
            <wp:effectExtent l="0" t="0" r="2540" b="0"/>
            <wp:docPr id="982838038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838038" name="Picture 1" descr="A screenshot of a computer screen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07995" cy="3017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C625B8" w14:textId="0AB58696" w:rsidR="003425B0" w:rsidRPr="00881904" w:rsidRDefault="006325AF" w:rsidP="006325AF">
      <w:pPr>
        <w:jc w:val="both"/>
        <w:rPr>
          <w:rFonts w:ascii="Arial" w:hAnsi="Arial" w:cs="Arial"/>
          <w:sz w:val="22"/>
          <w:szCs w:val="22"/>
          <w:lang w:val="pt-BR"/>
        </w:rPr>
      </w:pPr>
      <w:r w:rsidRPr="00881904">
        <w:rPr>
          <w:rFonts w:ascii="Arial" w:hAnsi="Arial" w:cs="Arial"/>
          <w:b/>
          <w:bCs/>
          <w:sz w:val="28"/>
          <w:szCs w:val="28"/>
          <w:lang w:val="pt-BR"/>
        </w:rPr>
        <w:t>MLPClassfier</w:t>
      </w:r>
      <w:r w:rsidR="003425B0" w:rsidRPr="00881904">
        <w:rPr>
          <w:rFonts w:ascii="Arial" w:hAnsi="Arial" w:cs="Arial"/>
          <w:sz w:val="22"/>
          <w:szCs w:val="22"/>
          <w:lang w:val="pt-BR"/>
        </w:rPr>
        <w:br/>
      </w:r>
      <w:r w:rsidR="003425B0" w:rsidRPr="006325AF">
        <w:rPr>
          <w:rFonts w:ascii="Arial" w:hAnsi="Arial" w:cs="Arial"/>
          <w:noProof/>
          <w:sz w:val="22"/>
          <w:szCs w:val="22"/>
        </w:rPr>
        <w:drawing>
          <wp:inline distT="0" distB="0" distL="0" distR="0" wp14:anchorId="65F6BFCC" wp14:editId="481ED18C">
            <wp:extent cx="4206240" cy="2973943"/>
            <wp:effectExtent l="0" t="0" r="3810" b="0"/>
            <wp:docPr id="1864996130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4996130" name="Picture 1" descr="A screenshot of a computer screen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9739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02943" w14:textId="77777777" w:rsidR="006325AF" w:rsidRPr="00881904" w:rsidRDefault="006325AF" w:rsidP="006325AF">
      <w:pPr>
        <w:jc w:val="both"/>
        <w:rPr>
          <w:rFonts w:ascii="Arial" w:hAnsi="Arial" w:cs="Arial"/>
          <w:sz w:val="22"/>
          <w:szCs w:val="22"/>
          <w:lang w:val="pt-BR"/>
        </w:rPr>
      </w:pPr>
    </w:p>
    <w:p w14:paraId="671861BA" w14:textId="77777777" w:rsidR="006325AF" w:rsidRPr="00881904" w:rsidRDefault="006325AF" w:rsidP="006325AF">
      <w:pPr>
        <w:jc w:val="both"/>
        <w:rPr>
          <w:rFonts w:ascii="Arial" w:hAnsi="Arial" w:cs="Arial"/>
          <w:sz w:val="22"/>
          <w:szCs w:val="22"/>
          <w:lang w:val="pt-BR"/>
        </w:rPr>
      </w:pPr>
    </w:p>
    <w:p w14:paraId="3F5B4F27" w14:textId="56AD065E" w:rsidR="006325AF" w:rsidRPr="00881904" w:rsidRDefault="006325AF" w:rsidP="006325AF">
      <w:pPr>
        <w:jc w:val="both"/>
        <w:rPr>
          <w:rFonts w:ascii="Arial" w:hAnsi="Arial" w:cs="Arial"/>
          <w:sz w:val="28"/>
          <w:szCs w:val="28"/>
          <w:lang w:val="pt-BR"/>
        </w:rPr>
      </w:pPr>
      <w:r w:rsidRPr="006325AF">
        <w:rPr>
          <w:rFonts w:ascii="Arial" w:hAnsi="Arial" w:cs="Arial"/>
          <w:b/>
          <w:bCs/>
          <w:sz w:val="28"/>
          <w:szCs w:val="28"/>
          <w:lang w:val="pt-BR"/>
        </w:rPr>
        <w:t>LogisticRegression</w:t>
      </w:r>
    </w:p>
    <w:p w14:paraId="554FC99E" w14:textId="59CC03E4" w:rsidR="006325AF" w:rsidRDefault="006325AF" w:rsidP="006325AF">
      <w:pPr>
        <w:jc w:val="both"/>
        <w:rPr>
          <w:rFonts w:ascii="Arial" w:hAnsi="Arial" w:cs="Arial"/>
          <w:b/>
          <w:bCs/>
          <w:sz w:val="28"/>
          <w:szCs w:val="28"/>
          <w:lang w:val="pt-BR"/>
        </w:rPr>
      </w:pPr>
      <w:r w:rsidRPr="006325AF">
        <w:rPr>
          <w:rFonts w:ascii="Arial" w:hAnsi="Arial" w:cs="Arial"/>
          <w:noProof/>
          <w:sz w:val="22"/>
          <w:szCs w:val="22"/>
        </w:rPr>
        <w:drawing>
          <wp:inline distT="0" distB="0" distL="0" distR="0" wp14:anchorId="02BE26C3" wp14:editId="226327A8">
            <wp:extent cx="4206240" cy="2943548"/>
            <wp:effectExtent l="0" t="0" r="3810" b="9525"/>
            <wp:docPr id="15607188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718812" name="Picture 1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9435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F6CB1" w14:textId="38E479F3" w:rsidR="006325AF" w:rsidRPr="006325AF" w:rsidRDefault="006325AF" w:rsidP="006325AF">
      <w:pPr>
        <w:jc w:val="both"/>
        <w:rPr>
          <w:rFonts w:ascii="Arial" w:hAnsi="Arial" w:cs="Arial"/>
          <w:b/>
          <w:bCs/>
          <w:sz w:val="28"/>
          <w:szCs w:val="28"/>
          <w:lang w:val="pt-BR"/>
        </w:rPr>
      </w:pPr>
      <w:r w:rsidRPr="006325AF">
        <w:rPr>
          <w:rFonts w:ascii="Arial" w:hAnsi="Arial" w:cs="Arial"/>
          <w:b/>
          <w:bCs/>
          <w:sz w:val="28"/>
          <w:szCs w:val="28"/>
          <w:lang w:val="pt-BR"/>
        </w:rPr>
        <w:t>Análise</w:t>
      </w:r>
      <w:r>
        <w:rPr>
          <w:rFonts w:ascii="Arial" w:hAnsi="Arial" w:cs="Arial"/>
          <w:b/>
          <w:bCs/>
          <w:sz w:val="28"/>
          <w:szCs w:val="28"/>
          <w:lang w:val="pt-BR"/>
        </w:rPr>
        <w:t xml:space="preserve"> aos 3 Modelos de Aprendizagem</w:t>
      </w:r>
      <w:r w:rsidRPr="006325AF">
        <w:rPr>
          <w:rFonts w:ascii="Arial" w:hAnsi="Arial" w:cs="Arial"/>
          <w:b/>
          <w:bCs/>
          <w:sz w:val="28"/>
          <w:szCs w:val="28"/>
          <w:lang w:val="pt-BR"/>
        </w:rPr>
        <w:t xml:space="preserve"> </w:t>
      </w:r>
    </w:p>
    <w:p w14:paraId="07315DDB" w14:textId="77777777" w:rsidR="00881904" w:rsidRDefault="00881904" w:rsidP="00881904">
      <w:pPr>
        <w:ind w:firstLine="720"/>
        <w:jc w:val="both"/>
        <w:rPr>
          <w:rFonts w:ascii="Arial" w:hAnsi="Arial" w:cs="Arial"/>
          <w:sz w:val="22"/>
          <w:szCs w:val="22"/>
          <w:lang w:val="pt-BR"/>
        </w:rPr>
      </w:pPr>
      <w:r w:rsidRPr="00881904">
        <w:rPr>
          <w:rFonts w:ascii="Arial" w:hAnsi="Arial" w:cs="Arial"/>
          <w:sz w:val="22"/>
          <w:szCs w:val="22"/>
          <w:lang w:val="pt-BR"/>
        </w:rPr>
        <w:t xml:space="preserve">Analisando os resultados obtidos com os três classificadores aplicados ao conjunto de dados CIFAR-10, podemos observar diferenças claras em termos de desempenho, refletidas nas métricas de precisão, recall e F1-score. </w:t>
      </w:r>
    </w:p>
    <w:p w14:paraId="414B48E9" w14:textId="77777777" w:rsidR="00881904" w:rsidRDefault="00881904" w:rsidP="00881904">
      <w:pPr>
        <w:ind w:firstLine="720"/>
        <w:jc w:val="both"/>
        <w:rPr>
          <w:rFonts w:ascii="Arial" w:hAnsi="Arial" w:cs="Arial"/>
          <w:sz w:val="22"/>
          <w:szCs w:val="22"/>
          <w:lang w:val="pt-BR"/>
        </w:rPr>
      </w:pPr>
      <w:r w:rsidRPr="00881904">
        <w:rPr>
          <w:rFonts w:ascii="Arial" w:hAnsi="Arial" w:cs="Arial"/>
          <w:sz w:val="22"/>
          <w:szCs w:val="22"/>
          <w:lang w:val="pt-BR"/>
        </w:rPr>
        <w:t>O Logistic Regression apresentou uma acurácia geral de 40%, mostrando um desempenho razoável em classes como “ship” e “airplane”, mas apresentando limitações em classes mais complexas ou com maior variabilidade, como “cat” e “bird”. Sua vantagem está na simplicidade e rapidez de treinamento, porém a desvantagem é a incapacidade de capturar padrões complexos e não lineares presentes em imagens, o que reduz seu desempenho global.</w:t>
      </w:r>
    </w:p>
    <w:p w14:paraId="361429E2" w14:textId="0038E31F" w:rsidR="00881904" w:rsidRPr="00881904" w:rsidRDefault="00881904" w:rsidP="00881904">
      <w:pPr>
        <w:ind w:firstLine="720"/>
        <w:jc w:val="both"/>
        <w:rPr>
          <w:rFonts w:ascii="Arial" w:hAnsi="Arial" w:cs="Arial"/>
          <w:sz w:val="22"/>
          <w:szCs w:val="22"/>
          <w:lang w:val="pt-BR"/>
        </w:rPr>
      </w:pPr>
      <w:r w:rsidRPr="00881904">
        <w:rPr>
          <w:rFonts w:ascii="Arial" w:hAnsi="Arial" w:cs="Arial"/>
          <w:sz w:val="22"/>
          <w:szCs w:val="22"/>
          <w:lang w:val="pt-BR"/>
        </w:rPr>
        <w:t>O MLPClassifier, por sua vez, alcançou uma acurácia de 46%, superando o Logistic Regression em quase todas as classes, especialmente em “automobile”, “frog” e “ship”. Isso demonstra sua capacidade de lidar melhor com a complexidade das imagens do CIFAR-10, aproveitando a aprendizagem não linear das redes neurais. A principal vantagem do MLP está justamente em capturar relações mais complexas entre os pixels das imagens, mas isso vem ao custo de maior tempo de treinamento e maior necessidade de recursos computacionais.</w:t>
      </w:r>
    </w:p>
    <w:p w14:paraId="59B48374" w14:textId="6DFB9F0F" w:rsidR="00881904" w:rsidRPr="00881904" w:rsidRDefault="00881904" w:rsidP="00881904">
      <w:pPr>
        <w:ind w:firstLine="720"/>
        <w:jc w:val="both"/>
        <w:rPr>
          <w:rFonts w:ascii="Arial" w:hAnsi="Arial" w:cs="Arial"/>
          <w:sz w:val="22"/>
          <w:szCs w:val="22"/>
          <w:lang w:val="pt-BR"/>
        </w:rPr>
      </w:pPr>
      <w:r w:rsidRPr="00881904">
        <w:rPr>
          <w:rFonts w:ascii="Arial" w:hAnsi="Arial" w:cs="Arial"/>
          <w:sz w:val="22"/>
          <w:szCs w:val="22"/>
          <w:lang w:val="pt-BR"/>
        </w:rPr>
        <w:t xml:space="preserve">Já o Decision Tree Classifier apresentou o pior desempenho, com acurácia de apenas 27%, mostrando-se pouco eficiente para um problema de classificação de imagens como o CIFAR-10. Embora árvores de decisão possam ser intuitivas e interpretáveis, elas </w:t>
      </w:r>
      <w:r w:rsidRPr="00881904">
        <w:rPr>
          <w:rFonts w:ascii="Arial" w:hAnsi="Arial" w:cs="Arial"/>
          <w:sz w:val="22"/>
          <w:szCs w:val="22"/>
          <w:lang w:val="pt-BR"/>
        </w:rPr>
        <w:lastRenderedPageBreak/>
        <w:t>não conseguem generalizar bem em conjuntos de dados com alta dimensionalidade e</w:t>
      </w:r>
      <w:r>
        <w:rPr>
          <w:rFonts w:ascii="Arial" w:hAnsi="Arial" w:cs="Arial"/>
          <w:sz w:val="22"/>
          <w:szCs w:val="22"/>
          <w:lang w:val="pt-BR"/>
        </w:rPr>
        <w:t xml:space="preserve"> </w:t>
      </w:r>
      <w:r w:rsidRPr="00881904">
        <w:rPr>
          <w:rFonts w:ascii="Arial" w:hAnsi="Arial" w:cs="Arial"/>
          <w:sz w:val="22"/>
          <w:szCs w:val="22"/>
          <w:lang w:val="pt-BR"/>
        </w:rPr>
        <w:t>variabilidade, sofrendo de overfitting em muitas classes. Sua vantagem está na interpretabilidade e facilidade de implementação, mas para imagens coloridas complexas, essa limitação se torna significativa.</w:t>
      </w:r>
    </w:p>
    <w:p w14:paraId="7D53A8F1" w14:textId="7D23D693" w:rsidR="006325AF" w:rsidRPr="006325AF" w:rsidRDefault="00881904" w:rsidP="00881904">
      <w:pPr>
        <w:ind w:firstLine="720"/>
        <w:jc w:val="both"/>
        <w:rPr>
          <w:rFonts w:ascii="Arial" w:hAnsi="Arial" w:cs="Arial"/>
          <w:sz w:val="22"/>
          <w:szCs w:val="22"/>
          <w:lang w:val="pt-BR"/>
        </w:rPr>
      </w:pPr>
      <w:r w:rsidRPr="00881904">
        <w:rPr>
          <w:rFonts w:ascii="Arial" w:hAnsi="Arial" w:cs="Arial"/>
          <w:sz w:val="22"/>
          <w:szCs w:val="22"/>
          <w:lang w:val="pt-BR"/>
        </w:rPr>
        <w:t>Em resumo, o MLP se destaca como o melhor classificador entre os três para o CIFAR-10, equilibrando desempenho e capacidade de lidar com complexidade. Logistic Regression oferece uma solução rápida e simples, mas limitada, enquanto Decision Tree, apesar de intuitiva, apresenta resultados insatisfatórios para este tipo de problema.</w:t>
      </w:r>
    </w:p>
    <w:sectPr w:rsidR="006325AF" w:rsidRPr="006325AF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456F55"/>
    <w:multiLevelType w:val="hybridMultilevel"/>
    <w:tmpl w:val="9FECC2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482029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1BFE"/>
    <w:rsid w:val="000A3F0E"/>
    <w:rsid w:val="002064AA"/>
    <w:rsid w:val="00281BFE"/>
    <w:rsid w:val="002F289D"/>
    <w:rsid w:val="003425B0"/>
    <w:rsid w:val="005C2F21"/>
    <w:rsid w:val="00603647"/>
    <w:rsid w:val="006325AF"/>
    <w:rsid w:val="00655281"/>
    <w:rsid w:val="00670E5E"/>
    <w:rsid w:val="00704DBB"/>
    <w:rsid w:val="00881904"/>
    <w:rsid w:val="009447A8"/>
    <w:rsid w:val="00A4317F"/>
    <w:rsid w:val="00B91D0E"/>
    <w:rsid w:val="00C335A6"/>
    <w:rsid w:val="00C7144C"/>
    <w:rsid w:val="00CB78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B7EA44"/>
  <w15:chartTrackingRefBased/>
  <w15:docId w15:val="{98FDFC06-9D73-413D-B698-64FF4CCC97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81B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1B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1BF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1B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1BF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1B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1B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1B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1B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1BF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81BF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81BF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1BF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1BF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1BF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1BF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1BF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1BF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81B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81B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1B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81B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81B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81BF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81BF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81BF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1B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1BF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1BF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346</TotalTime>
  <Pages>3</Pages>
  <Words>337</Words>
  <Characters>2103</Characters>
  <Application>Microsoft Office Word</Application>
  <DocSecurity>0</DocSecurity>
  <Lines>44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MARCELO MOURA</dc:creator>
  <cp:keywords/>
  <dc:description/>
  <cp:lastModifiedBy>MARCELO MOURA</cp:lastModifiedBy>
  <cp:revision>7</cp:revision>
  <cp:lastPrinted>2025-11-02T19:42:00Z</cp:lastPrinted>
  <dcterms:created xsi:type="dcterms:W3CDTF">2025-10-31T00:00:00Z</dcterms:created>
  <dcterms:modified xsi:type="dcterms:W3CDTF">2025-11-02T19:43:00Z</dcterms:modified>
</cp:coreProperties>
</file>