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PodoCare — Documentos de Definición del Proyecto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Plantillas de trabajo para el equipo — Duoc UC | Proyecto APT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Instrucciones: sube este archivo a Google Drive; se convertirá automáticamente a Google Docs. Los campos en cursiva son guía — reemplázalos por el contenido real del equipo.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Análisis del Caso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Describe el contexto, el cliente/usuario real, el problema actual y su impacto.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Contexto y cliente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proyecto busca desarrollar un sistema de gestión clìnica para consultas de podología, siendo nuestros clientes podólogos independientes que buscan automatizar y optimizar sus procesos de atención, mientras que al mismo tiempo pueden digitalizar su negocio.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Problema actual (estado "as is")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Entre el 60% y 70% de consultas de podología independientes en chile (principalmente negocios unipersonales o de 1 a 2 profesionales) continúan operando mediante fichas clínicas de papel o planillas excel.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Impacto del problema (cuantificado si es posible)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xpone a los profesionales a una doble vulnerabilidad: la pérdida de trazabilidad en tratamientos de largo plazo (como el control de pie de riesgo u onicocriptosis) y un riesgo legal ante la Ley N.° 19.628 sobre Protección de la Vida Privada, dado que los datos de salud constituyen datos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Oportunidad / solución propuesta (estado "to be")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Existe la oportunidad de digitalizar la gestión clínica de podólogos independientes mediante una plataforma especializada que centralice fichas clínicas, historial de atenciones y seguimiento de tratamientos, mejorando la trazabilidad y seguridad de la información.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Squad y Responsabilidades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Roles Scrum y responsabilidades de cada integrante del equipo.</w:t>
      </w:r>
    </w:p>
    <w:tbl>
      <w:tblPr>
        <w:tblStyle w:val="Table1"/>
        <w:tblW w:w="831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770"/>
        <w:gridCol w:w="2770"/>
        <w:gridCol w:w="2770"/>
        <w:tblGridChange w:id="0">
          <w:tblGrid>
            <w:gridCol w:w="2770"/>
            <w:gridCol w:w="2770"/>
            <w:gridCol w:w="27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Caballero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— Seguridad y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de datos, políticas RLS, bitácora de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 Maldonado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—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Next.js, control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Caballero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—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Supabase, despliegue,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Emily Vera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Scrum Master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del backlog, coordinación con el cliente, documentación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Nota: en equipos pequeños es común combinar roles (ej. Scrum Master + PO). Ajusten según lo acuerden con el docente.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3. Visión del Proyecto + 4 Pilares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Declaración de Visión (formato Moore)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[podólogos independientes en Chile]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Que </w:t>
      </w:r>
      <w:r w:rsidDel="00000000" w:rsidR="00000000" w:rsidRPr="00000000">
        <w:rPr>
          <w:i w:val="1"/>
          <w:iCs w:val="1"/>
          <w:rtl w:val="0"/>
        </w:rPr>
        <w:t xml:space="preserve">[necesitan gestionar fichas clínicas y agenda de forma segura y ordenada]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PodoCare es </w:t>
      </w:r>
      <w:r w:rsidDel="00000000" w:rsidR="00000000" w:rsidRPr="00000000">
        <w:rPr>
          <w:i w:val="1"/>
          <w:iCs w:val="1"/>
          <w:rtl w:val="0"/>
        </w:rPr>
        <w:t xml:space="preserve">[una plataforma web de gestión clínica]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Que </w:t>
      </w:r>
      <w:r w:rsidDel="00000000" w:rsidR="00000000" w:rsidRPr="00000000">
        <w:rPr>
          <w:i w:val="1"/>
          <w:iCs w:val="1"/>
          <w:rtl w:val="0"/>
        </w:rPr>
        <w:t xml:space="preserve">[digitaliza la ficha clínica, automatiza la agenda y garantiza cumplimiento normativo]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A diferencia de </w:t>
      </w:r>
      <w:r w:rsidDel="00000000" w:rsidR="00000000" w:rsidRPr="00000000">
        <w:rPr>
          <w:i w:val="1"/>
          <w:iCs w:val="1"/>
          <w:rtl w:val="0"/>
        </w:rPr>
        <w:t xml:space="preserve">[llevar todo en papel/Excel o usar un sistema de reservas genérico]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Nuestro producto </w:t>
      </w:r>
      <w:r w:rsidDel="00000000" w:rsidR="00000000" w:rsidRPr="00000000">
        <w:rPr>
          <w:i w:val="1"/>
          <w:iCs w:val="1"/>
          <w:rtl w:val="0"/>
        </w:rPr>
        <w:t xml:space="preserve">[incorpora seguridad y trazabilidad desde el diseño, no como un añadido]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Los 4 Pilares</w:t>
      </w:r>
    </w:p>
    <w:tbl>
      <w:tblPr>
        <w:tblStyle w:val="Table2"/>
        <w:tblW w:w="830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4"/>
        <w:gridCol w:w="4154"/>
        <w:tblGridChange w:id="0">
          <w:tblGrid>
            <w:gridCol w:w="4154"/>
            <w:gridCol w:w="415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[Podólogos independientes o consultas de 1-2 profesionales en Chile]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[Trazabilidad clínica y cumplimiento de la Ley 19.628]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[Plataforma web con ficha clínica, agenda y auditoría]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[Reducción de riesgo legal + profesionalización de la atención]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Mapa de Actores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Identifica a todos los actores (personas o sistemas) que interactúan con el proyecto.</w:t>
      </w:r>
    </w:p>
    <w:tbl>
      <w:tblPr>
        <w:tblStyle w:val="Table3"/>
        <w:tblW w:w="830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77"/>
        <w:gridCol w:w="2077"/>
        <w:gridCol w:w="2077"/>
        <w:gridCol w:w="2077"/>
        <w:tblGridChange w:id="0">
          <w:tblGrid>
            <w:gridCol w:w="2077"/>
            <w:gridCol w:w="2077"/>
            <w:gridCol w:w="2077"/>
            <w:gridCol w:w="207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/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Interés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de influencia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Podólogo (profesional)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principal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pacientes de forma segura y eficiente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Beneficiario indirecto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Recibir atención con historial confiable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Evaluador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cumplimiento de objetivos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Constructor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un producto funcional y bien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[Agregar otros actores según su contexto]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 Épicas</w:t>
      </w:r>
    </w:p>
    <w:tbl>
      <w:tblPr>
        <w:tblStyle w:val="Table4"/>
        <w:tblW w:w="830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77"/>
        <w:gridCol w:w="2077"/>
        <w:gridCol w:w="2077"/>
        <w:gridCol w:w="2077"/>
        <w:tblGridChange w:id="0">
          <w:tblGrid>
            <w:gridCol w:w="2077"/>
            <w:gridCol w:w="2077"/>
            <w:gridCol w:w="2077"/>
            <w:gridCol w:w="207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y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el acceso seguro diferenciado por rol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pacientes y fichas clínicas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Digitalizar el registro clínico completo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Agenda de citas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Automatizar el agendamiento de atenciones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accesos a información sensible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Reportes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atenciones y estado general de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6. Impact Mapping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Estructura: Por qué (objetivo) → Quién (actores) → Cómo (impactos deseados) → Qué (entregables/épicas).</w:t>
      </w:r>
    </w:p>
    <w:tbl>
      <w:tblPr>
        <w:tblStyle w:val="Table5"/>
        <w:tblW w:w="830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77"/>
        <w:gridCol w:w="2077"/>
        <w:gridCol w:w="2077"/>
        <w:gridCol w:w="2077"/>
        <w:tblGridChange w:id="0">
          <w:tblGrid>
            <w:gridCol w:w="2077"/>
            <w:gridCol w:w="2077"/>
            <w:gridCol w:w="2077"/>
            <w:gridCol w:w="207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qué (Objetivo de negocio)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Quién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Cómo (Impacto deseado)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(Entregable / Épica)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riesgo legal y mejorar trazabilidad clínica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Deja de usar papel/Excel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EP-02 Gestión de fichas clínicas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demostrar cumplimiento normativo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EP-04 Bitácora de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Recibe atención con historial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EP-02 Gestión de fichas clínicas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(negocio)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Optimiza tiempo de agendamiento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EP-03 Agenda de citas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7. Retrospectiva del Proyecto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Completar al finalizar el proyecto (no al inicio) — evalúa el proceso completo, no solo un sprint.</w:t>
      </w:r>
    </w:p>
    <w:tbl>
      <w:tblPr>
        <w:tblStyle w:val="Table6"/>
        <w:tblW w:w="831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770"/>
        <w:gridCol w:w="2770"/>
        <w:gridCol w:w="2770"/>
        <w:tblGridChange w:id="0">
          <w:tblGrid>
            <w:gridCol w:w="2770"/>
            <w:gridCol w:w="2770"/>
            <w:gridCol w:w="27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 funcionó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 no funcionó?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 mejoraríamos a futuro?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[Completar al cierre]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[Completar al cierre]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[Completar al cierre]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8. </w:t>
      </w:r>
      <w:sdt>
        <w:sdtPr>
          <w:id w:val="2089381445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Evidencias Técnicas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Adjuntar o enlazar en esta sección (o en la carpeta de Drive correspondiente):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 (diagrama entidad-relación)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 alto nivel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 de módulos clave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o prototipo del sistema desplegado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Carpeta grupal en Drive: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https://drive.google.com/drive/u/0/folders/15OqZlA02ZMPTvmM_WzTSiqPsu0yuxS4J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Archivos subidos al github del proyecto: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717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29163" cy="321617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11434" l="9206" r="176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21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66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4902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220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967288" cy="783179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783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MILY . VERA GUTIERREZ" w:id="0" w:date="2026-10-01T01:37:19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ya cuentan con el modelo de datos y la arquitectura en formato .drawio (editable) generados previamente para este proyecto, pueden vincularlos aquí o subirlos a la misma carpeta de Drive.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drive/u/0/folders/15OqZlA02ZMPTvmM_WzTSiqPsu0yuxS4J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PfdCmAhJLYa9ugfIyB7NINVuMg==">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