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12215A6" w:rsidR="00AC4D77" w:rsidRPr="00842914" w:rsidRDefault="00B45D3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sz w:val="24"/>
                <w:szCs w:val="24"/>
              </w:rPr>
            </w:pPr>
            <w:r w:rsidRPr="00842914">
              <w:rPr>
                <w:rFonts w:eastAsiaTheme="majorEastAsia"/>
                <w:sz w:val="24"/>
                <w:szCs w:val="24"/>
              </w:rPr>
              <w:t>Emily Catalina Vera Gutierrez</w:t>
            </w:r>
          </w:p>
        </w:tc>
      </w:tr>
      <w:tr w:rsidR="00AC4D77" w14:paraId="5118075F" w14:textId="77777777" w:rsidTr="00842914">
        <w:trPr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1B77A2D" w:rsidR="00AC4D77" w:rsidRPr="00842914" w:rsidRDefault="00B45D3F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sz w:val="24"/>
                <w:szCs w:val="24"/>
              </w:rPr>
            </w:pPr>
            <w:r w:rsidRPr="00842914">
              <w:rPr>
                <w:rFonts w:eastAsiaTheme="majorEastAsia"/>
                <w:sz w:val="24"/>
                <w:szCs w:val="24"/>
              </w:rPr>
              <w:t xml:space="preserve">Ingeniería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042B588" w:rsidR="00AC4D77" w:rsidRPr="00842914" w:rsidRDefault="00B45D3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sz w:val="24"/>
                <w:szCs w:val="24"/>
              </w:rPr>
            </w:pPr>
            <w:r w:rsidRPr="00842914">
              <w:rPr>
                <w:rFonts w:eastAsiaTheme="majorEastAsia"/>
                <w:sz w:val="24"/>
                <w:szCs w:val="24"/>
              </w:rPr>
              <w:t>202</w:t>
            </w:r>
            <w:r w:rsidR="00842914" w:rsidRPr="00842914">
              <w:rPr>
                <w:rFonts w:eastAsiaTheme="majorEastAsia"/>
                <w:sz w:val="24"/>
                <w:szCs w:val="24"/>
              </w:rPr>
              <w:t>6</w:t>
            </w:r>
          </w:p>
        </w:tc>
      </w:tr>
    </w:tbl>
    <w:p w14:paraId="0A7AC450" w14:textId="4A40363C" w:rsidR="00E454BE" w:rsidRDefault="00E454BE" w:rsidP="00B45D3F"/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992"/>
        <w:gridCol w:w="992"/>
        <w:gridCol w:w="1134"/>
        <w:gridCol w:w="1134"/>
        <w:gridCol w:w="1134"/>
        <w:gridCol w:w="1848"/>
      </w:tblGrid>
      <w:tr w:rsidR="00E43678" w:rsidRPr="00045D87" w14:paraId="02E8FF2F" w14:textId="77777777" w:rsidTr="00972C6D">
        <w:trPr>
          <w:trHeight w:val="288"/>
          <w:jc w:val="center"/>
        </w:trPr>
        <w:tc>
          <w:tcPr>
            <w:tcW w:w="2689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386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1848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972C6D">
        <w:trPr>
          <w:trHeight w:val="870"/>
          <w:jc w:val="center"/>
        </w:trPr>
        <w:tc>
          <w:tcPr>
            <w:tcW w:w="2689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92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134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34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134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1848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972C6D" w:rsidRPr="00045D87" w14:paraId="67D60187" w14:textId="77777777" w:rsidTr="00972C6D">
        <w:trPr>
          <w:trHeight w:val="591"/>
          <w:jc w:val="center"/>
        </w:trPr>
        <w:tc>
          <w:tcPr>
            <w:tcW w:w="2689" w:type="dxa"/>
            <w:vAlign w:val="center"/>
          </w:tcPr>
          <w:p w14:paraId="53E45F52" w14:textId="0BC82228" w:rsidR="00972C6D" w:rsidRPr="001A179D" w:rsidRDefault="00972C6D" w:rsidP="00972C6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972C6D">
              <w:rPr>
                <w:rFonts w:cstheme="minorHAnsi"/>
                <w:sz w:val="20"/>
                <w:szCs w:val="20"/>
              </w:rPr>
              <w:t xml:space="preserve">Administrar la configuración de ambientes, servicios de aplicaciones y bases de datos en un entorno empresarial a fin de habilitar operatividad o asegurar la continuidad de los sistemas que apoyan los procesos de negocio </w:t>
            </w:r>
            <w:proofErr w:type="gramStart"/>
            <w:r w:rsidRPr="00972C6D">
              <w:rPr>
                <w:rFonts w:cstheme="minorHAnsi"/>
                <w:sz w:val="20"/>
                <w:szCs w:val="20"/>
              </w:rPr>
              <w:t>de acuerdo a</w:t>
            </w:r>
            <w:proofErr w:type="gramEnd"/>
            <w:r w:rsidRPr="00972C6D">
              <w:rPr>
                <w:rFonts w:cstheme="minorHAnsi"/>
                <w:sz w:val="20"/>
                <w:szCs w:val="20"/>
              </w:rPr>
              <w:t xml:space="preserve"> los estándares definidos por la industria.</w:t>
            </w:r>
          </w:p>
        </w:tc>
        <w:tc>
          <w:tcPr>
            <w:tcW w:w="992" w:type="dxa"/>
          </w:tcPr>
          <w:p w14:paraId="21CE9741" w14:textId="77777777" w:rsidR="00972C6D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  <w:p w14:paraId="0AE11E06" w14:textId="0853F1B2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79497191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1196BA05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5E6B0C7C" w14:textId="48D4FA51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4BCAD381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48" w:type="dxa"/>
          </w:tcPr>
          <w:p w14:paraId="3F20C944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72C6D" w:rsidRPr="00045D87" w14:paraId="1FD76F12" w14:textId="77777777" w:rsidTr="00972C6D">
        <w:trPr>
          <w:trHeight w:val="576"/>
          <w:jc w:val="center"/>
        </w:trPr>
        <w:tc>
          <w:tcPr>
            <w:tcW w:w="2689" w:type="dxa"/>
          </w:tcPr>
          <w:p w14:paraId="28A60675" w14:textId="1743F19B" w:rsidR="00972C6D" w:rsidRPr="001A179D" w:rsidRDefault="00972C6D" w:rsidP="00972C6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972C6D">
              <w:rPr>
                <w:rFonts w:cstheme="minorHAnsi"/>
                <w:sz w:val="20"/>
                <w:szCs w:val="20"/>
              </w:rPr>
              <w:t xml:space="preserve">Ofrecer propuestas de solución informática analizando de forma integral los procesos </w:t>
            </w:r>
            <w:proofErr w:type="gramStart"/>
            <w:r w:rsidRPr="00972C6D">
              <w:rPr>
                <w:rFonts w:cstheme="minorHAnsi"/>
                <w:sz w:val="20"/>
                <w:szCs w:val="20"/>
              </w:rPr>
              <w:t>de acuerdo a</w:t>
            </w:r>
            <w:proofErr w:type="gramEnd"/>
            <w:r w:rsidRPr="00972C6D">
              <w:rPr>
                <w:rFonts w:cstheme="minorHAnsi"/>
                <w:sz w:val="20"/>
                <w:szCs w:val="20"/>
              </w:rPr>
              <w:t xml:space="preserve"> los requerimientos de la organización.</w:t>
            </w:r>
          </w:p>
        </w:tc>
        <w:tc>
          <w:tcPr>
            <w:tcW w:w="992" w:type="dxa"/>
          </w:tcPr>
          <w:p w14:paraId="6DBA9A2C" w14:textId="0D8D547C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2AB98D2F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2B6A2003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215AE810" w14:textId="0C55C658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3785608A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48" w:type="dxa"/>
          </w:tcPr>
          <w:p w14:paraId="12D566DA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72C6D" w:rsidRPr="00045D87" w14:paraId="48B14194" w14:textId="77777777" w:rsidTr="00972C6D">
        <w:trPr>
          <w:trHeight w:val="591"/>
          <w:jc w:val="center"/>
        </w:trPr>
        <w:tc>
          <w:tcPr>
            <w:tcW w:w="2689" w:type="dxa"/>
            <w:vAlign w:val="center"/>
          </w:tcPr>
          <w:p w14:paraId="1A55186D" w14:textId="06AF67DA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  <w:r w:rsidRPr="00972C6D">
              <w:rPr>
                <w:rFonts w:cstheme="minorHAnsi"/>
                <w:sz w:val="20"/>
                <w:szCs w:val="20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992" w:type="dxa"/>
          </w:tcPr>
          <w:p w14:paraId="2B8826EE" w14:textId="6A0E2E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  <w:r w:rsidRPr="00D15384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214A3D3F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381C69FC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351AC90E" w14:textId="58931D58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5F9FF620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48" w:type="dxa"/>
          </w:tcPr>
          <w:p w14:paraId="16B213E0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72C6D" w:rsidRPr="00045D87" w14:paraId="24D5593D" w14:textId="77777777" w:rsidTr="00972C6D">
        <w:trPr>
          <w:trHeight w:val="591"/>
          <w:jc w:val="center"/>
        </w:trPr>
        <w:tc>
          <w:tcPr>
            <w:tcW w:w="2689" w:type="dxa"/>
          </w:tcPr>
          <w:p w14:paraId="1BB9E155" w14:textId="3A643AEE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  <w:r w:rsidRPr="00972C6D">
              <w:rPr>
                <w:rFonts w:cstheme="minorHAnsi"/>
                <w:sz w:val="20"/>
                <w:szCs w:val="20"/>
              </w:rPr>
              <w:t>Construir Modelos de datos para soportar los requerimientos de la organización acuerdo a un diseño definido y escalable en el tiempo.</w:t>
            </w:r>
          </w:p>
        </w:tc>
        <w:tc>
          <w:tcPr>
            <w:tcW w:w="992" w:type="dxa"/>
          </w:tcPr>
          <w:p w14:paraId="1C11CAB0" w14:textId="3D198943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  <w:r w:rsidRPr="00D15384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719970B1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26851D54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5BC2F010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608079C4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48" w:type="dxa"/>
          </w:tcPr>
          <w:p w14:paraId="3BCC39E2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72C6D" w:rsidRPr="00045D87" w14:paraId="458E2370" w14:textId="77777777" w:rsidTr="00972C6D">
        <w:trPr>
          <w:trHeight w:val="591"/>
          <w:jc w:val="center"/>
        </w:trPr>
        <w:tc>
          <w:tcPr>
            <w:tcW w:w="2689" w:type="dxa"/>
          </w:tcPr>
          <w:p w14:paraId="054D39DB" w14:textId="39E66D12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  <w:r w:rsidRPr="00972C6D">
              <w:rPr>
                <w:rFonts w:cstheme="minorHAnsi"/>
                <w:sz w:val="20"/>
                <w:szCs w:val="20"/>
              </w:rPr>
              <w:t xml:space="preserve">Programar consultas o rutinas para manipular información de una base de datos </w:t>
            </w:r>
            <w:proofErr w:type="gramStart"/>
            <w:r w:rsidRPr="00972C6D">
              <w:rPr>
                <w:rFonts w:cstheme="minorHAnsi"/>
                <w:sz w:val="20"/>
                <w:szCs w:val="20"/>
              </w:rPr>
              <w:t>de acuerdo a</w:t>
            </w:r>
            <w:proofErr w:type="gramEnd"/>
            <w:r w:rsidRPr="00972C6D">
              <w:rPr>
                <w:rFonts w:cstheme="minorHAnsi"/>
                <w:sz w:val="20"/>
                <w:szCs w:val="20"/>
              </w:rPr>
              <w:t xml:space="preserve"> los requerimientos de la organización.</w:t>
            </w:r>
          </w:p>
        </w:tc>
        <w:tc>
          <w:tcPr>
            <w:tcW w:w="992" w:type="dxa"/>
          </w:tcPr>
          <w:p w14:paraId="70C9F467" w14:textId="17B396C0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  <w:r w:rsidRPr="00D15384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0EB20FBA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6012133B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3078B545" w14:textId="365B7ED1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21CEF50E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48" w:type="dxa"/>
          </w:tcPr>
          <w:p w14:paraId="1B9BDD86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72C6D" w:rsidRPr="00045D87" w14:paraId="2FAC7AC0" w14:textId="77777777" w:rsidTr="00972C6D">
        <w:trPr>
          <w:trHeight w:val="576"/>
          <w:jc w:val="center"/>
        </w:trPr>
        <w:tc>
          <w:tcPr>
            <w:tcW w:w="2689" w:type="dxa"/>
            <w:vAlign w:val="center"/>
          </w:tcPr>
          <w:p w14:paraId="04FF7A9B" w14:textId="75EA95C6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  <w:r w:rsidRPr="00972C6D">
              <w:rPr>
                <w:rFonts w:cstheme="minorHAnsi"/>
                <w:sz w:val="20"/>
                <w:szCs w:val="20"/>
              </w:rPr>
              <w:t xml:space="preserve">Realizar pruebas de certificación tanto de los productos como de los procesos utilizando buenas </w:t>
            </w:r>
            <w:r w:rsidRPr="00972C6D">
              <w:rPr>
                <w:rFonts w:cstheme="minorHAnsi"/>
                <w:sz w:val="20"/>
                <w:szCs w:val="20"/>
              </w:rPr>
              <w:lastRenderedPageBreak/>
              <w:t>prácticas definidas por la industria.</w:t>
            </w:r>
          </w:p>
        </w:tc>
        <w:tc>
          <w:tcPr>
            <w:tcW w:w="992" w:type="dxa"/>
          </w:tcPr>
          <w:p w14:paraId="5C878E42" w14:textId="5FAAFB32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  <w:r w:rsidRPr="00D15384"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992" w:type="dxa"/>
          </w:tcPr>
          <w:p w14:paraId="57696619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017EAB0C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7374964A" w14:textId="364408E5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5AB69828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48" w:type="dxa"/>
          </w:tcPr>
          <w:p w14:paraId="29F824E7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72C6D" w:rsidRPr="00045D87" w14:paraId="5D34DA12" w14:textId="77777777" w:rsidTr="00972C6D">
        <w:trPr>
          <w:trHeight w:val="591"/>
          <w:jc w:val="center"/>
        </w:trPr>
        <w:tc>
          <w:tcPr>
            <w:tcW w:w="2689" w:type="dxa"/>
            <w:vAlign w:val="center"/>
          </w:tcPr>
          <w:p w14:paraId="6ECA9D03" w14:textId="4380C49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  <w:r w:rsidRPr="00972C6D">
              <w:rPr>
                <w:rFonts w:cstheme="minorHAnsi"/>
                <w:sz w:val="20"/>
                <w:szCs w:val="20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992" w:type="dxa"/>
          </w:tcPr>
          <w:p w14:paraId="210E7D65" w14:textId="3D7396E3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  <w:r w:rsidRPr="00D15384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43ED5BCA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03E734E5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57E4E6DE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0379BCE7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48" w:type="dxa"/>
          </w:tcPr>
          <w:p w14:paraId="70508CC2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72C6D" w:rsidRPr="00045D87" w14:paraId="530FBD84" w14:textId="77777777" w:rsidTr="00972C6D">
        <w:trPr>
          <w:trHeight w:val="576"/>
          <w:jc w:val="center"/>
        </w:trPr>
        <w:tc>
          <w:tcPr>
            <w:tcW w:w="2689" w:type="dxa"/>
            <w:vAlign w:val="center"/>
          </w:tcPr>
          <w:p w14:paraId="1CC8A990" w14:textId="6F59AD11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  <w:r w:rsidRPr="00972C6D">
              <w:rPr>
                <w:rFonts w:cstheme="minorHAnsi"/>
                <w:sz w:val="20"/>
                <w:szCs w:val="20"/>
              </w:rPr>
              <w:t>Resolver situaciones problemáticas de la vida cotidiana, ámbito científico y mundo laboral, utilizando operatoria matemática básica, relaciones proporcionales y álgebra básica.</w:t>
            </w:r>
          </w:p>
        </w:tc>
        <w:tc>
          <w:tcPr>
            <w:tcW w:w="992" w:type="dxa"/>
          </w:tcPr>
          <w:p w14:paraId="628BD247" w14:textId="1670679F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  <w:r w:rsidRPr="00D15384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290ED4D2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39074CC3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6818B1D3" w14:textId="408921B9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166AD574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48" w:type="dxa"/>
          </w:tcPr>
          <w:p w14:paraId="1B8B88E7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72C6D" w:rsidRPr="00045D87" w14:paraId="13E2F45D" w14:textId="77777777" w:rsidTr="00972C6D">
        <w:trPr>
          <w:trHeight w:val="576"/>
          <w:jc w:val="center"/>
        </w:trPr>
        <w:tc>
          <w:tcPr>
            <w:tcW w:w="2689" w:type="dxa"/>
            <w:vAlign w:val="center"/>
          </w:tcPr>
          <w:p w14:paraId="7397B21D" w14:textId="5E515604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  <w:r w:rsidRPr="00972C6D">
              <w:rPr>
                <w:rFonts w:cstheme="minorHAnsi"/>
                <w:sz w:val="20"/>
                <w:szCs w:val="20"/>
              </w:rPr>
              <w:t>Resolver situaciones problemáticas de la vida cotidiana, ámbito científico y mundo laboral, utilizando elementos de la estadística descriptiva.</w:t>
            </w:r>
          </w:p>
        </w:tc>
        <w:tc>
          <w:tcPr>
            <w:tcW w:w="992" w:type="dxa"/>
          </w:tcPr>
          <w:p w14:paraId="1D98EDC3" w14:textId="7143FA7A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  <w:r w:rsidRPr="00D15384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0EE6029F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28FF4AC1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64E3A268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0BDA56E3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48" w:type="dxa"/>
          </w:tcPr>
          <w:p w14:paraId="5243F38B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72C6D" w:rsidRPr="00045D87" w14:paraId="467C8832" w14:textId="77777777" w:rsidTr="00972C6D">
        <w:trPr>
          <w:trHeight w:val="576"/>
          <w:jc w:val="center"/>
        </w:trPr>
        <w:tc>
          <w:tcPr>
            <w:tcW w:w="2689" w:type="dxa"/>
            <w:vAlign w:val="center"/>
          </w:tcPr>
          <w:p w14:paraId="4784A644" w14:textId="715DC692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  <w:r w:rsidRPr="00972C6D">
              <w:rPr>
                <w:rFonts w:cstheme="minorHAnsi"/>
                <w:sz w:val="20"/>
                <w:szCs w:val="20"/>
              </w:rPr>
              <w:t>Comunicar en forma oral y escrita diferentes mensajes, utilizando herramientas lingüísticas funcionales con propósitos específicos en diversos contextos sociolaborales y disciplinares.</w:t>
            </w:r>
          </w:p>
        </w:tc>
        <w:tc>
          <w:tcPr>
            <w:tcW w:w="992" w:type="dxa"/>
          </w:tcPr>
          <w:p w14:paraId="46EB5DA3" w14:textId="57ED119B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  <w:r w:rsidRPr="00D15384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4E741560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5664D193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74C8DC1A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58B0BA45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48" w:type="dxa"/>
          </w:tcPr>
          <w:p w14:paraId="0EE6C768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72C6D" w:rsidRPr="00045D87" w14:paraId="67BCE05A" w14:textId="77777777" w:rsidTr="00972C6D">
        <w:trPr>
          <w:trHeight w:val="576"/>
          <w:jc w:val="center"/>
        </w:trPr>
        <w:tc>
          <w:tcPr>
            <w:tcW w:w="2689" w:type="dxa"/>
            <w:vAlign w:val="center"/>
          </w:tcPr>
          <w:p w14:paraId="6BA748AF" w14:textId="3597B731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  <w:r w:rsidRPr="00972C6D">
              <w:rPr>
                <w:rFonts w:cstheme="minorHAnsi"/>
                <w:sz w:val="20"/>
                <w:szCs w:val="20"/>
              </w:rPr>
              <w:t xml:space="preserve">Comunicarse de forma oral y escrita usando el idioma inglés en situaciones </w:t>
            </w:r>
            <w:proofErr w:type="gramStart"/>
            <w:r w:rsidRPr="00972C6D">
              <w:rPr>
                <w:rFonts w:cstheme="minorHAnsi"/>
                <w:sz w:val="20"/>
                <w:szCs w:val="20"/>
              </w:rPr>
              <w:t>socio-laborales</w:t>
            </w:r>
            <w:proofErr w:type="gramEnd"/>
            <w:r w:rsidRPr="00972C6D">
              <w:rPr>
                <w:rFonts w:cstheme="minorHAnsi"/>
                <w:sz w:val="20"/>
                <w:szCs w:val="20"/>
              </w:rPr>
              <w:t xml:space="preserve"> a un nivel intermedio alto en modalidad intensiva, según la tabla de competencias TOEIC y CEFR.</w:t>
            </w:r>
          </w:p>
        </w:tc>
        <w:tc>
          <w:tcPr>
            <w:tcW w:w="992" w:type="dxa"/>
          </w:tcPr>
          <w:p w14:paraId="0B9C4EC0" w14:textId="3CC947BE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  <w:r w:rsidRPr="00D15384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0685C1E4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546C0CC3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503272E0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3A6DD3A4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48" w:type="dxa"/>
          </w:tcPr>
          <w:p w14:paraId="225D135F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72C6D" w:rsidRPr="00045D87" w14:paraId="24DEE45C" w14:textId="77777777" w:rsidTr="00972C6D">
        <w:trPr>
          <w:trHeight w:val="576"/>
          <w:jc w:val="center"/>
        </w:trPr>
        <w:tc>
          <w:tcPr>
            <w:tcW w:w="2689" w:type="dxa"/>
            <w:vAlign w:val="center"/>
          </w:tcPr>
          <w:p w14:paraId="1A7BF53F" w14:textId="185B98DD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  <w:r w:rsidRPr="00972C6D">
              <w:rPr>
                <w:rFonts w:cstheme="minorHAnsi"/>
                <w:sz w:val="20"/>
                <w:szCs w:val="20"/>
              </w:rPr>
              <w:t>Capacidad para generar ideas, soluciones o procesos innovadores que respondan a oportunidades, necesidades y demandas productivas o sociales, en colaboración con otros y asumiendo riesgos calculados.</w:t>
            </w:r>
          </w:p>
        </w:tc>
        <w:tc>
          <w:tcPr>
            <w:tcW w:w="992" w:type="dxa"/>
          </w:tcPr>
          <w:p w14:paraId="207C237E" w14:textId="10D21519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  <w:r w:rsidRPr="00D15384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556A55B0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6B6634A0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4AFDC959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0522327A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48" w:type="dxa"/>
          </w:tcPr>
          <w:p w14:paraId="0BF72F51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72C6D" w:rsidRPr="00045D87" w14:paraId="3F0A7822" w14:textId="77777777" w:rsidTr="00972C6D">
        <w:trPr>
          <w:trHeight w:val="576"/>
          <w:jc w:val="center"/>
        </w:trPr>
        <w:tc>
          <w:tcPr>
            <w:tcW w:w="2689" w:type="dxa"/>
            <w:vAlign w:val="center"/>
          </w:tcPr>
          <w:p w14:paraId="7EA03A5C" w14:textId="0D040365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  <w:r w:rsidRPr="00972C6D">
              <w:rPr>
                <w:rFonts w:cstheme="minorHAnsi"/>
                <w:sz w:val="20"/>
                <w:szCs w:val="20"/>
              </w:rPr>
              <w:t xml:space="preserve">Construir programas y rutinas de variada complejidad para dar solución a requerimientos de la organización, acordes a tecnologías de mercado y </w:t>
            </w:r>
            <w:r w:rsidRPr="00972C6D">
              <w:rPr>
                <w:rFonts w:cstheme="minorHAnsi"/>
                <w:sz w:val="20"/>
                <w:szCs w:val="20"/>
              </w:rPr>
              <w:lastRenderedPageBreak/>
              <w:t>utilizando buenas prácticas de codificación.</w:t>
            </w:r>
          </w:p>
        </w:tc>
        <w:tc>
          <w:tcPr>
            <w:tcW w:w="992" w:type="dxa"/>
          </w:tcPr>
          <w:p w14:paraId="63EBE836" w14:textId="66802816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  <w:r w:rsidRPr="00D15384"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992" w:type="dxa"/>
          </w:tcPr>
          <w:p w14:paraId="6C384525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45C17B00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2A9891D5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3A1F6242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48" w:type="dxa"/>
          </w:tcPr>
          <w:p w14:paraId="61095B8F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72C6D" w:rsidRPr="00045D87" w14:paraId="0DD37D65" w14:textId="77777777" w:rsidTr="00972C6D">
        <w:trPr>
          <w:trHeight w:val="576"/>
          <w:jc w:val="center"/>
        </w:trPr>
        <w:tc>
          <w:tcPr>
            <w:tcW w:w="2689" w:type="dxa"/>
            <w:vAlign w:val="center"/>
          </w:tcPr>
          <w:p w14:paraId="493F7D1F" w14:textId="6E02FA80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  <w:r w:rsidRPr="00972C6D">
              <w:rPr>
                <w:rFonts w:cstheme="minorHAnsi"/>
                <w:sz w:val="20"/>
                <w:szCs w:val="20"/>
              </w:rPr>
              <w:t xml:space="preserve">Implementar soluciones sistémicas integrales para automatizar u optimizar procesos de negocio </w:t>
            </w:r>
            <w:proofErr w:type="gramStart"/>
            <w:r w:rsidRPr="00972C6D">
              <w:rPr>
                <w:rFonts w:cstheme="minorHAnsi"/>
                <w:sz w:val="20"/>
                <w:szCs w:val="20"/>
              </w:rPr>
              <w:t>de acuerdo a</w:t>
            </w:r>
            <w:proofErr w:type="gramEnd"/>
            <w:r w:rsidRPr="00972C6D">
              <w:rPr>
                <w:rFonts w:cstheme="minorHAnsi"/>
                <w:sz w:val="20"/>
                <w:szCs w:val="20"/>
              </w:rPr>
              <w:t xml:space="preserve"> las necesidades de la organización.</w:t>
            </w:r>
          </w:p>
        </w:tc>
        <w:tc>
          <w:tcPr>
            <w:tcW w:w="992" w:type="dxa"/>
          </w:tcPr>
          <w:p w14:paraId="23AFDDB0" w14:textId="5D8EC32F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  <w:r w:rsidRPr="00D15384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2CD87118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06777C7D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30EF87ED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703E51A2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48" w:type="dxa"/>
          </w:tcPr>
          <w:p w14:paraId="21CE9915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72C6D" w:rsidRPr="00045D87" w14:paraId="71DFBFCC" w14:textId="77777777" w:rsidTr="00972C6D">
        <w:trPr>
          <w:trHeight w:val="576"/>
          <w:jc w:val="center"/>
        </w:trPr>
        <w:tc>
          <w:tcPr>
            <w:tcW w:w="2689" w:type="dxa"/>
            <w:vAlign w:val="center"/>
          </w:tcPr>
          <w:p w14:paraId="248D22CB" w14:textId="0351054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  <w:r w:rsidRPr="00972C6D">
              <w:rPr>
                <w:rFonts w:cstheme="minorHAnsi"/>
                <w:sz w:val="20"/>
                <w:szCs w:val="20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992" w:type="dxa"/>
          </w:tcPr>
          <w:p w14:paraId="557C910C" w14:textId="48E2D131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  <w:r w:rsidRPr="00D15384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26D56841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640D58DB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6F16C231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5724BC93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48" w:type="dxa"/>
          </w:tcPr>
          <w:p w14:paraId="37632719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72C6D" w:rsidRPr="00045D87" w14:paraId="0274A969" w14:textId="77777777" w:rsidTr="00972C6D">
        <w:trPr>
          <w:trHeight w:val="576"/>
          <w:jc w:val="center"/>
        </w:trPr>
        <w:tc>
          <w:tcPr>
            <w:tcW w:w="2689" w:type="dxa"/>
            <w:vAlign w:val="center"/>
          </w:tcPr>
          <w:p w14:paraId="3B1F4D0B" w14:textId="5644232C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  <w:r w:rsidRPr="00972C6D">
              <w:rPr>
                <w:rFonts w:cstheme="minorHAnsi"/>
                <w:sz w:val="20"/>
                <w:szCs w:val="20"/>
              </w:rPr>
              <w:t xml:space="preserve">Gestionar proyectos informáticos, ofreciendo alternativas para la toma de decisiones </w:t>
            </w:r>
            <w:proofErr w:type="gramStart"/>
            <w:r w:rsidRPr="00972C6D">
              <w:rPr>
                <w:rFonts w:cstheme="minorHAnsi"/>
                <w:sz w:val="20"/>
                <w:szCs w:val="20"/>
              </w:rPr>
              <w:t>de acuerdo a</w:t>
            </w:r>
            <w:proofErr w:type="gramEnd"/>
            <w:r w:rsidRPr="00972C6D">
              <w:rPr>
                <w:rFonts w:cstheme="minorHAnsi"/>
                <w:sz w:val="20"/>
                <w:szCs w:val="20"/>
              </w:rPr>
              <w:t xml:space="preserve"> los requerimientos de la organización.</w:t>
            </w:r>
          </w:p>
        </w:tc>
        <w:tc>
          <w:tcPr>
            <w:tcW w:w="992" w:type="dxa"/>
          </w:tcPr>
          <w:p w14:paraId="3ADB7324" w14:textId="40802CF4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  <w:r w:rsidRPr="00D15384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0FDD053F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2D1EFB35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1897F85F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19201F5E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48" w:type="dxa"/>
          </w:tcPr>
          <w:p w14:paraId="00601E3D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72C6D" w:rsidRPr="00045D87" w14:paraId="49ACFBBB" w14:textId="77777777" w:rsidTr="00972C6D">
        <w:trPr>
          <w:trHeight w:val="576"/>
          <w:jc w:val="center"/>
        </w:trPr>
        <w:tc>
          <w:tcPr>
            <w:tcW w:w="2689" w:type="dxa"/>
            <w:vAlign w:val="center"/>
          </w:tcPr>
          <w:p w14:paraId="372C8C73" w14:textId="0F06398A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  <w:r w:rsidRPr="00972C6D">
              <w:rPr>
                <w:rFonts w:cstheme="minorHAnsi"/>
                <w:sz w:val="20"/>
                <w:szCs w:val="20"/>
              </w:rPr>
              <w:t xml:space="preserve">Desarrollar la transformación de grandes volúmenes de datos para la obtención de información y conocimiento de la organización a fin de apoyar la toma de decisiones y la mejora de los procesos de negocio, </w:t>
            </w:r>
            <w:proofErr w:type="gramStart"/>
            <w:r w:rsidRPr="00972C6D">
              <w:rPr>
                <w:rFonts w:cstheme="minorHAnsi"/>
                <w:sz w:val="20"/>
                <w:szCs w:val="20"/>
              </w:rPr>
              <w:t>de acuerdo a</w:t>
            </w:r>
            <w:proofErr w:type="gramEnd"/>
            <w:r w:rsidRPr="00972C6D">
              <w:rPr>
                <w:rFonts w:cstheme="minorHAnsi"/>
                <w:sz w:val="20"/>
                <w:szCs w:val="20"/>
              </w:rPr>
              <w:t xml:space="preserve"> las necesidades de la organización.</w:t>
            </w:r>
          </w:p>
        </w:tc>
        <w:tc>
          <w:tcPr>
            <w:tcW w:w="992" w:type="dxa"/>
          </w:tcPr>
          <w:p w14:paraId="4314EF38" w14:textId="1049528D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  <w:r w:rsidRPr="00D15384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152A1036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09BCAB6E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26095D33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504936E2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48" w:type="dxa"/>
          </w:tcPr>
          <w:p w14:paraId="23CB4F46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72C6D" w:rsidRPr="00045D87" w14:paraId="2B3E2EC6" w14:textId="77777777" w:rsidTr="00972C6D">
        <w:trPr>
          <w:trHeight w:val="576"/>
          <w:jc w:val="center"/>
        </w:trPr>
        <w:tc>
          <w:tcPr>
            <w:tcW w:w="2689" w:type="dxa"/>
            <w:vAlign w:val="center"/>
          </w:tcPr>
          <w:p w14:paraId="28E5CA74" w14:textId="7CDA127C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  <w:r w:rsidRPr="00972C6D">
              <w:rPr>
                <w:rFonts w:cstheme="minorHAnsi"/>
                <w:sz w:val="20"/>
                <w:szCs w:val="20"/>
              </w:rPr>
              <w:t>Comunicarse usando el idioma inglés en situaciones laborales a un nivel intermedio, relacionado con el área de informática y desarrollo de habilidades comunicativas, según la tabla de competencias TOEIC y CEFR.</w:t>
            </w:r>
          </w:p>
        </w:tc>
        <w:tc>
          <w:tcPr>
            <w:tcW w:w="992" w:type="dxa"/>
          </w:tcPr>
          <w:p w14:paraId="1294834F" w14:textId="67F0B0C1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  <w:r w:rsidRPr="00D15384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667E25E5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1080A4E0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3241E152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246DC641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48" w:type="dxa"/>
          </w:tcPr>
          <w:p w14:paraId="225B7FAF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72C6D" w:rsidRPr="00045D87" w14:paraId="46EF97A8" w14:textId="77777777" w:rsidTr="00972C6D">
        <w:trPr>
          <w:trHeight w:val="576"/>
          <w:jc w:val="center"/>
        </w:trPr>
        <w:tc>
          <w:tcPr>
            <w:tcW w:w="2689" w:type="dxa"/>
            <w:vAlign w:val="center"/>
          </w:tcPr>
          <w:p w14:paraId="35A5631A" w14:textId="55041775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  <w:r w:rsidRPr="00972C6D">
              <w:rPr>
                <w:rFonts w:cstheme="minorHAnsi"/>
                <w:sz w:val="20"/>
                <w:szCs w:val="20"/>
              </w:rPr>
              <w:t>Desarrollar proyectos de emprendimiento a partir de la identificación de oportunidades desde su especialidad, aplicando técnicas afines al objetivo, con foco en agregar valor al entorno.</w:t>
            </w:r>
          </w:p>
        </w:tc>
        <w:tc>
          <w:tcPr>
            <w:tcW w:w="992" w:type="dxa"/>
          </w:tcPr>
          <w:p w14:paraId="24D79B3D" w14:textId="17B9CB89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  <w:r w:rsidRPr="00D15384"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7E6B2EE0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70F23EA8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185AB9D4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6B97CB29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48" w:type="dxa"/>
          </w:tcPr>
          <w:p w14:paraId="3959D93C" w14:textId="77777777" w:rsidR="00972C6D" w:rsidRPr="00045D87" w:rsidRDefault="00972C6D" w:rsidP="00972C6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760A2" w14:textId="77777777" w:rsidR="006A7A16" w:rsidRDefault="006A7A16" w:rsidP="00DF38AE">
      <w:pPr>
        <w:spacing w:after="0" w:line="240" w:lineRule="auto"/>
      </w:pPr>
      <w:r>
        <w:separator/>
      </w:r>
    </w:p>
  </w:endnote>
  <w:endnote w:type="continuationSeparator" w:id="0">
    <w:p w14:paraId="41EFF45E" w14:textId="77777777" w:rsidR="006A7A16" w:rsidRDefault="006A7A1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74917" w14:textId="77777777" w:rsidR="006A7A16" w:rsidRDefault="006A7A16" w:rsidP="00DF38AE">
      <w:pPr>
        <w:spacing w:after="0" w:line="240" w:lineRule="auto"/>
      </w:pPr>
      <w:r>
        <w:separator/>
      </w:r>
    </w:p>
  </w:footnote>
  <w:footnote w:type="continuationSeparator" w:id="0">
    <w:p w14:paraId="2EBC8698" w14:textId="77777777" w:rsidR="006A7A16" w:rsidRDefault="006A7A1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2072746">
    <w:abstractNumId w:val="3"/>
  </w:num>
  <w:num w:numId="2" w16cid:durableId="990596593">
    <w:abstractNumId w:val="9"/>
  </w:num>
  <w:num w:numId="3" w16cid:durableId="2111123119">
    <w:abstractNumId w:val="13"/>
  </w:num>
  <w:num w:numId="4" w16cid:durableId="1049188658">
    <w:abstractNumId w:val="29"/>
  </w:num>
  <w:num w:numId="5" w16cid:durableId="1196769411">
    <w:abstractNumId w:val="31"/>
  </w:num>
  <w:num w:numId="6" w16cid:durableId="1522664816">
    <w:abstractNumId w:val="4"/>
  </w:num>
  <w:num w:numId="7" w16cid:durableId="1924679020">
    <w:abstractNumId w:val="12"/>
  </w:num>
  <w:num w:numId="8" w16cid:durableId="1562135068">
    <w:abstractNumId w:val="20"/>
  </w:num>
  <w:num w:numId="9" w16cid:durableId="992949480">
    <w:abstractNumId w:val="16"/>
  </w:num>
  <w:num w:numId="10" w16cid:durableId="673579796">
    <w:abstractNumId w:val="10"/>
  </w:num>
  <w:num w:numId="11" w16cid:durableId="1150751254">
    <w:abstractNumId w:val="25"/>
  </w:num>
  <w:num w:numId="12" w16cid:durableId="2046320671">
    <w:abstractNumId w:val="36"/>
  </w:num>
  <w:num w:numId="13" w16cid:durableId="1695426284">
    <w:abstractNumId w:val="30"/>
  </w:num>
  <w:num w:numId="14" w16cid:durableId="1331103015">
    <w:abstractNumId w:val="1"/>
  </w:num>
  <w:num w:numId="15" w16cid:durableId="348869509">
    <w:abstractNumId w:val="37"/>
  </w:num>
  <w:num w:numId="16" w16cid:durableId="1582446198">
    <w:abstractNumId w:val="22"/>
  </w:num>
  <w:num w:numId="17" w16cid:durableId="1814177869">
    <w:abstractNumId w:val="18"/>
  </w:num>
  <w:num w:numId="18" w16cid:durableId="434058247">
    <w:abstractNumId w:val="32"/>
  </w:num>
  <w:num w:numId="19" w16cid:durableId="576402741">
    <w:abstractNumId w:val="11"/>
  </w:num>
  <w:num w:numId="20" w16cid:durableId="1636906781">
    <w:abstractNumId w:val="40"/>
  </w:num>
  <w:num w:numId="21" w16cid:durableId="1584488779">
    <w:abstractNumId w:val="35"/>
  </w:num>
  <w:num w:numId="22" w16cid:durableId="2126920214">
    <w:abstractNumId w:val="14"/>
  </w:num>
  <w:num w:numId="23" w16cid:durableId="1193807098">
    <w:abstractNumId w:val="15"/>
  </w:num>
  <w:num w:numId="24" w16cid:durableId="1649088142">
    <w:abstractNumId w:val="5"/>
  </w:num>
  <w:num w:numId="25" w16cid:durableId="1802503493">
    <w:abstractNumId w:val="17"/>
  </w:num>
  <w:num w:numId="26" w16cid:durableId="283077690">
    <w:abstractNumId w:val="21"/>
  </w:num>
  <w:num w:numId="27" w16cid:durableId="93677024">
    <w:abstractNumId w:val="24"/>
  </w:num>
  <w:num w:numId="28" w16cid:durableId="1090463084">
    <w:abstractNumId w:val="0"/>
  </w:num>
  <w:num w:numId="29" w16cid:durableId="818544677">
    <w:abstractNumId w:val="19"/>
  </w:num>
  <w:num w:numId="30" w16cid:durableId="1866214559">
    <w:abstractNumId w:val="23"/>
  </w:num>
  <w:num w:numId="31" w16cid:durableId="2046177145">
    <w:abstractNumId w:val="2"/>
  </w:num>
  <w:num w:numId="32" w16cid:durableId="492259242">
    <w:abstractNumId w:val="7"/>
  </w:num>
  <w:num w:numId="33" w16cid:durableId="893124926">
    <w:abstractNumId w:val="33"/>
  </w:num>
  <w:num w:numId="34" w16cid:durableId="153957799">
    <w:abstractNumId w:val="39"/>
  </w:num>
  <w:num w:numId="35" w16cid:durableId="1041395948">
    <w:abstractNumId w:val="6"/>
  </w:num>
  <w:num w:numId="36" w16cid:durableId="237711520">
    <w:abstractNumId w:val="26"/>
  </w:num>
  <w:num w:numId="37" w16cid:durableId="1835026650">
    <w:abstractNumId w:val="38"/>
  </w:num>
  <w:num w:numId="38" w16cid:durableId="1133520955">
    <w:abstractNumId w:val="28"/>
  </w:num>
  <w:num w:numId="39" w16cid:durableId="1525703148">
    <w:abstractNumId w:val="27"/>
  </w:num>
  <w:num w:numId="40" w16cid:durableId="781539273">
    <w:abstractNumId w:val="34"/>
  </w:num>
  <w:num w:numId="41" w16cid:durableId="19832026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743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4BD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A7A16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B78AA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2914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2C6D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5D3F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05C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89D058B1-A32F-42D7-8596-011711B7F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826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subject/>
  <dc:creator>Claudia Maureira Q.</dc:creator>
  <cp:keywords/>
  <dc:description/>
  <cp:lastModifiedBy>Emily Vera Gutierrez</cp:lastModifiedBy>
  <cp:revision>2</cp:revision>
  <cp:lastPrinted>2019-12-16T20:10:00Z</cp:lastPrinted>
  <dcterms:created xsi:type="dcterms:W3CDTF">2026-09-22T00:56:00Z</dcterms:created>
  <dcterms:modified xsi:type="dcterms:W3CDTF">2026-09-22T00:56:00Z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