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27487C">
        <w:t xml:space="preserve"> UC005</w:t>
      </w:r>
      <w:r w:rsidR="00285ED7">
        <w:t xml:space="preserve"> </w:t>
      </w:r>
      <w:r w:rsidR="0027487C">
        <w:t>Consultar Acervo</w:t>
      </w:r>
    </w:p>
    <w:p w:rsidR="00446B40" w:rsidRPr="00446B40" w:rsidRDefault="00285ED7" w:rsidP="00446B40">
      <w:pPr>
        <w:pStyle w:val="Ttulo1"/>
      </w:pPr>
      <w:r>
        <w:t>Descrição Resumida</w:t>
      </w:r>
    </w:p>
    <w:p w:rsidR="000B06DA" w:rsidRDefault="00671A0C" w:rsidP="00671A0C">
      <w:pPr>
        <w:ind w:left="432"/>
      </w:pPr>
      <w:r>
        <w:t xml:space="preserve">Requisito responsável pela </w:t>
      </w:r>
      <w:r w:rsidR="0027487C">
        <w:t>consulta do acervo de livros existentes na biblioteca.</w:t>
      </w:r>
    </w:p>
    <w:p w:rsidR="000B06DA" w:rsidRDefault="000B06DA" w:rsidP="000B06DA">
      <w:pPr>
        <w:ind w:left="432"/>
      </w:pPr>
    </w:p>
    <w:p w:rsidR="00446B40" w:rsidRDefault="00446B40" w:rsidP="00446B40">
      <w:pPr>
        <w:pStyle w:val="Ttulo1"/>
      </w:pPr>
      <w:r>
        <w:t>Descrição dos Atores</w:t>
      </w:r>
    </w:p>
    <w:p w:rsidR="00446B40" w:rsidRPr="0064178B" w:rsidRDefault="00446B40" w:rsidP="000B06DA">
      <w:pPr>
        <w:ind w:left="432"/>
      </w:pPr>
    </w:p>
    <w:p w:rsidR="000B06DA" w:rsidRDefault="00671A0C" w:rsidP="006531AA">
      <w:pPr>
        <w:pStyle w:val="Ttulo2"/>
      </w:pPr>
      <w:r>
        <w:t>Aluno</w:t>
      </w:r>
    </w:p>
    <w:p w:rsidR="006531AA" w:rsidRPr="006531AA" w:rsidRDefault="006531AA" w:rsidP="006531AA">
      <w:pPr>
        <w:ind w:left="432"/>
        <w:rPr>
          <w:b/>
        </w:rPr>
      </w:pPr>
    </w:p>
    <w:p w:rsidR="000B06DA" w:rsidRDefault="00285ED7" w:rsidP="000B06DA">
      <w:pPr>
        <w:pStyle w:val="Ttulo1"/>
      </w:pPr>
      <w:r>
        <w:t>Pré-condições</w:t>
      </w:r>
    </w:p>
    <w:p w:rsidR="00235A24" w:rsidRPr="00235A24" w:rsidRDefault="00235A24" w:rsidP="00235A24">
      <w:pPr>
        <w:ind w:left="432"/>
      </w:pPr>
      <w:r>
        <w:t>Deve existir um acervo de livros devidamente cadastrado.</w:t>
      </w: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235A24" w:rsidP="000B06DA">
      <w:pPr>
        <w:pStyle w:val="PargrafodaLista"/>
        <w:numPr>
          <w:ilvl w:val="0"/>
          <w:numId w:val="12"/>
        </w:numPr>
      </w:pPr>
      <w:r>
        <w:t>O aluno escolhe a opção “Consultar Acervo” na tela do sistema.</w:t>
      </w:r>
    </w:p>
    <w:p w:rsidR="00D9085D" w:rsidRDefault="00D9085D" w:rsidP="00D9085D"/>
    <w:p w:rsidR="00235A24" w:rsidRDefault="00235A24" w:rsidP="00235A24">
      <w:pPr>
        <w:pStyle w:val="PargrafodaLista"/>
        <w:numPr>
          <w:ilvl w:val="0"/>
          <w:numId w:val="12"/>
        </w:numPr>
      </w:pPr>
      <w:r>
        <w:t>O sistema exibe uma nova tela com os campos a ser preenchidos: “Autor” e “Livro”.</w:t>
      </w:r>
      <w:r w:rsidR="0093620E">
        <w:t xml:space="preserve"> </w:t>
      </w:r>
    </w:p>
    <w:p w:rsidR="00D9085D" w:rsidRDefault="00D9085D" w:rsidP="00D9085D"/>
    <w:p w:rsidR="00235A24" w:rsidRDefault="00235A24" w:rsidP="00D9085D">
      <w:pPr>
        <w:pStyle w:val="PargrafodaLista"/>
        <w:numPr>
          <w:ilvl w:val="0"/>
          <w:numId w:val="12"/>
        </w:numPr>
      </w:pPr>
      <w:r>
        <w:t>O aluno preenche os campos e clica em “Consultar”.</w:t>
      </w:r>
      <w:r w:rsidR="003F445F">
        <w:t xml:space="preserve"> </w:t>
      </w:r>
      <w:r w:rsidR="003F445F" w:rsidRPr="00D9085D">
        <w:rPr>
          <w:b/>
        </w:rPr>
        <w:t>[FA1]</w:t>
      </w:r>
    </w:p>
    <w:p w:rsidR="00D9085D" w:rsidRDefault="00D9085D" w:rsidP="00D9085D"/>
    <w:p w:rsidR="00674BC1" w:rsidRPr="00674BC1" w:rsidRDefault="00235A24" w:rsidP="00235A24">
      <w:pPr>
        <w:pStyle w:val="PargrafodaLista"/>
        <w:numPr>
          <w:ilvl w:val="0"/>
          <w:numId w:val="12"/>
        </w:numPr>
      </w:pPr>
      <w:r>
        <w:t xml:space="preserve">O sistema realiza a busca e exibe </w:t>
      </w:r>
      <w:r w:rsidR="00EE786E">
        <w:t>na mesma tela, logo abaixo,</w:t>
      </w:r>
      <w:r>
        <w:t xml:space="preserve"> os campos “Livro”, “Autor”, “</w:t>
      </w:r>
      <w:r w:rsidR="002635A7">
        <w:t>Quantidade” e “Disponíveis”</w:t>
      </w:r>
      <w:r w:rsidR="00900B01">
        <w:t xml:space="preserve"> com os dados</w:t>
      </w:r>
      <w:r w:rsidR="0093620E">
        <w:t xml:space="preserve"> referentes ao livro pesquisado</w:t>
      </w:r>
      <w:r w:rsidR="002A3030">
        <w:t>.</w:t>
      </w:r>
      <w:r w:rsidR="00674BC1">
        <w:t xml:space="preserve"> </w:t>
      </w:r>
      <w:r w:rsidR="003F445F" w:rsidRPr="00674BC1">
        <w:rPr>
          <w:b/>
        </w:rPr>
        <w:t>[FA2]</w:t>
      </w:r>
      <w:r w:rsidR="00986D95" w:rsidRPr="00674BC1">
        <w:rPr>
          <w:b/>
        </w:rPr>
        <w:t xml:space="preserve"> </w:t>
      </w:r>
    </w:p>
    <w:p w:rsidR="00674BC1" w:rsidRDefault="00674BC1" w:rsidP="00674BC1">
      <w:pPr>
        <w:pStyle w:val="PargrafodaLista"/>
      </w:pPr>
    </w:p>
    <w:p w:rsidR="002635A7" w:rsidRDefault="00674BC1" w:rsidP="00235A24">
      <w:pPr>
        <w:pStyle w:val="PargrafodaLista"/>
        <w:numPr>
          <w:ilvl w:val="0"/>
          <w:numId w:val="12"/>
        </w:numPr>
      </w:pPr>
      <w:r>
        <w:t xml:space="preserve"> </w:t>
      </w:r>
      <w:r w:rsidR="003F445F">
        <w:t>O usuário encerra o caso de uso a qualquer momento ao clicar no botão “Encerrar”.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93620E" w:rsidP="001E61AC">
      <w:pPr>
        <w:pStyle w:val="PargrafodaLista"/>
        <w:numPr>
          <w:ilvl w:val="0"/>
          <w:numId w:val="14"/>
        </w:numPr>
      </w:pPr>
      <w:r>
        <w:t>C</w:t>
      </w:r>
      <w:r w:rsidR="001E61AC">
        <w:t>aso os campos não sejam preenchidos, o sistema exibe a mensagem “</w:t>
      </w:r>
      <w:r>
        <w:t xml:space="preserve">Consulta impossível. </w:t>
      </w:r>
      <w:r w:rsidR="001E61AC">
        <w:t>Campos vazios”.</w:t>
      </w:r>
    </w:p>
    <w:p w:rsidR="001E61AC" w:rsidRDefault="001E61AC" w:rsidP="001E61AC">
      <w:pPr>
        <w:pStyle w:val="PargrafodaLista"/>
        <w:numPr>
          <w:ilvl w:val="0"/>
          <w:numId w:val="14"/>
        </w:numPr>
      </w:pPr>
      <w:r>
        <w:t>O sistema retorna ao passo 2 do fluxo principal.</w:t>
      </w:r>
    </w:p>
    <w:p w:rsidR="003F445F" w:rsidRDefault="003F445F" w:rsidP="003F445F">
      <w:pPr>
        <w:ind w:left="432"/>
        <w:rPr>
          <w:b/>
        </w:rPr>
      </w:pPr>
    </w:p>
    <w:p w:rsidR="00986D95" w:rsidRDefault="00674BC1" w:rsidP="00986D95">
      <w:pPr>
        <w:ind w:left="432"/>
        <w:rPr>
          <w:b/>
        </w:rPr>
      </w:pPr>
      <w:r>
        <w:rPr>
          <w:b/>
        </w:rPr>
        <w:t xml:space="preserve"> [FA2</w:t>
      </w:r>
      <w:r w:rsidR="00986D95">
        <w:rPr>
          <w:b/>
        </w:rPr>
        <w:t>]</w:t>
      </w:r>
    </w:p>
    <w:p w:rsidR="00986D95" w:rsidRDefault="008A254F" w:rsidP="00986D95">
      <w:pPr>
        <w:pStyle w:val="PargrafodaLista"/>
        <w:numPr>
          <w:ilvl w:val="0"/>
          <w:numId w:val="17"/>
        </w:numPr>
      </w:pPr>
      <w:r>
        <w:t>Caso o sistema não encontre o livro pesquisado pelo aluno, uma mensagem será exibida na tela: “Livro não encontrado”.</w:t>
      </w:r>
    </w:p>
    <w:p w:rsidR="00EE786E" w:rsidRDefault="00EE786E" w:rsidP="00986D95">
      <w:pPr>
        <w:pStyle w:val="PargrafodaLista"/>
        <w:numPr>
          <w:ilvl w:val="0"/>
          <w:numId w:val="17"/>
        </w:numPr>
      </w:pPr>
      <w:r>
        <w:t>O sistema retorna ao passo 2 do fluxo principal.</w:t>
      </w:r>
    </w:p>
    <w:p w:rsidR="008A254F" w:rsidRPr="00986D95" w:rsidRDefault="008A254F" w:rsidP="008A254F">
      <w:pPr>
        <w:pStyle w:val="PargrafodaLista"/>
        <w:ind w:left="1077"/>
      </w:pPr>
    </w:p>
    <w:p w:rsidR="003F445F" w:rsidRPr="003F445F" w:rsidRDefault="003F445F" w:rsidP="003F445F">
      <w:pPr>
        <w:ind w:left="432"/>
        <w:rPr>
          <w:b/>
        </w:rPr>
      </w:pPr>
    </w:p>
    <w:p w:rsidR="00285ED7" w:rsidRDefault="00285ED7">
      <w:pPr>
        <w:pStyle w:val="Ttulo1"/>
      </w:pPr>
      <w:r>
        <w:lastRenderedPageBreak/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D73AC4" w:rsidRDefault="00D73AC4" w:rsidP="00D73AC4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EE786E">
        <w:rPr>
          <w:sz w:val="24"/>
          <w:szCs w:val="24"/>
        </w:rPr>
        <w:t xml:space="preserve"> até o passo 2.</w:t>
      </w:r>
    </w:p>
    <w:p w:rsidR="00EE786E" w:rsidRPr="006531AA" w:rsidRDefault="00D73AC4" w:rsidP="00EE786E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F96F67" w:rsidRPr="00F96F67">
        <w:rPr>
          <w:sz w:val="24"/>
          <w:szCs w:val="24"/>
        </w:rPr>
        <w:t>luxo Alternativo [FA1].</w:t>
      </w:r>
    </w:p>
    <w:p w:rsidR="00EE786E" w:rsidRPr="00F96F67" w:rsidRDefault="00EE786E" w:rsidP="00EE786E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3</w:t>
      </w:r>
    </w:p>
    <w:p w:rsidR="00EE786E" w:rsidRDefault="00EE786E" w:rsidP="00EE786E">
      <w:pPr>
        <w:pStyle w:val="Corpodetext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Fluxo Principal até o passo 2.</w:t>
      </w:r>
    </w:p>
    <w:p w:rsidR="00EE786E" w:rsidRPr="00F96F67" w:rsidRDefault="00EE786E" w:rsidP="00EE786E">
      <w:pPr>
        <w:pStyle w:val="Corpodetext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Fluxo Alternativo [FA2].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4B571A" w:rsidRPr="004B571A" w:rsidRDefault="008C5781" w:rsidP="00FE1D04">
      <w:pPr>
        <w:ind w:left="432"/>
      </w:pPr>
      <w:r>
        <w:t>Livro devidamente reservado.</w:t>
      </w:r>
    </w:p>
    <w:p w:rsidR="00285ED7" w:rsidRDefault="00285ED7">
      <w:pPr>
        <w:pStyle w:val="Ttulo1"/>
      </w:pPr>
      <w:r>
        <w:t>Requisitos Adicionais</w:t>
      </w:r>
      <w:bookmarkStart w:id="0" w:name="_GoBack"/>
      <w:bookmarkEnd w:id="0"/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39D" w:rsidRDefault="00B9739D">
      <w:r>
        <w:separator/>
      </w:r>
    </w:p>
  </w:endnote>
  <w:endnote w:type="continuationSeparator" w:id="1">
    <w:p w:rsidR="00B9739D" w:rsidRDefault="00B97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30AF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30AFC">
            <w:rPr>
              <w:rStyle w:val="Nmerodepgina"/>
              <w:sz w:val="20"/>
            </w:rPr>
            <w:fldChar w:fldCharType="separate"/>
          </w:r>
          <w:r w:rsidR="006531AA">
            <w:rPr>
              <w:rStyle w:val="Nmerodepgina"/>
              <w:noProof/>
              <w:sz w:val="20"/>
            </w:rPr>
            <w:t>2</w:t>
          </w:r>
          <w:r w:rsidR="00230AFC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30AFC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30AFC">
            <w:rPr>
              <w:rStyle w:val="Nmerodepgina"/>
              <w:sz w:val="20"/>
              <w:szCs w:val="20"/>
            </w:rPr>
            <w:fldChar w:fldCharType="separate"/>
          </w:r>
          <w:r w:rsidR="006531AA">
            <w:rPr>
              <w:rStyle w:val="Nmerodepgina"/>
              <w:noProof/>
              <w:sz w:val="20"/>
              <w:szCs w:val="20"/>
            </w:rPr>
            <w:t>2</w:t>
          </w:r>
          <w:r w:rsidR="00230AFC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39D" w:rsidRDefault="00B9739D">
      <w:r>
        <w:separator/>
      </w:r>
    </w:p>
  </w:footnote>
  <w:footnote w:type="continuationSeparator" w:id="1">
    <w:p w:rsidR="00B9739D" w:rsidRDefault="00B973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03413"/>
    <w:multiLevelType w:val="hybridMultilevel"/>
    <w:tmpl w:val="9C141EC2"/>
    <w:lvl w:ilvl="0" w:tplc="5B8A497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8186658"/>
    <w:multiLevelType w:val="hybridMultilevel"/>
    <w:tmpl w:val="8C729402"/>
    <w:lvl w:ilvl="0" w:tplc="6BF03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6600E98"/>
    <w:multiLevelType w:val="hybridMultilevel"/>
    <w:tmpl w:val="AD565BA0"/>
    <w:lvl w:ilvl="0" w:tplc="A9E8D15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2547B31"/>
    <w:multiLevelType w:val="hybridMultilevel"/>
    <w:tmpl w:val="B5BA344C"/>
    <w:lvl w:ilvl="0" w:tplc="B5C4BB1C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4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74F05FC0"/>
    <w:multiLevelType w:val="hybridMultilevel"/>
    <w:tmpl w:val="28D4C74E"/>
    <w:lvl w:ilvl="0" w:tplc="DA6AA98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16"/>
  </w:num>
  <w:num w:numId="11">
    <w:abstractNumId w:val="12"/>
  </w:num>
  <w:num w:numId="12">
    <w:abstractNumId w:val="14"/>
  </w:num>
  <w:num w:numId="13">
    <w:abstractNumId w:val="8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6DA"/>
    <w:rsid w:val="000C5A34"/>
    <w:rsid w:val="000F5982"/>
    <w:rsid w:val="00141F15"/>
    <w:rsid w:val="00157BEC"/>
    <w:rsid w:val="001E61AC"/>
    <w:rsid w:val="001F6A95"/>
    <w:rsid w:val="00230AFC"/>
    <w:rsid w:val="00235A24"/>
    <w:rsid w:val="002635A7"/>
    <w:rsid w:val="0027487C"/>
    <w:rsid w:val="00285ED7"/>
    <w:rsid w:val="00290948"/>
    <w:rsid w:val="002A3030"/>
    <w:rsid w:val="002C66CA"/>
    <w:rsid w:val="002D233E"/>
    <w:rsid w:val="003873B2"/>
    <w:rsid w:val="003C6BB0"/>
    <w:rsid w:val="003E5274"/>
    <w:rsid w:val="003F445F"/>
    <w:rsid w:val="00446B40"/>
    <w:rsid w:val="004B571A"/>
    <w:rsid w:val="00516559"/>
    <w:rsid w:val="00534D71"/>
    <w:rsid w:val="00536886"/>
    <w:rsid w:val="005C3D44"/>
    <w:rsid w:val="00630A3D"/>
    <w:rsid w:val="0064178B"/>
    <w:rsid w:val="00644146"/>
    <w:rsid w:val="006531AA"/>
    <w:rsid w:val="00671A0C"/>
    <w:rsid w:val="00674BC1"/>
    <w:rsid w:val="00727A1F"/>
    <w:rsid w:val="008160F9"/>
    <w:rsid w:val="008A254F"/>
    <w:rsid w:val="008B5890"/>
    <w:rsid w:val="008C5781"/>
    <w:rsid w:val="00900B01"/>
    <w:rsid w:val="0093620E"/>
    <w:rsid w:val="009862FD"/>
    <w:rsid w:val="00986D95"/>
    <w:rsid w:val="009A33E0"/>
    <w:rsid w:val="00A85F04"/>
    <w:rsid w:val="00AD2803"/>
    <w:rsid w:val="00B9279E"/>
    <w:rsid w:val="00B95090"/>
    <w:rsid w:val="00B9739D"/>
    <w:rsid w:val="00C56D52"/>
    <w:rsid w:val="00C86C74"/>
    <w:rsid w:val="00CB1FDA"/>
    <w:rsid w:val="00CC2052"/>
    <w:rsid w:val="00D119C5"/>
    <w:rsid w:val="00D50E7D"/>
    <w:rsid w:val="00D73AC4"/>
    <w:rsid w:val="00D9085D"/>
    <w:rsid w:val="00DC76CF"/>
    <w:rsid w:val="00DD4C79"/>
    <w:rsid w:val="00DF7E86"/>
    <w:rsid w:val="00E40232"/>
    <w:rsid w:val="00EE786E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FE29-96C3-433D-BA8B-33C6011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213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28</cp:revision>
  <cp:lastPrinted>2014-08-18T21:56:00Z</cp:lastPrinted>
  <dcterms:created xsi:type="dcterms:W3CDTF">2014-08-18T21:56:00Z</dcterms:created>
  <dcterms:modified xsi:type="dcterms:W3CDTF">2014-09-30T00:22:00Z</dcterms:modified>
</cp:coreProperties>
</file>