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4D1" w:rsidRDefault="00170AB2">
      <w:pPr>
        <w:pStyle w:val="Ttulo"/>
        <w:rPr>
          <w:lang w:val="pt-BR"/>
        </w:rPr>
      </w:pPr>
      <w:fldSimple w:instr=" SUBJECT  \* MERGEFORMAT ">
        <w:r w:rsidR="00EF3F3C">
          <w:rPr>
            <w:lang w:val="pt-BR"/>
          </w:rPr>
          <w:t>&lt;Project Name&gt;</w:t>
        </w:r>
      </w:fldSimple>
    </w:p>
    <w:p w:rsidR="00E004D1" w:rsidRDefault="00E004D1">
      <w:pPr>
        <w:pStyle w:val="Ttulo"/>
        <w:rPr>
          <w:lang w:val="pt-BR"/>
        </w:rPr>
      </w:pPr>
      <w:r>
        <w:rPr>
          <w:lang w:val="pt-BR"/>
        </w:rPr>
        <w:t>Especificação de Requisitos Não-Funcionais</w:t>
      </w:r>
    </w:p>
    <w:p w:rsidR="00E004D1" w:rsidRDefault="00E004D1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:rsidR="003A273D" w:rsidRPr="003A273D" w:rsidRDefault="003A273D" w:rsidP="003A273D">
      <w:pPr>
        <w:ind w:firstLine="720"/>
        <w:rPr>
          <w:lang w:val="pt-BR"/>
        </w:rPr>
      </w:pPr>
      <w:r>
        <w:rPr>
          <w:lang w:val="pt-BR"/>
        </w:rPr>
        <w:t>Este documento trata sobre os Requisitos Não-Funcionais do projeto BookMinder.</w:t>
      </w:r>
    </w:p>
    <w:bookmarkEnd w:id="0"/>
    <w:bookmarkEnd w:id="1"/>
    <w:p w:rsidR="00E004D1" w:rsidRDefault="00E004D1">
      <w:pPr>
        <w:pStyle w:val="Ttulo1"/>
        <w:rPr>
          <w:lang w:val="pt-BR"/>
        </w:rPr>
      </w:pPr>
      <w:r>
        <w:rPr>
          <w:lang w:val="pt-BR"/>
        </w:rPr>
        <w:t>Requisitos Não-Funcionais</w:t>
      </w:r>
    </w:p>
    <w:p w:rsidR="003A273D" w:rsidRDefault="003A273D" w:rsidP="003A273D">
      <w:pPr>
        <w:ind w:left="720"/>
        <w:rPr>
          <w:lang w:val="pt-BR"/>
        </w:rPr>
      </w:pPr>
      <w:r>
        <w:rPr>
          <w:lang w:val="pt-BR"/>
        </w:rPr>
        <w:t>Os requisitos não-funcionais do projeto incluem:</w:t>
      </w:r>
    </w:p>
    <w:p w:rsidR="003A273D" w:rsidRDefault="003A273D" w:rsidP="003A273D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Loggin do usuário;</w:t>
      </w:r>
    </w:p>
    <w:p w:rsidR="003A273D" w:rsidRDefault="003A273D" w:rsidP="003A273D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Autenticação;</w:t>
      </w:r>
    </w:p>
    <w:p w:rsidR="003A273D" w:rsidRPr="003A273D" w:rsidRDefault="0066797C" w:rsidP="003A273D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Integração com banco de dados externo (IES Faculdade Nova Roma)</w:t>
      </w:r>
      <w:r w:rsidR="00B85BE9">
        <w:rPr>
          <w:lang w:val="pt-BR"/>
        </w:rPr>
        <w:t>.</w:t>
      </w:r>
    </w:p>
    <w:p w:rsidR="00E004D1" w:rsidRDefault="00E004D1">
      <w:pPr>
        <w:pStyle w:val="Ttulo1"/>
      </w:pPr>
      <w:r>
        <w:t>Padrões de Qualidade do Sistema</w:t>
      </w:r>
    </w:p>
    <w:p w:rsidR="00E23A06" w:rsidRPr="00E23A06" w:rsidRDefault="00E23A06" w:rsidP="00E23A06"/>
    <w:p w:rsidR="00E004D1" w:rsidRDefault="00E004D1">
      <w:pPr>
        <w:pStyle w:val="Ttulo2"/>
      </w:pPr>
      <w:r>
        <w:t>Usabilidade</w:t>
      </w:r>
    </w:p>
    <w:p w:rsidR="00B85BE9" w:rsidRPr="002D1798" w:rsidRDefault="00B85BE9" w:rsidP="00B85BE9">
      <w:pPr>
        <w:pStyle w:val="PargrafodaLista"/>
        <w:numPr>
          <w:ilvl w:val="0"/>
          <w:numId w:val="25"/>
        </w:numPr>
        <w:rPr>
          <w:lang w:val="pt-BR"/>
        </w:rPr>
      </w:pPr>
      <w:r w:rsidRPr="002D1798">
        <w:rPr>
          <w:lang w:val="pt-BR"/>
        </w:rPr>
        <w:t>O usuário ira localizar as principais funcionalidades do sistema pelo o menu principal, com no máximo dois cliques.</w:t>
      </w:r>
    </w:p>
    <w:p w:rsidR="00E004D1" w:rsidRDefault="00E004D1">
      <w:pPr>
        <w:pStyle w:val="Ttulo2"/>
      </w:pPr>
      <w:r>
        <w:t>Confiabilidade</w:t>
      </w:r>
    </w:p>
    <w:p w:rsidR="00B85BE9" w:rsidRPr="002D1798" w:rsidRDefault="00B85BE9" w:rsidP="00B85BE9">
      <w:pPr>
        <w:pStyle w:val="PargrafodaLista"/>
        <w:numPr>
          <w:ilvl w:val="0"/>
          <w:numId w:val="25"/>
        </w:numPr>
        <w:rPr>
          <w:lang w:val="pt-BR"/>
        </w:rPr>
      </w:pPr>
      <w:r w:rsidRPr="002D1798">
        <w:rPr>
          <w:lang w:val="pt-BR"/>
        </w:rPr>
        <w:t>O sistema atualizará suas informações a cada hora para manter a consistência de suas informações;</w:t>
      </w:r>
    </w:p>
    <w:p w:rsidR="00B85BE9" w:rsidRPr="002D1798" w:rsidRDefault="00B85BE9" w:rsidP="00B85BE9">
      <w:pPr>
        <w:pStyle w:val="PargrafodaLista"/>
        <w:numPr>
          <w:ilvl w:val="0"/>
          <w:numId w:val="25"/>
        </w:numPr>
        <w:rPr>
          <w:lang w:val="pt-BR"/>
        </w:rPr>
      </w:pPr>
      <w:r w:rsidRPr="002D1798">
        <w:rPr>
          <w:lang w:val="pt-BR"/>
        </w:rPr>
        <w:t>Suporta até 1000 (mil) usuários simultâneos.</w:t>
      </w:r>
    </w:p>
    <w:p w:rsidR="00B85BE9" w:rsidRPr="00E23A06" w:rsidRDefault="00B85BE9" w:rsidP="00E23A06">
      <w:pPr>
        <w:pStyle w:val="PargrafodaLista"/>
        <w:numPr>
          <w:ilvl w:val="0"/>
          <w:numId w:val="25"/>
        </w:numPr>
        <w:rPr>
          <w:lang w:val="pt-BR"/>
        </w:rPr>
      </w:pPr>
      <w:r w:rsidRPr="002D1798">
        <w:rPr>
          <w:lang w:val="pt-BR"/>
        </w:rPr>
        <w:t>Deverá estar 100% disponível, exceto quando em caso de manutenção.</w:t>
      </w:r>
    </w:p>
    <w:p w:rsidR="00E004D1" w:rsidRDefault="00E004D1">
      <w:pPr>
        <w:pStyle w:val="Ttulo2"/>
      </w:pPr>
      <w:r>
        <w:t>Performance</w:t>
      </w:r>
    </w:p>
    <w:p w:rsidR="001F39CC" w:rsidRPr="002D1798" w:rsidRDefault="001F39CC" w:rsidP="001F39CC">
      <w:pPr>
        <w:pStyle w:val="PargrafodaLista"/>
        <w:numPr>
          <w:ilvl w:val="0"/>
          <w:numId w:val="25"/>
        </w:numPr>
        <w:rPr>
          <w:lang w:val="pt-BR"/>
        </w:rPr>
      </w:pPr>
      <w:r w:rsidRPr="002D1798">
        <w:rPr>
          <w:lang w:val="pt-BR"/>
        </w:rPr>
        <w:t>O sistema deverá iniciar em até no máximo 5 segundos e deverá ter no máximo 2,5 segundos de tempo de resposta.</w:t>
      </w:r>
    </w:p>
    <w:p w:rsidR="001F39CC" w:rsidRPr="002D1798" w:rsidRDefault="001F39CC" w:rsidP="001F39CC">
      <w:pPr>
        <w:rPr>
          <w:lang w:val="pt-BR"/>
        </w:rPr>
      </w:pPr>
    </w:p>
    <w:p w:rsidR="00E004D1" w:rsidRDefault="00E004D1" w:rsidP="001F39CC">
      <w:pPr>
        <w:pStyle w:val="Ttulo2"/>
      </w:pPr>
      <w:r>
        <w:t>Suportabilidade</w:t>
      </w:r>
    </w:p>
    <w:p w:rsidR="001F39CC" w:rsidRDefault="001F39CC" w:rsidP="001F39CC">
      <w:pPr>
        <w:ind w:firstLine="720"/>
      </w:pPr>
      <w:r>
        <w:t>N/A</w:t>
      </w:r>
    </w:p>
    <w:p w:rsidR="00EC7742" w:rsidRPr="001F39CC" w:rsidRDefault="00EC7742" w:rsidP="001F39CC">
      <w:pPr>
        <w:ind w:firstLine="720"/>
      </w:pPr>
    </w:p>
    <w:p w:rsidR="00E004D1" w:rsidRDefault="00E004D1">
      <w:pPr>
        <w:pStyle w:val="Ttulo1"/>
      </w:pPr>
      <w:r>
        <w:t>Interfaces do Sistema</w:t>
      </w:r>
    </w:p>
    <w:p w:rsidR="00E004D1" w:rsidRPr="00D823BC" w:rsidRDefault="00E004D1" w:rsidP="00E67F9E">
      <w:pPr>
        <w:pStyle w:val="InfoBlue"/>
      </w:pPr>
      <w:r>
        <w:t>[</w:t>
      </w:r>
      <w:r w:rsidR="007D031B">
        <w:t xml:space="preserve">Essa seção define os padrões de interface com o usuário e sistemas externos. </w:t>
      </w:r>
      <w:r w:rsidR="007D031B" w:rsidRPr="007D031B">
        <w:t>Deverão ser especificados os layouts protocolos, portas e endereços lógicos das integrações.</w:t>
      </w:r>
      <w:r w:rsidRPr="00D823BC">
        <w:t>]</w:t>
      </w:r>
    </w:p>
    <w:p w:rsidR="00861788" w:rsidRPr="00861788" w:rsidRDefault="00E004D1" w:rsidP="00861788">
      <w:pPr>
        <w:pStyle w:val="Ttulo2"/>
        <w:rPr>
          <w:lang w:val="pt-BR"/>
        </w:rPr>
      </w:pPr>
      <w:bookmarkStart w:id="2" w:name="_Toc492960770"/>
      <w:r w:rsidRPr="00861788">
        <w:rPr>
          <w:lang w:val="pt-BR"/>
        </w:rPr>
        <w:t>Interfaces com o Usuário</w:t>
      </w:r>
      <w:bookmarkEnd w:id="2"/>
    </w:p>
    <w:p w:rsidR="00861788" w:rsidRDefault="00861788" w:rsidP="00861788">
      <w:pPr>
        <w:widowControl/>
        <w:tabs>
          <w:tab w:val="left" w:pos="540"/>
          <w:tab w:val="left" w:pos="1260"/>
        </w:tabs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ab/>
      </w:r>
      <w:r w:rsidRPr="00861788">
        <w:rPr>
          <w:color w:val="000000"/>
          <w:lang w:val="pt-BR"/>
        </w:rPr>
        <w:t>O sistema terá sua interface baseada no Play! Framework (html- JSP) que apresenta componentes inclusos já prontos com design simples e intuitivo.</w:t>
      </w:r>
    </w:p>
    <w:p w:rsidR="00861788" w:rsidRPr="00861788" w:rsidRDefault="00861788" w:rsidP="00861788">
      <w:pPr>
        <w:widowControl/>
        <w:tabs>
          <w:tab w:val="left" w:pos="540"/>
          <w:tab w:val="left" w:pos="1260"/>
        </w:tabs>
        <w:spacing w:after="120"/>
        <w:rPr>
          <w:lang w:val="pt-BR"/>
        </w:rPr>
      </w:pPr>
    </w:p>
    <w:p w:rsidR="00E004D1" w:rsidRDefault="00E004D1">
      <w:pPr>
        <w:pStyle w:val="Ttulo3"/>
      </w:pPr>
      <w:r>
        <w:t>Look &amp; Feel das Interfaces</w:t>
      </w:r>
    </w:p>
    <w:p w:rsidR="007E15B9" w:rsidRPr="002D1798" w:rsidRDefault="007E15B9" w:rsidP="007E15B9">
      <w:pPr>
        <w:ind w:firstLine="720"/>
        <w:rPr>
          <w:lang w:val="pt-BR"/>
        </w:rPr>
      </w:pPr>
      <w:r w:rsidRPr="002D1798">
        <w:rPr>
          <w:lang w:val="pt-BR"/>
        </w:rPr>
        <w:t>A interface apresentará o plano de fundo cinza e na sua maioria terá as cores branco e azul claro com botões e caixas de mensagnes nas cores (azul, cinza, vermelho, preto).</w:t>
      </w:r>
    </w:p>
    <w:p w:rsidR="00E004D1" w:rsidRDefault="00E004D1">
      <w:pPr>
        <w:pStyle w:val="Ttulo3"/>
        <w:rPr>
          <w:lang w:val="pt-BR"/>
        </w:rPr>
      </w:pPr>
      <w:r>
        <w:rPr>
          <w:lang w:val="pt-BR"/>
        </w:rPr>
        <w:t>Layout e Requisitos de Navegação</w:t>
      </w:r>
    </w:p>
    <w:p w:rsidR="00E67F9E" w:rsidRPr="002D1798" w:rsidRDefault="00E67F9E" w:rsidP="00E67F9E">
      <w:pPr>
        <w:ind w:firstLine="720"/>
        <w:rPr>
          <w:lang w:val="pt-BR"/>
        </w:rPr>
      </w:pPr>
      <w:r w:rsidRPr="002D1798">
        <w:rPr>
          <w:lang w:val="pt-BR"/>
        </w:rPr>
        <w:t xml:space="preserve">O menu principal apresentará as principais funcionalidades centralizadas na parte superior do navegador, e apresentará em todas as abas/telas, posteriomente abertas, o botão “Cancelar”. </w:t>
      </w:r>
    </w:p>
    <w:p w:rsidR="00E67F9E" w:rsidRPr="00E67F9E" w:rsidRDefault="00E67F9E" w:rsidP="00E67F9E">
      <w:pPr>
        <w:rPr>
          <w:lang w:val="pt-BR"/>
        </w:rPr>
      </w:pPr>
    </w:p>
    <w:p w:rsidR="00E004D1" w:rsidRDefault="00E004D1">
      <w:pPr>
        <w:pStyle w:val="Ttulo3"/>
      </w:pPr>
      <w:r>
        <w:rPr>
          <w:lang w:val="pt-BR"/>
        </w:rPr>
        <w:t>Consistência</w:t>
      </w:r>
    </w:p>
    <w:p w:rsidR="00E004D1" w:rsidRPr="00E67F9E" w:rsidRDefault="00E67F9E" w:rsidP="00E67F9E">
      <w:pPr>
        <w:ind w:firstLine="720"/>
        <w:rPr>
          <w:rStyle w:val="InfoBlueChar"/>
          <w:i w:val="0"/>
          <w:color w:val="auto"/>
          <w:lang w:val="pt-BR"/>
        </w:rPr>
      </w:pPr>
      <w:r w:rsidRPr="00E67F9E">
        <w:rPr>
          <w:rStyle w:val="InfoBlueChar"/>
          <w:i w:val="0"/>
          <w:color w:val="auto"/>
        </w:rPr>
        <w:t>N/A</w:t>
      </w:r>
    </w:p>
    <w:p w:rsidR="00E004D1" w:rsidRDefault="00E004D1">
      <w:pPr>
        <w:pStyle w:val="Ttulo3"/>
        <w:rPr>
          <w:lang w:val="pt-BR"/>
        </w:rPr>
      </w:pPr>
      <w:r>
        <w:rPr>
          <w:lang w:val="pt-BR"/>
        </w:rPr>
        <w:lastRenderedPageBreak/>
        <w:t>Requisitos de Personalização e Customização dos Usuários</w:t>
      </w:r>
    </w:p>
    <w:p w:rsidR="00E004D1" w:rsidRPr="00E67F9E" w:rsidRDefault="00E67F9E" w:rsidP="00E67F9E">
      <w:pPr>
        <w:pStyle w:val="InfoBlue"/>
      </w:pPr>
      <w:r>
        <w:tab/>
      </w:r>
      <w:r w:rsidRPr="00E67F9E">
        <w:t>N/A</w:t>
      </w:r>
    </w:p>
    <w:p w:rsidR="00E004D1" w:rsidRDefault="00E004D1">
      <w:pPr>
        <w:pStyle w:val="Ttulo2"/>
        <w:rPr>
          <w:lang w:val="pt-BR"/>
        </w:rPr>
      </w:pPr>
      <w:bookmarkStart w:id="3" w:name="_Toc492960772"/>
      <w:r>
        <w:rPr>
          <w:lang w:val="pt-BR"/>
        </w:rPr>
        <w:t>Interfaces para Sistemas Externos ou Dispositivos</w:t>
      </w:r>
      <w:bookmarkEnd w:id="3"/>
    </w:p>
    <w:p w:rsidR="00E004D1" w:rsidRPr="009C3E48" w:rsidRDefault="00E004D1" w:rsidP="00E67F9E">
      <w:pPr>
        <w:pStyle w:val="InfoBlue"/>
      </w:pPr>
      <w:r w:rsidRPr="006C7794">
        <w:t>[</w:t>
      </w:r>
      <w:r w:rsidR="006C7794" w:rsidRPr="006C7794">
        <w:t>Se existir alguma interface com sistemas externos, os requisitos de integraç</w:t>
      </w:r>
      <w:r w:rsidR="006C7794">
        <w:t>ão deverão ser descritos nessa seção.</w:t>
      </w:r>
      <w:r w:rsidRPr="009C3E48">
        <w:t xml:space="preserve">] </w:t>
      </w:r>
    </w:p>
    <w:p w:rsidR="00E004D1" w:rsidRDefault="00E004D1">
      <w:pPr>
        <w:pStyle w:val="Ttulo3"/>
      </w:pPr>
      <w:r>
        <w:t xml:space="preserve">Interfaces de Software </w:t>
      </w:r>
    </w:p>
    <w:p w:rsidR="00E004D1" w:rsidRPr="00564AC5" w:rsidRDefault="00657F92" w:rsidP="00E67F9E">
      <w:pPr>
        <w:pStyle w:val="InfoBlue"/>
      </w:pPr>
      <w:r>
        <w:tab/>
        <w:t>O sistema terá integração com o software de base da IES Faculdade Nova Roma, o portal Acadweb.</w:t>
      </w:r>
    </w:p>
    <w:p w:rsidR="00E004D1" w:rsidRDefault="00E004D1">
      <w:pPr>
        <w:pStyle w:val="Ttulo3"/>
      </w:pPr>
      <w:bookmarkStart w:id="4" w:name="_Toc492960771"/>
      <w:r>
        <w:t xml:space="preserve">Interfaces de Hardware </w:t>
      </w:r>
      <w:bookmarkEnd w:id="4"/>
    </w:p>
    <w:p w:rsidR="00E004D1" w:rsidRPr="00564AC5" w:rsidRDefault="00657F92" w:rsidP="00E67F9E">
      <w:pPr>
        <w:pStyle w:val="InfoBlue"/>
      </w:pPr>
      <w:r>
        <w:tab/>
        <w:t>N/A</w:t>
      </w:r>
    </w:p>
    <w:p w:rsidR="00E004D1" w:rsidRDefault="00E004D1">
      <w:pPr>
        <w:pStyle w:val="Ttulo3"/>
      </w:pPr>
      <w:bookmarkStart w:id="5" w:name="_Toc492960773"/>
      <w:r>
        <w:t>Interfaces de Com</w:t>
      </w:r>
      <w:bookmarkEnd w:id="5"/>
      <w:r>
        <w:t>unicação</w:t>
      </w:r>
    </w:p>
    <w:p w:rsidR="00E004D1" w:rsidRPr="004903CD" w:rsidRDefault="00777604" w:rsidP="00E67F9E">
      <w:pPr>
        <w:pStyle w:val="InfoBlue"/>
      </w:pPr>
      <w:r>
        <w:tab/>
        <w:t>O sistema se comunicará com o banco de dados da Instituição e terá acesso aos cadastros de alunos e livros registrados no acervo bibliotecário.</w:t>
      </w:r>
    </w:p>
    <w:p w:rsidR="00E004D1" w:rsidRDefault="00E004D1">
      <w:pPr>
        <w:pStyle w:val="Ttulo1"/>
      </w:pPr>
      <w:r>
        <w:t>Regras de Negócio</w:t>
      </w:r>
    </w:p>
    <w:p w:rsidR="00E004D1" w:rsidRPr="000E687D" w:rsidRDefault="00E004D1" w:rsidP="00E67F9E">
      <w:pPr>
        <w:pStyle w:val="InfoBlue"/>
      </w:pPr>
      <w:r w:rsidRPr="004903CD">
        <w:t>[</w:t>
      </w:r>
      <w:r w:rsidR="004903CD" w:rsidRPr="004903CD">
        <w:t>Regras de negócio definem ou restrigem algum aspecto específico do domínio da aplicação. Normalmente, são representadas como regras de produção que dever</w:t>
      </w:r>
      <w:r w:rsidR="004903CD">
        <w:t xml:space="preserve">ão ser executados diretamente pelo sistema. </w:t>
      </w:r>
      <w:r w:rsidR="004903CD" w:rsidRPr="004903CD">
        <w:t>Caso seja necessário, crie subseções para conjuntos de regras neg</w:t>
      </w:r>
      <w:r w:rsidR="004903CD">
        <w:t>ócio semelhantes.</w:t>
      </w:r>
      <w:r w:rsidRPr="000E687D">
        <w:t>]</w:t>
      </w:r>
    </w:p>
    <w:p w:rsidR="00E004D1" w:rsidRDefault="00E004D1">
      <w:pPr>
        <w:pStyle w:val="Ttulo2"/>
        <w:rPr>
          <w:lang w:val="pt-BR"/>
        </w:rPr>
      </w:pPr>
      <w:r>
        <w:rPr>
          <w:lang w:val="pt-BR"/>
        </w:rPr>
        <w:t>&lt;Regra de Negócio 1&gt;</w:t>
      </w:r>
    </w:p>
    <w:p w:rsidR="00E004D1" w:rsidRDefault="00E004D1">
      <w:pPr>
        <w:pStyle w:val="Ttulo3"/>
        <w:rPr>
          <w:lang w:val="pt-BR"/>
        </w:rPr>
      </w:pPr>
      <w:r>
        <w:rPr>
          <w:lang w:val="pt-BR"/>
        </w:rPr>
        <w:t>&lt;Identificação da Regra&gt;</w:t>
      </w:r>
    </w:p>
    <w:p w:rsidR="00E004D1" w:rsidRDefault="00E004D1" w:rsidP="00E67F9E">
      <w:pPr>
        <w:pStyle w:val="InfoBlue"/>
      </w:pPr>
      <w:r w:rsidRPr="000E687D">
        <w:t>[</w:t>
      </w:r>
      <w:r w:rsidR="000E687D" w:rsidRPr="000E687D">
        <w:t xml:space="preserve">Identifica e define a regra de negócio. </w:t>
      </w:r>
      <w:r w:rsidR="000E687D">
        <w:t xml:space="preserve">Deve ser descrita em linguagem natural e validada pelo usuário da regra. </w:t>
      </w:r>
      <w:r w:rsidR="000E687D" w:rsidRPr="000E687D">
        <w:t>Exemplo:</w:t>
      </w:r>
      <w:r>
        <w:t xml:space="preserve">: </w:t>
      </w:r>
    </w:p>
    <w:p w:rsidR="00E004D1" w:rsidRPr="00DC30C9" w:rsidRDefault="000E687D" w:rsidP="00E67F9E">
      <w:pPr>
        <w:pStyle w:val="InfoBlue"/>
      </w:pPr>
      <w:r w:rsidRPr="00DC30C9">
        <w:t>Se existirem pelo menos 3 itens do mesmo tipo no carrinho de compras da loja virtual e se o preço individual de cada item for maior ou igual a R$ 30,00, então o valor do frete é igual a zero.</w:t>
      </w:r>
      <w:r w:rsidR="00E004D1" w:rsidRPr="00DC30C9">
        <w:t>]</w:t>
      </w:r>
    </w:p>
    <w:p w:rsidR="00E004D1" w:rsidRDefault="00E004D1">
      <w:pPr>
        <w:pStyle w:val="Ttulo1"/>
      </w:pPr>
      <w:bookmarkStart w:id="6" w:name="_Toc492960765"/>
      <w:r>
        <w:t>Restrições do Sistema</w:t>
      </w:r>
      <w:bookmarkEnd w:id="6"/>
    </w:p>
    <w:p w:rsidR="00E004D1" w:rsidRPr="00A4322B" w:rsidRDefault="00E004D1" w:rsidP="00E67F9E">
      <w:pPr>
        <w:pStyle w:val="InfoBlue"/>
      </w:pPr>
      <w:r w:rsidRPr="00DC30C9">
        <w:t>[</w:t>
      </w:r>
      <w:r w:rsidR="00DC30C9" w:rsidRPr="00DC30C9">
        <w:t>Descreve as principais restrições para o desenvolvimento do sistema, incluindo linguagem ou plataforma de desenvolvimento, ferramentas CASE para desenvolvimento, componentes de terceiros, plataformas ou sistemas operacionais suportados, limites de orçamento, etc.</w:t>
      </w:r>
      <w:r w:rsidRPr="00A4322B">
        <w:t>]</w:t>
      </w:r>
    </w:p>
    <w:p w:rsidR="00E004D1" w:rsidRDefault="00E004D1">
      <w:pPr>
        <w:pStyle w:val="Ttulo1"/>
        <w:rPr>
          <w:lang w:val="pt-BR"/>
        </w:rPr>
      </w:pPr>
      <w:r>
        <w:rPr>
          <w:lang w:val="pt-BR"/>
        </w:rPr>
        <w:t>Padrões de Conformidade do Sistema</w:t>
      </w:r>
    </w:p>
    <w:p w:rsidR="00E004D1" w:rsidRDefault="00E004D1">
      <w:pPr>
        <w:pStyle w:val="Ttulo2"/>
        <w:rPr>
          <w:lang w:val="pt-BR"/>
        </w:rPr>
      </w:pPr>
      <w:bookmarkStart w:id="7" w:name="_Toc492960774"/>
      <w:r>
        <w:t>Requisitos de Licenças</w:t>
      </w:r>
      <w:bookmarkEnd w:id="7"/>
    </w:p>
    <w:p w:rsidR="00E004D1" w:rsidRPr="00A4322B" w:rsidRDefault="00E004D1" w:rsidP="00E67F9E">
      <w:pPr>
        <w:pStyle w:val="InfoBlue"/>
      </w:pPr>
      <w:r w:rsidRPr="00A4322B">
        <w:t>[</w:t>
      </w:r>
      <w:r w:rsidR="00A4322B" w:rsidRPr="00A4322B">
        <w:t xml:space="preserve">Defina o padrão de licença do software em construção. </w:t>
      </w:r>
      <w:r w:rsidR="00A4322B">
        <w:t>Se possível, descreva como o software será licenciado e os padrões para a gerência das licenças</w:t>
      </w:r>
      <w:r w:rsidRPr="00A4322B">
        <w:t>.]</w:t>
      </w:r>
    </w:p>
    <w:p w:rsidR="00E004D1" w:rsidRDefault="00E004D1">
      <w:pPr>
        <w:pStyle w:val="Ttulo2"/>
        <w:rPr>
          <w:lang w:val="pt-BR"/>
        </w:rPr>
      </w:pPr>
      <w:bookmarkStart w:id="8" w:name="_Toc492960775"/>
      <w:r>
        <w:rPr>
          <w:lang w:val="pt-BR"/>
        </w:rPr>
        <w:t>Avisos Legais, de Direitos Autorais e Outros</w:t>
      </w:r>
      <w:bookmarkEnd w:id="8"/>
    </w:p>
    <w:p w:rsidR="00E004D1" w:rsidRPr="00DB7738" w:rsidRDefault="00E004D1" w:rsidP="00E67F9E">
      <w:pPr>
        <w:pStyle w:val="InfoBlue"/>
      </w:pPr>
      <w:r w:rsidRPr="00A4322B">
        <w:t>[</w:t>
      </w:r>
      <w:r w:rsidR="00A4322B" w:rsidRPr="00A4322B">
        <w:t>Essa seção descreve os textos legais que deverão ser mostrados na instalaç</w:t>
      </w:r>
      <w:r w:rsidR="00A4322B">
        <w:t>ão e uso do software. Devem incluir o termo de uso, garantias, propriedade intelectual, uso de patentes, etc.</w:t>
      </w:r>
      <w:r w:rsidRPr="00DB7738">
        <w:t>]</w:t>
      </w:r>
    </w:p>
    <w:p w:rsidR="00E004D1" w:rsidRDefault="00E004D1">
      <w:pPr>
        <w:pStyle w:val="Ttulo1"/>
        <w:rPr>
          <w:lang w:val="pt-BR"/>
        </w:rPr>
      </w:pPr>
      <w:r>
        <w:rPr>
          <w:lang w:val="pt-BR"/>
        </w:rPr>
        <w:t>Documentação do Sistema</w:t>
      </w:r>
    </w:p>
    <w:p w:rsidR="00E004D1" w:rsidRDefault="00E004D1" w:rsidP="00E67F9E">
      <w:pPr>
        <w:pStyle w:val="InfoBlue"/>
      </w:pPr>
      <w:r>
        <w:t>[</w:t>
      </w:r>
      <w:r w:rsidR="00DB7738">
        <w:t xml:space="preserve">Descreve os requisitos para a documentação do sistema. </w:t>
      </w:r>
      <w:r w:rsidR="00DB7738" w:rsidRPr="00DB7738">
        <w:t>Deve informar os padrões para o manual do usuário, help-online, informação sobre a versão do sistema, etc.</w:t>
      </w:r>
      <w:r>
        <w:rPr>
          <w:szCs w:val="28"/>
        </w:rPr>
        <w:t>]</w:t>
      </w:r>
    </w:p>
    <w:p w:rsidR="00A24846" w:rsidRDefault="00A24846"/>
    <w:sectPr w:rsidR="00A24846" w:rsidSect="00170AB2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F66" w:rsidRDefault="00E72F66">
      <w:r>
        <w:separator/>
      </w:r>
    </w:p>
  </w:endnote>
  <w:endnote w:type="continuationSeparator" w:id="1">
    <w:p w:rsidR="00E72F66" w:rsidRDefault="00E72F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004D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D823BC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E004D1" w:rsidP="00D823BC">
          <w:pPr>
            <w:jc w:val="center"/>
          </w:pPr>
          <w:r>
            <w:sym w:font="Symbol" w:char="F0D3"/>
          </w:r>
          <w:r w:rsidR="00D823BC">
            <w:t>MeuProjeto.net</w:t>
          </w:r>
          <w:r>
            <w:t xml:space="preserve">, </w:t>
          </w:r>
          <w:fldSimple w:instr=" DATE \@ &quot;yyyy&quot; ">
            <w:r w:rsidR="002D1798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04D1" w:rsidRDefault="00A24846">
          <w:pPr>
            <w:jc w:val="right"/>
          </w:pPr>
          <w:r>
            <w:t>Página</w:t>
          </w:r>
          <w:r w:rsidR="00E004D1">
            <w:t xml:space="preserve"> </w:t>
          </w:r>
          <w:r w:rsidR="00170AB2">
            <w:rPr>
              <w:rStyle w:val="Nmerodepgina"/>
            </w:rPr>
            <w:fldChar w:fldCharType="begin"/>
          </w:r>
          <w:r w:rsidR="00E004D1">
            <w:rPr>
              <w:rStyle w:val="Nmerodepgina"/>
            </w:rPr>
            <w:instrText xml:space="preserve"> PAGE </w:instrText>
          </w:r>
          <w:r w:rsidR="00170AB2">
            <w:rPr>
              <w:rStyle w:val="Nmerodepgina"/>
            </w:rPr>
            <w:fldChar w:fldCharType="separate"/>
          </w:r>
          <w:r w:rsidR="002D1798">
            <w:rPr>
              <w:rStyle w:val="Nmerodepgina"/>
              <w:noProof/>
            </w:rPr>
            <w:t>2</w:t>
          </w:r>
          <w:r w:rsidR="00170AB2">
            <w:rPr>
              <w:rStyle w:val="Nmerodepgina"/>
            </w:rPr>
            <w:fldChar w:fldCharType="end"/>
          </w:r>
        </w:p>
      </w:tc>
    </w:tr>
  </w:tbl>
  <w:p w:rsidR="00E004D1" w:rsidRDefault="00E004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F66" w:rsidRDefault="00E72F66">
      <w:r>
        <w:separator/>
      </w:r>
    </w:p>
  </w:footnote>
  <w:footnote w:type="continuationSeparator" w:id="1">
    <w:p w:rsidR="00E72F66" w:rsidRDefault="00E72F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004D1">
      <w:tc>
        <w:tcPr>
          <w:tcW w:w="6379" w:type="dxa"/>
        </w:tcPr>
        <w:p w:rsidR="00E004D1" w:rsidRDefault="00EF3F3C" w:rsidP="00EF3F3C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E004D1" w:rsidRDefault="00E004D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EF3F3C">
            <w:rPr>
              <w:lang w:val="pt-BR"/>
            </w:rPr>
            <w:t>Versão: 1.0</w:t>
          </w:r>
        </w:p>
      </w:tc>
    </w:tr>
    <w:tr w:rsidR="00E004D1">
      <w:tc>
        <w:tcPr>
          <w:tcW w:w="6379" w:type="dxa"/>
        </w:tcPr>
        <w:p w:rsidR="00E004D1" w:rsidRDefault="00E004D1">
          <w:pPr>
            <w:rPr>
              <w:lang w:val="pt-BR"/>
            </w:rPr>
          </w:pPr>
          <w:r>
            <w:rPr>
              <w:lang w:val="pt-BR"/>
            </w:rPr>
            <w:t>Especificação de Requisitos Suplementares</w:t>
          </w:r>
        </w:p>
      </w:tc>
      <w:tc>
        <w:tcPr>
          <w:tcW w:w="3179" w:type="dxa"/>
        </w:tcPr>
        <w:p w:rsidR="00E004D1" w:rsidRDefault="00E004D1" w:rsidP="00EF3F3C">
          <w:pPr>
            <w:rPr>
              <w:lang w:val="pt-BR"/>
            </w:rPr>
          </w:pPr>
          <w:r>
            <w:rPr>
              <w:lang w:val="pt-BR"/>
            </w:rPr>
            <w:t xml:space="preserve">  Data:  &lt;</w:t>
          </w:r>
          <w:r w:rsidR="00EF3F3C">
            <w:rPr>
              <w:lang w:val="pt-BR"/>
            </w:rPr>
            <w:t>20</w:t>
          </w:r>
          <w:r>
            <w:rPr>
              <w:lang w:val="pt-BR"/>
            </w:rPr>
            <w:t>/</w:t>
          </w:r>
          <w:r w:rsidR="00EF3F3C">
            <w:rPr>
              <w:lang w:val="pt-BR"/>
            </w:rPr>
            <w:t>10</w:t>
          </w:r>
          <w:r>
            <w:rPr>
              <w:lang w:val="pt-BR"/>
            </w:rPr>
            <w:t>/</w:t>
          </w:r>
          <w:r w:rsidR="00EF3F3C">
            <w:rPr>
              <w:lang w:val="pt-BR"/>
            </w:rPr>
            <w:t>2014</w:t>
          </w:r>
          <w:r>
            <w:rPr>
              <w:lang w:val="pt-BR"/>
            </w:rPr>
            <w:t>&gt;</w:t>
          </w:r>
        </w:p>
      </w:tc>
    </w:tr>
  </w:tbl>
  <w:p w:rsidR="00E004D1" w:rsidRDefault="00E004D1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05pt;height:27.75pt" o:bullet="t">
        <v:imagedata r:id="rId1" o:title="clip_image001"/>
      </v:shape>
    </w:pict>
  </w:numPicBullet>
  <w:numPicBullet w:numPicBulletId="1">
    <w:pict>
      <v:shape id="_x0000_i1033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B69A3"/>
    <w:multiLevelType w:val="hybridMultilevel"/>
    <w:tmpl w:val="CF56B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F59B4"/>
    <w:multiLevelType w:val="hybridMultilevel"/>
    <w:tmpl w:val="E88E1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3D105D"/>
    <w:multiLevelType w:val="multilevel"/>
    <w:tmpl w:val="CDDC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"/>
  </w:num>
  <w:num w:numId="25">
    <w:abstractNumId w:val="3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73D"/>
    <w:rsid w:val="000E687D"/>
    <w:rsid w:val="001174F5"/>
    <w:rsid w:val="00170AB2"/>
    <w:rsid w:val="001F39CC"/>
    <w:rsid w:val="002D1798"/>
    <w:rsid w:val="00374E37"/>
    <w:rsid w:val="003A273D"/>
    <w:rsid w:val="004903CD"/>
    <w:rsid w:val="00564AC5"/>
    <w:rsid w:val="00657F92"/>
    <w:rsid w:val="0066797C"/>
    <w:rsid w:val="006C7794"/>
    <w:rsid w:val="00737F8A"/>
    <w:rsid w:val="00777604"/>
    <w:rsid w:val="007D031B"/>
    <w:rsid w:val="007E15B9"/>
    <w:rsid w:val="00861788"/>
    <w:rsid w:val="008D34EF"/>
    <w:rsid w:val="009C3E48"/>
    <w:rsid w:val="00A2112D"/>
    <w:rsid w:val="00A24846"/>
    <w:rsid w:val="00A4322B"/>
    <w:rsid w:val="00A54222"/>
    <w:rsid w:val="00B14E5E"/>
    <w:rsid w:val="00B85BE9"/>
    <w:rsid w:val="00BB37F0"/>
    <w:rsid w:val="00D823BC"/>
    <w:rsid w:val="00DB7738"/>
    <w:rsid w:val="00DC30C9"/>
    <w:rsid w:val="00E004D1"/>
    <w:rsid w:val="00E23A06"/>
    <w:rsid w:val="00E67F9E"/>
    <w:rsid w:val="00E72F66"/>
    <w:rsid w:val="00EC7742"/>
    <w:rsid w:val="00EF3F3C"/>
    <w:rsid w:val="00F5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B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170A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170AB2"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70AB2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70AB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70AB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70AB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70A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70AB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70AB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70AB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70AB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170AB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170AB2"/>
    <w:pPr>
      <w:ind w:left="900" w:hanging="900"/>
    </w:pPr>
  </w:style>
  <w:style w:type="paragraph" w:styleId="Sumrio1">
    <w:name w:val="toc 1"/>
    <w:basedOn w:val="Normal"/>
    <w:next w:val="Normal"/>
    <w:semiHidden/>
    <w:rsid w:val="00170AB2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170AB2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170AB2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170A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70A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70AB2"/>
  </w:style>
  <w:style w:type="paragraph" w:styleId="Textodebalo">
    <w:name w:val="Balloon Text"/>
    <w:basedOn w:val="Normal"/>
    <w:link w:val="TextodebaloChar"/>
    <w:uiPriority w:val="99"/>
    <w:semiHidden/>
    <w:unhideWhenUsed/>
    <w:rsid w:val="00A2484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170AB2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70AB2"/>
    <w:pPr>
      <w:keepLines/>
      <w:spacing w:after="120"/>
    </w:pPr>
  </w:style>
  <w:style w:type="paragraph" w:styleId="Corpodetexto">
    <w:name w:val="Body Text"/>
    <w:basedOn w:val="Normal"/>
    <w:semiHidden/>
    <w:rsid w:val="00170AB2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70AB2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170AB2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semiHidden/>
    <w:rsid w:val="00170AB2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70AB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70AB2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70AB2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70AB2"/>
    <w:pPr>
      <w:ind w:left="600"/>
    </w:pPr>
  </w:style>
  <w:style w:type="paragraph" w:styleId="Sumrio5">
    <w:name w:val="toc 5"/>
    <w:basedOn w:val="Normal"/>
    <w:next w:val="Normal"/>
    <w:semiHidden/>
    <w:rsid w:val="00170AB2"/>
    <w:pPr>
      <w:ind w:left="800"/>
    </w:pPr>
  </w:style>
  <w:style w:type="paragraph" w:styleId="Sumrio6">
    <w:name w:val="toc 6"/>
    <w:basedOn w:val="Normal"/>
    <w:next w:val="Normal"/>
    <w:semiHidden/>
    <w:rsid w:val="00170AB2"/>
    <w:pPr>
      <w:ind w:left="1000"/>
    </w:pPr>
  </w:style>
  <w:style w:type="paragraph" w:styleId="Sumrio7">
    <w:name w:val="toc 7"/>
    <w:basedOn w:val="Normal"/>
    <w:next w:val="Normal"/>
    <w:semiHidden/>
    <w:rsid w:val="00170AB2"/>
    <w:pPr>
      <w:ind w:left="1200"/>
    </w:pPr>
  </w:style>
  <w:style w:type="paragraph" w:styleId="Sumrio8">
    <w:name w:val="toc 8"/>
    <w:basedOn w:val="Normal"/>
    <w:next w:val="Normal"/>
    <w:semiHidden/>
    <w:rsid w:val="00170AB2"/>
    <w:pPr>
      <w:ind w:left="1400"/>
    </w:pPr>
  </w:style>
  <w:style w:type="paragraph" w:styleId="Sumrio9">
    <w:name w:val="toc 9"/>
    <w:basedOn w:val="Normal"/>
    <w:next w:val="Normal"/>
    <w:semiHidden/>
    <w:rsid w:val="00170AB2"/>
    <w:pPr>
      <w:ind w:left="1600"/>
    </w:pPr>
  </w:style>
  <w:style w:type="paragraph" w:customStyle="1" w:styleId="MainTitle">
    <w:name w:val="Main Title"/>
    <w:basedOn w:val="Normal"/>
    <w:rsid w:val="00170AB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170AB2"/>
    <w:rPr>
      <w:i/>
      <w:color w:val="0000FF"/>
    </w:rPr>
  </w:style>
  <w:style w:type="paragraph" w:styleId="Recuodecorpodetexto">
    <w:name w:val="Body Text Indent"/>
    <w:basedOn w:val="Normal"/>
    <w:semiHidden/>
    <w:rsid w:val="00170AB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70AB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70AB2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E67F9E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t-BR"/>
    </w:rPr>
  </w:style>
  <w:style w:type="character" w:styleId="Hyperlink">
    <w:name w:val="Hyperlink"/>
    <w:semiHidden/>
    <w:rsid w:val="00170AB2"/>
    <w:rPr>
      <w:color w:val="0000FF"/>
      <w:u w:val="single"/>
    </w:rPr>
  </w:style>
  <w:style w:type="paragraph" w:customStyle="1" w:styleId="infoblue0">
    <w:name w:val="infoblue"/>
    <w:basedOn w:val="Normal"/>
    <w:rsid w:val="00170AB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70AB2"/>
    <w:rPr>
      <w:i/>
      <w:iCs/>
      <w:color w:val="0000FF"/>
      <w:sz w:val="18"/>
    </w:rPr>
  </w:style>
  <w:style w:type="character" w:customStyle="1" w:styleId="InfoBlueChar">
    <w:name w:val="InfoBlue Char"/>
    <w:rsid w:val="00170AB2"/>
    <w:rPr>
      <w:rFonts w:ascii="Times" w:hAnsi="Times"/>
      <w:i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170AB2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170AB2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customStyle="1" w:styleId="TextodebaloChar">
    <w:name w:val="Texto de balão Char"/>
    <w:link w:val="Textodebalo"/>
    <w:uiPriority w:val="99"/>
    <w:semiHidden/>
    <w:rsid w:val="00A24846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A2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NOVAROMA\Downloads\supporting_req_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supporting_req_spec</Template>
  <TotalTime>25</TotalTime>
  <Pages>2</Pages>
  <Words>596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aluno</dc:creator>
  <cp:lastModifiedBy>aluno</cp:lastModifiedBy>
  <cp:revision>13</cp:revision>
  <cp:lastPrinted>2001-03-15T16:26:00Z</cp:lastPrinted>
  <dcterms:created xsi:type="dcterms:W3CDTF">2014-10-20T23:27:00Z</dcterms:created>
  <dcterms:modified xsi:type="dcterms:W3CDTF">2014-10-20T23:54:00Z</dcterms:modified>
</cp:coreProperties>
</file>