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860bfe0128eb5e930eda1998576402b628f7bf"/>
    <w:p>
      <w:pPr>
        <w:pStyle w:val="Heading1"/>
      </w:pPr>
      <w:r>
        <w:t xml:space="preserve">Log de Rastreabilidade - Atualização dos Artigos Científicos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2025-12-27 02:04:34</w:t>
      </w:r>
    </w:p>
    <w:bookmarkStart w:id="21" w:name="experimentos-executados"/>
    <w:p>
      <w:pPr>
        <w:pStyle w:val="Heading2"/>
      </w:pPr>
      <w:r>
        <w:t xml:space="preserve">Experimentos Executados</w:t>
      </w:r>
    </w:p>
    <w:p>
      <w:pPr>
        <w:pStyle w:val="FirstParagraph"/>
      </w:pPr>
      <w:r>
        <w:rPr>
          <w:bCs/>
          <w:b/>
        </w:rPr>
        <w:t xml:space="preserve">Script:</w:t>
      </w:r>
      <w:r>
        <w:t xml:space="preserve"> </w:t>
      </w:r>
      <w:r>
        <w:t xml:space="preserve">comparacao_multiframework_completa.py</w:t>
      </w:r>
      <w:r>
        <w:t xml:space="preserve"> </w:t>
      </w:r>
      <w:r>
        <w:rPr>
          <w:bCs/>
          <w:b/>
        </w:rPr>
        <w:t xml:space="preserve">Resultados:</w:t>
      </w:r>
      <w:r>
        <w:t xml:space="preserve"> </w:t>
      </w:r>
      <w:r>
        <w:t xml:space="preserve">resultados_multiframework_20251227_020410</w:t>
      </w:r>
    </w:p>
    <w:bookmarkStart w:id="20" w:name="configuração"/>
    <w:p>
      <w:pPr>
        <w:pStyle w:val="Heading4"/>
      </w:pPr>
      <w:r>
        <w:t xml:space="preserve">Configuração:</w:t>
      </w:r>
    </w:p>
    <w:p>
      <w:pPr>
        <w:numPr>
          <w:ilvl w:val="0"/>
          <w:numId w:val="1001"/>
        </w:numPr>
        <w:pStyle w:val="Compact"/>
      </w:pPr>
      <w:r>
        <w:t xml:space="preserve">Dataset: Iris</w:t>
      </w:r>
    </w:p>
    <w:p>
      <w:pPr>
        <w:numPr>
          <w:ilvl w:val="0"/>
          <w:numId w:val="1001"/>
        </w:numPr>
        <w:pStyle w:val="Compact"/>
      </w:pPr>
      <w:r>
        <w:t xml:space="preserve">Frameworks: Qiskit, PennyLane, Cirq</w:t>
      </w:r>
    </w:p>
    <w:p>
      <w:pPr>
        <w:numPr>
          <w:ilvl w:val="0"/>
          <w:numId w:val="1001"/>
        </w:numPr>
        <w:pStyle w:val="Compact"/>
      </w:pPr>
      <w:r>
        <w:t xml:space="preserve">Repetições: 3</w:t>
      </w:r>
    </w:p>
    <w:p>
      <w:pPr>
        <w:numPr>
          <w:ilvl w:val="0"/>
          <w:numId w:val="1001"/>
        </w:numPr>
        <w:pStyle w:val="Compact"/>
      </w:pPr>
      <w:r>
        <w:t xml:space="preserve">Seed: 42</w:t>
      </w:r>
    </w:p>
    <w:bookmarkEnd w:id="20"/>
    <w:bookmarkEnd w:id="21"/>
    <w:bookmarkStart w:id="22" w:name="arquivos-gerados"/>
    <w:p>
      <w:pPr>
        <w:pStyle w:val="Heading2"/>
      </w:pPr>
      <w:r>
        <w:t xml:space="preserve">Arquivos Gerados</w:t>
      </w:r>
    </w:p>
    <w:p>
      <w:pPr>
        <w:pStyle w:val="FirstParagraph"/>
      </w:pPr>
      <w:r>
        <w:rPr>
          <w:bCs/>
          <w:b/>
        </w:rPr>
        <w:t xml:space="preserve">Imagens:</w:t>
      </w:r>
      <w:r>
        <w:t xml:space="preserve"> </w:t>
      </w:r>
      <w:r>
        <w:t xml:space="preserve">2</w:t>
      </w:r>
      <w:r>
        <w:t xml:space="preserve"> </w:t>
      </w:r>
      <w:r>
        <w:rPr>
          <w:bCs/>
          <w:b/>
        </w:rPr>
        <w:t xml:space="preserve">Circuitos: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Tabelas CSV:</w:t>
      </w:r>
      <w:r>
        <w:t xml:space="preserve"> </w:t>
      </w:r>
      <w:r>
        <w:t xml:space="preserve">4</w:t>
      </w:r>
      <w:r>
        <w:t xml:space="preserve"> </w:t>
      </w:r>
      <w:r>
        <w:rPr>
          <w:bCs/>
          <w:b/>
        </w:rPr>
        <w:t xml:space="preserve">LaTeX:</w:t>
      </w:r>
      <w:r>
        <w:t xml:space="preserve"> </w:t>
      </w:r>
      <w:r>
        <w:t xml:space="preserve">1</w:t>
      </w:r>
    </w:p>
    <w:bookmarkEnd w:id="22"/>
    <w:bookmarkStart w:id="23" w:name="arquivos-md-atualizados"/>
    <w:p>
      <w:pPr>
        <w:pStyle w:val="Heading2"/>
      </w:pPr>
      <w:r>
        <w:t xml:space="preserve">Arquivos MD Atualizados</w:t>
      </w:r>
    </w:p>
    <w:p>
      <w:pPr>
        <w:numPr>
          <w:ilvl w:val="0"/>
          <w:numId w:val="1002"/>
        </w:numPr>
        <w:pStyle w:val="Compact"/>
      </w:pPr>
      <w:r>
        <w:t xml:space="preserve">✅ metodologia_completa.md</w:t>
      </w:r>
    </w:p>
    <w:p>
      <w:pPr>
        <w:numPr>
          <w:ilvl w:val="0"/>
          <w:numId w:val="1002"/>
        </w:numPr>
        <w:pStyle w:val="Compact"/>
      </w:pPr>
      <w:r>
        <w:t xml:space="preserve">✅ resultados_completo.md</w:t>
      </w:r>
    </w:p>
    <w:p>
      <w:pPr>
        <w:numPr>
          <w:ilvl w:val="0"/>
          <w:numId w:val="1002"/>
        </w:numPr>
        <w:pStyle w:val="Compact"/>
      </w:pPr>
      <w:r>
        <w:t xml:space="preserve">✅ discussao_completa.md</w:t>
      </w:r>
    </w:p>
    <w:bookmarkEnd w:id="23"/>
    <w:bookmarkStart w:id="25" w:name="código-dados-texto"/>
    <w:p>
      <w:pPr>
        <w:pStyle w:val="Heading2"/>
      </w:pPr>
      <w:r>
        <w:t xml:space="preserve">Código → Dados → Texto</w:t>
      </w:r>
    </w:p>
    <w:p>
      <w:pPr>
        <w:pStyle w:val="FirstParagraph"/>
      </w:pPr>
      <w:r>
        <w:rPr>
          <w:bCs/>
          <w:b/>
        </w:rPr>
        <w:t xml:space="preserve">Fluxo de Rastreabilidade: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Código Fonte: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comparacao_multiframework_completa.py</w:t>
      </w:r>
      <w:r>
        <w:t xml:space="preserve"> </w:t>
      </w:r>
      <w:r>
        <w:t xml:space="preserve">(linha 1-936)</w:t>
      </w:r>
    </w:p>
    <w:p>
      <w:pPr>
        <w:numPr>
          <w:ilvl w:val="1"/>
          <w:numId w:val="1004"/>
        </w:numPr>
        <w:pStyle w:val="Compact"/>
      </w:pPr>
      <w:r>
        <w:t xml:space="preserve">Frameworks: Qiskit, PennyLane, Cirq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Dados Gerados: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/home/runner/work/Beneficial-Quantum-Noise-in-Variational-Quantum-Classifiers/Beneficial-Quantum-Noise-in-Variational-Quantum-Classifiers/resultados_multiframework_20251227_020410/resultados_completos.csv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/home/runner/work/Beneficial-Quantum-Noise-in-Variational-Quantum-Classifiers/Beneficial-Quantum-Noise-in-Variational-Quantum-Classifiers/resultados_multiframework_20251227_020410/analise_estatistica.json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/home/runner/work/Beneficial-Quantum-Noise-in-Variational-Quantum-Classifiers/Beneficial-Quantum-Noise-in-Variational-Quantum-Classifiers/resultados_multiframework_20251227_020410/convergencia_multiframework.png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/home/runner/work/Beneficial-Quantum-Noise-in-Variational-Quantum-Classifiers/Beneficial-Quantum-Noise-in-Variational-Quantum-Classifiers/resultados_multiframework_20251227_020410/stack_otimizacao_completo.png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Texto Científico:</w:t>
      </w:r>
    </w:p>
    <w:p>
      <w:pPr>
        <w:numPr>
          <w:ilvl w:val="1"/>
          <w:numId w:val="1006"/>
        </w:numPr>
        <w:pStyle w:val="Compact"/>
      </w:pPr>
      <w:r>
        <w:t xml:space="preserve">Metodologia: descrição completa dos experimentos</w:t>
      </w:r>
    </w:p>
    <w:p>
      <w:pPr>
        <w:numPr>
          <w:ilvl w:val="1"/>
          <w:numId w:val="1006"/>
        </w:numPr>
        <w:pStyle w:val="Compact"/>
      </w:pPr>
      <w:r>
        <w:t xml:space="preserve">Resultados: tabelas, figuras e análises</w:t>
      </w:r>
    </w:p>
    <w:p>
      <w:pPr>
        <w:numPr>
          <w:ilvl w:val="1"/>
          <w:numId w:val="1006"/>
        </w:numPr>
        <w:pStyle w:val="Compact"/>
      </w:pPr>
      <w:r>
        <w:t xml:space="preserve">Discussão: interpretação dos achados</w:t>
      </w:r>
    </w:p>
    <w:p>
      <w:pPr>
        <w:numPr>
          <w:ilvl w:val="1"/>
          <w:numId w:val="1006"/>
        </w:numPr>
        <w:pStyle w:val="Compact"/>
      </w:pPr>
      <w:r>
        <w:t xml:space="preserve">Material Suplementar: dados brutos</w:t>
      </w:r>
    </w:p>
    <w:bookmarkStart w:id="24" w:name="reprodutibilidade"/>
    <w:p>
      <w:pPr>
        <w:pStyle w:val="Heading4"/>
      </w:pPr>
      <w:r>
        <w:t xml:space="preserve">Reprodutibilidade:</w:t>
      </w:r>
    </w:p>
    <w:p>
      <w:pPr>
        <w:numPr>
          <w:ilvl w:val="0"/>
          <w:numId w:val="1007"/>
        </w:numPr>
        <w:pStyle w:val="Compact"/>
      </w:pPr>
      <w:r>
        <w:t xml:space="preserve">Seed fixo: 42</w:t>
      </w:r>
    </w:p>
    <w:p>
      <w:pPr>
        <w:numPr>
          <w:ilvl w:val="0"/>
          <w:numId w:val="1007"/>
        </w:numPr>
        <w:pStyle w:val="Compact"/>
      </w:pPr>
      <w:r>
        <w:t xml:space="preserve">Versões fixas: Qiskit 1.0.0, PennyLane 0.35.0, Cirq 1.3.0</w:t>
      </w:r>
    </w:p>
    <w:p>
      <w:pPr>
        <w:numPr>
          <w:ilvl w:val="0"/>
          <w:numId w:val="1007"/>
        </w:numPr>
        <w:pStyle w:val="Compact"/>
      </w:pPr>
      <w:r>
        <w:t xml:space="preserve">Configuração completa em</w:t>
      </w:r>
      <w:r>
        <w:t xml:space="preserve"> </w:t>
      </w:r>
      <w:r>
        <w:rPr>
          <w:rStyle w:val="VerbatimChar"/>
        </w:rPr>
        <w:t xml:space="preserve">configuracao.json</w:t>
      </w:r>
    </w:p>
    <w:bookmarkEnd w:id="24"/>
    <w:bookmarkEnd w:id="25"/>
    <w:bookmarkStart w:id="26" w:name="validação"/>
    <w:p>
      <w:pPr>
        <w:pStyle w:val="Heading2"/>
      </w:pPr>
      <w:r>
        <w:t xml:space="preserve">Validação</w:t>
      </w:r>
    </w:p>
    <w:p>
      <w:pPr>
        <w:pStyle w:val="FirstParagraph"/>
      </w:pPr>
      <w:r>
        <w:t xml:space="preserve">Todos os resultados foram validados estatisticamente:</w:t>
      </w:r>
    </w:p>
    <w:p>
      <w:pPr>
        <w:numPr>
          <w:ilvl w:val="0"/>
          <w:numId w:val="1008"/>
        </w:numPr>
        <w:pStyle w:val="Compact"/>
      </w:pPr>
      <w:r>
        <w:t xml:space="preserve">✅ ANOVA realizado</w:t>
      </w:r>
    </w:p>
    <w:p>
      <w:pPr>
        <w:numPr>
          <w:ilvl w:val="0"/>
          <w:numId w:val="1008"/>
        </w:numPr>
        <w:pStyle w:val="Compact"/>
      </w:pPr>
      <w:r>
        <w:t xml:space="preserve">✅ Testes de normalidade (Shapiro-Wilk)</w:t>
      </w:r>
    </w:p>
    <w:p>
      <w:pPr>
        <w:numPr>
          <w:ilvl w:val="0"/>
          <w:numId w:val="1008"/>
        </w:numPr>
        <w:pStyle w:val="Compact"/>
      </w:pPr>
      <w:r>
        <w:t xml:space="preserve">✅ Testes de homoscedasticidade (Levene)</w:t>
      </w:r>
    </w:p>
    <w:p>
      <w:pPr>
        <w:numPr>
          <w:ilvl w:val="0"/>
          <w:numId w:val="1008"/>
        </w:numPr>
        <w:pStyle w:val="Compact"/>
      </w:pPr>
      <w:r>
        <w:t xml:space="preserve">✅ Tamanho de efeito calculado (Cohen’s 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log garante 100% de rastreabilidade entre código, dados experimentais e texto científico,</w:t>
      </w:r>
      <w:r>
        <w:t xml:space="preserve"> </w:t>
      </w:r>
      <w:r>
        <w:rPr>
          <w:iCs/>
          <w:i/>
        </w:rPr>
        <w:t xml:space="preserve">conforme exigido por periódicos QUALIS A1 (Nature, Science, Physical Review, Quantum).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2026-01-02T14:54:38Z</dcterms:created>
  <dcterms:modified xsi:type="dcterms:W3CDTF">2026-01-02T14:54:38Z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