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Xd271928b6bc7f58f2b4098df79a23755d8e83b1"/>
    <w:p>
      <w:pPr>
        <w:pStyle w:val="Heading1"/>
      </w:pPr>
      <w:r>
        <w:t xml:space="preserve">Framework de Geração de Artigo Científico QUALIS A1</w:t>
      </w:r>
    </w:p>
    <w:bookmarkStart w:id="20" w:name="resumo-executivo-de-implementação"/>
    <w:p>
      <w:pPr>
        <w:pStyle w:val="Heading2"/>
      </w:pPr>
      <w:r>
        <w:t xml:space="preserve">Resumo Executivo de Implementação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25 de dezembro de 2025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Fases 1-3 Completas (Fundação Estabelecida)</w:t>
      </w:r>
      <w:r>
        <w:br/>
      </w:r>
      <w:r>
        <w:rPr>
          <w:bCs/>
          <w:b/>
        </w:rPr>
        <w:t xml:space="preserve">Próxima Etapa:</w:t>
      </w:r>
      <w:r>
        <w:t xml:space="preserve"> </w:t>
      </w:r>
      <w:r>
        <w:t xml:space="preserve">Fase 4 (Redação das Seções)</w:t>
      </w:r>
    </w:p>
    <w:p>
      <w:r>
        <w:pict>
          <v:rect style="width:0;height:1.5pt" o:hralign="center" o:hrstd="t" o:hr="t"/>
        </w:pict>
      </w:r>
    </w:p>
    <w:bookmarkEnd w:id="20"/>
    <w:bookmarkStart w:id="23" w:name="progresso-geral"/>
    <w:p>
      <w:pPr>
        <w:pStyle w:val="Heading2"/>
      </w:pPr>
      <w:r>
        <w:t xml:space="preserve">📊 PROGRESSO GERAL</w:t>
      </w:r>
    </w:p>
    <w:bookmarkStart w:id="21" w:name="fases-completadas"/>
    <w:p>
      <w:pPr>
        <w:pStyle w:val="Heading3"/>
      </w:pPr>
      <w:r>
        <w:t xml:space="preserve">Fases Completadas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1: Análise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2: Bibliografia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3: Estruturação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4: Redação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0/8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~30-40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5: Suplementar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~5-8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 6: Consolidação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~3-5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6/19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100.1 KB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47-62 horas</w:t>
            </w:r>
          </w:p>
        </w:tc>
      </w:tr>
    </w:tbl>
    <w:bookmarkEnd w:id="21"/>
    <w:bookmarkStart w:id="22" w:name="estatísticas-de-conteúdo-gerado"/>
    <w:p>
      <w:pPr>
        <w:pStyle w:val="Heading3"/>
      </w:pPr>
      <w:r>
        <w:t xml:space="preserve">Estatísticas de Conteúdo Gerado</w:t>
      </w:r>
    </w:p>
    <w:p>
      <w:pPr>
        <w:pStyle w:val="SourceCode"/>
      </w:pPr>
      <w:r>
        <w:rPr>
          <w:rStyle w:val="VerbatimChar"/>
        </w:rPr>
        <w:t xml:space="preserve">📄 Total de Documentos Criados:        6</w:t>
      </w:r>
      <w:r>
        <w:br/>
      </w:r>
      <w:r>
        <w:rPr>
          <w:rStyle w:val="VerbatimChar"/>
        </w:rPr>
        <w:t xml:space="preserve">📝 Total de Palavras Geradas:          ~15,000</w:t>
      </w:r>
      <w:r>
        <w:br/>
      </w:r>
      <w:r>
        <w:rPr>
          <w:rStyle w:val="VerbatimChar"/>
        </w:rPr>
        <w:t xml:space="preserve">📚 Referências Compiladas:             45 (100% completo)</w:t>
      </w:r>
      <w:r>
        <w:br/>
      </w:r>
      <w:r>
        <w:rPr>
          <w:rStyle w:val="VerbatimChar"/>
        </w:rPr>
        <w:t xml:space="preserve">🎯 Hipóteses Formalizadas:             5 (H₀ + H₁-H₄)</w:t>
      </w:r>
      <w:r>
        <w:br/>
      </w:r>
      <w:r>
        <w:rPr>
          <w:rStyle w:val="VerbatimChar"/>
        </w:rPr>
        <w:t xml:space="preserve">🔬 Objetivos SMART Definidos:          4</w:t>
      </w:r>
      <w:r>
        <w:br/>
      </w:r>
      <w:r>
        <w:rPr>
          <w:rStyle w:val="VerbatimChar"/>
        </w:rPr>
        <w:t xml:space="preserve">🏷️ Palavras-Chave Otimizadas:         6</w:t>
      </w:r>
      <w:r>
        <w:br/>
      </w:r>
      <w:r>
        <w:rPr>
          <w:rStyle w:val="VerbatimChar"/>
        </w:rPr>
        <w:t xml:space="preserve">📊 Classes de Código Analisadas:       24</w:t>
      </w:r>
      <w:r>
        <w:br/>
      </w:r>
      <w:r>
        <w:rPr>
          <w:rStyle w:val="VerbatimChar"/>
        </w:rPr>
        <w:t xml:space="preserve">🧪 Configurações Experimentais:        36,960 (teórico), 8,280 (executado)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estrutura-de-diretórios-criada"/>
    <w:p>
      <w:pPr>
        <w:pStyle w:val="Heading2"/>
      </w:pPr>
      <w:r>
        <w:t xml:space="preserve">📁 ESTRUTURA DE DIRETÓRIOS CRIADA</w:t>
      </w:r>
    </w:p>
    <w:p>
      <w:pPr>
        <w:pStyle w:val="SourceCode"/>
      </w:pPr>
      <w:r>
        <w:rPr>
          <w:rStyle w:val="VerbatimChar"/>
        </w:rPr>
        <w:t xml:space="preserve">artigo_cientifico/</w:t>
      </w:r>
      <w:r>
        <w:br/>
      </w:r>
      <w:r>
        <w:rPr>
          <w:rStyle w:val="VerbatimChar"/>
        </w:rPr>
        <w:t xml:space="preserve">├── fase1_analise/</w:t>
      </w:r>
      <w:r>
        <w:br/>
      </w:r>
      <w:r>
        <w:rPr>
          <w:rStyle w:val="VerbatimChar"/>
        </w:rPr>
        <w:t xml:space="preserve">│   ├── analise_codigo_inicial.md          ✅ 19.6 KB</w:t>
      </w:r>
      <w:r>
        <w:br/>
      </w:r>
      <w:r>
        <w:rPr>
          <w:rStyle w:val="VerbatimChar"/>
        </w:rPr>
        <w:t xml:space="preserve">│   └── linha_de_pesquisa.md                ✅ 14.6 KB</w:t>
      </w:r>
      <w:r>
        <w:br/>
      </w:r>
      <w:r>
        <w:rPr>
          <w:rStyle w:val="VerbatimChar"/>
        </w:rPr>
        <w:t xml:space="preserve">├── fase2_bibliografia/</w:t>
      </w:r>
      <w:r>
        <w:br/>
      </w:r>
      <w:r>
        <w:rPr>
          <w:rStyle w:val="VerbatimChar"/>
        </w:rPr>
        <w:t xml:space="preserve">│   ├── referencias_compiladas.md           ✅ 22.7 KB</w:t>
      </w:r>
      <w:r>
        <w:br/>
      </w:r>
      <w:r>
        <w:rPr>
          <w:rStyle w:val="VerbatimChar"/>
        </w:rPr>
        <w:t xml:space="preserve">│   └── sintese_literatura.md               ✅ 18.0 KB</w:t>
      </w:r>
      <w:r>
        <w:br/>
      </w:r>
      <w:r>
        <w:rPr>
          <w:rStyle w:val="VerbatimChar"/>
        </w:rPr>
        <w:t xml:space="preserve">├── fase3_estrutura/</w:t>
      </w:r>
      <w:r>
        <w:br/>
      </w:r>
      <w:r>
        <w:rPr>
          <w:rStyle w:val="VerbatimChar"/>
        </w:rPr>
        <w:t xml:space="preserve">│   ├── titulos_palavras_chave.md           ✅ 9.8 KB</w:t>
      </w:r>
      <w:r>
        <w:br/>
      </w:r>
      <w:r>
        <w:rPr>
          <w:rStyle w:val="VerbatimChar"/>
        </w:rPr>
        <w:t xml:space="preserve">│   └── hipoteses_objetivos.md              ✅ 15.4 KB</w:t>
      </w:r>
      <w:r>
        <w:br/>
      </w:r>
      <w:r>
        <w:rPr>
          <w:rStyle w:val="VerbatimChar"/>
        </w:rPr>
        <w:t xml:space="preserve">├── fase4_secoes/                           ⏳ (Próxima fase)</w:t>
      </w:r>
      <w:r>
        <w:br/>
      </w:r>
      <w:r>
        <w:rPr>
          <w:rStyle w:val="VerbatimChar"/>
        </w:rPr>
        <w:t xml:space="preserve">│   ├── resumo_abstract.md                  ❌ Pendente</w:t>
      </w:r>
      <w:r>
        <w:br/>
      </w:r>
      <w:r>
        <w:rPr>
          <w:rStyle w:val="VerbatimChar"/>
        </w:rPr>
        <w:t xml:space="preserve">│   ├── introducao_completa.md              ❌ Pendente</w:t>
      </w:r>
      <w:r>
        <w:br/>
      </w:r>
      <w:r>
        <w:rPr>
          <w:rStyle w:val="VerbatimChar"/>
        </w:rPr>
        <w:t xml:space="preserve">│   ├── revisao_literatura_completa.md      ❌ Pendente</w:t>
      </w:r>
      <w:r>
        <w:br/>
      </w:r>
      <w:r>
        <w:rPr>
          <w:rStyle w:val="VerbatimChar"/>
        </w:rPr>
        <w:t xml:space="preserve">│   ├── metodologia_completa.md             ❌ Pendente</w:t>
      </w:r>
      <w:r>
        <w:br/>
      </w:r>
      <w:r>
        <w:rPr>
          <w:rStyle w:val="VerbatimChar"/>
        </w:rPr>
        <w:t xml:space="preserve">│   ├── resultados_completo.md              ❌ Pendente</w:t>
      </w:r>
      <w:r>
        <w:br/>
      </w:r>
      <w:r>
        <w:rPr>
          <w:rStyle w:val="VerbatimChar"/>
        </w:rPr>
        <w:t xml:space="preserve">│   ├── discussao_completa.md               ❌ Pendente</w:t>
      </w:r>
      <w:r>
        <w:br/>
      </w:r>
      <w:r>
        <w:rPr>
          <w:rStyle w:val="VerbatimChar"/>
        </w:rPr>
        <w:t xml:space="preserve">│   ├── conclusao_completa.md               ❌ Pendente</w:t>
      </w:r>
      <w:r>
        <w:br/>
      </w:r>
      <w:r>
        <w:rPr>
          <w:rStyle w:val="VerbatimChar"/>
        </w:rPr>
        <w:t xml:space="preserve">│   └── agradecimentos_referencias.md       ❌ Pendente</w:t>
      </w:r>
      <w:r>
        <w:br/>
      </w:r>
      <w:r>
        <w:rPr>
          <w:rStyle w:val="VerbatimChar"/>
        </w:rPr>
        <w:t xml:space="preserve">├── fase5_suplementar/                      ⏳ (Futura)</w:t>
      </w:r>
      <w:r>
        <w:br/>
      </w:r>
      <w:r>
        <w:rPr>
          <w:rStyle w:val="VerbatimChar"/>
        </w:rPr>
        <w:t xml:space="preserve">│   ├── tabelas_suplementares.md            ❌ Pendente</w:t>
      </w:r>
      <w:r>
        <w:br/>
      </w:r>
      <w:r>
        <w:rPr>
          <w:rStyle w:val="VerbatimChar"/>
        </w:rPr>
        <w:t xml:space="preserve">│   ├── figuras_suplementares.md            ❌ Pendente</w:t>
      </w:r>
      <w:r>
        <w:br/>
      </w:r>
      <w:r>
        <w:rPr>
          <w:rStyle w:val="VerbatimChar"/>
        </w:rPr>
        <w:t xml:space="preserve">│   └── notas_metodologicas_adicionais.md   ❌ Pendente</w:t>
      </w:r>
      <w:r>
        <w:br/>
      </w:r>
      <w:r>
        <w:rPr>
          <w:rStyle w:val="VerbatimChar"/>
        </w:rPr>
        <w:t xml:space="preserve">└── fase6_consolidacao/                     ⏳ (Futura)</w:t>
      </w:r>
      <w:r>
        <w:br/>
      </w:r>
      <w:r>
        <w:rPr>
          <w:rStyle w:val="VerbatimChar"/>
        </w:rPr>
        <w:t xml:space="preserve">    ├── relatorio_conivencia.md             ❌ Pendente</w:t>
      </w:r>
      <w:r>
        <w:br/>
      </w:r>
      <w:r>
        <w:rPr>
          <w:rStyle w:val="VerbatimChar"/>
        </w:rPr>
        <w:t xml:space="preserve">    ├── artigo_completo_final.md            ❌ Pendente</w:t>
      </w:r>
      <w:r>
        <w:br/>
      </w:r>
      <w:r>
        <w:rPr>
          <w:rStyle w:val="VerbatimChar"/>
        </w:rPr>
        <w:t xml:space="preserve">    └── sumario_executivo.md                ❌ Pendente</w:t>
      </w:r>
    </w:p>
    <w:p>
      <w:r>
        <w:pict>
          <v:rect style="width:0;height:1.5pt" o:hralign="center" o:hrstd="t" o:hr="t"/>
        </w:pict>
      </w:r>
    </w:p>
    <w:bookmarkEnd w:id="24"/>
    <w:bookmarkStart w:id="40" w:name="destaques-de-cada-fase"/>
    <w:p>
      <w:pPr>
        <w:pStyle w:val="Heading2"/>
      </w:pPr>
      <w:r>
        <w:t xml:space="preserve">🎯 DESTAQUES DE CADA FASE</w:t>
      </w:r>
    </w:p>
    <w:bookmarkStart w:id="29" w:name="fase-1-análise-inicial-e-planejamento"/>
    <w:p>
      <w:pPr>
        <w:pStyle w:val="Heading3"/>
      </w:pPr>
      <w:r>
        <w:t xml:space="preserve">FASE 1: Análise Inicial e Planejamento ✅</w:t>
      </w:r>
    </w:p>
    <w:bookmarkStart w:id="25" w:name="X2492c910669d05c2653938e5bc4633122a7548c"/>
    <w:p>
      <w:pPr>
        <w:pStyle w:val="Heading4"/>
      </w:pPr>
      <w:r>
        <w:t xml:space="preserve">Documento 1.1: Análise de Código Inicial (19.6 KB)</w:t>
      </w:r>
    </w:p>
    <w:bookmarkEnd w:id="25"/>
    <w:bookmarkStart w:id="26" w:name="conteúdo-extraído"/>
    <w:p>
      <w:pPr>
        <w:pStyle w:val="Heading4"/>
      </w:pPr>
      <w:r>
        <w:t xml:space="preserve">Conteúdo Extraído:</w:t>
      </w:r>
    </w:p>
    <w:p>
      <w:pPr>
        <w:numPr>
          <w:ilvl w:val="0"/>
          <w:numId w:val="1001"/>
        </w:numPr>
        <w:pStyle w:val="Compact"/>
      </w:pPr>
      <w:r>
        <w:t xml:space="preserve">✅ Estrutura técnica completa (4,984 linhas, 24 classes, 95 funções)</w:t>
      </w:r>
    </w:p>
    <w:p>
      <w:pPr>
        <w:numPr>
          <w:ilvl w:val="0"/>
          <w:numId w:val="1001"/>
        </w:numPr>
        <w:pStyle w:val="Compact"/>
      </w:pPr>
      <w:r>
        <w:t xml:space="preserve">✅ Descrição detalhada de 10 classes principais com propósitos</w:t>
      </w:r>
    </w:p>
    <w:p>
      <w:pPr>
        <w:numPr>
          <w:ilvl w:val="0"/>
          <w:numId w:val="1001"/>
        </w:numPr>
        <w:pStyle w:val="Compact"/>
      </w:pPr>
      <w:r>
        <w:t xml:space="preserve">✅ 11 módulos principais identificados (Constantes, Noise Models, VQC Core, etc.)</w:t>
      </w:r>
    </w:p>
    <w:p>
      <w:pPr>
        <w:numPr>
          <w:ilvl w:val="0"/>
          <w:numId w:val="1001"/>
        </w:numPr>
        <w:pStyle w:val="Compact"/>
      </w:pPr>
      <w:r>
        <w:t xml:space="preserve">✅ Fatores experimentais completos:</w:t>
      </w:r>
    </w:p>
    <w:p>
      <w:pPr>
        <w:numPr>
          <w:ilvl w:val="1"/>
          <w:numId w:val="1002"/>
        </w:numPr>
        <w:pStyle w:val="Compact"/>
      </w:pPr>
      <w:r>
        <w:t xml:space="preserve">7 ansätze (BasicEntangling → HardwareEfficient)</w:t>
      </w:r>
    </w:p>
    <w:p>
      <w:pPr>
        <w:numPr>
          <w:ilvl w:val="1"/>
          <w:numId w:val="1002"/>
        </w:numPr>
        <w:pStyle w:val="Compact"/>
      </w:pPr>
      <w:r>
        <w:t xml:space="preserve">5 modelos de ruído (Depolarizing, Amplitude/Phase Damping, Bit/Phase Flip)</w:t>
      </w:r>
    </w:p>
    <w:p>
      <w:pPr>
        <w:numPr>
          <w:ilvl w:val="1"/>
          <w:numId w:val="1002"/>
        </w:numPr>
        <w:pStyle w:val="Compact"/>
      </w:pPr>
      <w:r>
        <w:t xml:space="preserve">11 intensidades γ ∈ [10⁻⁵, 10⁻¹]</w:t>
      </w:r>
    </w:p>
    <w:p>
      <w:pPr>
        <w:numPr>
          <w:ilvl w:val="1"/>
          <w:numId w:val="1002"/>
        </w:numPr>
        <w:pStyle w:val="Compact"/>
      </w:pPr>
      <w:r>
        <w:t xml:space="preserve">4 schedules dinâmicos (Static, Linear, Exp, Cosine)</w:t>
      </w:r>
    </w:p>
    <w:p>
      <w:pPr>
        <w:numPr>
          <w:ilvl w:val="1"/>
          <w:numId w:val="1002"/>
        </w:numPr>
        <w:pStyle w:val="Compact"/>
      </w:pPr>
      <w:r>
        <w:t xml:space="preserve">4 datasets (Moons, Circles, Iris, Wine)</w:t>
      </w:r>
    </w:p>
    <w:p>
      <w:pPr>
        <w:numPr>
          <w:ilvl w:val="0"/>
          <w:numId w:val="1001"/>
        </w:numPr>
        <w:pStyle w:val="Compact"/>
      </w:pPr>
      <w:r>
        <w:t xml:space="preserve">✅ Cálculo de configurações: 36,960 teóricas, 8,280 executadas</w:t>
      </w:r>
    </w:p>
    <w:p>
      <w:pPr>
        <w:numPr>
          <w:ilvl w:val="0"/>
          <w:numId w:val="1001"/>
        </w:numPr>
        <w:pStyle w:val="Compact"/>
      </w:pPr>
      <w:r>
        <w:t xml:space="preserve">✅ Bibliotecas e versões exatas (PennyLane 0.38.0, Qiskit 1.0.2, etc.)</w:t>
      </w:r>
    </w:p>
    <w:p>
      <w:pPr>
        <w:numPr>
          <w:ilvl w:val="0"/>
          <w:numId w:val="1001"/>
        </w:numPr>
        <w:pStyle w:val="Compact"/>
      </w:pPr>
      <w:r>
        <w:t xml:space="preserve">✅ Métricas de avaliação (8 métricas documentadas)</w:t>
      </w:r>
    </w:p>
    <w:p>
      <w:pPr>
        <w:numPr>
          <w:ilvl w:val="0"/>
          <w:numId w:val="1001"/>
        </w:numPr>
        <w:pStyle w:val="Compact"/>
      </w:pPr>
      <w:r>
        <w:t xml:space="preserve">✅ Metodologia implementada (pré-processamento, treinamento, validação)</w:t>
      </w:r>
    </w:p>
    <w:p>
      <w:pPr>
        <w:numPr>
          <w:ilvl w:val="0"/>
          <w:numId w:val="1001"/>
        </w:numPr>
        <w:pStyle w:val="Compact"/>
      </w:pPr>
      <w:r>
        <w:t xml:space="preserve">✅ Inovações originais: Dynamic Schedules, Lindblad Noise, Bayesian Opt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Base sólida para seção de Metodologia do artigo</w:t>
      </w:r>
    </w:p>
    <w:bookmarkEnd w:id="26"/>
    <w:bookmarkStart w:id="27" w:name="documento-1.2-linha-de-pesquisa-14.6-kb"/>
    <w:p>
      <w:pPr>
        <w:pStyle w:val="Heading4"/>
      </w:pPr>
      <w:r>
        <w:t xml:space="preserve">Documento 1.2: Linha de Pesquisa (14.6 KB)</w:t>
      </w:r>
    </w:p>
    <w:bookmarkEnd w:id="27"/>
    <w:bookmarkStart w:id="28" w:name="conteúdo-identificado"/>
    <w:p>
      <w:pPr>
        <w:pStyle w:val="Heading4"/>
      </w:pPr>
      <w:r>
        <w:t xml:space="preserve">Conteúdo Identificado:</w:t>
      </w:r>
    </w:p>
    <w:p>
      <w:pPr>
        <w:numPr>
          <w:ilvl w:val="0"/>
          <w:numId w:val="1003"/>
        </w:numPr>
        <w:pStyle w:val="Compact"/>
      </w:pPr>
      <w:r>
        <w:t xml:space="preserve">✅ Área: Computação Quântica × Machine Learning × Física de Sistemas Abertos</w:t>
      </w:r>
    </w:p>
    <w:p>
      <w:pPr>
        <w:numPr>
          <w:ilvl w:val="0"/>
          <w:numId w:val="1003"/>
        </w:numPr>
        <w:pStyle w:val="Compact"/>
      </w:pPr>
      <w:r>
        <w:t xml:space="preserve">✅ Subárea: Variational Quantum Algorithms (VQAs) / VQCs</w:t>
      </w:r>
    </w:p>
    <w:p>
      <w:pPr>
        <w:numPr>
          <w:ilvl w:val="0"/>
          <w:numId w:val="1003"/>
        </w:numPr>
        <w:pStyle w:val="Compact"/>
      </w:pPr>
      <w:r>
        <w:t xml:space="preserve">✅ Problema central articulado em 2 frases concisas</w:t>
      </w:r>
    </w:p>
    <w:p>
      <w:pPr>
        <w:numPr>
          <w:ilvl w:val="0"/>
          <w:numId w:val="1003"/>
        </w:numPr>
        <w:pStyle w:val="Compact"/>
      </w:pPr>
      <w:r>
        <w:t xml:space="preserve">✅ Trabalho fundacional: Du et al. (2021) -</w:t>
      </w:r>
      <w:r>
        <w:t xml:space="preserve"> </w:t>
      </w:r>
      <w:r>
        <w:t xml:space="preserve">“</w:t>
      </w:r>
      <w:r>
        <w:t xml:space="preserve">Efficient learning from noisy quantum devices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✅ 5 trabalhos seminais com citações completas ABNT</w:t>
      </w:r>
    </w:p>
    <w:p>
      <w:pPr>
        <w:numPr>
          <w:ilvl w:val="0"/>
          <w:numId w:val="1003"/>
        </w:numPr>
        <w:pStyle w:val="Compact"/>
      </w:pPr>
      <w:r>
        <w:t xml:space="preserve">✅ Lacuna tridimensional identificada: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Generalidade:</w:t>
      </w:r>
      <w:r>
        <w:t xml:space="preserve"> </w:t>
      </w:r>
      <w:r>
        <w:t xml:space="preserve">1 dataset → múltiplos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Dinâmica:</w:t>
      </w:r>
      <w:r>
        <w:t xml:space="preserve"> </w:t>
      </w:r>
      <w:r>
        <w:t xml:space="preserve">Estático → schedules dinâmicos (INOVAÇÃO)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Interação:</w:t>
      </w:r>
      <w:r>
        <w:t xml:space="preserve"> </w:t>
      </w:r>
      <w:r>
        <w:t xml:space="preserve">Fatores isolados → multi-fatorial</w:t>
      </w:r>
    </w:p>
    <w:p>
      <w:pPr>
        <w:numPr>
          <w:ilvl w:val="0"/>
          <w:numId w:val="1003"/>
        </w:numPr>
        <w:pStyle w:val="Compact"/>
      </w:pPr>
      <w:r>
        <w:t xml:space="preserve">✅ Timeline histórica 1981-2025 (de Ressonância Estocástica a este estudo)</w:t>
      </w:r>
    </w:p>
    <w:p>
      <w:pPr>
        <w:numPr>
          <w:ilvl w:val="0"/>
          <w:numId w:val="1003"/>
        </w:numPr>
        <w:pStyle w:val="Compact"/>
      </w:pPr>
      <w:r>
        <w:t xml:space="preserve">✅ Diagrama conceitual de evolução da linha de pesquisa</w:t>
      </w:r>
    </w:p>
    <w:p>
      <w:pPr>
        <w:numPr>
          <w:ilvl w:val="0"/>
          <w:numId w:val="1003"/>
        </w:numPr>
        <w:pStyle w:val="Compact"/>
      </w:pPr>
      <w:r>
        <w:t xml:space="preserve">✅ Questão de pesquisa central formulada rigorosamente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Base para Introdução e Revisão de Literatura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fase-2-pesquisa-bibliográfica-profunda"/>
    <w:p>
      <w:pPr>
        <w:pStyle w:val="Heading3"/>
      </w:pPr>
      <w:r>
        <w:t xml:space="preserve">FASE 2: Pesquisa Bibliográfica Profunda ✅</w:t>
      </w:r>
    </w:p>
    <w:bookmarkStart w:id="30" w:name="Xc9b527fb0719df0e74653987f614c6d059d4007"/>
    <w:p>
      <w:pPr>
        <w:pStyle w:val="Heading4"/>
      </w:pPr>
      <w:r>
        <w:t xml:space="preserve">Documento 2.1: Referências Compiladas (22.7 KB)</w:t>
      </w:r>
    </w:p>
    <w:p>
      <w:pPr>
        <w:pStyle w:val="FirstParagraph"/>
      </w:pPr>
      <w:r>
        <w:rPr>
          <w:bCs/>
          <w:b/>
        </w:rPr>
        <w:t xml:space="preserve">45 Referências Organizadas em 8 Categorias: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62"/>
        <w:gridCol w:w="2795"/>
        <w:gridCol w:w="25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Destaques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Preskill (2018), Nielsen &amp; Chuang (2010), McClean (2018), Cerezo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da Arte Recente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 (2021), Liu (2023), Choi (2022), Wang (2021) - últimos 3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Metodologia e Técnicas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Kingma &amp; Ba (2014) - Adam, Bergstra (2011) - Bayesian Opt, Lindblad (1976)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Análise 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Fisher (1925) - ANOVA, Tukey (1949), Cohen (1988) - Effect Sizes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Frameworks Computacionais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PennyLane (Bergholm 2018), Qiskit, Scikit-learn, Statsmodels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Trabalhos Críticos/Opostos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Anschuetz, Bittel &amp; Kliesch (2021) - NP-hardness, Aaronson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Aplicações e Implicações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Kandala (2017) - Hardware IBM, Havlíček (2019), Huang (2021)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Fundamentação Teórica 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Benzi (1981) - Ressonância, Bishop (1995) - Ruído=Regularização, Kirkpatrick (1983) - Simulated Annealing</w:t>
            </w:r>
          </w:p>
        </w:tc>
      </w:tr>
    </w:tbl>
    <w:bookmarkEnd w:id="30"/>
    <w:bookmarkStart w:id="31" w:name="métricas-de-qualidade"/>
    <w:p>
      <w:pPr>
        <w:pStyle w:val="Heading4"/>
      </w:pPr>
      <w:r>
        <w:t xml:space="preserve">Métricas de Qualidade:</w:t>
      </w:r>
    </w:p>
    <w:p>
      <w:pPr>
        <w:numPr>
          <w:ilvl w:val="0"/>
          <w:numId w:val="1005"/>
        </w:numPr>
        <w:pStyle w:val="Compact"/>
      </w:pPr>
      <w:r>
        <w:t xml:space="preserve">✅ Total: 45 referências (meta QUALIS A1: 35-50) ✅</w:t>
      </w:r>
    </w:p>
    <w:p>
      <w:pPr>
        <w:numPr>
          <w:ilvl w:val="0"/>
          <w:numId w:val="1005"/>
        </w:numPr>
        <w:pStyle w:val="Compact"/>
      </w:pPr>
      <w:r>
        <w:t xml:space="preserve">✅ DOI disponível: 38/45 (84.4%) ✅ (meta: &gt;80%)</w:t>
      </w:r>
    </w:p>
    <w:p>
      <w:pPr>
        <w:numPr>
          <w:ilvl w:val="0"/>
          <w:numId w:val="1005"/>
        </w:numPr>
        <w:pStyle w:val="Compact"/>
      </w:pPr>
      <w:r>
        <w:t xml:space="preserve">✅ Periódicos de alto impacto: Nature (3), PRL (2), PRA (2), Nature Comms (4), Quantum (4)</w:t>
      </w:r>
    </w:p>
    <w:p>
      <w:pPr>
        <w:numPr>
          <w:ilvl w:val="0"/>
          <w:numId w:val="1005"/>
        </w:numPr>
        <w:pStyle w:val="Compact"/>
      </w:pPr>
      <w:r>
        <w:t xml:space="preserve">✅ Distribuição temporal: 1925-2023 (quase 100 anos)</w:t>
      </w:r>
    </w:p>
    <w:p>
      <w:pPr>
        <w:numPr>
          <w:ilvl w:val="0"/>
          <w:numId w:val="1005"/>
        </w:numPr>
        <w:pStyle w:val="Compact"/>
      </w:pPr>
      <w:r>
        <w:t xml:space="preserve">✅ Visões críticas incluídas (3 trabalhos)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Base completa para citações em todas as seções</w:t>
      </w:r>
    </w:p>
    <w:bookmarkEnd w:id="31"/>
    <w:bookmarkStart w:id="32" w:name="X8868133f6b20d49afbc4e344b91d78564b8e629"/>
    <w:p>
      <w:pPr>
        <w:pStyle w:val="Heading4"/>
      </w:pPr>
      <w:r>
        <w:t xml:space="preserve">Documento 2.2: Síntese da Literatura (18.0 KB)</w:t>
      </w:r>
    </w:p>
    <w:p>
      <w:pPr>
        <w:pStyle w:val="FirstParagraph"/>
      </w:pPr>
      <w:r>
        <w:rPr>
          <w:bCs/>
          <w:b/>
        </w:rPr>
        <w:t xml:space="preserve">7 Temas Analisados com Consensos, Divergências e Lacunas: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Era NISQ e Contexto Tecnológico</w:t>
      </w:r>
    </w:p>
    <w:p>
      <w:pPr>
        <w:numPr>
          <w:ilvl w:val="1"/>
          <w:numId w:val="1007"/>
        </w:numPr>
        <w:pStyle w:val="Compact"/>
      </w:pPr>
      <w:r>
        <w:t xml:space="preserve">Consenso: Ruído inevitável, necessário trabalhar</w:t>
      </w:r>
      <w:r>
        <w:t xml:space="preserve"> </w:t>
      </w:r>
      <w:r>
        <w:rPr>
          <w:iCs/>
          <w:i/>
        </w:rPr>
        <w:t xml:space="preserve">com</w:t>
      </w:r>
      <w:r>
        <w:t xml:space="preserve"> </w:t>
      </w:r>
      <w:r>
        <w:t xml:space="preserve">ruído</w:t>
      </w:r>
    </w:p>
    <w:p>
      <w:pPr>
        <w:numPr>
          <w:ilvl w:val="1"/>
          <w:numId w:val="1007"/>
        </w:numPr>
        <w:pStyle w:val="Compact"/>
      </w:pPr>
      <w:r>
        <w:t xml:space="preserve">Divergência: Otimismo (Preskill) vs. Cautela (Aaronson, Bittel)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Ruído Quântico - Obstáculo ou Recurso?</w:t>
      </w:r>
    </w:p>
    <w:p>
      <w:pPr>
        <w:numPr>
          <w:ilvl w:val="1"/>
          <w:numId w:val="1008"/>
        </w:numPr>
        <w:pStyle w:val="Compact"/>
      </w:pPr>
      <w:r>
        <w:t xml:space="preserve">Mudança de paradigma: Du et al. (2021) - primeiro a demonstrar benefício</w:t>
      </w:r>
    </w:p>
    <w:p>
      <w:pPr>
        <w:numPr>
          <w:ilvl w:val="1"/>
          <w:numId w:val="1008"/>
        </w:numPr>
        <w:pStyle w:val="Compact"/>
      </w:pPr>
      <w:r>
        <w:t xml:space="preserve">Precedentes: Ressonância Estocástica (1981), Regularização por Ruído (Bishop 1995)</w:t>
      </w:r>
    </w:p>
    <w:p>
      <w:pPr>
        <w:numPr>
          <w:ilvl w:val="1"/>
          <w:numId w:val="1008"/>
        </w:numPr>
        <w:pStyle w:val="Compact"/>
      </w:pPr>
      <w:r>
        <w:t xml:space="preserve">Debate: Fenômeno geral vs. caso especial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Barren Plateaus</w:t>
      </w:r>
    </w:p>
    <w:p>
      <w:pPr>
        <w:numPr>
          <w:ilvl w:val="1"/>
          <w:numId w:val="1009"/>
        </w:numPr>
        <w:pStyle w:val="Compact"/>
      </w:pPr>
      <w:r>
        <w:t xml:space="preserve">Consenso: Problema crítico em VQAs (McClean 2018)</w:t>
      </w:r>
    </w:p>
    <w:p>
      <w:pPr>
        <w:numPr>
          <w:ilvl w:val="1"/>
          <w:numId w:val="1009"/>
        </w:numPr>
        <w:pStyle w:val="Compact"/>
      </w:pPr>
      <w:r>
        <w:t xml:space="preserve">Estratégias: Design de ansätze, inicialização,</w:t>
      </w:r>
      <w:r>
        <w:t xml:space="preserve"> </w:t>
      </w:r>
      <w:r>
        <w:rPr>
          <w:bCs/>
          <w:b/>
        </w:rPr>
        <w:t xml:space="preserve">ruído quântico</w:t>
      </w:r>
      <w:r>
        <w:t xml:space="preserve"> </w:t>
      </w:r>
      <w:r>
        <w:t xml:space="preserve">(Choi 2022)</w:t>
      </w:r>
    </w:p>
    <w:p>
      <w:pPr>
        <w:numPr>
          <w:ilvl w:val="1"/>
          <w:numId w:val="1009"/>
        </w:numPr>
        <w:pStyle w:val="Compact"/>
      </w:pPr>
      <w:r>
        <w:t xml:space="preserve">Lacuna: Mapeamento sistemático de γ ótimo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Arquiteturas de Ansätze</w:t>
      </w:r>
    </w:p>
    <w:p>
      <w:pPr>
        <w:numPr>
          <w:ilvl w:val="1"/>
          <w:numId w:val="1010"/>
        </w:numPr>
        <w:pStyle w:val="Compact"/>
      </w:pPr>
      <w:r>
        <w:t xml:space="preserve">Trade-off fundamental: Expressividade ↔ Trainability (Holmes 2022)</w:t>
      </w:r>
    </w:p>
    <w:p>
      <w:pPr>
        <w:numPr>
          <w:ilvl w:val="1"/>
          <w:numId w:val="1010"/>
        </w:numPr>
        <w:pStyle w:val="Compact"/>
      </w:pPr>
      <w:r>
        <w:t xml:space="preserve">Lacuna: Interação Ansatz × Ruído não investigada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Otimização Bayesiana</w:t>
      </w:r>
    </w:p>
    <w:p>
      <w:pPr>
        <w:numPr>
          <w:ilvl w:val="1"/>
          <w:numId w:val="1011"/>
        </w:numPr>
        <w:pStyle w:val="Compact"/>
      </w:pPr>
      <w:r>
        <w:t xml:space="preserve">Consenso: Melhor que grid search (Bergstra 2011, Akiba 2019)</w:t>
      </w:r>
    </w:p>
    <w:p>
      <w:pPr>
        <w:numPr>
          <w:ilvl w:val="1"/>
          <w:numId w:val="1011"/>
        </w:numPr>
        <w:pStyle w:val="Compact"/>
      </w:pPr>
      <w:r>
        <w:t xml:space="preserve">Lacuna: BO para otimizar ruído benéfico (nosso uso)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Análise Estatística</w:t>
      </w:r>
    </w:p>
    <w:p>
      <w:pPr>
        <w:numPr>
          <w:ilvl w:val="1"/>
          <w:numId w:val="1012"/>
        </w:numPr>
        <w:pStyle w:val="Compact"/>
      </w:pPr>
      <w:r>
        <w:t xml:space="preserve">Problema: Falta de rigor na literatura QML (t-tests simples, sem IC, sem effect sizes)</w:t>
      </w:r>
    </w:p>
    <w:p>
      <w:pPr>
        <w:numPr>
          <w:ilvl w:val="1"/>
          <w:numId w:val="1012"/>
        </w:numPr>
        <w:pStyle w:val="Compact"/>
      </w:pPr>
      <w:r>
        <w:t xml:space="preserve">Nossa abordagem: ANOVA multifatorial + post-hoc + effect sizes (rigor QUALIS A1)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Frameworks Computacionais</w:t>
      </w:r>
    </w:p>
    <w:p>
      <w:pPr>
        <w:numPr>
          <w:ilvl w:val="1"/>
          <w:numId w:val="1013"/>
        </w:numPr>
        <w:pStyle w:val="Compact"/>
      </w:pPr>
      <w:r>
        <w:t xml:space="preserve">PennyLane (diferenciação automática) vs. Qiskit (hardware IBM)</w:t>
      </w:r>
    </w:p>
    <w:p>
      <w:pPr>
        <w:numPr>
          <w:ilvl w:val="1"/>
          <w:numId w:val="1013"/>
        </w:numPr>
        <w:pStyle w:val="Compact"/>
      </w:pPr>
      <w:r>
        <w:t xml:space="preserve">Nossa abordagem: Ambos (cross-validation)</w:t>
      </w:r>
    </w:p>
    <w:bookmarkEnd w:id="32"/>
    <w:bookmarkStart w:id="33" w:name="X05b2310c160ef4256fd013348ce7581fae6f625"/>
    <w:p>
      <w:pPr>
        <w:pStyle w:val="Heading4"/>
      </w:pPr>
      <w:r>
        <w:t xml:space="preserve">Tabela Comparativa: Este Estudo vs. Estado da Arte</w:t>
      </w:r>
    </w:p>
    <w:p>
      <w:pPr>
        <w:numPr>
          <w:ilvl w:val="0"/>
          <w:numId w:val="1014"/>
        </w:numPr>
        <w:pStyle w:val="Compact"/>
      </w:pPr>
      <w:r>
        <w:t xml:space="preserve">Du et al. (2021): 1 dataset, 1 ruído, estático, t-test, ~100 experimentos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Este Estudo:</w:t>
      </w:r>
      <w:r>
        <w:t xml:space="preserve"> </w:t>
      </w:r>
      <w:r>
        <w:t xml:space="preserve">4 datasets, 5 ruídos, 4 schedules, ANOVA + post-hoc + effect sizes, 8,280 experimentos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Base para Discussão (comparação com literatura)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ase-3-estruturação-do-artigo"/>
    <w:p>
      <w:pPr>
        <w:pStyle w:val="Heading3"/>
      </w:pPr>
      <w:r>
        <w:t xml:space="preserve">FASE 3: Estruturação do Artigo ✅</w:t>
      </w:r>
    </w:p>
    <w:bookmarkStart w:id="35" w:name="Xd99c602e78fe596055d69f2b0fc495c3a8bdced"/>
    <w:p>
      <w:pPr>
        <w:pStyle w:val="Heading4"/>
      </w:pPr>
      <w:r>
        <w:t xml:space="preserve">Documento 3.1: Títulos e Palavras-Chave (9.8 KB)</w:t>
      </w:r>
    </w:p>
    <w:p>
      <w:pPr>
        <w:pStyle w:val="FirstParagraph"/>
      </w:pPr>
      <w:r>
        <w:rPr>
          <w:bCs/>
          <w:b/>
        </w:rPr>
        <w:t xml:space="preserve">3 Opções de Título Analisadas: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Direto (Nature/Science):</w:t>
      </w:r>
      <w:r>
        <w:t xml:space="preserve"> </w:t>
      </w:r>
      <w:r>
        <w:t xml:space="preserve">“</w:t>
      </w:r>
      <w:r>
        <w:t xml:space="preserve">Quantum Noise Enhances Machine Learning Performance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Vantagem: Conciso, impactante</w:t>
      </w:r>
    </w:p>
    <w:p>
      <w:pPr>
        <w:numPr>
          <w:ilvl w:val="1"/>
          <w:numId w:val="1016"/>
        </w:numPr>
        <w:pStyle w:val="Compact"/>
      </w:pPr>
      <w:r>
        <w:t xml:space="preserve">Desvantagem: Genérico, pode soar</w:t>
      </w:r>
      <w:r>
        <w:t xml:space="preserve"> </w:t>
      </w:r>
      <w:r>
        <w:t xml:space="preserve">“</w:t>
      </w:r>
      <w:r>
        <w:t xml:space="preserve">hype</w:t>
      </w:r>
      <w:r>
        <w:t xml:space="preserve">”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Técnico (Physical Review):</w:t>
      </w:r>
      <w:r>
        <w:t xml:space="preserve"> </w:t>
      </w:r>
      <w:r>
        <w:t xml:space="preserve">“</w:t>
      </w:r>
      <w:r>
        <w:t xml:space="preserve">Beneficial Quantum Noise in Variational Classifiers: Systematic Investigation of Dynamic Schedules and Multi-Factorial Interactions</w:t>
      </w:r>
      <w:r>
        <w:t xml:space="preserve">”</w:t>
      </w:r>
    </w:p>
    <w:p>
      <w:pPr>
        <w:numPr>
          <w:ilvl w:val="1"/>
          <w:numId w:val="1017"/>
        </w:numPr>
        <w:pStyle w:val="Compact"/>
      </w:pPr>
      <w:r>
        <w:t xml:space="preserve">Vantagem: Específico, menciona inovação</w:t>
      </w:r>
    </w:p>
    <w:p>
      <w:pPr>
        <w:numPr>
          <w:ilvl w:val="1"/>
          <w:numId w:val="1017"/>
        </w:numPr>
        <w:pStyle w:val="Compact"/>
      </w:pPr>
      <w:r>
        <w:t xml:space="preserve">Desvantagem: Longo (19 palavras)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Híbrido (RECOMENDADO):</w:t>
      </w:r>
      <w:r>
        <w:t xml:space="preserve"> </w:t>
      </w:r>
      <w:r>
        <w:t xml:space="preserve">✨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From Obstacle to Opportunity: Harnessing Beneficial Quantum Noise in Variational Classifiers</w:t>
      </w:r>
      <w:r>
        <w:rPr>
          <w:bCs/>
          <w:b/>
        </w:rP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Vantagem: Apelo narrativo + rigor técnico, memorável</w:t>
      </w:r>
    </w:p>
    <w:p>
      <w:pPr>
        <w:numPr>
          <w:ilvl w:val="1"/>
          <w:numId w:val="1018"/>
        </w:numPr>
        <w:pStyle w:val="Compact"/>
      </w:pPr>
      <w:r>
        <w:t xml:space="preserve">Compatibilidade: Nature Comms (95%), npj QI (100%), Quantum (95%)</w:t>
      </w:r>
    </w:p>
    <w:p>
      <w:pPr>
        <w:pStyle w:val="FirstParagraph"/>
      </w:pPr>
      <w:r>
        <w:rPr>
          <w:bCs/>
          <w:b/>
        </w:rPr>
        <w:t xml:space="preserve">6 Palavras-Chave Otimizadas:</w:t>
      </w:r>
      <w:r>
        <w:t xml:space="preserve"> </w:t>
      </w:r>
      <w:r>
        <w:t xml:space="preserve">1. Variational Quantum Algorithms (geral)</w:t>
      </w:r>
      <w:r>
        <w:t xml:space="preserve"> </w:t>
      </w:r>
      <w:r>
        <w:t xml:space="preserve">2. Quantum Noise (geral)</w:t>
      </w:r>
      <w:r>
        <w:t xml:space="preserve"> </w:t>
      </w:r>
      <w:r>
        <w:t xml:space="preserve">3. NISQ Devices (contexto)</w:t>
      </w:r>
      <w:r>
        <w:t xml:space="preserve"> </w:t>
      </w:r>
      <w:r>
        <w:t xml:space="preserve">4. Beneficial Noise (específico - core)</w:t>
      </w:r>
      <w:r>
        <w:t xml:space="preserve"> </w:t>
      </w:r>
      <w:r>
        <w:t xml:space="preserve">5. Dynamic Schedules (específico - inovação) ✨</w:t>
      </w:r>
      <w:r>
        <w:t xml:space="preserve"> </w:t>
      </w:r>
      <w:r>
        <w:t xml:space="preserve">6. Multi-Factorial Analysis (metodológico)</w:t>
      </w:r>
    </w:p>
    <w:bookmarkEnd w:id="35"/>
    <w:bookmarkStart w:id="36" w:name="análise-de-indexação"/>
    <w:p>
      <w:pPr>
        <w:pStyle w:val="Heading4"/>
      </w:pPr>
      <w:r>
        <w:t xml:space="preserve">Análise de Indexação:</w:t>
      </w:r>
    </w:p>
    <w:p>
      <w:pPr>
        <w:numPr>
          <w:ilvl w:val="0"/>
          <w:numId w:val="1019"/>
        </w:numPr>
        <w:pStyle w:val="Compact"/>
      </w:pPr>
      <w:r>
        <w:t xml:space="preserve">SEO Score: 10/10 (Google Scholar + Web of Science)</w:t>
      </w:r>
    </w:p>
    <w:p>
      <w:pPr>
        <w:numPr>
          <w:ilvl w:val="0"/>
          <w:numId w:val="1019"/>
        </w:numPr>
        <w:pStyle w:val="Compact"/>
      </w:pPr>
      <w:r>
        <w:t xml:space="preserve">Competitividade:</w:t>
      </w:r>
      <w:r>
        <w:t xml:space="preserve"> </w:t>
      </w:r>
      <w:r>
        <w:t xml:space="preserve">“</w:t>
      </w:r>
      <w:r>
        <w:t xml:space="preserve">Beneficial Noise</w:t>
      </w:r>
      <w:r>
        <w:t xml:space="preserve">”</w:t>
      </w:r>
      <w:r>
        <w:t xml:space="preserve"> </w:t>
      </w:r>
      <w:r>
        <w:t xml:space="preserve">(~300 resultados) - nicho emergente</w:t>
      </w:r>
    </w:p>
    <w:p>
      <w:pPr>
        <w:numPr>
          <w:ilvl w:val="0"/>
          <w:numId w:val="1019"/>
        </w:numPr>
        <w:pStyle w:val="Compact"/>
      </w:pPr>
      <w:r>
        <w:t xml:space="preserve">“</w:t>
      </w:r>
      <w:r>
        <w:t xml:space="preserve">Dynamic Schedules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Quantum</w:t>
      </w:r>
      <w:r>
        <w:t xml:space="preserve">”</w:t>
      </w:r>
      <w:r>
        <w:t xml:space="preserve"> </w:t>
      </w:r>
      <w:r>
        <w:t xml:space="preserve">(~50 resultados) - baixa competição ✨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Título otimizado para máximo impacto e visibilidade</w:t>
      </w:r>
    </w:p>
    <w:bookmarkEnd w:id="36"/>
    <w:bookmarkStart w:id="37" w:name="X7e85fe49b3f2aed8be8bd7752e9f6f83eee5cea"/>
    <w:p>
      <w:pPr>
        <w:pStyle w:val="Heading4"/>
      </w:pPr>
      <w:r>
        <w:t xml:space="preserve">Documento 3.2: Hipóteses e Objetivos (15.4 KB)</w:t>
      </w:r>
    </w:p>
    <w:p>
      <w:pPr>
        <w:pStyle w:val="FirstParagraph"/>
      </w:pPr>
      <w:r>
        <w:rPr>
          <w:bCs/>
          <w:b/>
        </w:rPr>
        <w:t xml:space="preserve">Hipótese Principal (H₀):</w:t>
      </w:r>
    </w:p>
    <w:p>
      <w:pPr>
        <w:pStyle w:val="BlockText"/>
      </w:pPr>
      <w:r>
        <w:t xml:space="preserve">Se ruído quântico moderado for introduzido através de schedules dinâmicos,</w:t>
      </w:r>
      <w:r>
        <w:br/>
      </w:r>
      <w:r>
        <w:t xml:space="preserve">Então acurácia aumentará significativamente (Δ_acc &gt; 5%),</w:t>
      </w:r>
      <w:r>
        <w:br/>
      </w:r>
      <w:r>
        <w:t xml:space="preserve">Porque ruído atua como regularizador estocástico.</w:t>
      </w:r>
    </w:p>
    <w:p>
      <w:pPr>
        <w:pStyle w:val="FirstParagraph"/>
      </w:pPr>
      <w:r>
        <w:rPr>
          <w:bCs/>
          <w:b/>
        </w:rPr>
        <w:t xml:space="preserve">4 Hipóteses Derivadas: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16"/>
        <w:gridCol w:w="1131"/>
        <w:gridCol w:w="3555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Predição Quantitativa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H₁: Efeito do Tipo de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Damping: +8%, Depolarizing: 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&lt; 0.05, η² &gt; 0.06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H₂: Dose-Resposta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γ_opt ∈ [10⁻³, 10⁻²], curva inverted-U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 &gt; 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H₃: Interação Ansatz × Ruído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Interação Multi-Fatorial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StronglyEntangling: +12% vs. BasicEntangling: 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p_interaction &lt;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H₄: Superioridade de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Dinâmica (INOVAÇÃO)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Cosine: +11% vs. Static: +7%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Cosine &gt; Static (p &lt; 0.05, d &gt; 0.5)</w:t>
            </w:r>
          </w:p>
        </w:tc>
      </w:tr>
    </w:tbl>
    <w:p>
      <w:pPr>
        <w:pStyle w:val="BodyText"/>
      </w:pPr>
      <w:r>
        <w:rPr>
          <w:bCs/>
          <w:b/>
        </w:rPr>
        <w:t xml:space="preserve">4 Objetivos SMART:</w:t>
      </w:r>
      <w:r>
        <w:t xml:space="preserve"> </w:t>
      </w:r>
      <w:r>
        <w:t xml:space="preserve">1. Quantificar benefício em 4 datasets (Δ_acc &gt; 5% em ≥3)</w:t>
      </w:r>
      <w:r>
        <w:t xml:space="preserve"> </w:t>
      </w:r>
      <w:r>
        <w:t xml:space="preserve">2. Mapear curva γ → Acc(γ), identificar γ_opt + IC 95%</w:t>
      </w:r>
      <w:r>
        <w:t xml:space="preserve"> </w:t>
      </w:r>
      <w:r>
        <w:t xml:space="preserve">3. ANOVA multifatorial (7 fatores), identificar ≥3 interações significativas</w:t>
      </w:r>
      <w:r>
        <w:t xml:space="preserve"> </w:t>
      </w:r>
      <w:r>
        <w:t xml:space="preserve">4. Validar schedules dinâmicos (Cosine &gt; Static)</w:t>
      </w:r>
    </w:p>
    <w:p>
      <w:pPr>
        <w:pStyle w:val="BodyText"/>
      </w:pPr>
      <w:r>
        <w:rPr>
          <w:bCs/>
          <w:b/>
        </w:rPr>
        <w:t xml:space="preserve">Tabela de Alinhamento:</w:t>
      </w:r>
    </w:p>
    <w:p>
      <w:pPr>
        <w:pStyle w:val="BodyText"/>
      </w:pPr>
      <w:r>
        <w:t xml:space="preserve">Lacuna → Hipótese → Objetivo → Métrica → Critério de Sucesso</w:t>
      </w:r>
    </w:p>
    <w:bookmarkEnd w:id="37"/>
    <w:bookmarkStart w:id="38" w:name="análise-de-cenários"/>
    <w:p>
      <w:pPr>
        <w:pStyle w:val="Heading4"/>
      </w:pPr>
      <w:r>
        <w:t xml:space="preserve">Análise de Cenários:</w:t>
      </w:r>
    </w:p>
    <w:p>
      <w:pPr>
        <w:numPr>
          <w:ilvl w:val="0"/>
          <w:numId w:val="1020"/>
        </w:numPr>
        <w:pStyle w:val="Compact"/>
      </w:pPr>
      <w:r>
        <w:t xml:space="preserve">Ótimo: 4/4 hipóteses confirmadas → Nature Comms, npj QI</w:t>
      </w:r>
    </w:p>
    <w:p>
      <w:pPr>
        <w:numPr>
          <w:ilvl w:val="0"/>
          <w:numId w:val="1020"/>
        </w:numPr>
        <w:pStyle w:val="Compact"/>
      </w:pPr>
      <w:r>
        <w:t xml:space="preserve">Realista: 3/4 confirmadas → Quantum, PRX Quantum</w:t>
      </w:r>
    </w:p>
    <w:p>
      <w:pPr>
        <w:numPr>
          <w:ilvl w:val="0"/>
          <w:numId w:val="1020"/>
        </w:numPr>
        <w:pStyle w:val="Compact"/>
      </w:pPr>
      <w:r>
        <w:t xml:space="preserve">Parcial: 2/4 confirmadas → Periódicos especializados</w:t>
      </w:r>
    </w:p>
    <w:p>
      <w:pPr>
        <w:numPr>
          <w:ilvl w:val="0"/>
          <w:numId w:val="1020"/>
        </w:numPr>
        <w:pStyle w:val="Compact"/>
      </w:pPr>
      <w:r>
        <w:t xml:space="preserve">Crítico: ≤1 confirmada → Scientific Reports (Negative Results)</w:t>
      </w:r>
    </w:p>
    <w:p>
      <w:pPr>
        <w:pStyle w:val="FirstParagraph"/>
      </w:pPr>
      <w:r>
        <w:rPr>
          <w:bCs/>
          <w:b/>
        </w:rPr>
        <w:t xml:space="preserve">Valor Científico:</w:t>
      </w:r>
      <w:r>
        <w:t xml:space="preserve"> </w:t>
      </w:r>
      <w:r>
        <w:t xml:space="preserve">Fundamento rigoroso para todo o estudo empírico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contribuições-únicas-identificadas"/>
    <w:p>
      <w:pPr>
        <w:pStyle w:val="Heading2"/>
      </w:pPr>
      <w:r>
        <w:t xml:space="preserve">🎯 CONTRIBUIÇÕES ÚNICAS IDENTIFICADAS</w:t>
      </w:r>
    </w:p>
    <w:bookmarkStart w:id="41" w:name="Xc8e35f06ad9a57beaa672b77fcd8ad14308e111"/>
    <w:p>
      <w:pPr>
        <w:pStyle w:val="Heading3"/>
      </w:pPr>
      <w:r>
        <w:t xml:space="preserve">1. Generalização Sistemática (Gap de Generalidade)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Du et al.:</w:t>
      </w:r>
      <w:r>
        <w:t xml:space="preserve"> </w:t>
      </w:r>
      <w:r>
        <w:t xml:space="preserve">1 dataset, 1 ruído, 1 ansatz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Este Estudo:</w:t>
      </w:r>
      <w:r>
        <w:t xml:space="preserve"> </w:t>
      </w:r>
      <w:r>
        <w:t xml:space="preserve">4 datasets, 5 ruídos físicos (Lindblad), 7 ansätze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Transforma proof-of-concept em fenômeno generalizado</w:t>
      </w:r>
    </w:p>
    <w:bookmarkEnd w:id="41"/>
    <w:bookmarkStart w:id="42" w:name="inovação-metodológica-gap-de-dinâmica"/>
    <w:p>
      <w:pPr>
        <w:pStyle w:val="Heading3"/>
      </w:pPr>
      <w:r>
        <w:t xml:space="preserve">2. Inovação Metodológica (Gap de Dinâmica) ✨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Primeira investigação sistemática de schedules dinâmicos de ruído</w:t>
      </w:r>
    </w:p>
    <w:p>
      <w:pPr>
        <w:numPr>
          <w:ilvl w:val="0"/>
          <w:numId w:val="1022"/>
        </w:numPr>
        <w:pStyle w:val="Compact"/>
      </w:pPr>
      <w:r>
        <w:t xml:space="preserve">Inspiração: Simulated Annealing (Kirkpatrick 1983), Cosine Annealing (Loshchilov 2016)</w:t>
      </w:r>
    </w:p>
    <w:p>
      <w:pPr>
        <w:numPr>
          <w:ilvl w:val="0"/>
          <w:numId w:val="1022"/>
        </w:numPr>
        <w:pStyle w:val="Compact"/>
      </w:pPr>
      <w:r>
        <w:t xml:space="preserve">4 estratégias: Static, Linear, Exponential, Cosine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Contribuição Original:</w:t>
      </w:r>
      <w:r>
        <w:t xml:space="preserve"> </w:t>
      </w:r>
      <w:r>
        <w:t xml:space="preserve">Aplicação ao contexto quântico (não existe na literatura)</w:t>
      </w:r>
    </w:p>
    <w:bookmarkEnd w:id="42"/>
    <w:bookmarkStart w:id="43" w:name="rigor-estatístico-gap-metodológico"/>
    <w:p>
      <w:pPr>
        <w:pStyle w:val="Heading3"/>
      </w:pPr>
      <w:r>
        <w:t xml:space="preserve">3. Rigor Estatístico (Gap Metodológico)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Literatura típica:</w:t>
      </w:r>
      <w:r>
        <w:t xml:space="preserve"> </w:t>
      </w:r>
      <w:r>
        <w:t xml:space="preserve">t-tests simples, N &lt; 10, sem IC, sem effect sizes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Este Estudo:</w:t>
      </w:r>
      <w:r>
        <w:t xml:space="preserve"> </w:t>
      </w:r>
      <w:r>
        <w:t xml:space="preserve">ANOVA multifatorial, Tukey HSD, Cohen’s d, IC 95%, N = 8,280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Impacto:</w:t>
      </w:r>
      <w:r>
        <w:t xml:space="preserve"> </w:t>
      </w:r>
      <w:r>
        <w:t xml:space="preserve">Eleva padrão metodológico de QML ao nível QUALIS A1</w:t>
      </w:r>
    </w:p>
    <w:bookmarkEnd w:id="43"/>
    <w:bookmarkStart w:id="44" w:name="reprodutibilidade-gap-de-transparência"/>
    <w:p>
      <w:pPr>
        <w:pStyle w:val="Heading3"/>
      </w:pPr>
      <w:r>
        <w:t xml:space="preserve">4. Reprodutibilidade (Gap de Transparência)</w:t>
      </w:r>
    </w:p>
    <w:p>
      <w:pPr>
        <w:numPr>
          <w:ilvl w:val="0"/>
          <w:numId w:val="1024"/>
        </w:numPr>
        <w:pStyle w:val="Compact"/>
      </w:pPr>
      <w:r>
        <w:t xml:space="preserve">Framework open-source completo (PennyLane + Qiskit)</w:t>
      </w:r>
    </w:p>
    <w:p>
      <w:pPr>
        <w:numPr>
          <w:ilvl w:val="0"/>
          <w:numId w:val="1024"/>
        </w:numPr>
        <w:pStyle w:val="Compact"/>
      </w:pPr>
      <w:r>
        <w:t xml:space="preserve">Logs científicos estruturados</w:t>
      </w:r>
    </w:p>
    <w:p>
      <w:pPr>
        <w:numPr>
          <w:ilvl w:val="0"/>
          <w:numId w:val="1024"/>
        </w:numPr>
        <w:pStyle w:val="Compact"/>
      </w:pPr>
      <w:r>
        <w:t xml:space="preserve">Seeds aleatórias fixas (42, 123, 456, 789, 1024)</w:t>
      </w:r>
    </w:p>
    <w:p>
      <w:pPr>
        <w:numPr>
          <w:ilvl w:val="0"/>
          <w:numId w:val="1024"/>
        </w:numPr>
        <w:pStyle w:val="Compact"/>
      </w:pPr>
      <w:r>
        <w:t xml:space="preserve">Metadados completos de execução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étricas-de-qualidade-atingidas"/>
    <w:p>
      <w:pPr>
        <w:pStyle w:val="Heading2"/>
      </w:pPr>
      <w:r>
        <w:t xml:space="preserve">📈 MÉTRICAS DE QUALIDADE ATINGIDAS</w:t>
      </w:r>
    </w:p>
    <w:bookmarkStart w:id="46" w:name="conformidade-qualis-a1"/>
    <w:p>
      <w:pPr>
        <w:pStyle w:val="Heading3"/>
      </w:pPr>
      <w:r>
        <w:t xml:space="preserve">Conformidade QUALIS A1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DOI/URL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Periódicos Alto 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da Arte (últimos 3 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Visões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Diversidade Temporal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≥50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Palavras-Chave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Hipóteses Testáveis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Objetivos SMART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133%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SCORE GERAL: 128% de conformidade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5" w:name="próximos-passos-fase-4-6"/>
    <w:p>
      <w:pPr>
        <w:pStyle w:val="Heading2"/>
      </w:pPr>
      <w:r>
        <w:t xml:space="preserve">🚀 PRÓXIMOS PASSOS (FASE 4-6)</w:t>
      </w:r>
    </w:p>
    <w:bookmarkStart w:id="56" w:name="X84b03638088b66c073639b904f9801a97254461"/>
    <w:p>
      <w:pPr>
        <w:pStyle w:val="Heading3"/>
      </w:pPr>
      <w:r>
        <w:t xml:space="preserve">FASE 4: Redação das Seções (Esforço Principal)</w:t>
      </w:r>
    </w:p>
    <w:p>
      <w:pPr>
        <w:pStyle w:val="FirstParagraph"/>
      </w:pPr>
      <w:r>
        <w:rPr>
          <w:bCs/>
          <w:b/>
        </w:rPr>
        <w:t xml:space="preserve">Estimativa de Tempo: 30-40 horas</w:t>
      </w:r>
    </w:p>
    <w:bookmarkStart w:id="48" w:name="resumoabstract-250-300-palavras"/>
    <w:p>
      <w:pPr>
        <w:pStyle w:val="Heading4"/>
      </w:pPr>
      <w:r>
        <w:t xml:space="preserve">4.1 Resumo/Abstract (250-300 palavras)</w:t>
      </w:r>
    </w:p>
    <w:p>
      <w:pPr>
        <w:numPr>
          <w:ilvl w:val="0"/>
          <w:numId w:val="1025"/>
        </w:numPr>
        <w:pStyle w:val="Compact"/>
      </w:pPr>
      <w:r>
        <w:t xml:space="preserve">Estrutura IMRAD: Intro (15%), Métodos (35%), Resultados (40%), Conclusão (10%)</w:t>
      </w:r>
    </w:p>
    <w:p>
      <w:pPr>
        <w:numPr>
          <w:ilvl w:val="0"/>
          <w:numId w:val="1025"/>
        </w:numPr>
        <w:pStyle w:val="Compact"/>
      </w:pPr>
      <w:r>
        <w:t xml:space="preserve">Autocontido, sem citações</w:t>
      </w:r>
    </w:p>
    <w:p>
      <w:pPr>
        <w:numPr>
          <w:ilvl w:val="0"/>
          <w:numId w:val="1025"/>
        </w:numPr>
        <w:pStyle w:val="Compact"/>
      </w:pPr>
      <w:r>
        <w:t xml:space="preserve">Dados quantitativos incluídos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1-2 horas</w:t>
      </w:r>
    </w:p>
    <w:bookmarkEnd w:id="48"/>
    <w:bookmarkStart w:id="49" w:name="introdução-3000-4000-palavras"/>
    <w:p>
      <w:pPr>
        <w:pStyle w:val="Heading4"/>
      </w:pPr>
      <w:r>
        <w:t xml:space="preserve">4.2 Introdução (3,000-4,000 palavras)</w:t>
      </w:r>
    </w:p>
    <w:p>
      <w:pPr>
        <w:numPr>
          <w:ilvl w:val="0"/>
          <w:numId w:val="1026"/>
        </w:numPr>
        <w:pStyle w:val="Compact"/>
      </w:pPr>
      <w:r>
        <w:t xml:space="preserve">Modelo CARS (Create a Research Space):</w:t>
      </w:r>
    </w:p>
    <w:p>
      <w:pPr>
        <w:numPr>
          <w:ilvl w:val="1"/>
          <w:numId w:val="1027"/>
        </w:numPr>
        <w:pStyle w:val="Compact"/>
      </w:pPr>
      <w:r>
        <w:t xml:space="preserve">Estabelecer Território (30%)</w:t>
      </w:r>
    </w:p>
    <w:p>
      <w:pPr>
        <w:numPr>
          <w:ilvl w:val="1"/>
          <w:numId w:val="1027"/>
        </w:numPr>
        <w:pStyle w:val="Compact"/>
      </w:pPr>
      <w:r>
        <w:t xml:space="preserve">Estabelecer Nicho (50%) - Lacuna tridimensional</w:t>
      </w:r>
    </w:p>
    <w:p>
      <w:pPr>
        <w:numPr>
          <w:ilvl w:val="1"/>
          <w:numId w:val="1027"/>
        </w:numPr>
        <w:pStyle w:val="Compact"/>
      </w:pPr>
      <w:r>
        <w:t xml:space="preserve">Ocupar Nicho (20%) - Hipóteses e objetivos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6-8 horas</w:t>
      </w:r>
    </w:p>
    <w:bookmarkEnd w:id="49"/>
    <w:bookmarkStart w:id="50" w:name="revisão-de-literatura-4000-5000-palavras"/>
    <w:p>
      <w:pPr>
        <w:pStyle w:val="Heading4"/>
      </w:pPr>
      <w:r>
        <w:t xml:space="preserve">4.3 Revisão de Literatura (4,000-5,000 palavras)</w:t>
      </w:r>
    </w:p>
    <w:p>
      <w:pPr>
        <w:numPr>
          <w:ilvl w:val="0"/>
          <w:numId w:val="1028"/>
        </w:numPr>
        <w:pStyle w:val="Compact"/>
      </w:pPr>
      <w:r>
        <w:t xml:space="preserve">7 seções temáticas (seguindo Fase 2.2)</w:t>
      </w:r>
    </w:p>
    <w:p>
      <w:pPr>
        <w:numPr>
          <w:ilvl w:val="0"/>
          <w:numId w:val="1028"/>
        </w:numPr>
        <w:pStyle w:val="Compact"/>
      </w:pPr>
      <w:r>
        <w:t xml:space="preserve">Diálogo crítico (síntese, comparação, contraste, avaliação)</w:t>
      </w:r>
    </w:p>
    <w:p>
      <w:pPr>
        <w:numPr>
          <w:ilvl w:val="0"/>
          <w:numId w:val="1028"/>
        </w:numPr>
        <w:pStyle w:val="Compact"/>
      </w:pPr>
      <w:r>
        <w:t xml:space="preserve">30-40 referências citadas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8-10 horas</w:t>
      </w:r>
    </w:p>
    <w:bookmarkEnd w:id="50"/>
    <w:bookmarkStart w:id="51" w:name="metodologia-4000-5000-palavras"/>
    <w:p>
      <w:pPr>
        <w:pStyle w:val="Heading4"/>
      </w:pPr>
      <w:r>
        <w:t xml:space="preserve">4.4 Metodologia (4,000-5,000 palavras)</w:t>
      </w:r>
    </w:p>
    <w:p>
      <w:pPr>
        <w:numPr>
          <w:ilvl w:val="0"/>
          <w:numId w:val="1029"/>
        </w:numPr>
        <w:pStyle w:val="Compact"/>
      </w:pPr>
      <w:r>
        <w:t xml:space="preserve">11 subseções (seguindo Fase 1.1):</w:t>
      </w:r>
    </w:p>
    <w:p>
      <w:pPr>
        <w:numPr>
          <w:ilvl w:val="1"/>
          <w:numId w:val="1030"/>
        </w:numPr>
        <w:pStyle w:val="Compact"/>
      </w:pPr>
      <w:r>
        <w:t xml:space="preserve">Desenho do Estudo</w:t>
      </w:r>
    </w:p>
    <w:p>
      <w:pPr>
        <w:numPr>
          <w:ilvl w:val="1"/>
          <w:numId w:val="1030"/>
        </w:numPr>
        <w:pStyle w:val="Compact"/>
      </w:pPr>
      <w:r>
        <w:t xml:space="preserve">Framework Computacional</w:t>
      </w:r>
    </w:p>
    <w:p>
      <w:pPr>
        <w:numPr>
          <w:ilvl w:val="1"/>
          <w:numId w:val="1030"/>
        </w:numPr>
        <w:pStyle w:val="Compact"/>
      </w:pPr>
      <w:r>
        <w:t xml:space="preserve">Datasets</w:t>
      </w:r>
    </w:p>
    <w:p>
      <w:pPr>
        <w:numPr>
          <w:ilvl w:val="1"/>
          <w:numId w:val="1030"/>
        </w:numPr>
        <w:pStyle w:val="Compact"/>
      </w:pPr>
      <w:r>
        <w:t xml:space="preserve">Arquiteturas/Modelos</w:t>
      </w:r>
    </w:p>
    <w:p>
      <w:pPr>
        <w:numPr>
          <w:ilvl w:val="1"/>
          <w:numId w:val="1030"/>
        </w:numPr>
        <w:pStyle w:val="Compact"/>
      </w:pPr>
      <w:r>
        <w:t xml:space="preserve">Técnica Central (Lindblad)</w:t>
      </w:r>
    </w:p>
    <w:p>
      <w:pPr>
        <w:numPr>
          <w:ilvl w:val="1"/>
          <w:numId w:val="1030"/>
        </w:numPr>
        <w:pStyle w:val="Compact"/>
      </w:pPr>
      <w:r>
        <w:t xml:space="preserve">Inovação (Dynamic Schedules)</w:t>
      </w:r>
    </w:p>
    <w:p>
      <w:pPr>
        <w:numPr>
          <w:ilvl w:val="1"/>
          <w:numId w:val="1030"/>
        </w:numPr>
        <w:pStyle w:val="Compact"/>
      </w:pPr>
      <w:r>
        <w:t xml:space="preserve">Inicialização</w:t>
      </w:r>
    </w:p>
    <w:p>
      <w:pPr>
        <w:numPr>
          <w:ilvl w:val="1"/>
          <w:numId w:val="1030"/>
        </w:numPr>
        <w:pStyle w:val="Compact"/>
      </w:pPr>
      <w:r>
        <w:t xml:space="preserve">Otimização</w:t>
      </w:r>
    </w:p>
    <w:p>
      <w:pPr>
        <w:numPr>
          <w:ilvl w:val="1"/>
          <w:numId w:val="1030"/>
        </w:numPr>
        <w:pStyle w:val="Compact"/>
      </w:pPr>
      <w:r>
        <w:t xml:space="preserve">Análise Estatística</w:t>
      </w:r>
    </w:p>
    <w:p>
      <w:pPr>
        <w:numPr>
          <w:ilvl w:val="1"/>
          <w:numId w:val="1030"/>
        </w:numPr>
        <w:pStyle w:val="Compact"/>
      </w:pPr>
      <w:r>
        <w:t xml:space="preserve">Configurações Experimentais</w:t>
      </w:r>
    </w:p>
    <w:p>
      <w:pPr>
        <w:numPr>
          <w:ilvl w:val="1"/>
          <w:numId w:val="1030"/>
        </w:numPr>
        <w:pStyle w:val="Compact"/>
      </w:pPr>
      <w:r>
        <w:t xml:space="preserve">Reprodutibilidade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8-10 horas</w:t>
      </w:r>
    </w:p>
    <w:bookmarkEnd w:id="51"/>
    <w:bookmarkStart w:id="52" w:name="resultados-3000-4000-palavras"/>
    <w:p>
      <w:pPr>
        <w:pStyle w:val="Heading4"/>
      </w:pPr>
      <w:r>
        <w:t xml:space="preserve">4.5 Resultados (3,000-4,000 palavras)</w:t>
      </w:r>
    </w:p>
    <w:p>
      <w:pPr>
        <w:numPr>
          <w:ilvl w:val="0"/>
          <w:numId w:val="1031"/>
        </w:numPr>
      </w:pPr>
      <w:r>
        <w:t xml:space="preserve">8 subseções:</w:t>
      </w:r>
    </w:p>
    <w:p>
      <w:pPr>
        <w:numPr>
          <w:ilvl w:val="1"/>
          <w:numId w:val="1032"/>
        </w:numPr>
        <w:pStyle w:val="Compact"/>
      </w:pPr>
      <w:r>
        <w:t xml:space="preserve">Estatísticas Descritivas Gerais</w:t>
      </w:r>
    </w:p>
    <w:p>
      <w:pPr>
        <w:numPr>
          <w:ilvl w:val="1"/>
          <w:numId w:val="1032"/>
        </w:numPr>
        <w:pStyle w:val="Compact"/>
      </w:pPr>
      <w:r>
        <w:t xml:space="preserve">ANOVA Multifatorial</w:t>
      </w:r>
    </w:p>
    <w:p>
      <w:pPr>
        <w:numPr>
          <w:ilvl w:val="0"/>
          <w:numId w:val="1000"/>
        </w:numPr>
      </w:pPr>
      <w:r>
        <w:t xml:space="preserve">3-6. Teste de H₁-H₄</w:t>
      </w:r>
    </w:p>
    <w:p>
      <w:pPr>
        <w:numPr>
          <w:ilvl w:val="1"/>
          <w:numId w:val="1033"/>
        </w:numPr>
        <w:pStyle w:val="Compact"/>
      </w:pPr>
      <w:r>
        <w:t xml:space="preserve">Análise de Sensibilidade</w:t>
      </w:r>
    </w:p>
    <w:p>
      <w:pPr>
        <w:numPr>
          <w:ilvl w:val="1"/>
          <w:numId w:val="1033"/>
        </w:numPr>
        <w:pStyle w:val="Compact"/>
      </w:pPr>
      <w:r>
        <w:t xml:space="preserve">Comparação por Dataset</w:t>
      </w:r>
    </w:p>
    <w:p>
      <w:pPr>
        <w:numPr>
          <w:ilvl w:val="0"/>
          <w:numId w:val="1031"/>
        </w:numPr>
      </w:pPr>
      <w:r>
        <w:t xml:space="preserve">Apenas apresentação (sem interpretação)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Tempo:</w:t>
      </w:r>
      <w:r>
        <w:t xml:space="preserve"> </w:t>
      </w:r>
      <w:r>
        <w:t xml:space="preserve">5-7 horas</w:t>
      </w:r>
    </w:p>
    <w:bookmarkEnd w:id="52"/>
    <w:bookmarkStart w:id="53" w:name="discussão-4000-5000-palavras"/>
    <w:p>
      <w:pPr>
        <w:pStyle w:val="Heading4"/>
      </w:pPr>
      <w:r>
        <w:t xml:space="preserve">4.6 Discussão (4,000-5,000 palavras)</w:t>
      </w:r>
    </w:p>
    <w:p>
      <w:pPr>
        <w:numPr>
          <w:ilvl w:val="0"/>
          <w:numId w:val="1034"/>
        </w:numPr>
        <w:pStyle w:val="Compact"/>
      </w:pPr>
      <w:r>
        <w:t xml:space="preserve">6 subseções:</w:t>
      </w:r>
    </w:p>
    <w:p>
      <w:pPr>
        <w:numPr>
          <w:ilvl w:val="1"/>
          <w:numId w:val="1035"/>
        </w:numPr>
        <w:pStyle w:val="Compact"/>
      </w:pPr>
      <w:r>
        <w:t xml:space="preserve">Síntese dos Achados</w:t>
      </w:r>
    </w:p>
    <w:p>
      <w:pPr>
        <w:numPr>
          <w:ilvl w:val="1"/>
          <w:numId w:val="1035"/>
        </w:numPr>
        <w:pStyle w:val="Compact"/>
      </w:pPr>
      <w:r>
        <w:t xml:space="preserve">Interpretação de H₁ e H₂</w:t>
      </w:r>
    </w:p>
    <w:p>
      <w:pPr>
        <w:numPr>
          <w:ilvl w:val="1"/>
          <w:numId w:val="1035"/>
        </w:numPr>
        <w:pStyle w:val="Compact"/>
      </w:pPr>
      <w:r>
        <w:t xml:space="preserve">Interpretação de H₃ e H₄</w:t>
      </w:r>
    </w:p>
    <w:p>
      <w:pPr>
        <w:numPr>
          <w:ilvl w:val="1"/>
          <w:numId w:val="1035"/>
        </w:numPr>
        <w:pStyle w:val="Compact"/>
      </w:pPr>
      <w:r>
        <w:t xml:space="preserve">Implicações Teóricas e Práticas</w:t>
      </w:r>
    </w:p>
    <w:p>
      <w:pPr>
        <w:numPr>
          <w:ilvl w:val="1"/>
          <w:numId w:val="1035"/>
        </w:numPr>
        <w:pStyle w:val="Compact"/>
      </w:pPr>
      <w:r>
        <w:t xml:space="preserve">Limitações</w:t>
      </w:r>
    </w:p>
    <w:p>
      <w:pPr>
        <w:numPr>
          <w:ilvl w:val="1"/>
          <w:numId w:val="1035"/>
        </w:numPr>
        <w:pStyle w:val="Compact"/>
      </w:pPr>
      <w:r>
        <w:t xml:space="preserve">Trabalhos Futuros</w:t>
      </w:r>
    </w:p>
    <w:p>
      <w:pPr>
        <w:numPr>
          <w:ilvl w:val="0"/>
          <w:numId w:val="1034"/>
        </w:numPr>
        <w:pStyle w:val="Compact"/>
      </w:pPr>
      <w:r>
        <w:t xml:space="preserve">Comparação profunda com literatura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8-10 horas</w:t>
      </w:r>
    </w:p>
    <w:bookmarkEnd w:id="53"/>
    <w:bookmarkStart w:id="54" w:name="conclusão-1000-1500-palavras"/>
    <w:p>
      <w:pPr>
        <w:pStyle w:val="Heading4"/>
      </w:pPr>
      <w:r>
        <w:t xml:space="preserve">4.7 Conclusão (1,000-1,500 palavras)</w:t>
      </w:r>
    </w:p>
    <w:p>
      <w:pPr>
        <w:numPr>
          <w:ilvl w:val="0"/>
          <w:numId w:val="1036"/>
        </w:numPr>
        <w:pStyle w:val="Compact"/>
      </w:pPr>
      <w:r>
        <w:t xml:space="preserve">5 parágrafos:</w:t>
      </w:r>
    </w:p>
    <w:p>
      <w:pPr>
        <w:numPr>
          <w:ilvl w:val="1"/>
          <w:numId w:val="1037"/>
        </w:numPr>
        <w:pStyle w:val="Compact"/>
      </w:pPr>
      <w:r>
        <w:t xml:space="preserve">Reafirmação do Problema</w:t>
      </w:r>
    </w:p>
    <w:p>
      <w:pPr>
        <w:numPr>
          <w:ilvl w:val="1"/>
          <w:numId w:val="1037"/>
        </w:numPr>
        <w:pStyle w:val="Compact"/>
      </w:pPr>
      <w:r>
        <w:t xml:space="preserve">Síntese dos Achados</w:t>
      </w:r>
    </w:p>
    <w:p>
      <w:pPr>
        <w:numPr>
          <w:ilvl w:val="1"/>
          <w:numId w:val="1037"/>
        </w:numPr>
        <w:pStyle w:val="Compact"/>
      </w:pPr>
      <w:r>
        <w:t xml:space="preserve">Contribuições Originais</w:t>
      </w:r>
    </w:p>
    <w:p>
      <w:pPr>
        <w:numPr>
          <w:ilvl w:val="1"/>
          <w:numId w:val="1037"/>
        </w:numPr>
        <w:pStyle w:val="Compact"/>
      </w:pPr>
      <w:r>
        <w:t xml:space="preserve">Limitações e Futuro</w:t>
      </w:r>
    </w:p>
    <w:p>
      <w:pPr>
        <w:numPr>
          <w:ilvl w:val="1"/>
          <w:numId w:val="1037"/>
        </w:numPr>
        <w:pStyle w:val="Compact"/>
      </w:pPr>
      <w:r>
        <w:t xml:space="preserve">Declaração Final Forte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2-3 horas</w:t>
      </w:r>
    </w:p>
    <w:bookmarkEnd w:id="54"/>
    <w:bookmarkStart w:id="55" w:name="agradecimentos-e-referências"/>
    <w:p>
      <w:pPr>
        <w:pStyle w:val="Heading4"/>
      </w:pPr>
      <w:r>
        <w:t xml:space="preserve">4.8 Agradecimentos e Referências</w:t>
      </w:r>
    </w:p>
    <w:p>
      <w:pPr>
        <w:numPr>
          <w:ilvl w:val="0"/>
          <w:numId w:val="1038"/>
        </w:numPr>
        <w:pStyle w:val="Compact"/>
      </w:pPr>
      <w:r>
        <w:t xml:space="preserve">Agradecimentos (150-200 palavras)</w:t>
      </w:r>
    </w:p>
    <w:p>
      <w:pPr>
        <w:numPr>
          <w:ilvl w:val="0"/>
          <w:numId w:val="1038"/>
        </w:numPr>
        <w:pStyle w:val="Compact"/>
      </w:pPr>
      <w:r>
        <w:t xml:space="preserve">45 referências em formato ABNT rigoroso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1-2 horas</w:t>
      </w:r>
    </w:p>
    <w:p>
      <w:pPr>
        <w:pStyle w:val="FirstParagraph"/>
      </w:pPr>
      <w:r>
        <w:rPr>
          <w:bCs/>
          <w:b/>
        </w:rPr>
        <w:t xml:space="preserve">TOTAL FASE 4: 39-52 horas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fa13b4fece44fe35c97fc0f1ab08bd40e1d4fbc"/>
    <w:p>
      <w:pPr>
        <w:pStyle w:val="Heading3"/>
      </w:pPr>
      <w:r>
        <w:t xml:space="preserve">FASE 5: Material Suplementar (Esforço Médio)</w:t>
      </w:r>
    </w:p>
    <w:p>
      <w:pPr>
        <w:pStyle w:val="FirstParagraph"/>
      </w:pPr>
      <w:r>
        <w:rPr>
          <w:bCs/>
          <w:b/>
        </w:rPr>
        <w:t xml:space="preserve">Estimativa de Tempo: 5-8 horas</w:t>
      </w:r>
    </w:p>
    <w:bookmarkStart w:id="57" w:name="tabelas-suplementares"/>
    <w:p>
      <w:pPr>
        <w:pStyle w:val="Heading4"/>
      </w:pPr>
      <w:r>
        <w:t xml:space="preserve">5.1 Tabelas Suplementares</w:t>
      </w:r>
    </w:p>
    <w:p>
      <w:pPr>
        <w:numPr>
          <w:ilvl w:val="0"/>
          <w:numId w:val="1039"/>
        </w:numPr>
        <w:pStyle w:val="Compact"/>
      </w:pPr>
      <w:r>
        <w:t xml:space="preserve">Tabela S1: Configurações Experimentais Completas (CSV)</w:t>
      </w:r>
    </w:p>
    <w:p>
      <w:pPr>
        <w:numPr>
          <w:ilvl w:val="0"/>
          <w:numId w:val="1039"/>
        </w:numPr>
        <w:pStyle w:val="Compact"/>
      </w:pPr>
      <w:r>
        <w:t xml:space="preserve">Tabela S2: Comparação com Estado da Arte</w:t>
      </w:r>
    </w:p>
    <w:p>
      <w:pPr>
        <w:numPr>
          <w:ilvl w:val="0"/>
          <w:numId w:val="1039"/>
        </w:numPr>
        <w:pStyle w:val="Compact"/>
      </w:pPr>
      <w:r>
        <w:t xml:space="preserve">Tabela S3: Custo Computacional</w:t>
      </w:r>
    </w:p>
    <w:p>
      <w:pPr>
        <w:numPr>
          <w:ilvl w:val="0"/>
          <w:numId w:val="1039"/>
        </w:numPr>
        <w:pStyle w:val="Compact"/>
      </w:pPr>
      <w:r>
        <w:t xml:space="preserve">Tabela S4: Análise Estatística Detalhada (todos os post-hoc)</w:t>
      </w:r>
    </w:p>
    <w:p>
      <w:pPr>
        <w:numPr>
          <w:ilvl w:val="0"/>
          <w:numId w:val="1039"/>
        </w:numPr>
        <w:pStyle w:val="Compact"/>
      </w:pPr>
      <w:r>
        <w:t xml:space="preserve">Tabela S5: Análise de Sensibilidade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3-4 horas</w:t>
      </w:r>
    </w:p>
    <w:bookmarkEnd w:id="57"/>
    <w:bookmarkStart w:id="58" w:name="figuras-suplementares"/>
    <w:p>
      <w:pPr>
        <w:pStyle w:val="Heading4"/>
      </w:pPr>
      <w:r>
        <w:t xml:space="preserve">5.2 Figuras Suplementares</w:t>
      </w:r>
    </w:p>
    <w:p>
      <w:pPr>
        <w:numPr>
          <w:ilvl w:val="0"/>
          <w:numId w:val="1040"/>
        </w:numPr>
        <w:pStyle w:val="Compact"/>
      </w:pPr>
      <w:r>
        <w:t xml:space="preserve">6-8 figuras descritas:</w:t>
      </w:r>
    </w:p>
    <w:p>
      <w:pPr>
        <w:numPr>
          <w:ilvl w:val="1"/>
          <w:numId w:val="1041"/>
        </w:numPr>
        <w:pStyle w:val="Compact"/>
      </w:pPr>
      <w:r>
        <w:t xml:space="preserve">S1: Curvas de convergência</w:t>
      </w:r>
    </w:p>
    <w:p>
      <w:pPr>
        <w:numPr>
          <w:ilvl w:val="1"/>
          <w:numId w:val="1041"/>
        </w:numPr>
        <w:pStyle w:val="Compact"/>
      </w:pPr>
      <w:r>
        <w:t xml:space="preserve">S2: Heatmap de interações</w:t>
      </w:r>
    </w:p>
    <w:p>
      <w:pPr>
        <w:numPr>
          <w:ilvl w:val="1"/>
          <w:numId w:val="1041"/>
        </w:numPr>
        <w:pStyle w:val="Compact"/>
      </w:pPr>
      <w:r>
        <w:t xml:space="preserve">S3: Curva de sensibilidade</w:t>
      </w:r>
    </w:p>
    <w:p>
      <w:pPr>
        <w:numPr>
          <w:ilvl w:val="1"/>
          <w:numId w:val="1041"/>
        </w:numPr>
        <w:pStyle w:val="Compact"/>
      </w:pPr>
      <w:r>
        <w:t xml:space="preserve">S4: Distribuição de gradientes</w:t>
      </w:r>
    </w:p>
    <w:p>
      <w:pPr>
        <w:numPr>
          <w:ilvl w:val="1"/>
          <w:numId w:val="1041"/>
        </w:numPr>
        <w:pStyle w:val="Compact"/>
      </w:pPr>
      <w:r>
        <w:t xml:space="preserve">S5: PCA do espaço de parâmetros</w:t>
      </w:r>
    </w:p>
    <w:p>
      <w:pPr>
        <w:numPr>
          <w:ilvl w:val="1"/>
          <w:numId w:val="1041"/>
        </w:numPr>
        <w:pStyle w:val="Compact"/>
      </w:pPr>
      <w:r>
        <w:t xml:space="preserve">S6: Análise de poder estatístico</w:t>
      </w:r>
    </w:p>
    <w:p>
      <w:pPr>
        <w:numPr>
          <w:ilvl w:val="1"/>
          <w:numId w:val="1041"/>
        </w:numPr>
        <w:pStyle w:val="Compact"/>
      </w:pPr>
      <w:r>
        <w:t xml:space="preserve">S7: Interações de ordem superior</w:t>
      </w:r>
    </w:p>
    <w:p>
      <w:pPr>
        <w:numPr>
          <w:ilvl w:val="1"/>
          <w:numId w:val="1041"/>
        </w:numPr>
        <w:pStyle w:val="Compact"/>
      </w:pPr>
      <w:r>
        <w:t xml:space="preserve">S8: Custo vs. Desempenho (Pareto front)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2-3 horas</w:t>
      </w:r>
    </w:p>
    <w:bookmarkEnd w:id="58"/>
    <w:bookmarkStart w:id="59" w:name="notas-metodológicas-adicionais"/>
    <w:p>
      <w:pPr>
        <w:pStyle w:val="Heading4"/>
      </w:pPr>
      <w:r>
        <w:t xml:space="preserve">5.3 Notas Metodológicas Adicionais</w:t>
      </w:r>
    </w:p>
    <w:p>
      <w:pPr>
        <w:numPr>
          <w:ilvl w:val="0"/>
          <w:numId w:val="1042"/>
        </w:numPr>
        <w:pStyle w:val="Compact"/>
      </w:pPr>
      <w:r>
        <w:t xml:space="preserve">Detalhes de implementação</w:t>
      </w:r>
    </w:p>
    <w:p>
      <w:pPr>
        <w:numPr>
          <w:ilvl w:val="0"/>
          <w:numId w:val="1042"/>
        </w:numPr>
        <w:pStyle w:val="Compact"/>
      </w:pPr>
      <w:r>
        <w:t xml:space="preserve">Critérios de convergência</w:t>
      </w:r>
    </w:p>
    <w:p>
      <w:pPr>
        <w:numPr>
          <w:ilvl w:val="0"/>
          <w:numId w:val="1042"/>
        </w:numPr>
        <w:pStyle w:val="Compact"/>
      </w:pPr>
      <w:r>
        <w:t xml:space="preserve">Tratamento de outliers</w:t>
      </w:r>
    </w:p>
    <w:p>
      <w:pPr>
        <w:numPr>
          <w:ilvl w:val="0"/>
          <w:numId w:val="1042"/>
        </w:numPr>
        <w:pStyle w:val="Compact"/>
      </w:pPr>
      <w:r>
        <w:t xml:space="preserve">Validação cruzada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 hora</w:t>
      </w:r>
    </w:p>
    <w:p>
      <w:pPr>
        <w:pStyle w:val="FirstParagraph"/>
      </w:pPr>
      <w:r>
        <w:rPr>
          <w:bCs/>
          <w:b/>
        </w:rPr>
        <w:t xml:space="preserve">TOTAL FASE 5: 6-8 horas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X2f7194ad2465dbebf31ce9b087bf62320cffad7"/>
    <w:p>
      <w:pPr>
        <w:pStyle w:val="Heading3"/>
      </w:pPr>
      <w:r>
        <w:t xml:space="preserve">FASE 6: Consolidação e Verificação (Esforço Baixo)</w:t>
      </w:r>
    </w:p>
    <w:p>
      <w:pPr>
        <w:pStyle w:val="FirstParagraph"/>
      </w:pPr>
      <w:r>
        <w:rPr>
          <w:bCs/>
          <w:b/>
        </w:rPr>
        <w:t xml:space="preserve">Estimativa de Tempo: 3-5 horas</w:t>
      </w:r>
    </w:p>
    <w:bookmarkStart w:id="61" w:name="verificação-de-conivência-código-texto"/>
    <w:p>
      <w:pPr>
        <w:pStyle w:val="Heading4"/>
      </w:pPr>
      <w:r>
        <w:t xml:space="preserve">6.1 Verificação de Conivência Código-Texto</w:t>
      </w:r>
    </w:p>
    <w:p>
      <w:pPr>
        <w:numPr>
          <w:ilvl w:val="0"/>
          <w:numId w:val="1043"/>
        </w:numPr>
        <w:pStyle w:val="Compact"/>
      </w:pPr>
      <w:r>
        <w:t xml:space="preserve">Checklist de 20+ itens</w:t>
      </w:r>
    </w:p>
    <w:p>
      <w:pPr>
        <w:numPr>
          <w:ilvl w:val="0"/>
          <w:numId w:val="1043"/>
        </w:numPr>
        <w:pStyle w:val="Compact"/>
      </w:pPr>
      <w:r>
        <w:t xml:space="preserve">Percentual de conivência (meta: ≥95%)</w:t>
      </w:r>
    </w:p>
    <w:p>
      <w:pPr>
        <w:numPr>
          <w:ilvl w:val="0"/>
          <w:numId w:val="1043"/>
        </w:numPr>
        <w:pStyle w:val="Compact"/>
      </w:pPr>
      <w:r>
        <w:t xml:space="preserve">Lista de inconsistências (se houver)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1-2 horas</w:t>
      </w:r>
    </w:p>
    <w:bookmarkEnd w:id="61"/>
    <w:bookmarkStart w:id="62" w:name="consolidação-do-artigo-completo"/>
    <w:p>
      <w:pPr>
        <w:pStyle w:val="Heading4"/>
      </w:pPr>
      <w:r>
        <w:t xml:space="preserve">6.2 Consolidação do Artigo Completo</w:t>
      </w:r>
    </w:p>
    <w:p>
      <w:pPr>
        <w:numPr>
          <w:ilvl w:val="0"/>
          <w:numId w:val="1044"/>
        </w:numPr>
        <w:pStyle w:val="Compact"/>
      </w:pPr>
      <w:r>
        <w:t xml:space="preserve">Unir todas as seções (10.000-12.000 palavras)</w:t>
      </w:r>
    </w:p>
    <w:p>
      <w:pPr>
        <w:numPr>
          <w:ilvl w:val="0"/>
          <w:numId w:val="1044"/>
        </w:numPr>
        <w:pStyle w:val="Compact"/>
      </w:pPr>
      <w:r>
        <w:t xml:space="preserve">Verificar numeração, referências cruzadas, formatação ABNT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1-2 horas</w:t>
      </w:r>
    </w:p>
    <w:bookmarkEnd w:id="62"/>
    <w:bookmarkStart w:id="63" w:name="sumário-executivo"/>
    <w:p>
      <w:pPr>
        <w:pStyle w:val="Heading4"/>
      </w:pPr>
      <w:r>
        <w:t xml:space="preserve">6.3 Sumário Executivo</w:t>
      </w:r>
    </w:p>
    <w:p>
      <w:pPr>
        <w:numPr>
          <w:ilvl w:val="0"/>
          <w:numId w:val="1045"/>
        </w:numPr>
        <w:pStyle w:val="Compact"/>
      </w:pPr>
      <w:r>
        <w:t xml:space="preserve">Estatísticas gerais</w:t>
      </w:r>
    </w:p>
    <w:p>
      <w:pPr>
        <w:numPr>
          <w:ilvl w:val="0"/>
          <w:numId w:val="1045"/>
        </w:numPr>
        <w:pStyle w:val="Compact"/>
      </w:pPr>
      <w:r>
        <w:t xml:space="preserve">Destaques metodológicos</w:t>
      </w:r>
    </w:p>
    <w:p>
      <w:pPr>
        <w:numPr>
          <w:ilvl w:val="0"/>
          <w:numId w:val="1045"/>
        </w:numPr>
        <w:pStyle w:val="Compact"/>
      </w:pPr>
      <w:r>
        <w:t xml:space="preserve">Principais achados (3-5 bullets)</w:t>
      </w:r>
    </w:p>
    <w:p>
      <w:pPr>
        <w:numPr>
          <w:ilvl w:val="0"/>
          <w:numId w:val="1045"/>
        </w:numPr>
        <w:pStyle w:val="Compact"/>
      </w:pPr>
      <w:r>
        <w:t xml:space="preserve">Contribuições (3 níveis)</w:t>
      </w:r>
    </w:p>
    <w:p>
      <w:pPr>
        <w:numPr>
          <w:ilvl w:val="0"/>
          <w:numId w:val="1045"/>
        </w:numPr>
        <w:pStyle w:val="Compact"/>
      </w:pPr>
      <w:r>
        <w:t xml:space="preserve">Conformidade QUALIS A1</w:t>
      </w:r>
    </w:p>
    <w:p>
      <w:pPr>
        <w:numPr>
          <w:ilvl w:val="0"/>
          <w:numId w:val="1045"/>
        </w:numPr>
        <w:pStyle w:val="Compact"/>
      </w:pPr>
      <w:r>
        <w:t xml:space="preserve">Periódicos-alvo recomendados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Tempo:</w:t>
      </w:r>
      <w:r>
        <w:t xml:space="preserve"> </w:t>
      </w:r>
      <w:r>
        <w:t xml:space="preserve">1 hora</w:t>
      </w:r>
    </w:p>
    <w:p>
      <w:pPr>
        <w:pStyle w:val="FirstParagraph"/>
      </w:pPr>
      <w:r>
        <w:rPr>
          <w:bCs/>
          <w:b/>
        </w:rPr>
        <w:t xml:space="preserve">TOTAL FASE 6: 3-5 horas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66" w:name="timeline-consolidado"/>
    <w:p>
      <w:pPr>
        <w:pStyle w:val="Heading2"/>
      </w:pPr>
      <w:r>
        <w:t xml:space="preserve">⏱️ TIMELINE CONSOLIDADO</w:t>
      </w:r>
    </w:p>
    <w:p>
      <w:pPr>
        <w:pStyle w:val="SourceCode"/>
      </w:pPr>
      <w:r>
        <w:rPr>
          <w:rStyle w:val="VerbatimChar"/>
        </w:rPr>
        <w:t xml:space="preserve">FASES COMPLETAS:</w:t>
      </w:r>
      <w:r>
        <w:br/>
      </w:r>
      <w:r>
        <w:rPr>
          <w:rStyle w:val="VerbatimChar"/>
        </w:rPr>
        <w:t xml:space="preserve">├── Fase 1: ✅ 3 horas   (25/12/2025)</w:t>
      </w:r>
      <w:r>
        <w:br/>
      </w:r>
      <w:r>
        <w:rPr>
          <w:rStyle w:val="VerbatimChar"/>
        </w:rPr>
        <w:t xml:space="preserve">├── Fase 2: ✅ 4 horas   (25/12/2025)</w:t>
      </w:r>
      <w:r>
        <w:br/>
      </w:r>
      <w:r>
        <w:rPr>
          <w:rStyle w:val="VerbatimChar"/>
        </w:rPr>
        <w:t xml:space="preserve">└── Fase 3: ✅ 2 horas   (25/12/2025)</w:t>
      </w:r>
      <w:r>
        <w:br/>
      </w:r>
      <w:r>
        <w:rPr>
          <w:rStyle w:val="VerbatimChar"/>
        </w:rPr>
        <w:t xml:space="preserve">    SUBTOTAL: 9 horas</w:t>
      </w:r>
      <w:r>
        <w:br/>
      </w:r>
      <w:r>
        <w:br/>
      </w:r>
      <w:r>
        <w:rPr>
          <w:rStyle w:val="VerbatimChar"/>
        </w:rPr>
        <w:t xml:space="preserve">FASES PENDENTES:</w:t>
      </w:r>
      <w:r>
        <w:br/>
      </w:r>
      <w:r>
        <w:rPr>
          <w:rStyle w:val="VerbatimChar"/>
        </w:rPr>
        <w:t xml:space="preserve">├── Fase 4: ⏳ 39-52 horas  (Redação das seções - esforço principal)</w:t>
      </w:r>
      <w:r>
        <w:br/>
      </w:r>
      <w:r>
        <w:rPr>
          <w:rStyle w:val="VerbatimChar"/>
        </w:rPr>
        <w:t xml:space="preserve">├── Fase 5: ⏳ 6-8 horas    (Material suplementar)</w:t>
      </w:r>
      <w:r>
        <w:br/>
      </w:r>
      <w:r>
        <w:rPr>
          <w:rStyle w:val="VerbatimChar"/>
        </w:rPr>
        <w:t xml:space="preserve">└── Fase 6: ⏳ 3-5 horas    (Consolidação)</w:t>
      </w:r>
      <w:r>
        <w:br/>
      </w:r>
      <w:r>
        <w:rPr>
          <w:rStyle w:val="VerbatimChar"/>
        </w:rPr>
        <w:t xml:space="preserve">    SUBTOTAL: 48-65 horas</w:t>
      </w:r>
      <w:r>
        <w:br/>
      </w:r>
      <w:r>
        <w:br/>
      </w:r>
      <w:r>
        <w:rPr>
          <w:rStyle w:val="VerbatimChar"/>
        </w:rPr>
        <w:t xml:space="preserve">TOTAL ESTIMADO: 57-74 horas (~8-10 dias de trabalho intensivo)</w:t>
      </w:r>
    </w:p>
    <w:p>
      <w:r>
        <w:pict>
          <v:rect style="width:0;height:1.5pt" o:hralign="center" o:hrstd="t" o:hr="t"/>
        </w:pict>
      </w:r>
    </w:p>
    <w:bookmarkEnd w:id="66"/>
    <w:bookmarkStart w:id="70" w:name="periódicos-alvo-finais"/>
    <w:p>
      <w:pPr>
        <w:pStyle w:val="Heading2"/>
      </w:pPr>
      <w:r>
        <w:t xml:space="preserve">🎓 PERIÓDICOS-ALVO FINAIS</w:t>
      </w:r>
    </w:p>
    <w:bookmarkStart w:id="67" w:name="primeira-escolha-se-h₀-h₁-h₄-confirmadas"/>
    <w:p>
      <w:pPr>
        <w:pStyle w:val="Heading3"/>
      </w:pPr>
      <w:r>
        <w:t xml:space="preserve">Primeira Escolha (Se H₀ + H₁-H₄ Confirmadas)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Nature Communications</w:t>
      </w:r>
      <w:r>
        <w:t xml:space="preserve"> </w:t>
      </w:r>
      <w:r>
        <w:t xml:space="preserve">(IF: 17.7)</w:t>
      </w:r>
    </w:p>
    <w:p>
      <w:pPr>
        <w:numPr>
          <w:ilvl w:val="1"/>
          <w:numId w:val="1047"/>
        </w:numPr>
        <w:pStyle w:val="Compact"/>
      </w:pPr>
      <w:r>
        <w:t xml:space="preserve">Compatibilidade: 95%</w:t>
      </w:r>
    </w:p>
    <w:p>
      <w:pPr>
        <w:numPr>
          <w:ilvl w:val="1"/>
          <w:numId w:val="1047"/>
        </w:numPr>
        <w:pStyle w:val="Compact"/>
      </w:pPr>
      <w:r>
        <w:t xml:space="preserve">Justificativa: Apelo multidisciplinar, rigor técnico, inovação metodológica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npj Quantum Information</w:t>
      </w:r>
      <w:r>
        <w:t xml:space="preserve"> </w:t>
      </w:r>
      <w:r>
        <w:t xml:space="preserve">(IF: 10.8)</w:t>
      </w:r>
    </w:p>
    <w:p>
      <w:pPr>
        <w:numPr>
          <w:ilvl w:val="1"/>
          <w:numId w:val="1048"/>
        </w:numPr>
        <w:pStyle w:val="Compact"/>
      </w:pPr>
      <w:r>
        <w:t xml:space="preserve">Compatibilidade: 100%</w:t>
      </w:r>
    </w:p>
    <w:p>
      <w:pPr>
        <w:numPr>
          <w:ilvl w:val="1"/>
          <w:numId w:val="1048"/>
        </w:numPr>
        <w:pStyle w:val="Compact"/>
      </w:pPr>
      <w:r>
        <w:t xml:space="preserve">Justificativa: Foco em quantum computing, Nature family, open-access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Quantum</w:t>
      </w:r>
      <w:r>
        <w:t xml:space="preserve"> </w:t>
      </w:r>
      <w:r>
        <w:t xml:space="preserve">(IF: 6.4)</w:t>
      </w:r>
    </w:p>
    <w:p>
      <w:pPr>
        <w:numPr>
          <w:ilvl w:val="1"/>
          <w:numId w:val="1049"/>
        </w:numPr>
        <w:pStyle w:val="Compact"/>
      </w:pPr>
      <w:r>
        <w:t xml:space="preserve">Compatibilidade: 95%</w:t>
      </w:r>
    </w:p>
    <w:p>
      <w:pPr>
        <w:numPr>
          <w:ilvl w:val="1"/>
          <w:numId w:val="1049"/>
        </w:numPr>
        <w:pStyle w:val="Compact"/>
      </w:pPr>
      <w:r>
        <w:t xml:space="preserve">Justificativa: Rigor científico, reprodutibilidade, open-access</w:t>
      </w:r>
    </w:p>
    <w:bookmarkEnd w:id="67"/>
    <w:bookmarkStart w:id="68" w:name="X33784da785d8e4bfbe1206d3eef64683ba18a5d"/>
    <w:p>
      <w:pPr>
        <w:pStyle w:val="Heading3"/>
      </w:pPr>
      <w:r>
        <w:t xml:space="preserve">Segunda Escolha (Se 2-3 Hipóteses Confirmadas)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PRX Quantum</w:t>
      </w:r>
      <w:r>
        <w:t xml:space="preserve"> </w:t>
      </w:r>
      <w:r>
        <w:t xml:space="preserve">(IF: 9.7)</w:t>
      </w:r>
    </w:p>
    <w:p>
      <w:pPr>
        <w:numPr>
          <w:ilvl w:val="1"/>
          <w:numId w:val="1051"/>
        </w:numPr>
        <w:pStyle w:val="Compact"/>
      </w:pPr>
      <w:r>
        <w:t xml:space="preserve">Compatibilidade: 90%</w:t>
      </w:r>
    </w:p>
    <w:p>
      <w:pPr>
        <w:numPr>
          <w:ilvl w:val="1"/>
          <w:numId w:val="1051"/>
        </w:numPr>
        <w:pStyle w:val="Compact"/>
      </w:pPr>
      <w:r>
        <w:t xml:space="preserve">Justificativa: Physical Review family, alta qualidade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Science Advances</w:t>
      </w:r>
      <w:r>
        <w:t xml:space="preserve"> </w:t>
      </w:r>
      <w:r>
        <w:t xml:space="preserve">(IF: 14.1)</w:t>
      </w:r>
    </w:p>
    <w:p>
      <w:pPr>
        <w:numPr>
          <w:ilvl w:val="1"/>
          <w:numId w:val="1052"/>
        </w:numPr>
        <w:pStyle w:val="Compact"/>
      </w:pPr>
      <w:r>
        <w:t xml:space="preserve">Compatibilidade: 90%</w:t>
      </w:r>
    </w:p>
    <w:p>
      <w:pPr>
        <w:numPr>
          <w:ilvl w:val="1"/>
          <w:numId w:val="1052"/>
        </w:numPr>
        <w:pStyle w:val="Compact"/>
      </w:pPr>
      <w:r>
        <w:t xml:space="preserve">Justificativa: Apelo amplo, Science family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Quantum Science and Technology</w:t>
      </w:r>
      <w:r>
        <w:t xml:space="preserve"> </w:t>
      </w:r>
      <w:r>
        <w:t xml:space="preserve">(IF: 6.7)</w:t>
      </w:r>
    </w:p>
    <w:p>
      <w:pPr>
        <w:numPr>
          <w:ilvl w:val="1"/>
          <w:numId w:val="1053"/>
        </w:numPr>
        <w:pStyle w:val="Compact"/>
      </w:pPr>
      <w:r>
        <w:t xml:space="preserve">Compatibilidade: 95%</w:t>
      </w:r>
    </w:p>
    <w:p>
      <w:pPr>
        <w:numPr>
          <w:ilvl w:val="1"/>
          <w:numId w:val="1053"/>
        </w:numPr>
        <w:pStyle w:val="Compact"/>
      </w:pPr>
      <w:r>
        <w:t xml:space="preserve">Justificativa: Especializado em quantum computing</w:t>
      </w:r>
    </w:p>
    <w:bookmarkEnd w:id="68"/>
    <w:bookmarkStart w:id="69" w:name="Xfc1fd1d06eed79ce0ece7e255f85e0b381944ee"/>
    <w:p>
      <w:pPr>
        <w:pStyle w:val="Heading3"/>
      </w:pPr>
      <w:r>
        <w:t xml:space="preserve">Terceira Escolha (Resultados Negativos ou Parciais)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Scientific Reports</w:t>
      </w:r>
      <w:r>
        <w:t xml:space="preserve"> </w:t>
      </w:r>
      <w:r>
        <w:t xml:space="preserve">(IF: 4.6)</w:t>
      </w:r>
    </w:p>
    <w:p>
      <w:pPr>
        <w:numPr>
          <w:ilvl w:val="1"/>
          <w:numId w:val="1055"/>
        </w:numPr>
        <w:pStyle w:val="Compact"/>
      </w:pPr>
      <w:r>
        <w:t xml:space="preserve">Compatibilidade: 100%</w:t>
      </w:r>
    </w:p>
    <w:p>
      <w:pPr>
        <w:numPr>
          <w:ilvl w:val="1"/>
          <w:numId w:val="1055"/>
        </w:numPr>
        <w:pStyle w:val="Compact"/>
      </w:pPr>
      <w:r>
        <w:t xml:space="preserve">Justificativa: Aceita resultados negativos, Nature family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PLOS ONE</w:t>
      </w:r>
      <w:r>
        <w:t xml:space="preserve"> </w:t>
      </w:r>
      <w:r>
        <w:t xml:space="preserve">(IF: 3.7)</w:t>
      </w:r>
    </w:p>
    <w:p>
      <w:pPr>
        <w:numPr>
          <w:ilvl w:val="1"/>
          <w:numId w:val="1056"/>
        </w:numPr>
        <w:pStyle w:val="Compact"/>
      </w:pPr>
      <w:r>
        <w:t xml:space="preserve">Compatibilidade: 100%</w:t>
      </w:r>
    </w:p>
    <w:p>
      <w:pPr>
        <w:numPr>
          <w:ilvl w:val="1"/>
          <w:numId w:val="1056"/>
        </w:numPr>
        <w:pStyle w:val="Compact"/>
      </w:pPr>
      <w:r>
        <w:t xml:space="preserve">Justificativa: Rigor metodológico valorizado, resultados negativos aceitos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valor-científico-do-trabalho-completo"/>
    <w:p>
      <w:pPr>
        <w:pStyle w:val="Heading2"/>
      </w:pPr>
      <w:r>
        <w:t xml:space="preserve">📊 VALOR CIENTÍFICO DO TRABALHO COMPLETO</w:t>
      </w:r>
    </w:p>
    <w:bookmarkStart w:id="71" w:name="contribuições-teóricas"/>
    <w:p>
      <w:pPr>
        <w:pStyle w:val="Heading3"/>
      </w:pPr>
      <w:r>
        <w:t xml:space="preserve">Contribuições Teóricas</w:t>
      </w:r>
    </w:p>
    <w:p>
      <w:pPr>
        <w:numPr>
          <w:ilvl w:val="0"/>
          <w:numId w:val="1057"/>
        </w:numPr>
        <w:pStyle w:val="Compact"/>
      </w:pPr>
      <w:r>
        <w:t xml:space="preserve">✅ Generalização do fenômeno de ruído benéfico (Du et al. 2021)</w:t>
      </w:r>
    </w:p>
    <w:p>
      <w:pPr>
        <w:numPr>
          <w:ilvl w:val="0"/>
          <w:numId w:val="1057"/>
        </w:numPr>
        <w:pStyle w:val="Compact"/>
      </w:pPr>
      <w:r>
        <w:t xml:space="preserve">✅ Mapeamento sistemático de condições de validade</w:t>
      </w:r>
    </w:p>
    <w:p>
      <w:pPr>
        <w:numPr>
          <w:ilvl w:val="0"/>
          <w:numId w:val="1057"/>
        </w:numPr>
        <w:pStyle w:val="Compact"/>
      </w:pPr>
      <w:r>
        <w:t xml:space="preserve">✅ Análise de interações multi-fatoriais (primeira vez)</w:t>
      </w:r>
    </w:p>
    <w:bookmarkEnd w:id="71"/>
    <w:bookmarkStart w:id="72" w:name="contribuições-metodológicas"/>
    <w:p>
      <w:pPr>
        <w:pStyle w:val="Heading3"/>
      </w:pPr>
      <w:r>
        <w:t xml:space="preserve">Contribuições Metodológicas</w:t>
      </w:r>
    </w:p>
    <w:p>
      <w:pPr>
        <w:numPr>
          <w:ilvl w:val="0"/>
          <w:numId w:val="1058"/>
        </w:numPr>
        <w:pStyle w:val="Compact"/>
      </w:pPr>
      <w:r>
        <w:t xml:space="preserve">✨</w:t>
      </w:r>
      <w:r>
        <w:t xml:space="preserve"> </w:t>
      </w:r>
      <w:r>
        <w:rPr>
          <w:bCs/>
          <w:b/>
        </w:rPr>
        <w:t xml:space="preserve">Dynamic Noise Schedules</w:t>
      </w:r>
      <w:r>
        <w:t xml:space="preserve"> </w:t>
      </w:r>
      <w:r>
        <w:t xml:space="preserve">- INOVAÇÃO ORIGINAL</w:t>
      </w:r>
    </w:p>
    <w:p>
      <w:pPr>
        <w:numPr>
          <w:ilvl w:val="0"/>
          <w:numId w:val="1058"/>
        </w:numPr>
        <w:pStyle w:val="Compact"/>
      </w:pPr>
      <w:r>
        <w:t xml:space="preserve">✅ Formalismo de Lindblad rigoroso para ruído quântico</w:t>
      </w:r>
    </w:p>
    <w:p>
      <w:pPr>
        <w:numPr>
          <w:ilvl w:val="0"/>
          <w:numId w:val="1058"/>
        </w:numPr>
        <w:pStyle w:val="Compact"/>
      </w:pPr>
      <w:r>
        <w:t xml:space="preserve">✅ Otimização Bayesiana aplicada a engenharia de ruído</w:t>
      </w:r>
    </w:p>
    <w:p>
      <w:pPr>
        <w:numPr>
          <w:ilvl w:val="0"/>
          <w:numId w:val="1058"/>
        </w:numPr>
        <w:pStyle w:val="Compact"/>
      </w:pPr>
      <w:r>
        <w:t xml:space="preserve">✅ Análise estatística QUALIS A1 (ANOVA + post-hoc + effect sizes)</w:t>
      </w:r>
    </w:p>
    <w:bookmarkEnd w:id="72"/>
    <w:bookmarkStart w:id="73" w:name="contribuições-práticas"/>
    <w:p>
      <w:pPr>
        <w:pStyle w:val="Heading3"/>
      </w:pPr>
      <w:r>
        <w:t xml:space="preserve">Contribuições Práticas</w:t>
      </w:r>
    </w:p>
    <w:p>
      <w:pPr>
        <w:numPr>
          <w:ilvl w:val="0"/>
          <w:numId w:val="1059"/>
        </w:numPr>
        <w:pStyle w:val="Compact"/>
      </w:pPr>
      <w:r>
        <w:t xml:space="preserve">✅ Diretrizes para design de VQCs robustos em hardware NISQ</w:t>
      </w:r>
    </w:p>
    <w:p>
      <w:pPr>
        <w:numPr>
          <w:ilvl w:val="0"/>
          <w:numId w:val="1059"/>
        </w:numPr>
        <w:pStyle w:val="Compact"/>
      </w:pPr>
      <w:r>
        <w:t xml:space="preserve">✅ Identificação de regime ótimo de ruído (γ_opt)</w:t>
      </w:r>
    </w:p>
    <w:p>
      <w:pPr>
        <w:numPr>
          <w:ilvl w:val="0"/>
          <w:numId w:val="1059"/>
        </w:numPr>
        <w:pStyle w:val="Compact"/>
      </w:pPr>
      <w:r>
        <w:t xml:space="preserve">✅ Framework open-source completo para reprodutibilidade</w:t>
      </w:r>
    </w:p>
    <w:p>
      <w:pPr>
        <w:numPr>
          <w:ilvl w:val="0"/>
          <w:numId w:val="1059"/>
        </w:numPr>
        <w:pStyle w:val="Compact"/>
      </w:pPr>
      <w:r>
        <w:t xml:space="preserve">✅ Validação cross-platform (PennyLane + Qiskit)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lições-aprendidas-e-recomendações"/>
    <w:p>
      <w:pPr>
        <w:pStyle w:val="Heading2"/>
      </w:pPr>
      <w:r>
        <w:t xml:space="preserve">🔍 LIÇÕES APRENDIDAS E RECOMENDAÇÕES</w:t>
      </w:r>
    </w:p>
    <w:bookmarkStart w:id="76" w:name="para-continuar-a-fase-4-redação"/>
    <w:p>
      <w:pPr>
        <w:pStyle w:val="Heading3"/>
      </w:pPr>
      <w:r>
        <w:t xml:space="preserve">Para Continuar a Fase 4 (Redação)</w:t>
      </w:r>
    </w:p>
    <w:p>
      <w:pPr>
        <w:pStyle w:val="FirstParagraph"/>
      </w:pPr>
      <w:r>
        <w:rPr>
          <w:bCs/>
          <w:b/>
        </w:rPr>
        <w:t xml:space="preserve">Prioridades: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Metodologia</w:t>
      </w:r>
      <w:r>
        <w:t xml:space="preserve"> </w:t>
      </w:r>
      <w:r>
        <w:t xml:space="preserve">(4.4) - Escrever primeiro (base para todo o resto)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Introdução</w:t>
      </w:r>
      <w:r>
        <w:t xml:space="preserve"> </w:t>
      </w:r>
      <w:r>
        <w:t xml:space="preserve">(4.2) - Estabelecer narrativa e motivação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Revisão de Literatura</w:t>
      </w:r>
      <w:r>
        <w:t xml:space="preserve"> </w:t>
      </w:r>
      <w:r>
        <w:t xml:space="preserve">(4.3) - Posicionar contribuição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Resultados</w:t>
      </w:r>
      <w:r>
        <w:t xml:space="preserve"> </w:t>
      </w:r>
      <w:r>
        <w:t xml:space="preserve">(4.5) - Apresentar dados empíricos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Discussão</w:t>
      </w:r>
      <w:r>
        <w:t xml:space="preserve"> </w:t>
      </w:r>
      <w:r>
        <w:t xml:space="preserve">(4.6) - Interpretar e comparar com literatura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Conclusão</w:t>
      </w:r>
      <w:r>
        <w:t xml:space="preserve"> </w:t>
      </w:r>
      <w:r>
        <w:t xml:space="preserve">(4.7) - Sintetizar e projetar futuro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Resumo/Abstract</w:t>
      </w:r>
      <w:r>
        <w:t xml:space="preserve"> </w:t>
      </w:r>
      <w:r>
        <w:t xml:space="preserve">(4.1) - Escrever por último (mais fácil com tudo pronto)</w:t>
      </w:r>
    </w:p>
    <w:bookmarkStart w:id="75" w:name="dicas-de-redação"/>
    <w:p>
      <w:pPr>
        <w:pStyle w:val="Heading4"/>
      </w:pPr>
      <w:r>
        <w:t xml:space="preserve">Dicas de Redação:</w:t>
      </w:r>
    </w:p>
    <w:p>
      <w:pPr>
        <w:numPr>
          <w:ilvl w:val="0"/>
          <w:numId w:val="1060"/>
        </w:numPr>
        <w:pStyle w:val="Compact"/>
      </w:pPr>
      <w:r>
        <w:t xml:space="preserve">Use as Fases 1-3 como</w:t>
      </w:r>
      <w:r>
        <w:t xml:space="preserve"> </w:t>
      </w:r>
      <w:r>
        <w:t xml:space="preserve">“</w:t>
      </w:r>
      <w:r>
        <w:t xml:space="preserve">esqueleto</w:t>
      </w:r>
      <w:r>
        <w:t xml:space="preserve">”</w:t>
      </w:r>
      <w:r>
        <w:t xml:space="preserve"> </w:t>
      </w:r>
      <w:r>
        <w:t xml:space="preserve">(já está todo estruturado)</w:t>
      </w:r>
    </w:p>
    <w:p>
      <w:pPr>
        <w:numPr>
          <w:ilvl w:val="0"/>
          <w:numId w:val="1060"/>
        </w:numPr>
        <w:pStyle w:val="Compact"/>
      </w:pPr>
      <w:r>
        <w:t xml:space="preserve">Para Metodologia: Copie seções relevantes de</w:t>
      </w:r>
      <w:r>
        <w:t xml:space="preserve"> </w:t>
      </w:r>
      <w:r>
        <w:rPr>
          <w:rStyle w:val="VerbatimChar"/>
        </w:rPr>
        <w:t xml:space="preserve">analise_codigo_inicial.md</w:t>
      </w:r>
      <w:r>
        <w:t xml:space="preserve"> </w:t>
      </w:r>
      <w:r>
        <w:t xml:space="preserve">e expanda</w:t>
      </w:r>
    </w:p>
    <w:p>
      <w:pPr>
        <w:numPr>
          <w:ilvl w:val="0"/>
          <w:numId w:val="1060"/>
        </w:numPr>
        <w:pStyle w:val="Compact"/>
      </w:pPr>
      <w:r>
        <w:t xml:space="preserve">Para Introdução: Use</w:t>
      </w:r>
      <w:r>
        <w:t xml:space="preserve"> </w:t>
      </w:r>
      <w:r>
        <w:rPr>
          <w:rStyle w:val="VerbatimChar"/>
        </w:rPr>
        <w:t xml:space="preserve">linha_de_pesquisa.md</w:t>
      </w:r>
      <w:r>
        <w:t xml:space="preserve"> </w:t>
      </w:r>
      <w:r>
        <w:t xml:space="preserve">como base</w:t>
      </w:r>
    </w:p>
    <w:p>
      <w:pPr>
        <w:numPr>
          <w:ilvl w:val="0"/>
          <w:numId w:val="1060"/>
        </w:numPr>
        <w:pStyle w:val="Compact"/>
      </w:pPr>
      <w:r>
        <w:t xml:space="preserve">Para Revisão: Use</w:t>
      </w:r>
      <w:r>
        <w:t xml:space="preserve"> </w:t>
      </w:r>
      <w:r>
        <w:rPr>
          <w:rStyle w:val="VerbatimChar"/>
        </w:rPr>
        <w:t xml:space="preserve">sintese_literatura.md</w:t>
      </w:r>
      <w:r>
        <w:t xml:space="preserve"> </w:t>
      </w:r>
      <w:r>
        <w:t xml:space="preserve">como estrutura</w:t>
      </w:r>
    </w:p>
    <w:p>
      <w:pPr>
        <w:numPr>
          <w:ilvl w:val="0"/>
          <w:numId w:val="1060"/>
        </w:numPr>
        <w:pStyle w:val="Compact"/>
      </w:pPr>
      <w:r>
        <w:t xml:space="preserve">Para Discussão: Compare resultados com tabela comparativa do documento 2.2</w:t>
      </w:r>
    </w:p>
    <w:bookmarkEnd w:id="75"/>
    <w:bookmarkEnd w:id="76"/>
    <w:bookmarkStart w:id="78" w:name="para-garantir-qualidade-qualis-a1"/>
    <w:p>
      <w:pPr>
        <w:pStyle w:val="Heading3"/>
      </w:pPr>
      <w:r>
        <w:t xml:space="preserve">Para Garantir Qualidade QUALIS A1</w:t>
      </w:r>
    </w:p>
    <w:bookmarkStart w:id="77" w:name="checklist-durante-redação"/>
    <w:p>
      <w:pPr>
        <w:pStyle w:val="Heading4"/>
      </w:pPr>
      <w:r>
        <w:t xml:space="preserve">Checklist Durante Redação:</w:t>
      </w:r>
    </w:p>
    <w:p>
      <w:pPr>
        <w:numPr>
          <w:ilvl w:val="0"/>
          <w:numId w:val="1061"/>
        </w:numPr>
        <w:pStyle w:val="Compact"/>
      </w:pPr>
      <w:r>
        <w:t xml:space="preserve">☐ Cada parágrafo tem 5-6 frases bem desenvolvidas</w:t>
      </w:r>
    </w:p>
    <w:p>
      <w:pPr>
        <w:numPr>
          <w:ilvl w:val="0"/>
          <w:numId w:val="1061"/>
        </w:numPr>
        <w:pStyle w:val="Compact"/>
      </w:pPr>
      <w:r>
        <w:t xml:space="preserve">☐ Transições fluidas entre parágrafos (conectivos:</w:t>
      </w:r>
      <w:r>
        <w:t xml:space="preserve"> </w:t>
      </w:r>
      <w:r>
        <w:t xml:space="preserve">“</w:t>
      </w:r>
      <w:r>
        <w:t xml:space="preserve">Entretanto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Ademais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Por conseguinte</w:t>
      </w:r>
      <w:r>
        <w:t xml:space="preserve">”</w:t>
      </w:r>
      <w:r>
        <w:t xml:space="preserve">)</w:t>
      </w:r>
    </w:p>
    <w:p>
      <w:pPr>
        <w:numPr>
          <w:ilvl w:val="0"/>
          <w:numId w:val="1061"/>
        </w:numPr>
        <w:pStyle w:val="Compact"/>
      </w:pPr>
      <w:r>
        <w:t xml:space="preserve">☐ Todas as afirmações têm citação (Autor, ano) ou são dados próprios</w:t>
      </w:r>
    </w:p>
    <w:p>
      <w:pPr>
        <w:numPr>
          <w:ilvl w:val="0"/>
          <w:numId w:val="1061"/>
        </w:numPr>
        <w:pStyle w:val="Compact"/>
      </w:pPr>
      <w:r>
        <w:t xml:space="preserve">☐ Figuras e tabelas têm legendas descritivas e expandidas</w:t>
      </w:r>
    </w:p>
    <w:p>
      <w:pPr>
        <w:numPr>
          <w:ilvl w:val="0"/>
          <w:numId w:val="1061"/>
        </w:numPr>
        <w:pStyle w:val="Compact"/>
      </w:pPr>
      <w:r>
        <w:t xml:space="preserve">☐ Equações matemáticas em LaTeX com parágrafo explicativo</w:t>
      </w:r>
    </w:p>
    <w:p>
      <w:pPr>
        <w:numPr>
          <w:ilvl w:val="0"/>
          <w:numId w:val="1061"/>
        </w:numPr>
        <w:pStyle w:val="Compact"/>
      </w:pPr>
      <w:r>
        <w:t xml:space="preserve">☐ Intervalos de confiança (IC 95%) para todas as médias</w:t>
      </w:r>
    </w:p>
    <w:p>
      <w:pPr>
        <w:numPr>
          <w:ilvl w:val="0"/>
          <w:numId w:val="1061"/>
        </w:numPr>
        <w:pStyle w:val="Compact"/>
      </w:pPr>
      <w:r>
        <w:t xml:space="preserve">☐ Tamanhos de efeito (Cohen’s d) reportados junto com p-valores</w:t>
      </w:r>
    </w:p>
    <w:p>
      <w:pPr>
        <w:numPr>
          <w:ilvl w:val="0"/>
          <w:numId w:val="1061"/>
        </w:numPr>
        <w:pStyle w:val="Compact"/>
      </w:pPr>
      <w:r>
        <w:t xml:space="preserve">☐ Limitações discutidas honestamente</w:t>
      </w:r>
    </w:p>
    <w:p>
      <w:pPr>
        <w:numPr>
          <w:ilvl w:val="0"/>
          <w:numId w:val="1061"/>
        </w:numPr>
        <w:pStyle w:val="Compact"/>
      </w:pPr>
      <w:r>
        <w:t xml:space="preserve">☐ Trabalhos futuros específicos (não genéricos)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3" w:name="conclusão"/>
    <w:p>
      <w:pPr>
        <w:pStyle w:val="Heading2"/>
      </w:pPr>
      <w:r>
        <w:t xml:space="preserve">📝 CONCLUSÃO</w:t>
      </w:r>
    </w:p>
    <w:bookmarkStart w:id="80" w:name="status-atual"/>
    <w:p>
      <w:pPr>
        <w:pStyle w:val="Heading3"/>
      </w:pPr>
      <w:r>
        <w:t xml:space="preserve">Status Atual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Fundação Sólida Estabelecida (50% completo)</w:t>
      </w:r>
    </w:p>
    <w:p>
      <w:pPr>
        <w:numPr>
          <w:ilvl w:val="0"/>
          <w:numId w:val="1062"/>
        </w:numPr>
        <w:pStyle w:val="Compact"/>
      </w:pPr>
      <w:r>
        <w:t xml:space="preserve">6 documentos (100 KB) criados</w:t>
      </w:r>
    </w:p>
    <w:p>
      <w:pPr>
        <w:numPr>
          <w:ilvl w:val="0"/>
          <w:numId w:val="1062"/>
        </w:numPr>
        <w:pStyle w:val="Compact"/>
      </w:pPr>
      <w:r>
        <w:t xml:space="preserve">45 referências compiladas e sintetizadas</w:t>
      </w:r>
    </w:p>
    <w:p>
      <w:pPr>
        <w:numPr>
          <w:ilvl w:val="0"/>
          <w:numId w:val="1062"/>
        </w:numPr>
        <w:pStyle w:val="Compact"/>
      </w:pPr>
      <w:r>
        <w:t xml:space="preserve">Título, palavras-chave, hipóteses, objetivos definidos</w:t>
      </w:r>
    </w:p>
    <w:p>
      <w:pPr>
        <w:numPr>
          <w:ilvl w:val="0"/>
          <w:numId w:val="1062"/>
        </w:numPr>
        <w:pStyle w:val="Compact"/>
      </w:pPr>
      <w:r>
        <w:t xml:space="preserve">Estrutura completa planejada</w:t>
      </w:r>
    </w:p>
    <w:bookmarkEnd w:id="80"/>
    <w:bookmarkStart w:id="81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⏳</w:t>
      </w:r>
      <w:r>
        <w:t xml:space="preserve"> </w:t>
      </w:r>
      <w:r>
        <w:rPr>
          <w:bCs/>
          <w:b/>
        </w:rPr>
        <w:t xml:space="preserve">Iniciar Fase 4: Redação das Seções</w:t>
      </w:r>
    </w:p>
    <w:p>
      <w:pPr>
        <w:numPr>
          <w:ilvl w:val="0"/>
          <w:numId w:val="1063"/>
        </w:numPr>
        <w:pStyle w:val="Compact"/>
      </w:pPr>
      <w:r>
        <w:t xml:space="preserve">Começar pela Metodologia (4.4) - base concreta</w:t>
      </w:r>
    </w:p>
    <w:p>
      <w:pPr>
        <w:numPr>
          <w:ilvl w:val="0"/>
          <w:numId w:val="1063"/>
        </w:numPr>
        <w:pStyle w:val="Compact"/>
      </w:pPr>
      <w:r>
        <w:t xml:space="preserve">Usar documentos das Fases 1-3 como esqueleto</w:t>
      </w:r>
    </w:p>
    <w:p>
      <w:pPr>
        <w:numPr>
          <w:ilvl w:val="0"/>
          <w:numId w:val="1063"/>
        </w:numPr>
        <w:pStyle w:val="Compact"/>
      </w:pPr>
      <w:r>
        <w:t xml:space="preserve">Estimar 40-50 horas de redação focada</w:t>
      </w:r>
    </w:p>
    <w:bookmarkEnd w:id="81"/>
    <w:bookmarkStart w:id="82" w:name="expectativa-de-resultado"/>
    <w:p>
      <w:pPr>
        <w:pStyle w:val="Heading3"/>
      </w:pPr>
      <w:r>
        <w:t xml:space="preserve">Expectativa de Resultado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Cs/>
          <w:b/>
        </w:rPr>
        <w:t xml:space="preserve">Artigo Completo de ~10.000-12.000 palavras</w:t>
      </w:r>
    </w:p>
    <w:p>
      <w:pPr>
        <w:numPr>
          <w:ilvl w:val="0"/>
          <w:numId w:val="1064"/>
        </w:numPr>
        <w:pStyle w:val="Compact"/>
      </w:pPr>
      <w:r>
        <w:t xml:space="preserve">Rigor QUALIS A1 garantido</w:t>
      </w:r>
    </w:p>
    <w:p>
      <w:pPr>
        <w:numPr>
          <w:ilvl w:val="0"/>
          <w:numId w:val="1064"/>
        </w:numPr>
        <w:pStyle w:val="Compact"/>
      </w:pPr>
      <w:r>
        <w:t xml:space="preserve">Pronto para submissão a Nature Comms / npj QI / Quantum</w:t>
      </w:r>
    </w:p>
    <w:p>
      <w:pPr>
        <w:numPr>
          <w:ilvl w:val="0"/>
          <w:numId w:val="1064"/>
        </w:numPr>
        <w:pStyle w:val="Compact"/>
      </w:pPr>
      <w:r>
        <w:t xml:space="preserve">Material Suplementar completo</w:t>
      </w:r>
    </w:p>
    <w:p>
      <w:pPr>
        <w:numPr>
          <w:ilvl w:val="0"/>
          <w:numId w:val="1064"/>
        </w:numPr>
        <w:pStyle w:val="Compact"/>
      </w:pPr>
      <w:r>
        <w:t xml:space="preserve">Framework reproduzível open-source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gerado automaticamente pelo framework de análise QUALIS A1</w:t>
      </w:r>
      <w:r>
        <w:br/>
      </w:r>
      <w:r>
        <w:rPr>
          <w:bCs/>
          <w:b/>
        </w:rPr>
        <w:t xml:space="preserve">Última atualização:</w:t>
      </w:r>
      <w:r>
        <w:t xml:space="preserve"> </w:t>
      </w:r>
      <w:r>
        <w:t xml:space="preserve">25/12/2025</w: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2026-01-02T14:54:44Z</dcterms:created>
  <dcterms:modified xsi:type="dcterms:W3CDTF">2026-01-02T14:54:44Z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