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1CB1457E"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r w:rsidR="00222554" w:rsidRPr="6C71971D">
        <w:rPr>
          <w:rFonts w:eastAsiaTheme="majorEastAsia"/>
          <w:sz w:val="24"/>
          <w:szCs w:val="24"/>
        </w:rPr>
        <w:t>estudiado</w:t>
      </w:r>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10632" w:type="dxa"/>
        <w:tblInd w:w="-289" w:type="dxa"/>
        <w:tblLook w:val="04A0" w:firstRow="1" w:lastRow="0" w:firstColumn="1" w:lastColumn="0" w:noHBand="0" w:noVBand="1"/>
      </w:tblPr>
      <w:tblGrid>
        <w:gridCol w:w="5327"/>
        <w:gridCol w:w="5305"/>
      </w:tblGrid>
      <w:tr w:rsidR="00AC4D77" w14:paraId="5271359F" w14:textId="77777777" w:rsidTr="003A2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2"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003A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7"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305" w:type="dxa"/>
          </w:tcPr>
          <w:p w14:paraId="4371A85B" w14:textId="5B7A8887" w:rsidR="00AC4D77" w:rsidRDefault="00FB6B6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Marcelo Ignacio Contreras González</w:t>
            </w:r>
          </w:p>
        </w:tc>
      </w:tr>
      <w:tr w:rsidR="00AC4D77" w14:paraId="5118075F" w14:textId="77777777" w:rsidTr="003A2FDC">
        <w:tc>
          <w:tcPr>
            <w:cnfStyle w:val="001000000000" w:firstRow="0" w:lastRow="0" w:firstColumn="1" w:lastColumn="0" w:oddVBand="0" w:evenVBand="0" w:oddHBand="0" w:evenHBand="0" w:firstRowFirstColumn="0" w:firstRowLastColumn="0" w:lastRowFirstColumn="0" w:lastRowLastColumn="0"/>
            <w:tcW w:w="5327"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305" w:type="dxa"/>
          </w:tcPr>
          <w:p w14:paraId="61C4AC6F" w14:textId="1EB92893" w:rsidR="00AC4D77" w:rsidRDefault="008E4CD8"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003A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7"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305" w:type="dxa"/>
          </w:tcPr>
          <w:p w14:paraId="1F095FA8" w14:textId="06942FF9" w:rsidR="00AC4D77" w:rsidRDefault="008E4CD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062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47"/>
        <w:gridCol w:w="1128"/>
        <w:gridCol w:w="988"/>
        <w:gridCol w:w="991"/>
        <w:gridCol w:w="1090"/>
        <w:gridCol w:w="1055"/>
        <w:gridCol w:w="3828"/>
      </w:tblGrid>
      <w:tr w:rsidR="00E43678" w:rsidRPr="00045D87" w14:paraId="02E8FF2F" w14:textId="77777777" w:rsidTr="003A2FDC">
        <w:trPr>
          <w:trHeight w:val="288"/>
          <w:jc w:val="center"/>
        </w:trPr>
        <w:tc>
          <w:tcPr>
            <w:tcW w:w="1547"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252"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3828"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3A2FDC">
        <w:trPr>
          <w:trHeight w:val="870"/>
          <w:jc w:val="center"/>
        </w:trPr>
        <w:tc>
          <w:tcPr>
            <w:tcW w:w="1547" w:type="dxa"/>
            <w:vMerge/>
          </w:tcPr>
          <w:p w14:paraId="3F92557D" w14:textId="77777777" w:rsidR="00E43678" w:rsidRPr="00045D87" w:rsidRDefault="00E43678" w:rsidP="004E015B">
            <w:pPr>
              <w:jc w:val="center"/>
              <w:rPr>
                <w:rFonts w:cstheme="minorHAnsi"/>
                <w:b/>
                <w:sz w:val="20"/>
                <w:szCs w:val="20"/>
              </w:rPr>
            </w:pPr>
          </w:p>
        </w:tc>
        <w:tc>
          <w:tcPr>
            <w:tcW w:w="1128"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88"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991"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090"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055"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3828"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3A2FDC">
        <w:trPr>
          <w:trHeight w:val="591"/>
          <w:jc w:val="center"/>
        </w:trPr>
        <w:tc>
          <w:tcPr>
            <w:tcW w:w="1547" w:type="dxa"/>
          </w:tcPr>
          <w:p w14:paraId="53E45F52" w14:textId="6A790673" w:rsidR="00E43678" w:rsidRPr="001A179D" w:rsidRDefault="008E4CD8" w:rsidP="6C71971D">
            <w:pPr>
              <w:jc w:val="center"/>
              <w:rPr>
                <w:b/>
                <w:bCs/>
                <w:color w:val="FF0000"/>
                <w:sz w:val="18"/>
                <w:szCs w:val="18"/>
              </w:rPr>
            </w:pPr>
            <w:r w:rsidRPr="008E4CD8">
              <w:rPr>
                <w:b/>
                <w:bCs/>
                <w:sz w:val="18"/>
                <w:szCs w:val="18"/>
              </w:rPr>
              <w:t>Desarrollo de Software</w:t>
            </w:r>
          </w:p>
        </w:tc>
        <w:tc>
          <w:tcPr>
            <w:tcW w:w="1128" w:type="dxa"/>
          </w:tcPr>
          <w:p w14:paraId="0AE11E06" w14:textId="77777777" w:rsidR="00E43678" w:rsidRPr="00045D87" w:rsidRDefault="00E43678" w:rsidP="6C71971D">
            <w:pPr>
              <w:jc w:val="center"/>
              <w:rPr>
                <w:b/>
                <w:bCs/>
                <w:sz w:val="18"/>
                <w:szCs w:val="18"/>
              </w:rPr>
            </w:pPr>
          </w:p>
        </w:tc>
        <w:tc>
          <w:tcPr>
            <w:tcW w:w="988" w:type="dxa"/>
          </w:tcPr>
          <w:p w14:paraId="79497191" w14:textId="059D5ACD" w:rsidR="00E43678" w:rsidRPr="00045D87" w:rsidRDefault="00FB6B6D" w:rsidP="6C71971D">
            <w:pPr>
              <w:jc w:val="center"/>
              <w:rPr>
                <w:b/>
                <w:bCs/>
                <w:sz w:val="18"/>
                <w:szCs w:val="18"/>
              </w:rPr>
            </w:pPr>
            <w:r>
              <w:rPr>
                <w:b/>
                <w:bCs/>
                <w:sz w:val="18"/>
                <w:szCs w:val="18"/>
              </w:rPr>
              <w:t>X</w:t>
            </w:r>
          </w:p>
        </w:tc>
        <w:tc>
          <w:tcPr>
            <w:tcW w:w="991" w:type="dxa"/>
          </w:tcPr>
          <w:p w14:paraId="1196BA05" w14:textId="06D49610" w:rsidR="00E43678" w:rsidRPr="00045D87" w:rsidRDefault="00E43678" w:rsidP="6C71971D">
            <w:pPr>
              <w:jc w:val="center"/>
              <w:rPr>
                <w:b/>
                <w:bCs/>
                <w:sz w:val="18"/>
                <w:szCs w:val="18"/>
              </w:rPr>
            </w:pPr>
          </w:p>
        </w:tc>
        <w:tc>
          <w:tcPr>
            <w:tcW w:w="1090" w:type="dxa"/>
          </w:tcPr>
          <w:p w14:paraId="5E6B0C7C" w14:textId="48D4FA51" w:rsidR="00E43678" w:rsidRPr="00045D87" w:rsidRDefault="00E43678" w:rsidP="6C71971D">
            <w:pPr>
              <w:jc w:val="center"/>
              <w:rPr>
                <w:b/>
                <w:bCs/>
                <w:sz w:val="18"/>
                <w:szCs w:val="18"/>
              </w:rPr>
            </w:pPr>
          </w:p>
        </w:tc>
        <w:tc>
          <w:tcPr>
            <w:tcW w:w="1055" w:type="dxa"/>
          </w:tcPr>
          <w:p w14:paraId="4BCAD381" w14:textId="77777777" w:rsidR="00E43678" w:rsidRPr="00045D87" w:rsidRDefault="00E43678" w:rsidP="6C71971D">
            <w:pPr>
              <w:jc w:val="center"/>
              <w:rPr>
                <w:b/>
                <w:bCs/>
                <w:sz w:val="18"/>
                <w:szCs w:val="18"/>
              </w:rPr>
            </w:pPr>
          </w:p>
        </w:tc>
        <w:tc>
          <w:tcPr>
            <w:tcW w:w="3828" w:type="dxa"/>
          </w:tcPr>
          <w:p w14:paraId="3F20C944" w14:textId="5C845949" w:rsidR="00E43678" w:rsidRPr="00045D87" w:rsidRDefault="008821BC" w:rsidP="003A2FDC">
            <w:pPr>
              <w:jc w:val="both"/>
              <w:rPr>
                <w:b/>
                <w:bCs/>
                <w:sz w:val="18"/>
                <w:szCs w:val="18"/>
              </w:rPr>
            </w:pPr>
            <w:r>
              <w:rPr>
                <w:b/>
                <w:bCs/>
                <w:sz w:val="18"/>
                <w:szCs w:val="18"/>
              </w:rPr>
              <w:t>En este caso considero que tengo un alto dominio pues puedo realizar tareas de desarrollo de software sin ningún problema. Me gusta bastante investigar y desarrollar para poder avanzar en el desarrollo de lo que sea necesario hacer</w:t>
            </w:r>
          </w:p>
        </w:tc>
      </w:tr>
      <w:tr w:rsidR="00E43678" w:rsidRPr="00045D87" w14:paraId="1FD76F12" w14:textId="77777777" w:rsidTr="003A2FDC">
        <w:trPr>
          <w:trHeight w:val="576"/>
          <w:jc w:val="center"/>
        </w:trPr>
        <w:tc>
          <w:tcPr>
            <w:tcW w:w="1547" w:type="dxa"/>
          </w:tcPr>
          <w:p w14:paraId="28A60675" w14:textId="291D9F29" w:rsidR="00E43678" w:rsidRPr="001A179D" w:rsidRDefault="008E4CD8" w:rsidP="6C71971D">
            <w:pPr>
              <w:jc w:val="center"/>
              <w:rPr>
                <w:b/>
                <w:bCs/>
                <w:color w:val="FF0000"/>
                <w:sz w:val="18"/>
                <w:szCs w:val="18"/>
              </w:rPr>
            </w:pPr>
            <w:r w:rsidRPr="008E4CD8">
              <w:rPr>
                <w:b/>
                <w:bCs/>
                <w:sz w:val="18"/>
                <w:szCs w:val="18"/>
              </w:rPr>
              <w:t>Gestión de proyectos</w:t>
            </w:r>
          </w:p>
        </w:tc>
        <w:tc>
          <w:tcPr>
            <w:tcW w:w="1128" w:type="dxa"/>
          </w:tcPr>
          <w:p w14:paraId="6DBA9A2C" w14:textId="77777777" w:rsidR="00E43678" w:rsidRPr="00045D87" w:rsidRDefault="00E43678" w:rsidP="6C71971D">
            <w:pPr>
              <w:jc w:val="center"/>
              <w:rPr>
                <w:b/>
                <w:bCs/>
                <w:sz w:val="18"/>
                <w:szCs w:val="18"/>
              </w:rPr>
            </w:pPr>
          </w:p>
        </w:tc>
        <w:tc>
          <w:tcPr>
            <w:tcW w:w="988" w:type="dxa"/>
          </w:tcPr>
          <w:p w14:paraId="2AB98D2F" w14:textId="237B201C" w:rsidR="00E43678" w:rsidRPr="00045D87" w:rsidRDefault="00FB6B6D" w:rsidP="6C71971D">
            <w:pPr>
              <w:jc w:val="center"/>
              <w:rPr>
                <w:b/>
                <w:bCs/>
                <w:sz w:val="18"/>
                <w:szCs w:val="18"/>
              </w:rPr>
            </w:pPr>
            <w:r>
              <w:rPr>
                <w:b/>
                <w:bCs/>
                <w:sz w:val="18"/>
                <w:szCs w:val="18"/>
              </w:rPr>
              <w:t>X</w:t>
            </w:r>
          </w:p>
        </w:tc>
        <w:tc>
          <w:tcPr>
            <w:tcW w:w="991" w:type="dxa"/>
          </w:tcPr>
          <w:p w14:paraId="2B6A2003" w14:textId="77777777" w:rsidR="00E43678" w:rsidRPr="00045D87" w:rsidRDefault="00E43678" w:rsidP="6C71971D">
            <w:pPr>
              <w:jc w:val="center"/>
              <w:rPr>
                <w:b/>
                <w:bCs/>
                <w:sz w:val="18"/>
                <w:szCs w:val="18"/>
              </w:rPr>
            </w:pPr>
          </w:p>
        </w:tc>
        <w:tc>
          <w:tcPr>
            <w:tcW w:w="1090" w:type="dxa"/>
          </w:tcPr>
          <w:p w14:paraId="215AE810" w14:textId="0C55C658" w:rsidR="00E43678" w:rsidRPr="00045D87" w:rsidRDefault="00E43678" w:rsidP="6C71971D">
            <w:pPr>
              <w:jc w:val="center"/>
              <w:rPr>
                <w:b/>
                <w:bCs/>
                <w:sz w:val="18"/>
                <w:szCs w:val="18"/>
              </w:rPr>
            </w:pPr>
          </w:p>
        </w:tc>
        <w:tc>
          <w:tcPr>
            <w:tcW w:w="1055" w:type="dxa"/>
          </w:tcPr>
          <w:p w14:paraId="3785608A" w14:textId="77777777" w:rsidR="00E43678" w:rsidRPr="00045D87" w:rsidRDefault="00E43678" w:rsidP="6C71971D">
            <w:pPr>
              <w:jc w:val="center"/>
              <w:rPr>
                <w:b/>
                <w:bCs/>
                <w:sz w:val="18"/>
                <w:szCs w:val="18"/>
              </w:rPr>
            </w:pPr>
          </w:p>
        </w:tc>
        <w:tc>
          <w:tcPr>
            <w:tcW w:w="3828" w:type="dxa"/>
          </w:tcPr>
          <w:p w14:paraId="12D566DA" w14:textId="49913441" w:rsidR="00E43678" w:rsidRPr="00045D87" w:rsidRDefault="008821BC" w:rsidP="003A2FDC">
            <w:pPr>
              <w:jc w:val="both"/>
              <w:rPr>
                <w:b/>
                <w:bCs/>
                <w:sz w:val="18"/>
                <w:szCs w:val="18"/>
              </w:rPr>
            </w:pPr>
            <w:r>
              <w:rPr>
                <w:b/>
                <w:bCs/>
                <w:sz w:val="18"/>
                <w:szCs w:val="18"/>
              </w:rPr>
              <w:t>Considero que tengo un alto dominio en la gestión de proyectos pues en base a mis conocimientos y experiencias durante el plan de estudio no he tenido problema alguno con la gestión de proyecto a no ser que sea algo muy específico. Aun así, no diría que tengo un excelente dominio puesto que realmente es el área que menos interés genera en mí.</w:t>
            </w:r>
          </w:p>
        </w:tc>
      </w:tr>
      <w:tr w:rsidR="00E43678" w:rsidRPr="00045D87" w14:paraId="48B14194" w14:textId="77777777" w:rsidTr="003A2FDC">
        <w:trPr>
          <w:trHeight w:val="591"/>
          <w:jc w:val="center"/>
        </w:trPr>
        <w:tc>
          <w:tcPr>
            <w:tcW w:w="1547" w:type="dxa"/>
          </w:tcPr>
          <w:p w14:paraId="1A55186D" w14:textId="48F016EB" w:rsidR="00E43678" w:rsidRPr="00045D87" w:rsidRDefault="008E4CD8" w:rsidP="6C71971D">
            <w:pPr>
              <w:jc w:val="center"/>
              <w:rPr>
                <w:b/>
                <w:bCs/>
                <w:sz w:val="18"/>
                <w:szCs w:val="18"/>
              </w:rPr>
            </w:pPr>
            <w:r>
              <w:rPr>
                <w:b/>
                <w:bCs/>
                <w:sz w:val="18"/>
                <w:szCs w:val="18"/>
              </w:rPr>
              <w:t>Base de datos</w:t>
            </w:r>
          </w:p>
        </w:tc>
        <w:tc>
          <w:tcPr>
            <w:tcW w:w="1128" w:type="dxa"/>
          </w:tcPr>
          <w:p w14:paraId="2B8826EE" w14:textId="77777777" w:rsidR="00E43678" w:rsidRPr="00045D87" w:rsidRDefault="00E43678" w:rsidP="6C71971D">
            <w:pPr>
              <w:jc w:val="center"/>
              <w:rPr>
                <w:b/>
                <w:bCs/>
                <w:sz w:val="18"/>
                <w:szCs w:val="18"/>
              </w:rPr>
            </w:pPr>
          </w:p>
        </w:tc>
        <w:tc>
          <w:tcPr>
            <w:tcW w:w="988" w:type="dxa"/>
          </w:tcPr>
          <w:p w14:paraId="214A3D3F" w14:textId="40681D97" w:rsidR="00E43678" w:rsidRPr="00045D87" w:rsidRDefault="00E43678" w:rsidP="6C71971D">
            <w:pPr>
              <w:jc w:val="center"/>
              <w:rPr>
                <w:b/>
                <w:bCs/>
                <w:sz w:val="18"/>
                <w:szCs w:val="18"/>
              </w:rPr>
            </w:pPr>
          </w:p>
        </w:tc>
        <w:tc>
          <w:tcPr>
            <w:tcW w:w="991" w:type="dxa"/>
          </w:tcPr>
          <w:p w14:paraId="381C69FC" w14:textId="7543F7A1" w:rsidR="00E43678" w:rsidRPr="00045D87" w:rsidRDefault="008821BC" w:rsidP="6C71971D">
            <w:pPr>
              <w:jc w:val="center"/>
              <w:rPr>
                <w:b/>
                <w:bCs/>
                <w:sz w:val="18"/>
                <w:szCs w:val="18"/>
              </w:rPr>
            </w:pPr>
            <w:r>
              <w:rPr>
                <w:b/>
                <w:bCs/>
                <w:sz w:val="18"/>
                <w:szCs w:val="18"/>
              </w:rPr>
              <w:t>X</w:t>
            </w:r>
          </w:p>
        </w:tc>
        <w:tc>
          <w:tcPr>
            <w:tcW w:w="1090" w:type="dxa"/>
          </w:tcPr>
          <w:p w14:paraId="351AC90E" w14:textId="58931D58" w:rsidR="00E43678" w:rsidRPr="00045D87" w:rsidRDefault="00E43678" w:rsidP="6C71971D">
            <w:pPr>
              <w:jc w:val="center"/>
              <w:rPr>
                <w:b/>
                <w:bCs/>
                <w:sz w:val="18"/>
                <w:szCs w:val="18"/>
              </w:rPr>
            </w:pPr>
          </w:p>
        </w:tc>
        <w:tc>
          <w:tcPr>
            <w:tcW w:w="1055" w:type="dxa"/>
          </w:tcPr>
          <w:p w14:paraId="5F9FF620" w14:textId="77777777" w:rsidR="00E43678" w:rsidRPr="00045D87" w:rsidRDefault="00E43678" w:rsidP="6C71971D">
            <w:pPr>
              <w:jc w:val="center"/>
              <w:rPr>
                <w:b/>
                <w:bCs/>
                <w:sz w:val="18"/>
                <w:szCs w:val="18"/>
              </w:rPr>
            </w:pPr>
          </w:p>
        </w:tc>
        <w:tc>
          <w:tcPr>
            <w:tcW w:w="3828" w:type="dxa"/>
          </w:tcPr>
          <w:p w14:paraId="16B213E0" w14:textId="141ECD4E" w:rsidR="00E43678" w:rsidRPr="00045D87" w:rsidRDefault="008821BC" w:rsidP="003A2FDC">
            <w:pPr>
              <w:jc w:val="both"/>
              <w:rPr>
                <w:b/>
                <w:bCs/>
                <w:sz w:val="18"/>
                <w:szCs w:val="18"/>
              </w:rPr>
            </w:pPr>
            <w:r>
              <w:rPr>
                <w:b/>
                <w:bCs/>
                <w:sz w:val="18"/>
                <w:szCs w:val="18"/>
              </w:rPr>
              <w:t>Considero que tengo un dominio aceptable en el área de las bases de datos. A pesar de que no tengo problemas y entiendo como funcionan hay algunas habilidades en el área que he dejado muy abandonadas al punto de no recordar del todo como realizar. Como lo es el modelamiento de base de datos. Aun así, puedo valerme para avanzar en el área con ayuda de documentación e información en internet.</w:t>
            </w:r>
          </w:p>
        </w:tc>
      </w:tr>
      <w:tr w:rsidR="00E43678" w:rsidRPr="00045D87" w14:paraId="24D5593D" w14:textId="77777777" w:rsidTr="003A2FDC">
        <w:trPr>
          <w:trHeight w:val="591"/>
          <w:jc w:val="center"/>
        </w:trPr>
        <w:tc>
          <w:tcPr>
            <w:tcW w:w="1547" w:type="dxa"/>
          </w:tcPr>
          <w:p w14:paraId="1BB9E155" w14:textId="05460D75" w:rsidR="00E43678" w:rsidRPr="00045D87" w:rsidRDefault="008E4CD8" w:rsidP="6C71971D">
            <w:pPr>
              <w:jc w:val="center"/>
              <w:rPr>
                <w:b/>
                <w:bCs/>
                <w:sz w:val="18"/>
                <w:szCs w:val="18"/>
              </w:rPr>
            </w:pPr>
            <w:r>
              <w:rPr>
                <w:b/>
                <w:bCs/>
                <w:sz w:val="18"/>
                <w:szCs w:val="18"/>
              </w:rPr>
              <w:t>Integración de plataformas</w:t>
            </w:r>
          </w:p>
        </w:tc>
        <w:tc>
          <w:tcPr>
            <w:tcW w:w="1128" w:type="dxa"/>
          </w:tcPr>
          <w:p w14:paraId="1C11CAB0" w14:textId="77777777" w:rsidR="00E43678" w:rsidRPr="00045D87" w:rsidRDefault="00E43678" w:rsidP="6C71971D">
            <w:pPr>
              <w:jc w:val="center"/>
              <w:rPr>
                <w:b/>
                <w:bCs/>
                <w:sz w:val="18"/>
                <w:szCs w:val="18"/>
              </w:rPr>
            </w:pPr>
          </w:p>
        </w:tc>
        <w:tc>
          <w:tcPr>
            <w:tcW w:w="988" w:type="dxa"/>
          </w:tcPr>
          <w:p w14:paraId="719970B1" w14:textId="77777777" w:rsidR="00E43678" w:rsidRPr="00045D87" w:rsidRDefault="00E43678" w:rsidP="6C71971D">
            <w:pPr>
              <w:jc w:val="center"/>
              <w:rPr>
                <w:b/>
                <w:bCs/>
                <w:sz w:val="18"/>
                <w:szCs w:val="18"/>
              </w:rPr>
            </w:pPr>
          </w:p>
        </w:tc>
        <w:tc>
          <w:tcPr>
            <w:tcW w:w="991" w:type="dxa"/>
          </w:tcPr>
          <w:p w14:paraId="26851D54" w14:textId="526E3A7A" w:rsidR="00E43678" w:rsidRPr="00045D87" w:rsidRDefault="00E43678" w:rsidP="6C71971D">
            <w:pPr>
              <w:jc w:val="center"/>
              <w:rPr>
                <w:b/>
                <w:bCs/>
                <w:sz w:val="18"/>
                <w:szCs w:val="18"/>
              </w:rPr>
            </w:pPr>
          </w:p>
        </w:tc>
        <w:tc>
          <w:tcPr>
            <w:tcW w:w="1090" w:type="dxa"/>
          </w:tcPr>
          <w:p w14:paraId="5BC2F010" w14:textId="69C64AA3" w:rsidR="00E43678" w:rsidRPr="00045D87" w:rsidRDefault="008821BC" w:rsidP="6C71971D">
            <w:pPr>
              <w:jc w:val="center"/>
              <w:rPr>
                <w:b/>
                <w:bCs/>
                <w:sz w:val="18"/>
                <w:szCs w:val="18"/>
              </w:rPr>
            </w:pPr>
            <w:r>
              <w:rPr>
                <w:b/>
                <w:bCs/>
                <w:sz w:val="18"/>
                <w:szCs w:val="18"/>
              </w:rPr>
              <w:t>X</w:t>
            </w:r>
          </w:p>
        </w:tc>
        <w:tc>
          <w:tcPr>
            <w:tcW w:w="1055" w:type="dxa"/>
          </w:tcPr>
          <w:p w14:paraId="608079C4" w14:textId="77777777" w:rsidR="00E43678" w:rsidRPr="00045D87" w:rsidRDefault="00E43678" w:rsidP="6C71971D">
            <w:pPr>
              <w:jc w:val="center"/>
              <w:rPr>
                <w:b/>
                <w:bCs/>
                <w:sz w:val="18"/>
                <w:szCs w:val="18"/>
              </w:rPr>
            </w:pPr>
          </w:p>
        </w:tc>
        <w:tc>
          <w:tcPr>
            <w:tcW w:w="3828" w:type="dxa"/>
          </w:tcPr>
          <w:p w14:paraId="3BCC39E2" w14:textId="0C2F4157" w:rsidR="00E43678" w:rsidRPr="00045D87" w:rsidRDefault="008821BC" w:rsidP="003A2FDC">
            <w:pPr>
              <w:jc w:val="both"/>
              <w:rPr>
                <w:b/>
                <w:bCs/>
                <w:sz w:val="18"/>
                <w:szCs w:val="18"/>
              </w:rPr>
            </w:pPr>
            <w:r>
              <w:rPr>
                <w:b/>
                <w:bCs/>
                <w:sz w:val="18"/>
                <w:szCs w:val="18"/>
              </w:rPr>
              <w:t xml:space="preserve">Considero que en este caso es en donde mas flaqueo. </w:t>
            </w:r>
            <w:r w:rsidR="006D55BD">
              <w:rPr>
                <w:b/>
                <w:bCs/>
                <w:sz w:val="18"/>
                <w:szCs w:val="18"/>
              </w:rPr>
              <w:t>Tal vez</w:t>
            </w:r>
            <w:r>
              <w:rPr>
                <w:b/>
                <w:bCs/>
                <w:sz w:val="18"/>
                <w:szCs w:val="18"/>
              </w:rPr>
              <w:t xml:space="preserve"> pueda ser por la poca experiencia</w:t>
            </w:r>
            <w:r w:rsidR="006D55BD">
              <w:rPr>
                <w:b/>
                <w:bCs/>
                <w:sz w:val="18"/>
                <w:szCs w:val="18"/>
              </w:rPr>
              <w:t xml:space="preserve"> a pesar de haber logrado anteriormente integrar distintos sistemas en 1 plataforma no me siento lo suficientemente capaz para volver a hacer algo así.</w:t>
            </w:r>
          </w:p>
        </w:tc>
      </w:tr>
      <w:tr w:rsidR="00E43678" w:rsidRPr="00045D87" w14:paraId="458E2370" w14:textId="77777777" w:rsidTr="003A2FDC">
        <w:trPr>
          <w:trHeight w:val="591"/>
          <w:jc w:val="center"/>
        </w:trPr>
        <w:tc>
          <w:tcPr>
            <w:tcW w:w="1547" w:type="dxa"/>
          </w:tcPr>
          <w:p w14:paraId="054D39DB" w14:textId="2C2A814C" w:rsidR="00E43678" w:rsidRPr="00045D87" w:rsidRDefault="008E4CD8" w:rsidP="6C71971D">
            <w:pPr>
              <w:jc w:val="center"/>
              <w:rPr>
                <w:b/>
                <w:bCs/>
                <w:sz w:val="18"/>
                <w:szCs w:val="18"/>
              </w:rPr>
            </w:pPr>
            <w:r>
              <w:rPr>
                <w:b/>
                <w:bCs/>
                <w:sz w:val="18"/>
                <w:szCs w:val="18"/>
              </w:rPr>
              <w:t>Inteligencia de negocios</w:t>
            </w:r>
          </w:p>
        </w:tc>
        <w:tc>
          <w:tcPr>
            <w:tcW w:w="1128" w:type="dxa"/>
          </w:tcPr>
          <w:p w14:paraId="70C9F467" w14:textId="1A24C088" w:rsidR="00E43678" w:rsidRPr="00045D87" w:rsidRDefault="00FB6B6D" w:rsidP="6C71971D">
            <w:pPr>
              <w:jc w:val="center"/>
              <w:rPr>
                <w:b/>
                <w:bCs/>
                <w:sz w:val="18"/>
                <w:szCs w:val="18"/>
              </w:rPr>
            </w:pPr>
            <w:r>
              <w:rPr>
                <w:b/>
                <w:bCs/>
                <w:sz w:val="18"/>
                <w:szCs w:val="18"/>
              </w:rPr>
              <w:t>X</w:t>
            </w:r>
          </w:p>
        </w:tc>
        <w:tc>
          <w:tcPr>
            <w:tcW w:w="988" w:type="dxa"/>
          </w:tcPr>
          <w:p w14:paraId="0EB20FBA" w14:textId="64CCA6B8" w:rsidR="00E43678" w:rsidRPr="00045D87" w:rsidRDefault="00E43678" w:rsidP="6C71971D">
            <w:pPr>
              <w:jc w:val="center"/>
              <w:rPr>
                <w:b/>
                <w:bCs/>
                <w:sz w:val="18"/>
                <w:szCs w:val="18"/>
              </w:rPr>
            </w:pPr>
          </w:p>
        </w:tc>
        <w:tc>
          <w:tcPr>
            <w:tcW w:w="991" w:type="dxa"/>
          </w:tcPr>
          <w:p w14:paraId="6012133B" w14:textId="77777777" w:rsidR="00E43678" w:rsidRPr="00045D87" w:rsidRDefault="00E43678" w:rsidP="6C71971D">
            <w:pPr>
              <w:jc w:val="center"/>
              <w:rPr>
                <w:b/>
                <w:bCs/>
                <w:sz w:val="18"/>
                <w:szCs w:val="18"/>
              </w:rPr>
            </w:pPr>
          </w:p>
        </w:tc>
        <w:tc>
          <w:tcPr>
            <w:tcW w:w="1090" w:type="dxa"/>
          </w:tcPr>
          <w:p w14:paraId="3078B545" w14:textId="365B7ED1" w:rsidR="00E43678" w:rsidRPr="00045D87" w:rsidRDefault="00E43678" w:rsidP="6C71971D">
            <w:pPr>
              <w:jc w:val="center"/>
              <w:rPr>
                <w:b/>
                <w:bCs/>
                <w:sz w:val="18"/>
                <w:szCs w:val="18"/>
              </w:rPr>
            </w:pPr>
          </w:p>
        </w:tc>
        <w:tc>
          <w:tcPr>
            <w:tcW w:w="1055" w:type="dxa"/>
          </w:tcPr>
          <w:p w14:paraId="21CEF50E" w14:textId="77777777" w:rsidR="00E43678" w:rsidRPr="00045D87" w:rsidRDefault="00E43678" w:rsidP="6C71971D">
            <w:pPr>
              <w:jc w:val="center"/>
              <w:rPr>
                <w:b/>
                <w:bCs/>
                <w:sz w:val="18"/>
                <w:szCs w:val="18"/>
              </w:rPr>
            </w:pPr>
          </w:p>
        </w:tc>
        <w:tc>
          <w:tcPr>
            <w:tcW w:w="3828" w:type="dxa"/>
          </w:tcPr>
          <w:p w14:paraId="1B9BDD86" w14:textId="00414252" w:rsidR="00E43678" w:rsidRPr="00045D87" w:rsidRDefault="006D55BD" w:rsidP="003A2FDC">
            <w:pPr>
              <w:jc w:val="both"/>
              <w:rPr>
                <w:b/>
                <w:bCs/>
                <w:sz w:val="18"/>
                <w:szCs w:val="18"/>
              </w:rPr>
            </w:pPr>
            <w:r>
              <w:rPr>
                <w:b/>
                <w:bCs/>
                <w:sz w:val="18"/>
                <w:szCs w:val="18"/>
              </w:rPr>
              <w:t>De mis áreas más fuertes. Considero que tengo un excelente dominio en la inteligencia de negocios. Esto principalmente porque me gusta bastante lo que conllevan estas competencias como lo es el análisis de datos. tengo bastante confianza con mis conocimientos y es la razón por la que marco este nivel de logro</w:t>
            </w:r>
          </w:p>
        </w:tc>
      </w:tr>
    </w:tbl>
    <w:p w14:paraId="2F34C030" w14:textId="77777777" w:rsidR="00843D4C" w:rsidRDefault="00843D4C">
      <w:r>
        <w:br w:type="page"/>
      </w:r>
    </w:p>
    <w:tbl>
      <w:tblPr>
        <w:tblStyle w:val="Tablaconcuadrcula"/>
        <w:tblW w:w="1062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47"/>
        <w:gridCol w:w="1128"/>
        <w:gridCol w:w="988"/>
        <w:gridCol w:w="991"/>
        <w:gridCol w:w="1090"/>
        <w:gridCol w:w="1055"/>
        <w:gridCol w:w="3828"/>
      </w:tblGrid>
      <w:tr w:rsidR="00E43678" w:rsidRPr="00792DF6" w14:paraId="2FAC7AC0" w14:textId="77777777" w:rsidTr="003A2FDC">
        <w:trPr>
          <w:trHeight w:val="576"/>
          <w:jc w:val="center"/>
        </w:trPr>
        <w:tc>
          <w:tcPr>
            <w:tcW w:w="1547" w:type="dxa"/>
          </w:tcPr>
          <w:p w14:paraId="04FF7A9B" w14:textId="5E5648D3" w:rsidR="00E43678" w:rsidRPr="00045D87" w:rsidRDefault="008E4CD8" w:rsidP="6C71971D">
            <w:pPr>
              <w:jc w:val="center"/>
              <w:rPr>
                <w:b/>
                <w:bCs/>
                <w:sz w:val="18"/>
                <w:szCs w:val="18"/>
              </w:rPr>
            </w:pPr>
            <w:r>
              <w:rPr>
                <w:b/>
                <w:bCs/>
                <w:sz w:val="18"/>
                <w:szCs w:val="18"/>
              </w:rPr>
              <w:lastRenderedPageBreak/>
              <w:t>Machine Learning</w:t>
            </w:r>
          </w:p>
        </w:tc>
        <w:tc>
          <w:tcPr>
            <w:tcW w:w="1128" w:type="dxa"/>
          </w:tcPr>
          <w:p w14:paraId="5C878E42" w14:textId="77777777" w:rsidR="00E43678" w:rsidRPr="00045D87" w:rsidRDefault="00E43678" w:rsidP="6C71971D">
            <w:pPr>
              <w:jc w:val="center"/>
              <w:rPr>
                <w:b/>
                <w:bCs/>
                <w:sz w:val="18"/>
                <w:szCs w:val="18"/>
              </w:rPr>
            </w:pPr>
          </w:p>
        </w:tc>
        <w:tc>
          <w:tcPr>
            <w:tcW w:w="988" w:type="dxa"/>
          </w:tcPr>
          <w:p w14:paraId="57696619" w14:textId="59CEBF59" w:rsidR="00E43678" w:rsidRPr="00045D87" w:rsidRDefault="00FB6B6D" w:rsidP="6C71971D">
            <w:pPr>
              <w:jc w:val="center"/>
              <w:rPr>
                <w:b/>
                <w:bCs/>
                <w:sz w:val="18"/>
                <w:szCs w:val="18"/>
              </w:rPr>
            </w:pPr>
            <w:r>
              <w:rPr>
                <w:b/>
                <w:bCs/>
                <w:sz w:val="18"/>
                <w:szCs w:val="18"/>
              </w:rPr>
              <w:t>X</w:t>
            </w:r>
          </w:p>
        </w:tc>
        <w:tc>
          <w:tcPr>
            <w:tcW w:w="991" w:type="dxa"/>
          </w:tcPr>
          <w:p w14:paraId="017EAB0C" w14:textId="1E3B08D6" w:rsidR="00E43678" w:rsidRPr="00045D87" w:rsidRDefault="00E43678" w:rsidP="6C71971D">
            <w:pPr>
              <w:jc w:val="center"/>
              <w:rPr>
                <w:b/>
                <w:bCs/>
                <w:sz w:val="18"/>
                <w:szCs w:val="18"/>
              </w:rPr>
            </w:pPr>
          </w:p>
        </w:tc>
        <w:tc>
          <w:tcPr>
            <w:tcW w:w="1090" w:type="dxa"/>
          </w:tcPr>
          <w:p w14:paraId="7374964A" w14:textId="364408E5" w:rsidR="00E43678" w:rsidRPr="00045D87" w:rsidRDefault="00E43678" w:rsidP="6C71971D">
            <w:pPr>
              <w:jc w:val="center"/>
              <w:rPr>
                <w:b/>
                <w:bCs/>
                <w:sz w:val="18"/>
                <w:szCs w:val="18"/>
              </w:rPr>
            </w:pPr>
          </w:p>
        </w:tc>
        <w:tc>
          <w:tcPr>
            <w:tcW w:w="1055" w:type="dxa"/>
          </w:tcPr>
          <w:p w14:paraId="5AB69828" w14:textId="77777777" w:rsidR="00E43678" w:rsidRPr="00045D87" w:rsidRDefault="00E43678" w:rsidP="6C71971D">
            <w:pPr>
              <w:jc w:val="center"/>
              <w:rPr>
                <w:b/>
                <w:bCs/>
                <w:sz w:val="18"/>
                <w:szCs w:val="18"/>
              </w:rPr>
            </w:pPr>
          </w:p>
        </w:tc>
        <w:tc>
          <w:tcPr>
            <w:tcW w:w="3828" w:type="dxa"/>
          </w:tcPr>
          <w:p w14:paraId="29F824E7" w14:textId="42D612B2" w:rsidR="00E43678" w:rsidRPr="00045D87" w:rsidRDefault="006D55BD" w:rsidP="003A2FDC">
            <w:pPr>
              <w:jc w:val="both"/>
              <w:rPr>
                <w:b/>
                <w:bCs/>
                <w:sz w:val="18"/>
                <w:szCs w:val="18"/>
              </w:rPr>
            </w:pPr>
            <w:r>
              <w:rPr>
                <w:b/>
                <w:bCs/>
                <w:sz w:val="18"/>
                <w:szCs w:val="18"/>
              </w:rPr>
              <w:t xml:space="preserve">En el caso de machine learning me considero un alto dominio gracias </w:t>
            </w:r>
            <w:r w:rsidR="00204151">
              <w:rPr>
                <w:b/>
                <w:bCs/>
                <w:sz w:val="18"/>
                <w:szCs w:val="18"/>
              </w:rPr>
              <w:t>a que he logrado realizar todas las actividades en el área de forma eficiente centrándome siempre en investigar y aprender mas de la cuenta. Esto principalmente porque me gusta bastante el área y me he esforzado bastante en entender todo el funcionamiento en el área. Aun así, creo que siempre se puede mejorar un poco al ser un área tan extensa y es la razón por la que no marque excelente dominio.</w:t>
            </w:r>
          </w:p>
        </w:tc>
      </w:tr>
      <w:tr w:rsidR="00E43678" w:rsidRPr="00045D87" w14:paraId="5D34DA12" w14:textId="77777777" w:rsidTr="003A2FDC">
        <w:trPr>
          <w:trHeight w:val="591"/>
          <w:jc w:val="center"/>
        </w:trPr>
        <w:tc>
          <w:tcPr>
            <w:tcW w:w="1547" w:type="dxa"/>
          </w:tcPr>
          <w:p w14:paraId="6ECA9D03" w14:textId="5E84C60D" w:rsidR="00E43678" w:rsidRPr="00045D87" w:rsidRDefault="008E4CD8" w:rsidP="6C71971D">
            <w:pPr>
              <w:jc w:val="center"/>
              <w:rPr>
                <w:b/>
                <w:bCs/>
                <w:sz w:val="18"/>
                <w:szCs w:val="18"/>
              </w:rPr>
            </w:pPr>
            <w:r>
              <w:rPr>
                <w:b/>
                <w:bCs/>
                <w:sz w:val="18"/>
                <w:szCs w:val="18"/>
              </w:rPr>
              <w:t>Arquitectura de software</w:t>
            </w:r>
          </w:p>
        </w:tc>
        <w:tc>
          <w:tcPr>
            <w:tcW w:w="1128" w:type="dxa"/>
          </w:tcPr>
          <w:p w14:paraId="210E7D65" w14:textId="77777777" w:rsidR="00E43678" w:rsidRPr="00045D87" w:rsidRDefault="00E43678" w:rsidP="6C71971D">
            <w:pPr>
              <w:jc w:val="center"/>
              <w:rPr>
                <w:b/>
                <w:bCs/>
                <w:sz w:val="18"/>
                <w:szCs w:val="18"/>
              </w:rPr>
            </w:pPr>
          </w:p>
        </w:tc>
        <w:tc>
          <w:tcPr>
            <w:tcW w:w="988" w:type="dxa"/>
          </w:tcPr>
          <w:p w14:paraId="43ED5BCA" w14:textId="77777777" w:rsidR="00E43678" w:rsidRPr="00045D87" w:rsidRDefault="00E43678" w:rsidP="6C71971D">
            <w:pPr>
              <w:jc w:val="center"/>
              <w:rPr>
                <w:b/>
                <w:bCs/>
                <w:sz w:val="18"/>
                <w:szCs w:val="18"/>
              </w:rPr>
            </w:pPr>
          </w:p>
        </w:tc>
        <w:tc>
          <w:tcPr>
            <w:tcW w:w="991" w:type="dxa"/>
          </w:tcPr>
          <w:p w14:paraId="03E734E5" w14:textId="5C33E097" w:rsidR="00E43678" w:rsidRPr="00045D87" w:rsidRDefault="00FB6B6D" w:rsidP="6C71971D">
            <w:pPr>
              <w:jc w:val="center"/>
              <w:rPr>
                <w:b/>
                <w:bCs/>
                <w:sz w:val="18"/>
                <w:szCs w:val="18"/>
              </w:rPr>
            </w:pPr>
            <w:r>
              <w:rPr>
                <w:b/>
                <w:bCs/>
                <w:sz w:val="18"/>
                <w:szCs w:val="18"/>
              </w:rPr>
              <w:t>X</w:t>
            </w:r>
          </w:p>
        </w:tc>
        <w:tc>
          <w:tcPr>
            <w:tcW w:w="1090" w:type="dxa"/>
          </w:tcPr>
          <w:p w14:paraId="57E4E6DE" w14:textId="77777777" w:rsidR="00E43678" w:rsidRPr="00045D87" w:rsidRDefault="00E43678" w:rsidP="6C71971D">
            <w:pPr>
              <w:jc w:val="center"/>
              <w:rPr>
                <w:b/>
                <w:bCs/>
                <w:sz w:val="18"/>
                <w:szCs w:val="18"/>
              </w:rPr>
            </w:pPr>
          </w:p>
        </w:tc>
        <w:tc>
          <w:tcPr>
            <w:tcW w:w="1055" w:type="dxa"/>
          </w:tcPr>
          <w:p w14:paraId="0379BCE7" w14:textId="77777777" w:rsidR="00E43678" w:rsidRPr="00045D87" w:rsidRDefault="00E43678" w:rsidP="6C71971D">
            <w:pPr>
              <w:jc w:val="center"/>
              <w:rPr>
                <w:b/>
                <w:bCs/>
                <w:sz w:val="18"/>
                <w:szCs w:val="18"/>
              </w:rPr>
            </w:pPr>
          </w:p>
        </w:tc>
        <w:tc>
          <w:tcPr>
            <w:tcW w:w="3828" w:type="dxa"/>
          </w:tcPr>
          <w:p w14:paraId="70508CC2" w14:textId="6A9F5A70" w:rsidR="00E43678" w:rsidRPr="00045D87" w:rsidRDefault="00204151" w:rsidP="003A2FDC">
            <w:pPr>
              <w:jc w:val="both"/>
              <w:rPr>
                <w:b/>
                <w:bCs/>
                <w:sz w:val="18"/>
                <w:szCs w:val="18"/>
              </w:rPr>
            </w:pPr>
            <w:r>
              <w:rPr>
                <w:b/>
                <w:bCs/>
                <w:sz w:val="18"/>
                <w:szCs w:val="18"/>
              </w:rPr>
              <w:t>Considero que soy capas de planificar y proponer arquitecturas para el desarrollo de un software. Pero no siento que podría hacerlo sin tener alguna dificultad. En especial a la hora de diagramar. Pues en ciertos casos me confundo bastant</w:t>
            </w:r>
            <w:r w:rsidR="00792DF6">
              <w:rPr>
                <w:b/>
                <w:bCs/>
                <w:sz w:val="18"/>
                <w:szCs w:val="18"/>
              </w:rPr>
              <w:t>e.</w:t>
            </w:r>
          </w:p>
        </w:tc>
      </w:tr>
      <w:tr w:rsidR="00E43678" w:rsidRPr="00045D87" w14:paraId="530FBD84" w14:textId="77777777" w:rsidTr="003A2FDC">
        <w:trPr>
          <w:trHeight w:val="576"/>
          <w:jc w:val="center"/>
        </w:trPr>
        <w:tc>
          <w:tcPr>
            <w:tcW w:w="1547" w:type="dxa"/>
          </w:tcPr>
          <w:p w14:paraId="1CC8A990" w14:textId="6550D1FF" w:rsidR="00E43678" w:rsidRPr="00045D87" w:rsidRDefault="008E4CD8" w:rsidP="6C71971D">
            <w:pPr>
              <w:jc w:val="center"/>
              <w:rPr>
                <w:b/>
                <w:bCs/>
                <w:sz w:val="18"/>
                <w:szCs w:val="18"/>
              </w:rPr>
            </w:pPr>
            <w:r>
              <w:rPr>
                <w:b/>
                <w:bCs/>
                <w:sz w:val="18"/>
                <w:szCs w:val="18"/>
              </w:rPr>
              <w:t>Big Data</w:t>
            </w:r>
          </w:p>
        </w:tc>
        <w:tc>
          <w:tcPr>
            <w:tcW w:w="1128" w:type="dxa"/>
          </w:tcPr>
          <w:p w14:paraId="628BD247" w14:textId="77777777" w:rsidR="00E43678" w:rsidRPr="00045D87" w:rsidRDefault="00E43678" w:rsidP="6C71971D">
            <w:pPr>
              <w:jc w:val="center"/>
              <w:rPr>
                <w:b/>
                <w:bCs/>
                <w:sz w:val="18"/>
                <w:szCs w:val="18"/>
              </w:rPr>
            </w:pPr>
          </w:p>
        </w:tc>
        <w:tc>
          <w:tcPr>
            <w:tcW w:w="988" w:type="dxa"/>
          </w:tcPr>
          <w:p w14:paraId="290ED4D2" w14:textId="683C904F" w:rsidR="00E43678" w:rsidRPr="00045D87" w:rsidRDefault="00E43678" w:rsidP="6C71971D">
            <w:pPr>
              <w:jc w:val="center"/>
              <w:rPr>
                <w:b/>
                <w:bCs/>
                <w:sz w:val="18"/>
                <w:szCs w:val="18"/>
              </w:rPr>
            </w:pPr>
          </w:p>
        </w:tc>
        <w:tc>
          <w:tcPr>
            <w:tcW w:w="991" w:type="dxa"/>
          </w:tcPr>
          <w:p w14:paraId="39074CC3" w14:textId="0E54DA04" w:rsidR="00E43678" w:rsidRPr="00045D87" w:rsidRDefault="00222554" w:rsidP="6C71971D">
            <w:pPr>
              <w:jc w:val="center"/>
              <w:rPr>
                <w:b/>
                <w:bCs/>
                <w:sz w:val="18"/>
                <w:szCs w:val="18"/>
              </w:rPr>
            </w:pPr>
            <w:r>
              <w:rPr>
                <w:b/>
                <w:bCs/>
                <w:sz w:val="18"/>
                <w:szCs w:val="18"/>
              </w:rPr>
              <w:t>X</w:t>
            </w:r>
          </w:p>
        </w:tc>
        <w:tc>
          <w:tcPr>
            <w:tcW w:w="1090" w:type="dxa"/>
          </w:tcPr>
          <w:p w14:paraId="6818B1D3" w14:textId="408921B9" w:rsidR="00E43678" w:rsidRPr="00045D87" w:rsidRDefault="00E43678" w:rsidP="6C71971D">
            <w:pPr>
              <w:jc w:val="center"/>
              <w:rPr>
                <w:b/>
                <w:bCs/>
                <w:sz w:val="18"/>
                <w:szCs w:val="18"/>
              </w:rPr>
            </w:pPr>
          </w:p>
        </w:tc>
        <w:tc>
          <w:tcPr>
            <w:tcW w:w="1055" w:type="dxa"/>
          </w:tcPr>
          <w:p w14:paraId="166AD574" w14:textId="77777777" w:rsidR="00E43678" w:rsidRPr="00045D87" w:rsidRDefault="00E43678" w:rsidP="6C71971D">
            <w:pPr>
              <w:jc w:val="center"/>
              <w:rPr>
                <w:b/>
                <w:bCs/>
                <w:sz w:val="18"/>
                <w:szCs w:val="18"/>
              </w:rPr>
            </w:pPr>
          </w:p>
        </w:tc>
        <w:tc>
          <w:tcPr>
            <w:tcW w:w="3828" w:type="dxa"/>
          </w:tcPr>
          <w:p w14:paraId="1B8B88E7" w14:textId="6299F038" w:rsidR="00E43678" w:rsidRPr="00045D87" w:rsidRDefault="00222554" w:rsidP="003A2FDC">
            <w:pPr>
              <w:jc w:val="both"/>
              <w:rPr>
                <w:b/>
                <w:bCs/>
                <w:sz w:val="18"/>
                <w:szCs w:val="18"/>
              </w:rPr>
            </w:pPr>
            <w:r>
              <w:rPr>
                <w:b/>
                <w:bCs/>
                <w:sz w:val="18"/>
                <w:szCs w:val="18"/>
              </w:rPr>
              <w:t>C</w:t>
            </w:r>
            <w:r w:rsidR="00843D4C">
              <w:rPr>
                <w:b/>
                <w:bCs/>
                <w:sz w:val="18"/>
                <w:szCs w:val="18"/>
              </w:rPr>
              <w:t>onsidero</w:t>
            </w:r>
            <w:r>
              <w:rPr>
                <w:b/>
                <w:bCs/>
                <w:sz w:val="18"/>
                <w:szCs w:val="18"/>
              </w:rPr>
              <w:t xml:space="preserve"> que cuento con</w:t>
            </w:r>
            <w:r w:rsidR="00843D4C">
              <w:rPr>
                <w:b/>
                <w:bCs/>
                <w:sz w:val="18"/>
                <w:szCs w:val="18"/>
              </w:rPr>
              <w:t xml:space="preserve"> un dominio aceptable debido </w:t>
            </w:r>
            <w:r>
              <w:rPr>
                <w:b/>
                <w:bCs/>
                <w:sz w:val="18"/>
                <w:szCs w:val="18"/>
              </w:rPr>
              <w:t xml:space="preserve">a que a pesar de que pude cursar la materia relacionada sin problema alguno y entiendo como trabajar con grandes volúmenes de datos. no es mi favorita. diría que es muy confusa. Además, no tengo suficiente experiencia en el área como para decir que tengo buen dominio. </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73926" w14:textId="77777777" w:rsidR="0044352B" w:rsidRDefault="0044352B" w:rsidP="00DF38AE">
      <w:pPr>
        <w:spacing w:after="0" w:line="240" w:lineRule="auto"/>
      </w:pPr>
      <w:r>
        <w:separator/>
      </w:r>
    </w:p>
  </w:endnote>
  <w:endnote w:type="continuationSeparator" w:id="0">
    <w:p w14:paraId="410B6F4F" w14:textId="77777777" w:rsidR="0044352B" w:rsidRDefault="0044352B"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82C14" w14:textId="77777777" w:rsidR="0044352B" w:rsidRDefault="0044352B" w:rsidP="00DF38AE">
      <w:pPr>
        <w:spacing w:after="0" w:line="240" w:lineRule="auto"/>
      </w:pPr>
      <w:r>
        <w:separator/>
      </w:r>
    </w:p>
  </w:footnote>
  <w:footnote w:type="continuationSeparator" w:id="0">
    <w:p w14:paraId="45B21833" w14:textId="77777777" w:rsidR="0044352B" w:rsidRDefault="0044352B"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71211940">
    <w:abstractNumId w:val="3"/>
  </w:num>
  <w:num w:numId="2" w16cid:durableId="289289246">
    <w:abstractNumId w:val="9"/>
  </w:num>
  <w:num w:numId="3" w16cid:durableId="601760473">
    <w:abstractNumId w:val="13"/>
  </w:num>
  <w:num w:numId="4" w16cid:durableId="520511894">
    <w:abstractNumId w:val="29"/>
  </w:num>
  <w:num w:numId="5" w16cid:durableId="2002587156">
    <w:abstractNumId w:val="31"/>
  </w:num>
  <w:num w:numId="6" w16cid:durableId="1645429554">
    <w:abstractNumId w:val="4"/>
  </w:num>
  <w:num w:numId="7" w16cid:durableId="955714214">
    <w:abstractNumId w:val="12"/>
  </w:num>
  <w:num w:numId="8" w16cid:durableId="225382918">
    <w:abstractNumId w:val="20"/>
  </w:num>
  <w:num w:numId="9" w16cid:durableId="1844465956">
    <w:abstractNumId w:val="16"/>
  </w:num>
  <w:num w:numId="10" w16cid:durableId="1787771898">
    <w:abstractNumId w:val="10"/>
  </w:num>
  <w:num w:numId="11" w16cid:durableId="523834819">
    <w:abstractNumId w:val="25"/>
  </w:num>
  <w:num w:numId="12" w16cid:durableId="1220089453">
    <w:abstractNumId w:val="36"/>
  </w:num>
  <w:num w:numId="13" w16cid:durableId="1787308607">
    <w:abstractNumId w:val="30"/>
  </w:num>
  <w:num w:numId="14" w16cid:durableId="164134093">
    <w:abstractNumId w:val="1"/>
  </w:num>
  <w:num w:numId="15" w16cid:durableId="59140898">
    <w:abstractNumId w:val="37"/>
  </w:num>
  <w:num w:numId="16" w16cid:durableId="527839848">
    <w:abstractNumId w:val="22"/>
  </w:num>
  <w:num w:numId="17" w16cid:durableId="1941134482">
    <w:abstractNumId w:val="18"/>
  </w:num>
  <w:num w:numId="18" w16cid:durableId="469178693">
    <w:abstractNumId w:val="32"/>
  </w:num>
  <w:num w:numId="19" w16cid:durableId="734814187">
    <w:abstractNumId w:val="11"/>
  </w:num>
  <w:num w:numId="20" w16cid:durableId="262997161">
    <w:abstractNumId w:val="40"/>
  </w:num>
  <w:num w:numId="21" w16cid:durableId="944271173">
    <w:abstractNumId w:val="35"/>
  </w:num>
  <w:num w:numId="22" w16cid:durableId="1496798908">
    <w:abstractNumId w:val="14"/>
  </w:num>
  <w:num w:numId="23" w16cid:durableId="1263801910">
    <w:abstractNumId w:val="15"/>
  </w:num>
  <w:num w:numId="24" w16cid:durableId="3364658">
    <w:abstractNumId w:val="5"/>
  </w:num>
  <w:num w:numId="25" w16cid:durableId="1395817486">
    <w:abstractNumId w:val="17"/>
  </w:num>
  <w:num w:numId="26" w16cid:durableId="1285843199">
    <w:abstractNumId w:val="21"/>
  </w:num>
  <w:num w:numId="27" w16cid:durableId="910384295">
    <w:abstractNumId w:val="24"/>
  </w:num>
  <w:num w:numId="28" w16cid:durableId="1757903236">
    <w:abstractNumId w:val="0"/>
  </w:num>
  <w:num w:numId="29" w16cid:durableId="1190801587">
    <w:abstractNumId w:val="19"/>
  </w:num>
  <w:num w:numId="30" w16cid:durableId="890463484">
    <w:abstractNumId w:val="23"/>
  </w:num>
  <w:num w:numId="31" w16cid:durableId="1523784416">
    <w:abstractNumId w:val="2"/>
  </w:num>
  <w:num w:numId="32" w16cid:durableId="118501599">
    <w:abstractNumId w:val="7"/>
  </w:num>
  <w:num w:numId="33" w16cid:durableId="866482842">
    <w:abstractNumId w:val="33"/>
  </w:num>
  <w:num w:numId="34" w16cid:durableId="1717313547">
    <w:abstractNumId w:val="39"/>
  </w:num>
  <w:num w:numId="35" w16cid:durableId="1223249900">
    <w:abstractNumId w:val="6"/>
  </w:num>
  <w:num w:numId="36" w16cid:durableId="1923831893">
    <w:abstractNumId w:val="26"/>
  </w:num>
  <w:num w:numId="37" w16cid:durableId="69230460">
    <w:abstractNumId w:val="38"/>
  </w:num>
  <w:num w:numId="38" w16cid:durableId="1876960705">
    <w:abstractNumId w:val="28"/>
  </w:num>
  <w:num w:numId="39" w16cid:durableId="1371219725">
    <w:abstractNumId w:val="27"/>
  </w:num>
  <w:num w:numId="40" w16cid:durableId="2103600746">
    <w:abstractNumId w:val="34"/>
  </w:num>
  <w:num w:numId="41" w16cid:durableId="9131842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225C"/>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2C8"/>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68A1"/>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151"/>
    <w:rsid w:val="00204E55"/>
    <w:rsid w:val="00210C5F"/>
    <w:rsid w:val="00212613"/>
    <w:rsid w:val="0021281D"/>
    <w:rsid w:val="002128EB"/>
    <w:rsid w:val="002135F8"/>
    <w:rsid w:val="00214AFD"/>
    <w:rsid w:val="0021581B"/>
    <w:rsid w:val="002158C8"/>
    <w:rsid w:val="00215E1C"/>
    <w:rsid w:val="00217467"/>
    <w:rsid w:val="002206D4"/>
    <w:rsid w:val="0022255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2FDC"/>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2788"/>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352B"/>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2A1C"/>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5BD"/>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2DF6"/>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2B22"/>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3D4C"/>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1BC"/>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4CD8"/>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2BE"/>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2FEF"/>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6B6D"/>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MARCELO . Contreras</cp:lastModifiedBy>
  <cp:revision>26</cp:revision>
  <cp:lastPrinted>2019-12-16T20:10:00Z</cp:lastPrinted>
  <dcterms:created xsi:type="dcterms:W3CDTF">2022-02-07T13:42:00Z</dcterms:created>
  <dcterms:modified xsi:type="dcterms:W3CDTF">2024-08-21T21:26:00Z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