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shd w:fill="auto" w:val="clear"/>
          </w:tcPr>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Verisure</w:t>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shd w:fill="auto" w:val="clear"/>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“ChatBotVerisure: Asistente virtual para atención de colaboradores”</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Discord</w:t>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25/11/2024</w:t>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Contreras</w:t>
            </w:r>
          </w:p>
          <w:p w:rsidR="00000000" w:rsidDel="00000000" w:rsidP="00000000" w:rsidRDefault="00000000" w:rsidRPr="00000000" w14:paraId="00000015">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Felipe Fernández</w:t>
            </w:r>
          </w:p>
          <w:p w:rsidR="00000000" w:rsidDel="00000000" w:rsidP="00000000" w:rsidRDefault="00000000" w:rsidRPr="00000000" w14:paraId="00000016">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Cañas</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numPr>
                <w:ilvl w:val="0"/>
                <w:numId w:val="6"/>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Contreras</w:t>
            </w:r>
          </w:p>
          <w:p w:rsidR="00000000" w:rsidDel="00000000" w:rsidP="00000000" w:rsidRDefault="00000000" w:rsidRPr="00000000" w14:paraId="0000001B">
            <w:pPr>
              <w:numPr>
                <w:ilvl w:val="0"/>
                <w:numId w:val="6"/>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Felipe Fernández</w:t>
            </w:r>
          </w:p>
          <w:p w:rsidR="00000000" w:rsidDel="00000000" w:rsidP="00000000" w:rsidRDefault="00000000" w:rsidRPr="00000000" w14:paraId="0000001C">
            <w:pPr>
              <w:numPr>
                <w:ilvl w:val="0"/>
                <w:numId w:val="6"/>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Cañas</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w:t>
            </w:r>
            <w:r w:rsidDel="00000000" w:rsidR="00000000" w:rsidRPr="00000000">
              <w:rPr>
                <w:rFonts w:ascii="Arial" w:cs="Arial" w:eastAsia="Arial" w:hAnsi="Arial"/>
                <w:b w:val="1"/>
                <w:color w:val="365f91"/>
                <w:sz w:val="24"/>
                <w:szCs w:val="24"/>
                <w:rtl w:val="0"/>
              </w:rPr>
              <w:t xml:space="preserve">el proyecto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w:t>
            </w:r>
            <w:r w:rsidDel="00000000" w:rsidR="00000000" w:rsidRPr="00000000">
              <w:rPr>
                <w:rFonts w:ascii="Arial" w:cs="Arial" w:eastAsia="Arial" w:hAnsi="Arial"/>
                <w:b w:val="1"/>
                <w:color w:val="365f91"/>
                <w:sz w:val="24"/>
                <w:szCs w:val="24"/>
                <w:rtl w:val="0"/>
              </w:rPr>
              <w:t xml:space="preserve">en el proyecto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w:t>
            </w:r>
            <w:r w:rsidDel="00000000" w:rsidR="00000000" w:rsidRPr="00000000">
              <w:rPr>
                <w:rFonts w:ascii="Arial" w:cs="Arial" w:eastAsia="Arial" w:hAnsi="Arial"/>
                <w:b w:val="1"/>
                <w:color w:val="365f91"/>
                <w:sz w:val="24"/>
                <w:szCs w:val="24"/>
                <w:rtl w:val="0"/>
              </w:rPr>
              <w:t xml:space="preserve">podrían implementar en futuros proyectos</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por parte del equipo</w:t>
            </w:r>
          </w:p>
          <w:p w:rsidR="00000000" w:rsidDel="00000000" w:rsidP="00000000" w:rsidRDefault="00000000" w:rsidRPr="00000000" w14:paraId="0000002E">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Cumplimos con la asistencia a reuniones del equipo</w:t>
            </w:r>
          </w:p>
          <w:p w:rsidR="00000000" w:rsidDel="00000000" w:rsidP="00000000" w:rsidRDefault="00000000" w:rsidRPr="00000000" w14:paraId="0000002F">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Trabajo constante del equipo</w:t>
            </w:r>
          </w:p>
          <w:p w:rsidR="00000000" w:rsidDel="00000000" w:rsidP="00000000" w:rsidRDefault="00000000" w:rsidRPr="00000000" w14:paraId="00000030">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Correcto cumplimiento de tareas por parte del equipo</w:t>
            </w:r>
          </w:p>
          <w:p w:rsidR="00000000" w:rsidDel="00000000" w:rsidP="00000000" w:rsidRDefault="00000000" w:rsidRPr="00000000" w14:paraId="00000031">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con el product owner</w:t>
            </w:r>
          </w:p>
          <w:p w:rsidR="00000000" w:rsidDel="00000000" w:rsidP="00000000" w:rsidRDefault="00000000" w:rsidRPr="00000000" w14:paraId="00000032">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Arreglos de funcionalidades en la herramienta</w:t>
            </w:r>
          </w:p>
          <w:p w:rsidR="00000000" w:rsidDel="00000000" w:rsidP="00000000" w:rsidRDefault="00000000" w:rsidRPr="00000000" w14:paraId="00000033">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Arreglos en la exportación de la herramienta</w:t>
            </w:r>
            <w:r w:rsidDel="00000000" w:rsidR="00000000" w:rsidRPr="00000000">
              <w:rPr>
                <w:rtl w:val="0"/>
              </w:rPr>
            </w:r>
          </w:p>
          <w:p w:rsidR="00000000" w:rsidDel="00000000" w:rsidP="00000000" w:rsidRDefault="00000000" w:rsidRPr="00000000" w14:paraId="00000034">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 en el uso de la herramienta propuesta.</w:t>
            </w:r>
          </w:p>
          <w:p w:rsidR="00000000" w:rsidDel="00000000" w:rsidP="00000000" w:rsidRDefault="00000000" w:rsidRPr="00000000" w14:paraId="00000035">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Rápida respuesta a errores en varios documentos</w:t>
            </w:r>
          </w:p>
        </w:tc>
        <w:tc>
          <w:tcPr>
            <w:vAlign w:val="top"/>
          </w:tcPr>
          <w:p w:rsidR="00000000" w:rsidDel="00000000" w:rsidP="00000000" w:rsidRDefault="00000000" w:rsidRPr="00000000" w14:paraId="00000036">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Mala comunicación con el cliente.</w:t>
            </w:r>
          </w:p>
          <w:p w:rsidR="00000000" w:rsidDel="00000000" w:rsidP="00000000" w:rsidRDefault="00000000" w:rsidRPr="00000000" w14:paraId="00000038">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se obtuvo la cuenta institucional para administración del chatbot por parte del cliente</w:t>
            </w:r>
            <w:r w:rsidDel="00000000" w:rsidR="00000000" w:rsidRPr="00000000">
              <w:rPr>
                <w:rtl w:val="0"/>
              </w:rPr>
            </w:r>
          </w:p>
          <w:p w:rsidR="00000000" w:rsidDel="00000000" w:rsidP="00000000" w:rsidRDefault="00000000" w:rsidRPr="00000000" w14:paraId="00000039">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licencias necesarias</w:t>
            </w:r>
          </w:p>
          <w:p w:rsidR="00000000" w:rsidDel="00000000" w:rsidP="00000000" w:rsidRDefault="00000000" w:rsidRPr="00000000" w14:paraId="0000003A">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interés por parte del cliente</w:t>
            </w:r>
          </w:p>
          <w:p w:rsidR="00000000" w:rsidDel="00000000" w:rsidP="00000000" w:rsidRDefault="00000000" w:rsidRPr="00000000" w14:paraId="0000003B">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conocimientos de las herramientas al inicio del proyecto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revisiones continuas de la estimación de tareas</w:t>
            </w:r>
          </w:p>
          <w:p w:rsidR="00000000" w:rsidDel="00000000" w:rsidP="00000000" w:rsidRDefault="00000000" w:rsidRPr="00000000" w14:paraId="0000003F">
            <w:pPr>
              <w:numPr>
                <w:ilvl w:val="0"/>
                <w:numId w:val="4"/>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Mejorar la coordinación del equipo al momento de realizar tareas</w:t>
            </w:r>
          </w:p>
          <w:p w:rsidR="00000000" w:rsidDel="00000000" w:rsidP="00000000" w:rsidRDefault="00000000" w:rsidRPr="00000000" w14:paraId="00000040">
            <w:pPr>
              <w:numPr>
                <w:ilvl w:val="0"/>
                <w:numId w:val="4"/>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Mejorar la organización de reuniones o trabajos colaborativos debido al tiempo disponible del equipo</w:t>
            </w:r>
          </w:p>
          <w:p w:rsidR="00000000" w:rsidDel="00000000" w:rsidP="00000000" w:rsidRDefault="00000000" w:rsidRPr="00000000" w14:paraId="00000041">
            <w:pPr>
              <w:numPr>
                <w:ilvl w:val="0"/>
                <w:numId w:val="4"/>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Mejorar el análisis y estimaciones de costos relacionados a las herramientas</w:t>
            </w:r>
          </w:p>
          <w:p w:rsidR="00000000" w:rsidDel="00000000" w:rsidP="00000000" w:rsidRDefault="00000000" w:rsidRPr="00000000" w14:paraId="00000042">
            <w:pPr>
              <w:numPr>
                <w:ilvl w:val="0"/>
                <w:numId w:val="4"/>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más ensayos antes de presentaciones con product owner o cliente</w:t>
            </w:r>
          </w:p>
          <w:p w:rsidR="00000000" w:rsidDel="00000000" w:rsidP="00000000" w:rsidRDefault="00000000" w:rsidRPr="00000000" w14:paraId="00000043">
            <w:pPr>
              <w:numPr>
                <w:ilvl w:val="0"/>
                <w:numId w:val="4"/>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Guionizar más las presentaciones con los interesados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8">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9">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SelABGicP0g/XbdANcaQvjESw==">CgMxLjA4AHIhMTZqYXNFT3MxWVFIRjFTTVNTaW9tUnNlYmN0VDY1ckgt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