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E45A" w14:textId="77777777" w:rsidR="0019499D" w:rsidRDefault="00276796">
      <w:pPr>
        <w:spacing w:after="20"/>
        <w:jc w:val="center"/>
      </w:pPr>
      <w:r>
        <w:rPr>
          <w:b/>
          <w:color w:val="1F4E79"/>
          <w:sz w:val="40"/>
        </w:rPr>
        <w:t>MARCELO IERVOLINO</w:t>
      </w:r>
    </w:p>
    <w:p w14:paraId="3095A36A" w14:textId="77777777" w:rsidR="0019499D" w:rsidRDefault="00276796">
      <w:pPr>
        <w:spacing w:after="40"/>
        <w:jc w:val="center"/>
      </w:pPr>
      <w:r>
        <w:rPr>
          <w:b/>
          <w:color w:val="505050"/>
          <w:sz w:val="21"/>
        </w:rPr>
        <w:t>Analista de Planejamento Comercial Sênior | BI, Dados, Automação e Inteligência Comercial</w:t>
      </w:r>
    </w:p>
    <w:p w14:paraId="67FAFEA7" w14:textId="77777777" w:rsidR="0019499D" w:rsidRDefault="00276796">
      <w:pPr>
        <w:spacing w:after="140"/>
        <w:jc w:val="center"/>
      </w:pPr>
      <w:r>
        <w:t xml:space="preserve">São Paulo, SP | (11) 97328-2430 | </w:t>
      </w:r>
      <w:hyperlink r:id="rId8">
        <w:r>
          <w:rPr>
            <w:color w:val="1F4E79"/>
            <w:u w:val="single"/>
          </w:rPr>
          <w:t>marcelo_iervolino@hotmail.com</w:t>
        </w:r>
      </w:hyperlink>
      <w:r>
        <w:t xml:space="preserve"> | </w:t>
      </w:r>
      <w:hyperlink r:id="rId9">
        <w:r>
          <w:rPr>
            <w:color w:val="1F4E79"/>
            <w:u w:val="single"/>
          </w:rPr>
          <w:t>linkedin.com/in/marcelo-iervolino-34b9b539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4"/>
      </w:tblGrid>
      <w:tr w:rsidR="0019499D" w14:paraId="1D846393" w14:textId="77777777">
        <w:trPr>
          <w:jc w:val="center"/>
        </w:trPr>
        <w:tc>
          <w:tcPr>
            <w:tcW w:w="10454" w:type="dxa"/>
            <w:tcBorders>
              <w:top w:val="single" w:sz="4" w:space="0" w:color="D9EAF7"/>
              <w:left w:val="single" w:sz="4" w:space="0" w:color="D9EAF7"/>
              <w:bottom w:val="single" w:sz="4" w:space="0" w:color="D9EAF7"/>
              <w:right w:val="single" w:sz="4" w:space="0" w:color="D9EAF7"/>
            </w:tcBorders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38A00" w14:textId="77777777" w:rsidR="0019499D" w:rsidRDefault="00276796">
            <w:pPr>
              <w:spacing w:after="0"/>
              <w:ind w:left="86" w:right="86"/>
            </w:pPr>
            <w:r>
              <w:rPr>
                <w:b/>
                <w:color w:val="1F4E79"/>
              </w:rPr>
              <w:t xml:space="preserve">Resumo profissional: </w:t>
            </w:r>
            <w:r>
              <w:t>Profissional sênior de Planejamento Comercial, BI e Dados, com trajetória em telecomunicações e atuação na consolidação de informações de Receita, Opex, margem e KPIs para suporte à tomada de decisão executiva. Experiência em Power BI, SQL, Power Query, DAX, automação de processos e construção de dashboards gerenciais. Perfil consultivo, orientado a resultados, com facilidade para conectar áreas técnicas, comerciais e de liderança, traduzindo dados em análises claras, ações práticas e melhoria contínua.</w:t>
            </w:r>
          </w:p>
        </w:tc>
      </w:tr>
    </w:tbl>
    <w:p w14:paraId="313E4CFE" w14:textId="77777777" w:rsidR="0019499D" w:rsidRDefault="00276796">
      <w:pPr>
        <w:pBdr>
          <w:bottom w:val="single" w:sz="6" w:space="1" w:color="D9EAF7"/>
        </w:pBdr>
        <w:spacing w:before="200" w:after="100"/>
      </w:pPr>
      <w:r>
        <w:rPr>
          <w:b/>
          <w:color w:val="1F4E79"/>
          <w:sz w:val="23"/>
        </w:rPr>
        <w:t>PRINCIPAIS COMPETÊNCIAS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7200"/>
      </w:tblGrid>
      <w:tr w:rsidR="0019499D" w14:paraId="188A62E5" w14:textId="77777777">
        <w:trPr>
          <w:tblHeader/>
          <w:jc w:val="center"/>
        </w:trPr>
        <w:tc>
          <w:tcPr>
            <w:tcW w:w="522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79ADA" w14:textId="77777777" w:rsidR="0019499D" w:rsidRDefault="00276796">
            <w:pPr>
              <w:spacing w:after="0"/>
            </w:pPr>
            <w:r>
              <w:rPr>
                <w:b/>
                <w:color w:val="FFFFFF"/>
              </w:rPr>
              <w:t>Competência</w:t>
            </w:r>
          </w:p>
        </w:tc>
        <w:tc>
          <w:tcPr>
            <w:tcW w:w="522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BD67B" w14:textId="77777777" w:rsidR="0019499D" w:rsidRDefault="00276796">
            <w:pPr>
              <w:spacing w:after="0"/>
            </w:pPr>
            <w:r>
              <w:rPr>
                <w:b/>
                <w:color w:val="FFFFFF"/>
              </w:rPr>
              <w:t>Aplicação prática</w:t>
            </w:r>
          </w:p>
        </w:tc>
      </w:tr>
      <w:tr w:rsidR="0019499D" w14:paraId="2CD974D9" w14:textId="77777777">
        <w:trPr>
          <w:jc w:val="center"/>
        </w:trPr>
        <w:tc>
          <w:tcPr>
            <w:tcW w:w="288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DBB65" w14:textId="77777777" w:rsidR="0019499D" w:rsidRDefault="00276796">
            <w:pPr>
              <w:spacing w:after="20"/>
            </w:pPr>
            <w:r>
              <w:rPr>
                <w:b/>
                <w:color w:val="1F4E79"/>
                <w:sz w:val="17"/>
              </w:rPr>
              <w:t>Planejamento, negócio e gestão</w:t>
            </w:r>
          </w:p>
        </w:tc>
        <w:tc>
          <w:tcPr>
            <w:tcW w:w="720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DEDC0" w14:textId="77777777" w:rsidR="0019499D" w:rsidRDefault="00276796">
            <w:pPr>
              <w:spacing w:after="20"/>
            </w:pPr>
            <w:r>
              <w:rPr>
                <w:sz w:val="17"/>
              </w:rPr>
              <w:t>Planejamento comercial, margem de produtos, Receita, Opex, EBITDA, KPIs, S&amp;OP, relatórios executivos, análise de performance e apoio à decisão.</w:t>
            </w:r>
          </w:p>
        </w:tc>
      </w:tr>
      <w:tr w:rsidR="0019499D" w14:paraId="3039CDB5" w14:textId="77777777">
        <w:trPr>
          <w:jc w:val="center"/>
        </w:trPr>
        <w:tc>
          <w:tcPr>
            <w:tcW w:w="288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EEAA7" w14:textId="77777777" w:rsidR="0019499D" w:rsidRDefault="00276796">
            <w:pPr>
              <w:spacing w:after="20"/>
            </w:pPr>
            <w:r>
              <w:rPr>
                <w:b/>
                <w:color w:val="1F4E79"/>
                <w:sz w:val="17"/>
              </w:rPr>
              <w:t>BI, dados e analytics</w:t>
            </w:r>
          </w:p>
        </w:tc>
        <w:tc>
          <w:tcPr>
            <w:tcW w:w="720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B8966" w14:textId="77777777" w:rsidR="0019499D" w:rsidRDefault="00276796">
            <w:pPr>
              <w:spacing w:after="20"/>
            </w:pPr>
            <w:r>
              <w:rPr>
                <w:sz w:val="17"/>
              </w:rPr>
              <w:t>Power BI avançado, DAX, Power Query, modelagem relacional e multidimensional, SQL, PL/SQL, ETL, OLAP, Oracle e SQL Server.</w:t>
            </w:r>
          </w:p>
        </w:tc>
      </w:tr>
      <w:tr w:rsidR="0019499D" w14:paraId="63E05D07" w14:textId="77777777">
        <w:trPr>
          <w:jc w:val="center"/>
        </w:trPr>
        <w:tc>
          <w:tcPr>
            <w:tcW w:w="288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0BA65" w14:textId="77777777" w:rsidR="0019499D" w:rsidRDefault="00276796">
            <w:pPr>
              <w:spacing w:after="20"/>
            </w:pPr>
            <w:r>
              <w:rPr>
                <w:b/>
                <w:color w:val="1F4E79"/>
                <w:sz w:val="17"/>
              </w:rPr>
              <w:t>Automação e IA aplicada</w:t>
            </w:r>
          </w:p>
        </w:tc>
        <w:tc>
          <w:tcPr>
            <w:tcW w:w="720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0FB76" w14:textId="77777777" w:rsidR="0019499D" w:rsidRDefault="00276796">
            <w:pPr>
              <w:spacing w:after="20"/>
            </w:pPr>
            <w:r>
              <w:rPr>
                <w:sz w:val="17"/>
              </w:rPr>
              <w:t>Python, Power Automate, Copilot Studio, GitHub Copilot, agentes de IA, integração com FastAPI, automação de relatórios e consolidação de bases.</w:t>
            </w:r>
          </w:p>
        </w:tc>
      </w:tr>
      <w:tr w:rsidR="0019499D" w14:paraId="00392651" w14:textId="77777777">
        <w:trPr>
          <w:jc w:val="center"/>
        </w:trPr>
        <w:tc>
          <w:tcPr>
            <w:tcW w:w="288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B4706" w14:textId="77777777" w:rsidR="0019499D" w:rsidRDefault="00276796">
            <w:pPr>
              <w:spacing w:after="20"/>
            </w:pPr>
            <w:r>
              <w:rPr>
                <w:b/>
                <w:color w:val="1F4E79"/>
                <w:sz w:val="17"/>
              </w:rPr>
              <w:t>Governança e tecnologia</w:t>
            </w:r>
          </w:p>
        </w:tc>
        <w:tc>
          <w:tcPr>
            <w:tcW w:w="720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8AEBF" w14:textId="77777777" w:rsidR="0019499D" w:rsidRDefault="00276796">
            <w:pPr>
              <w:spacing w:after="20"/>
            </w:pPr>
            <w:r>
              <w:rPr>
                <w:sz w:val="17"/>
              </w:rPr>
              <w:t>Data governance, qualidade de dados, Data Mesh, FinOps, cloud, Google Cloud Platform, Databricks e observabilidade com DataDog.</w:t>
            </w:r>
          </w:p>
        </w:tc>
      </w:tr>
      <w:tr w:rsidR="0019499D" w14:paraId="34578F62" w14:textId="77777777">
        <w:trPr>
          <w:jc w:val="center"/>
        </w:trPr>
        <w:tc>
          <w:tcPr>
            <w:tcW w:w="288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F4C68" w14:textId="77777777" w:rsidR="0019499D" w:rsidRDefault="00276796">
            <w:pPr>
              <w:spacing w:after="20"/>
            </w:pPr>
            <w:r>
              <w:rPr>
                <w:b/>
                <w:color w:val="1F4E79"/>
                <w:sz w:val="17"/>
              </w:rPr>
              <w:t>Soft skills</w:t>
            </w:r>
          </w:p>
        </w:tc>
        <w:tc>
          <w:tcPr>
            <w:tcW w:w="7200" w:type="dxa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C2056" w14:textId="77777777" w:rsidR="0019499D" w:rsidRDefault="00276796">
            <w:pPr>
              <w:spacing w:after="20"/>
            </w:pPr>
            <w:r>
              <w:rPr>
                <w:sz w:val="17"/>
              </w:rPr>
              <w:t>Comunicação executiva, visão consultiva, negociação, colaboração com áreas multidisciplinares, resolução de problemas e orientação a melhoria contínua.</w:t>
            </w:r>
          </w:p>
        </w:tc>
      </w:tr>
    </w:tbl>
    <w:p w14:paraId="31011C33" w14:textId="77777777" w:rsidR="0019499D" w:rsidRDefault="00276796">
      <w:pPr>
        <w:pBdr>
          <w:bottom w:val="single" w:sz="6" w:space="1" w:color="D9EAF7"/>
        </w:pBdr>
        <w:spacing w:before="200" w:after="100"/>
      </w:pPr>
      <w:r>
        <w:rPr>
          <w:b/>
          <w:color w:val="1F4E79"/>
          <w:sz w:val="23"/>
        </w:rPr>
        <w:t>EXPERIÊNCIA PROFISSIONAL</w:t>
      </w:r>
    </w:p>
    <w:p w14:paraId="0642056B" w14:textId="77777777" w:rsidR="0019499D" w:rsidRDefault="00276796">
      <w:pPr>
        <w:spacing w:before="100" w:after="20"/>
      </w:pPr>
      <w:r>
        <w:rPr>
          <w:b/>
          <w:color w:val="1F4E79"/>
          <w:sz w:val="21"/>
        </w:rPr>
        <w:t>Analista de Planejamento Comercial Sênior</w:t>
      </w:r>
      <w:r>
        <w:t xml:space="preserve"> | </w:t>
      </w:r>
      <w:r>
        <w:rPr>
          <w:b/>
        </w:rPr>
        <w:t>Telefônica Brasil S.A. / Vivo</w:t>
      </w:r>
      <w:r>
        <w:t xml:space="preserve"> | jul/2023 - atual</w:t>
      </w:r>
    </w:p>
    <w:p w14:paraId="4B80FA78" w14:textId="77777777" w:rsidR="0019499D" w:rsidRDefault="00276796">
      <w:pPr>
        <w:pStyle w:val="Commarcadores"/>
        <w:spacing w:after="40"/>
        <w:ind w:left="317" w:hanging="230"/>
      </w:pPr>
      <w:r>
        <w:t>Extração, tratamento e análise de dados em SQL para acompanhamento de indicadores comerciais e financeiros.</w:t>
      </w:r>
    </w:p>
    <w:p w14:paraId="66555FE7" w14:textId="77777777" w:rsidR="0019499D" w:rsidRDefault="00276796">
      <w:pPr>
        <w:pStyle w:val="Commarcadores"/>
        <w:spacing w:after="40"/>
        <w:ind w:left="317" w:hanging="230"/>
      </w:pPr>
      <w:r>
        <w:t>Consolidação de informações reais e orçadas de Receita, Opex e margem de produtos, apoiando análises gerenciais e executivas.</w:t>
      </w:r>
    </w:p>
    <w:p w14:paraId="2219BA6B" w14:textId="77777777" w:rsidR="0019499D" w:rsidRDefault="00276796">
      <w:pPr>
        <w:pStyle w:val="Commarcadores"/>
        <w:spacing w:after="40"/>
        <w:ind w:left="317" w:hanging="230"/>
      </w:pPr>
      <w:r>
        <w:t>Atualização, manutenção e evolução de bases e dashboards em Power BI para suporte à diretoria.</w:t>
      </w:r>
    </w:p>
    <w:p w14:paraId="0F973393" w14:textId="77777777" w:rsidR="0019499D" w:rsidRDefault="00276796">
      <w:pPr>
        <w:pStyle w:val="Commarcadores"/>
        <w:spacing w:after="40"/>
        <w:ind w:left="317" w:hanging="230"/>
      </w:pPr>
      <w:r>
        <w:t>Elaboração e divulgação de relatórios gerenciais com foco em performance, produtividade, margem e melhoria da tomada de decisão.</w:t>
      </w:r>
    </w:p>
    <w:p w14:paraId="066CC503" w14:textId="77777777" w:rsidR="0019499D" w:rsidRDefault="00276796">
      <w:pPr>
        <w:pStyle w:val="Commarcadores"/>
        <w:spacing w:after="40"/>
        <w:ind w:left="317" w:hanging="230"/>
      </w:pPr>
      <w:r>
        <w:t>Automação de processos e rotinas de análise, reduzindo retrabalho operacional e aumentando a confiabilidade das informações.</w:t>
      </w:r>
    </w:p>
    <w:p w14:paraId="6162EADE" w14:textId="77777777" w:rsidR="0019499D" w:rsidRDefault="00276796">
      <w:pPr>
        <w:spacing w:before="100" w:after="20"/>
      </w:pPr>
      <w:r>
        <w:rPr>
          <w:b/>
          <w:color w:val="1F4E79"/>
          <w:sz w:val="21"/>
        </w:rPr>
        <w:t>Analista de Produtos Sênior</w:t>
      </w:r>
      <w:r>
        <w:t xml:space="preserve"> | </w:t>
      </w:r>
      <w:r>
        <w:rPr>
          <w:b/>
        </w:rPr>
        <w:t>Telefônica Brasil S.A. / Vivo</w:t>
      </w:r>
      <w:r>
        <w:t xml:space="preserve"> | ago/2022 - jun/2023</w:t>
      </w:r>
    </w:p>
    <w:p w14:paraId="0CD62B52" w14:textId="77777777" w:rsidR="0019499D" w:rsidRDefault="00276796">
      <w:pPr>
        <w:pStyle w:val="Commarcadores"/>
        <w:spacing w:after="40"/>
        <w:ind w:left="317" w:hanging="230"/>
      </w:pPr>
      <w:r>
        <w:t>Gestão e acompanhamento de indicadores, KPIs, IITs e ressarcimento da área de O&amp;M TV.</w:t>
      </w:r>
    </w:p>
    <w:p w14:paraId="1F750D2A" w14:textId="77777777" w:rsidR="0019499D" w:rsidRDefault="00276796">
      <w:pPr>
        <w:pStyle w:val="Commarcadores"/>
        <w:spacing w:after="40"/>
        <w:ind w:left="317" w:hanging="230"/>
      </w:pPr>
      <w:r>
        <w:t>Análise de ocorrências, troubleshooting e tratativas voltadas à estabilidade dos serviços de TV IPTV e DTH.</w:t>
      </w:r>
    </w:p>
    <w:p w14:paraId="3D5C5E6D" w14:textId="77777777" w:rsidR="0019499D" w:rsidRDefault="00276796">
      <w:pPr>
        <w:pStyle w:val="Commarcadores"/>
        <w:spacing w:after="40"/>
        <w:ind w:left="317" w:hanging="230"/>
      </w:pPr>
      <w:r>
        <w:t>Configuração e análise de equipamentos relacionados ao Headend e às plataformas de TV.</w:t>
      </w:r>
    </w:p>
    <w:p w14:paraId="0BBEDC8D" w14:textId="77777777" w:rsidR="0019499D" w:rsidRDefault="00276796">
      <w:pPr>
        <w:spacing w:before="100" w:after="20"/>
      </w:pPr>
      <w:r>
        <w:rPr>
          <w:b/>
          <w:color w:val="1F4E79"/>
          <w:sz w:val="21"/>
        </w:rPr>
        <w:t>Analista Telecom Pleno</w:t>
      </w:r>
      <w:r>
        <w:t xml:space="preserve"> | </w:t>
      </w:r>
      <w:r>
        <w:rPr>
          <w:b/>
        </w:rPr>
        <w:t>Telefônica Brasil S.A. / Vivo</w:t>
      </w:r>
      <w:r>
        <w:t xml:space="preserve"> | abr/2015 - ago/2022</w:t>
      </w:r>
    </w:p>
    <w:p w14:paraId="382935AB" w14:textId="77777777" w:rsidR="0019499D" w:rsidRDefault="00276796">
      <w:pPr>
        <w:pStyle w:val="Commarcadores"/>
        <w:spacing w:after="40"/>
        <w:ind w:left="317" w:hanging="230"/>
      </w:pPr>
      <w:r>
        <w:t>Acompanhamento de indicadores e ocorrências críticas da área de O&amp;M TV.</w:t>
      </w:r>
    </w:p>
    <w:p w14:paraId="0D6CCD88" w14:textId="77777777" w:rsidR="0019499D" w:rsidRDefault="00276796">
      <w:pPr>
        <w:pStyle w:val="Commarcadores"/>
        <w:spacing w:after="40"/>
        <w:ind w:left="317" w:hanging="230"/>
      </w:pPr>
      <w:r>
        <w:t>Análise e resolução de problemas técnicos em serviços de IPTV, DTH, ADSL, VDSL, fibra ótica e rede Metro.</w:t>
      </w:r>
    </w:p>
    <w:p w14:paraId="6B7256DB" w14:textId="77777777" w:rsidR="0019499D" w:rsidRDefault="00276796">
      <w:pPr>
        <w:pStyle w:val="Commarcadores"/>
        <w:spacing w:after="40"/>
        <w:ind w:left="317" w:hanging="230"/>
      </w:pPr>
      <w:r>
        <w:t>Atuação com plataformas Huawei, Alcatel, Lucent, Ericsson, equipamentos de Headend e topologias de rede.</w:t>
      </w:r>
    </w:p>
    <w:p w14:paraId="5BADD849" w14:textId="77777777" w:rsidR="0019499D" w:rsidRDefault="00276796">
      <w:pPr>
        <w:spacing w:before="100" w:after="20"/>
      </w:pPr>
      <w:r>
        <w:rPr>
          <w:b/>
          <w:color w:val="1F4E79"/>
          <w:sz w:val="21"/>
        </w:rPr>
        <w:t>Analista Técnico Júnior</w:t>
      </w:r>
      <w:r>
        <w:t xml:space="preserve"> | </w:t>
      </w:r>
      <w:r>
        <w:rPr>
          <w:b/>
        </w:rPr>
        <w:t>ISS Service System do Brasil</w:t>
      </w:r>
      <w:r>
        <w:t xml:space="preserve"> | fev/2011 - fev/2015</w:t>
      </w:r>
    </w:p>
    <w:p w14:paraId="49AC4EB1" w14:textId="77777777" w:rsidR="0019499D" w:rsidRDefault="00276796">
      <w:pPr>
        <w:pStyle w:val="Commarcadores"/>
        <w:spacing w:after="40"/>
        <w:ind w:left="317" w:hanging="230"/>
      </w:pPr>
      <w:r>
        <w:t>Atuação com tarifação, mediação, coleta de ligações em centrais públicas e configuração de equipamentos de tarifação.</w:t>
      </w:r>
    </w:p>
    <w:p w14:paraId="3D37478A" w14:textId="77777777" w:rsidR="0019499D" w:rsidRDefault="00276796">
      <w:pPr>
        <w:pStyle w:val="Commarcadores"/>
        <w:spacing w:after="40"/>
        <w:ind w:left="317" w:hanging="230"/>
      </w:pPr>
      <w:r>
        <w:t>Análise de tarifação em conjunto com Garantia de Receita, contribuindo para mitigação de perdas de faturamento.</w:t>
      </w:r>
    </w:p>
    <w:p w14:paraId="7094DF6A" w14:textId="77777777" w:rsidR="0019499D" w:rsidRDefault="00276796">
      <w:pPr>
        <w:pStyle w:val="Commarcadores"/>
        <w:spacing w:after="40"/>
        <w:ind w:left="317" w:hanging="230"/>
      </w:pPr>
      <w:r>
        <w:t>Back office técnico, gestão de processos, acompanhamento de grandes ocorrências e suporte à rede Metro Vivo/Telefônica.</w:t>
      </w:r>
    </w:p>
    <w:p w14:paraId="3EC05DA3" w14:textId="77777777" w:rsidR="0019499D" w:rsidRDefault="00276796">
      <w:pPr>
        <w:spacing w:before="100" w:after="20"/>
      </w:pPr>
      <w:r>
        <w:rPr>
          <w:b/>
          <w:color w:val="1F4E79"/>
          <w:sz w:val="21"/>
        </w:rPr>
        <w:t>Analista de Suporte Técnico</w:t>
      </w:r>
      <w:r>
        <w:t xml:space="preserve"> | </w:t>
      </w:r>
      <w:r>
        <w:rPr>
          <w:b/>
        </w:rPr>
        <w:t>DrJoe Technology Care</w:t>
      </w:r>
      <w:r>
        <w:t xml:space="preserve"> | out/2009 - fev/2011</w:t>
      </w:r>
    </w:p>
    <w:p w14:paraId="5242F545" w14:textId="77777777" w:rsidR="0019499D" w:rsidRDefault="00276796">
      <w:pPr>
        <w:pStyle w:val="Commarcadores"/>
        <w:spacing w:after="40"/>
        <w:ind w:left="317" w:hanging="230"/>
      </w:pPr>
      <w:r>
        <w:t>Suporte remoto a usuários, instalação de softwares, sistemas operacionais, impressoras e elaboração de relatórios técnicos.</w:t>
      </w:r>
    </w:p>
    <w:p w14:paraId="3992E99A" w14:textId="77777777" w:rsidR="0019499D" w:rsidRDefault="00276796">
      <w:pPr>
        <w:spacing w:before="100" w:after="20"/>
      </w:pPr>
      <w:r>
        <w:rPr>
          <w:b/>
          <w:color w:val="1F4E79"/>
          <w:sz w:val="21"/>
        </w:rPr>
        <w:t>Analista Financeiro</w:t>
      </w:r>
      <w:r>
        <w:t xml:space="preserve"> | </w:t>
      </w:r>
      <w:r>
        <w:rPr>
          <w:b/>
        </w:rPr>
        <w:t>Cristallo Indústria e Comércio</w:t>
      </w:r>
      <w:r>
        <w:t xml:space="preserve"> | ago/2008 - fev/2009</w:t>
      </w:r>
    </w:p>
    <w:p w14:paraId="7B7446B8" w14:textId="77777777" w:rsidR="0019499D" w:rsidRDefault="00276796">
      <w:pPr>
        <w:pStyle w:val="Commarcadores"/>
        <w:spacing w:after="40"/>
        <w:ind w:left="317" w:hanging="230"/>
      </w:pPr>
      <w:r>
        <w:t>Apoio a contas a pagar e receber, fluxo de caixa, conciliação bancária, emissão de notas fiscais e suporte ao sistema.</w:t>
      </w:r>
    </w:p>
    <w:p w14:paraId="65549F9D" w14:textId="77777777" w:rsidR="0019499D" w:rsidRDefault="00276796">
      <w:pPr>
        <w:spacing w:before="100" w:after="20"/>
      </w:pPr>
      <w:r>
        <w:rPr>
          <w:b/>
          <w:color w:val="1F4E79"/>
          <w:sz w:val="21"/>
        </w:rPr>
        <w:lastRenderedPageBreak/>
        <w:t>Web Designer</w:t>
      </w:r>
      <w:r>
        <w:t xml:space="preserve"> | </w:t>
      </w:r>
      <w:r>
        <w:rPr>
          <w:b/>
        </w:rPr>
        <w:t>Autônomo</w:t>
      </w:r>
      <w:r>
        <w:t xml:space="preserve"> | período anterior</w:t>
      </w:r>
    </w:p>
    <w:p w14:paraId="55F85D6A" w14:textId="77777777" w:rsidR="0019499D" w:rsidRDefault="00276796">
      <w:pPr>
        <w:pStyle w:val="Commarcadores"/>
        <w:spacing w:after="40"/>
        <w:ind w:left="317" w:hanging="230"/>
      </w:pPr>
      <w:r>
        <w:t>Desenvolvimento de sites, materiais gráficos, tratamento de imagens, manuais, folders e peças digitais.</w:t>
      </w:r>
    </w:p>
    <w:p w14:paraId="7DACCD4B" w14:textId="77777777" w:rsidR="0019499D" w:rsidRDefault="00276796">
      <w:pPr>
        <w:pBdr>
          <w:bottom w:val="single" w:sz="6" w:space="1" w:color="D9EAF7"/>
        </w:pBdr>
        <w:spacing w:before="200" w:after="100"/>
      </w:pPr>
      <w:r>
        <w:rPr>
          <w:b/>
          <w:color w:val="1F4E79"/>
          <w:sz w:val="23"/>
        </w:rPr>
        <w:t>FORMAÇÃO ACADÊMICA E CERTIFICAÇÕES</w:t>
      </w:r>
    </w:p>
    <w:p w14:paraId="666691C3" w14:textId="77777777" w:rsidR="0019499D" w:rsidRDefault="00276796">
      <w:pPr>
        <w:pStyle w:val="Commarcadores"/>
        <w:spacing w:after="40"/>
        <w:ind w:left="317" w:hanging="230"/>
      </w:pPr>
      <w:r>
        <w:t>Graduação em Banco de Dados (DBA), Faculdade IBTA.</w:t>
      </w:r>
    </w:p>
    <w:p w14:paraId="5BA9A05D" w14:textId="77777777" w:rsidR="0019499D" w:rsidRDefault="00276796">
      <w:pPr>
        <w:pStyle w:val="Commarcadores"/>
        <w:spacing w:after="40"/>
        <w:ind w:left="317" w:hanging="230"/>
      </w:pPr>
      <w:r>
        <w:t>Certificado de Qualificação Profissional, Módulo II, Tecnologia em Banco de Dados, Programador e Designer Orientados a Objetos, IBTA, concluído em 23/12/2011.</w:t>
      </w:r>
    </w:p>
    <w:p w14:paraId="68450F84" w14:textId="77777777" w:rsidR="0019499D" w:rsidRDefault="00276796">
      <w:pPr>
        <w:pStyle w:val="Commarcadores"/>
        <w:spacing w:after="40"/>
        <w:ind w:left="317" w:hanging="230"/>
      </w:pPr>
      <w:r>
        <w:t>Técnico em Artes Gráficas, SENAI, concluído em 1997.</w:t>
      </w:r>
    </w:p>
    <w:p w14:paraId="2000582B" w14:textId="77777777" w:rsidR="0019499D" w:rsidRDefault="00276796">
      <w:pPr>
        <w:pStyle w:val="Commarcadores"/>
        <w:spacing w:after="40"/>
        <w:ind w:left="317" w:hanging="230"/>
      </w:pPr>
      <w:r>
        <w:t>Técnicas de Negociação, SEBRAE.</w:t>
      </w:r>
    </w:p>
    <w:p w14:paraId="18A364F0" w14:textId="77777777" w:rsidR="0019499D" w:rsidRDefault="00276796">
      <w:pPr>
        <w:pStyle w:val="Commarcadores"/>
        <w:spacing w:after="40"/>
        <w:ind w:left="317" w:hanging="230"/>
      </w:pPr>
      <w:r>
        <w:t>Programa Lean Six Sigma, Yellow Belt.</w:t>
      </w:r>
    </w:p>
    <w:p w14:paraId="1AE12BE3" w14:textId="77777777" w:rsidR="0019499D" w:rsidRDefault="00276796">
      <w:pPr>
        <w:pBdr>
          <w:bottom w:val="single" w:sz="6" w:space="1" w:color="D9EAF7"/>
        </w:pBdr>
        <w:spacing w:before="200" w:after="100"/>
      </w:pPr>
      <w:r>
        <w:rPr>
          <w:b/>
          <w:color w:val="1F4E79"/>
          <w:sz w:val="23"/>
        </w:rPr>
        <w:t>CURSOS E DESENVOLVIMENTO COMPLEMENTAR</w:t>
      </w:r>
    </w:p>
    <w:p w14:paraId="4EB3296E" w14:textId="77777777" w:rsidR="0019499D" w:rsidRDefault="00276796">
      <w:pPr>
        <w:pStyle w:val="Commarcadores"/>
        <w:spacing w:after="40"/>
        <w:ind w:left="317" w:hanging="230"/>
      </w:pPr>
      <w:r>
        <w:rPr>
          <w:b/>
        </w:rPr>
        <w:t>Dados, BI e automação:</w:t>
      </w:r>
      <w:r>
        <w:t xml:space="preserve"> Power BI, DAX, Power Query, SQL, Python, modelagem de dados, automação de relatórios, Copilot Studio, agentes de IA e GitHub Copilot.</w:t>
      </w:r>
    </w:p>
    <w:p w14:paraId="2365F68E" w14:textId="77777777" w:rsidR="0019499D" w:rsidRDefault="00276796">
      <w:pPr>
        <w:pStyle w:val="Commarcadores"/>
        <w:spacing w:after="40"/>
        <w:ind w:left="317" w:hanging="230"/>
      </w:pPr>
      <w:r>
        <w:rPr>
          <w:b/>
        </w:rPr>
        <w:t>Cloud, governança e arquitetura de dados:</w:t>
      </w:r>
      <w:r>
        <w:t xml:space="preserve"> Google Cloud Platform, Data Mesh, FinOps, Databricks e observabilidade com DataDog.</w:t>
      </w:r>
    </w:p>
    <w:p w14:paraId="0AA168A7" w14:textId="77777777" w:rsidR="0019499D" w:rsidRDefault="00276796">
      <w:pPr>
        <w:pStyle w:val="Commarcadores"/>
        <w:spacing w:after="40"/>
        <w:ind w:left="317" w:hanging="230"/>
      </w:pPr>
      <w:r>
        <w:rPr>
          <w:b/>
        </w:rPr>
        <w:t>Tecnologia e desenvolvimento web:</w:t>
      </w:r>
      <w:r>
        <w:t xml:space="preserve"> Web Design e E-Commerce, Criação e Design, Illustrator CS2, Photoshop CS2, XHTML/Tableless, JavaScript, SQL 2005, ASP, Dreamweaver, Flash e ActionScript, cursos Impacta.</w:t>
      </w:r>
    </w:p>
    <w:p w14:paraId="0418E1CB" w14:textId="77777777" w:rsidR="0019499D" w:rsidRDefault="00276796">
      <w:pPr>
        <w:pBdr>
          <w:bottom w:val="single" w:sz="6" w:space="1" w:color="D9EAF7"/>
        </w:pBdr>
        <w:spacing w:before="200" w:after="100"/>
      </w:pPr>
      <w:r>
        <w:rPr>
          <w:b/>
          <w:color w:val="1F4E79"/>
          <w:sz w:val="23"/>
        </w:rPr>
        <w:t>FERRAMENTAS E TECNOLOGIAS</w:t>
      </w:r>
    </w:p>
    <w:p w14:paraId="4D98605E" w14:textId="77777777" w:rsidR="0019499D" w:rsidRDefault="00276796">
      <w:pPr>
        <w:spacing w:after="40"/>
      </w:pPr>
      <w:r>
        <w:t>Power BI | DAX | Power Query | SQL | PL/SQL | Oracle | SQL Server | Python | Power Automate | Copilot Studio | GitHub Copilot | FastAPI | ETL | OLAP | Modelagem relacional e multidimensional | Excel avançado | Microsoft 365 | Google Cloud Platform | Databricks | DataDog | FinOps | Data Mesh</w:t>
      </w:r>
    </w:p>
    <w:p w14:paraId="571ABDEE" w14:textId="77777777" w:rsidR="0019499D" w:rsidRDefault="00276796">
      <w:pPr>
        <w:pBdr>
          <w:bottom w:val="single" w:sz="6" w:space="1" w:color="D9EAF7"/>
        </w:pBdr>
        <w:spacing w:before="200" w:after="100"/>
      </w:pPr>
      <w:r>
        <w:rPr>
          <w:b/>
          <w:color w:val="1F4E79"/>
          <w:sz w:val="23"/>
        </w:rPr>
        <w:t>DIFERENCIAIS PARA RECRUTADORES</w:t>
      </w:r>
    </w:p>
    <w:p w14:paraId="576EB6EF" w14:textId="77777777" w:rsidR="0019499D" w:rsidRDefault="00276796">
      <w:pPr>
        <w:pStyle w:val="Commarcadores"/>
        <w:spacing w:after="40"/>
        <w:ind w:left="317" w:hanging="230"/>
      </w:pPr>
      <w:r>
        <w:t>Combino experiência técnica em telecomunicações com visão de planejamento comercial e análise financeira.</w:t>
      </w:r>
    </w:p>
    <w:p w14:paraId="1AD08A52" w14:textId="77777777" w:rsidR="0019499D" w:rsidRDefault="00276796">
      <w:pPr>
        <w:pStyle w:val="Commarcadores"/>
        <w:spacing w:after="40"/>
        <w:ind w:left="317" w:hanging="230"/>
      </w:pPr>
      <w:r>
        <w:t>Tenho facilidade para transformar dados complexos em narrativas executivas, indicadores acionáveis e dashboards de apoio à decisão.</w:t>
      </w:r>
    </w:p>
    <w:p w14:paraId="35161C1F" w14:textId="77777777" w:rsidR="0019499D" w:rsidRDefault="00276796">
      <w:pPr>
        <w:pStyle w:val="Commarcadores"/>
        <w:spacing w:after="40"/>
        <w:ind w:left="317" w:hanging="230"/>
      </w:pPr>
      <w:r>
        <w:t>Atuo de forma colaborativa com áreas comerciais, técnicas, operações e liderança, mantendo foco em resultado, governança e confiabilidade dos dados.</w:t>
      </w:r>
    </w:p>
    <w:sectPr w:rsidR="0019499D" w:rsidSect="00034616">
      <w:footerReference w:type="even" r:id="rId10"/>
      <w:footerReference w:type="default" r:id="rId11"/>
      <w:footerReference w:type="first" r:id="rId12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09BB1" w14:textId="77777777" w:rsidR="00276796" w:rsidRDefault="00276796">
      <w:pPr>
        <w:spacing w:after="0" w:line="240" w:lineRule="auto"/>
      </w:pPr>
      <w:r>
        <w:separator/>
      </w:r>
    </w:p>
  </w:endnote>
  <w:endnote w:type="continuationSeparator" w:id="0">
    <w:p w14:paraId="6F436107" w14:textId="77777777" w:rsidR="00276796" w:rsidRDefault="00276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6198" w14:textId="08642E7B" w:rsidR="0058228A" w:rsidRDefault="0058228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57E4AD" wp14:editId="17935D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00050"/>
              <wp:effectExtent l="0" t="0" r="3175" b="0"/>
              <wp:wrapNone/>
              <wp:docPr id="27829779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0D456" w14:textId="77777777" w:rsidR="0058228A" w:rsidRPr="0058228A" w:rsidRDefault="0058228A" w:rsidP="005822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228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357CE43" w14:textId="6DDECE0B" w:rsidR="0058228A" w:rsidRPr="0058228A" w:rsidRDefault="0058228A" w:rsidP="005822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228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7E4A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31.25pt;height:31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F00D456" w14:textId="77777777" w:rsidR="0058228A" w:rsidRPr="0058228A" w:rsidRDefault="0058228A" w:rsidP="005822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58228A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357CE43" w14:textId="6DDECE0B" w:rsidR="0058228A" w:rsidRPr="0058228A" w:rsidRDefault="0058228A" w:rsidP="005822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58228A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0218B" w14:textId="5D437BF5" w:rsidR="0019499D" w:rsidRDefault="0058228A">
    <w:pPr>
      <w:pStyle w:val="Rodap"/>
      <w:jc w:val="center"/>
    </w:pPr>
    <w:r>
      <w:rPr>
        <w:noProof/>
        <w:color w:val="787878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F75893" wp14:editId="7A921DE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00050"/>
              <wp:effectExtent l="0" t="0" r="3175" b="0"/>
              <wp:wrapNone/>
              <wp:docPr id="656798893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FF6D52" w14:textId="77777777" w:rsidR="0058228A" w:rsidRPr="0058228A" w:rsidRDefault="0058228A" w:rsidP="005822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228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0449A93D" w14:textId="56118E6F" w:rsidR="0058228A" w:rsidRPr="0058228A" w:rsidRDefault="0058228A" w:rsidP="005822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228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589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left:0;text-align:left;margin-left:0;margin-top:0;width:331.25pt;height:31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4FF6D52" w14:textId="77777777" w:rsidR="0058228A" w:rsidRPr="0058228A" w:rsidRDefault="0058228A" w:rsidP="005822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58228A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0449A93D" w14:textId="56118E6F" w:rsidR="0058228A" w:rsidRPr="0058228A" w:rsidRDefault="0058228A" w:rsidP="005822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58228A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76796">
      <w:rPr>
        <w:color w:val="787878"/>
        <w:sz w:val="16"/>
      </w:rPr>
      <w:t>Marcelo Iervolino | Currículo atualizado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654F" w14:textId="20FA55B6" w:rsidR="0058228A" w:rsidRDefault="0058228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B6EE60" wp14:editId="788F57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00050"/>
              <wp:effectExtent l="0" t="0" r="3175" b="0"/>
              <wp:wrapNone/>
              <wp:docPr id="1850811117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0F307" w14:textId="77777777" w:rsidR="0058228A" w:rsidRPr="0058228A" w:rsidRDefault="0058228A" w:rsidP="005822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228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C80F61A" w14:textId="7BA809DD" w:rsidR="0058228A" w:rsidRPr="0058228A" w:rsidRDefault="0058228A" w:rsidP="005822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228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6EE6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31.25pt;height:31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9F0F307" w14:textId="77777777" w:rsidR="0058228A" w:rsidRPr="0058228A" w:rsidRDefault="0058228A" w:rsidP="005822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58228A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C80F61A" w14:textId="7BA809DD" w:rsidR="0058228A" w:rsidRPr="0058228A" w:rsidRDefault="0058228A" w:rsidP="005822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58228A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3A2E9" w14:textId="77777777" w:rsidR="00276796" w:rsidRDefault="00276796">
      <w:pPr>
        <w:spacing w:after="0" w:line="240" w:lineRule="auto"/>
      </w:pPr>
      <w:r>
        <w:separator/>
      </w:r>
    </w:p>
  </w:footnote>
  <w:footnote w:type="continuationSeparator" w:id="0">
    <w:p w14:paraId="0FBCDC3E" w14:textId="77777777" w:rsidR="00276796" w:rsidRDefault="00276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743523">
    <w:abstractNumId w:val="8"/>
  </w:num>
  <w:num w:numId="2" w16cid:durableId="2039156656">
    <w:abstractNumId w:val="6"/>
  </w:num>
  <w:num w:numId="3" w16cid:durableId="1949047271">
    <w:abstractNumId w:val="5"/>
  </w:num>
  <w:num w:numId="4" w16cid:durableId="580524872">
    <w:abstractNumId w:val="4"/>
  </w:num>
  <w:num w:numId="5" w16cid:durableId="1892502399">
    <w:abstractNumId w:val="7"/>
  </w:num>
  <w:num w:numId="6" w16cid:durableId="544576">
    <w:abstractNumId w:val="3"/>
  </w:num>
  <w:num w:numId="7" w16cid:durableId="1536844735">
    <w:abstractNumId w:val="2"/>
  </w:num>
  <w:num w:numId="8" w16cid:durableId="1800879233">
    <w:abstractNumId w:val="1"/>
  </w:num>
  <w:num w:numId="9" w16cid:durableId="148886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99D"/>
    <w:rsid w:val="00276796"/>
    <w:rsid w:val="0029639D"/>
    <w:rsid w:val="00326F90"/>
    <w:rsid w:val="0058228A"/>
    <w:rsid w:val="00AA1D8D"/>
    <w:rsid w:val="00B47730"/>
    <w:rsid w:val="00CB0664"/>
    <w:rsid w:val="00E94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2B8426-09F8-4E6B-ACC1-BA59CE4C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eastAsia="Calibri" w:hAnsi="Calibri"/>
      <w:color w:val="242424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celo_iervolino@hot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celo-iervolino-34b9b53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899</Words>
  <Characters>4860</Characters>
  <Application>Microsoft Office Word</Application>
  <DocSecurity>0</DocSecurity>
  <Lines>40</Lines>
  <Paragraphs>11</Paragraphs>
  <ScaleCrop>false</ScaleCrop>
  <Manager/>
  <Company/>
  <LinksUpToDate>false</LinksUpToDate>
  <CharactersWithSpaces>5748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Iervolino</dc:creator>
  <cp:keywords/>
  <dc:description>generated by python-docx</dc:description>
  <cp:lastModifiedBy>Marcelo Iervolino</cp:lastModifiedBy>
  <cp:revision>2</cp:revision>
  <dcterms:created xsi:type="dcterms:W3CDTF">2026-07-29T21:36:00Z</dcterms:created>
  <dcterms:modified xsi:type="dcterms:W3CDTF">2026-07-29T21:36:00Z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6e5122ed,10967cc1,2725f4ad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