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7D94"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noProof/>
          <w:color w:val="000000"/>
          <w:kern w:val="0"/>
          <w:sz w:val="24"/>
          <w:szCs w:val="24"/>
          <w14:ligatures w14:val="none"/>
        </w:rPr>
        <w:drawing>
          <wp:inline distT="0" distB="0" distL="0" distR="0" wp14:anchorId="0707D690" wp14:editId="6C2BBC8D">
            <wp:extent cx="4927600" cy="1290320"/>
            <wp:effectExtent l="0" t="0" r="6350" b="50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7600" cy="1290320"/>
                    </a:xfrm>
                    <a:prstGeom prst="rect">
                      <a:avLst/>
                    </a:prstGeom>
                    <a:noFill/>
                    <a:ln>
                      <a:noFill/>
                    </a:ln>
                  </pic:spPr>
                </pic:pic>
              </a:graphicData>
            </a:graphic>
          </wp:inline>
        </w:drawing>
      </w:r>
    </w:p>
    <w:p w14:paraId="0ABA8464" w14:textId="77777777" w:rsidR="00880E3F" w:rsidRPr="007E5DB1" w:rsidRDefault="00880E3F" w:rsidP="00880E3F">
      <w:pPr>
        <w:spacing w:after="0" w:line="240" w:lineRule="auto"/>
        <w:rPr>
          <w:rFonts w:ascii="Times New Roman" w:eastAsia="Times New Roman" w:hAnsi="Times New Roman" w:cs="Times New Roman"/>
          <w:kern w:val="0"/>
          <w:sz w:val="24"/>
          <w:szCs w:val="24"/>
          <w14:ligatures w14:val="none"/>
        </w:rPr>
      </w:pPr>
    </w:p>
    <w:p w14:paraId="307599D7" w14:textId="54EEF05A"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33A0"/>
          <w:kern w:val="0"/>
          <w:sz w:val="32"/>
          <w:szCs w:val="32"/>
          <w14:ligatures w14:val="none"/>
        </w:rPr>
        <w:t xml:space="preserve">Proyecto | </w:t>
      </w:r>
      <w:r w:rsidR="001F4158">
        <w:rPr>
          <w:rFonts w:ascii="Times New Roman" w:eastAsia="Times New Roman" w:hAnsi="Times New Roman" w:cs="Times New Roman"/>
          <w:color w:val="0033A0"/>
          <w:kern w:val="0"/>
          <w:sz w:val="32"/>
          <w:szCs w:val="32"/>
          <w14:ligatures w14:val="none"/>
        </w:rPr>
        <w:t xml:space="preserve">Comportamiento de usuarios en </w:t>
      </w:r>
      <w:proofErr w:type="spellStart"/>
      <w:r w:rsidR="001F4158">
        <w:rPr>
          <w:rFonts w:ascii="Times New Roman" w:eastAsia="Times New Roman" w:hAnsi="Times New Roman" w:cs="Times New Roman"/>
          <w:color w:val="0033A0"/>
          <w:kern w:val="0"/>
          <w:sz w:val="32"/>
          <w:szCs w:val="32"/>
          <w14:ligatures w14:val="none"/>
        </w:rPr>
        <w:t>eCommerce</w:t>
      </w:r>
      <w:proofErr w:type="spellEnd"/>
      <w:r w:rsidRPr="007E5DB1">
        <w:rPr>
          <w:rFonts w:ascii="Times New Roman" w:eastAsia="Times New Roman" w:hAnsi="Times New Roman" w:cs="Times New Roman"/>
          <w:color w:val="0033A0"/>
          <w:kern w:val="0"/>
          <w:sz w:val="32"/>
          <w:szCs w:val="32"/>
          <w14:ligatures w14:val="none"/>
        </w:rPr>
        <w:t> </w:t>
      </w:r>
    </w:p>
    <w:p w14:paraId="2A9B98B6" w14:textId="77777777" w:rsidR="00880E3F"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2F5496"/>
          <w:kern w:val="0"/>
          <w:sz w:val="32"/>
          <w:szCs w:val="32"/>
          <w14:ligatures w14:val="none"/>
        </w:rPr>
        <w:br/>
      </w:r>
      <w:r w:rsidRPr="007E5DB1">
        <w:rPr>
          <w:rFonts w:ascii="Times New Roman" w:eastAsia="Times New Roman" w:hAnsi="Times New Roman" w:cs="Times New Roman"/>
          <w:color w:val="2F5496"/>
          <w:kern w:val="0"/>
          <w:sz w:val="32"/>
          <w:szCs w:val="32"/>
          <w14:ligatures w14:val="none"/>
        </w:rPr>
        <w:br/>
      </w:r>
    </w:p>
    <w:p w14:paraId="7E4B11E7"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52743D62"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1ACD15B8"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12545E93"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708CEC91"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1B7A4537" w14:textId="77777777" w:rsid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615FA971" w14:textId="77777777" w:rsidR="007E5DB1" w:rsidRPr="007E5DB1" w:rsidRDefault="007E5DB1" w:rsidP="00880E3F">
      <w:pPr>
        <w:spacing w:after="0" w:line="240" w:lineRule="auto"/>
        <w:jc w:val="center"/>
        <w:rPr>
          <w:rFonts w:ascii="Times New Roman" w:eastAsia="Times New Roman" w:hAnsi="Times New Roman" w:cs="Times New Roman"/>
          <w:kern w:val="0"/>
          <w:sz w:val="24"/>
          <w:szCs w:val="24"/>
          <w14:ligatures w14:val="none"/>
        </w:rPr>
      </w:pPr>
    </w:p>
    <w:p w14:paraId="2E3E3C29" w14:textId="2F67F2BD"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b/>
          <w:bCs/>
          <w:color w:val="000000"/>
          <w:kern w:val="0"/>
          <w:sz w:val="32"/>
          <w:szCs w:val="32"/>
          <w14:ligatures w14:val="none"/>
        </w:rPr>
        <w:t>Integrantes</w:t>
      </w:r>
      <w:r w:rsidR="00F807B9">
        <w:rPr>
          <w:rFonts w:ascii="Times New Roman" w:eastAsia="Times New Roman" w:hAnsi="Times New Roman" w:cs="Times New Roman"/>
          <w:b/>
          <w:bCs/>
          <w:color w:val="000000"/>
          <w:kern w:val="0"/>
          <w:sz w:val="32"/>
          <w:szCs w:val="32"/>
          <w14:ligatures w14:val="none"/>
        </w:rPr>
        <w:t xml:space="preserve"> (Equipo 54)</w:t>
      </w:r>
    </w:p>
    <w:p w14:paraId="2496B3A8"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Salma Alejandra Macías Rosas A01620186</w:t>
      </w:r>
    </w:p>
    <w:p w14:paraId="447707CD"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Marcelo Ismael López Verdugo A00959089</w:t>
      </w:r>
    </w:p>
    <w:p w14:paraId="25732029"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Dario Maximiliano Mendoza Orozco A01361220</w:t>
      </w:r>
    </w:p>
    <w:p w14:paraId="4CA592D2"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Diana Jimena López Nájera A01024913</w:t>
      </w:r>
    </w:p>
    <w:p w14:paraId="06FE5889" w14:textId="77777777" w:rsidR="00880E3F" w:rsidRDefault="00880E3F" w:rsidP="00880E3F">
      <w:pPr>
        <w:spacing w:after="0" w:line="240" w:lineRule="auto"/>
        <w:rPr>
          <w:rFonts w:ascii="Times New Roman" w:eastAsia="Times New Roman" w:hAnsi="Times New Roman" w:cs="Times New Roman"/>
          <w:kern w:val="0"/>
          <w:sz w:val="24"/>
          <w:szCs w:val="24"/>
          <w14:ligatures w14:val="none"/>
        </w:rPr>
      </w:pPr>
    </w:p>
    <w:p w14:paraId="68BCF369" w14:textId="77777777" w:rsidR="007E5DB1" w:rsidRDefault="007E5DB1" w:rsidP="00880E3F">
      <w:pPr>
        <w:spacing w:after="0" w:line="240" w:lineRule="auto"/>
        <w:rPr>
          <w:rFonts w:ascii="Times New Roman" w:eastAsia="Times New Roman" w:hAnsi="Times New Roman" w:cs="Times New Roman"/>
          <w:kern w:val="0"/>
          <w:sz w:val="24"/>
          <w:szCs w:val="24"/>
          <w14:ligatures w14:val="none"/>
        </w:rPr>
      </w:pPr>
    </w:p>
    <w:p w14:paraId="414B3DF8" w14:textId="77777777" w:rsidR="007E5DB1" w:rsidRDefault="007E5DB1" w:rsidP="00880E3F">
      <w:pPr>
        <w:spacing w:after="0" w:line="240" w:lineRule="auto"/>
        <w:rPr>
          <w:rFonts w:ascii="Times New Roman" w:eastAsia="Times New Roman" w:hAnsi="Times New Roman" w:cs="Times New Roman"/>
          <w:kern w:val="0"/>
          <w:sz w:val="24"/>
          <w:szCs w:val="24"/>
          <w14:ligatures w14:val="none"/>
        </w:rPr>
      </w:pPr>
    </w:p>
    <w:p w14:paraId="3CA755F6" w14:textId="77777777" w:rsidR="007E5DB1" w:rsidRDefault="007E5DB1" w:rsidP="00880E3F">
      <w:pPr>
        <w:spacing w:after="0" w:line="240" w:lineRule="auto"/>
        <w:rPr>
          <w:rFonts w:ascii="Times New Roman" w:eastAsia="Times New Roman" w:hAnsi="Times New Roman" w:cs="Times New Roman"/>
          <w:kern w:val="0"/>
          <w:sz w:val="24"/>
          <w:szCs w:val="24"/>
          <w14:ligatures w14:val="none"/>
        </w:rPr>
      </w:pPr>
    </w:p>
    <w:p w14:paraId="70DB81A6" w14:textId="77777777" w:rsidR="007E5DB1" w:rsidRPr="007E5DB1" w:rsidRDefault="007E5DB1" w:rsidP="00880E3F">
      <w:pPr>
        <w:spacing w:after="0" w:line="240" w:lineRule="auto"/>
        <w:rPr>
          <w:rFonts w:ascii="Times New Roman" w:eastAsia="Times New Roman" w:hAnsi="Times New Roman" w:cs="Times New Roman"/>
          <w:kern w:val="0"/>
          <w:sz w:val="24"/>
          <w:szCs w:val="24"/>
          <w14:ligatures w14:val="none"/>
        </w:rPr>
      </w:pPr>
    </w:p>
    <w:p w14:paraId="669735DE"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b/>
          <w:bCs/>
          <w:color w:val="000000"/>
          <w:kern w:val="0"/>
          <w:sz w:val="32"/>
          <w:szCs w:val="32"/>
          <w14:ligatures w14:val="none"/>
        </w:rPr>
        <w:t>Fecha</w:t>
      </w:r>
    </w:p>
    <w:p w14:paraId="51FA6508" w14:textId="7FA8EE9D" w:rsidR="00880E3F" w:rsidRPr="007E5DB1" w:rsidRDefault="00047027" w:rsidP="00880E3F">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32"/>
          <w:szCs w:val="32"/>
          <w14:ligatures w14:val="none"/>
        </w:rPr>
        <w:t>28</w:t>
      </w:r>
      <w:r w:rsidR="00880E3F" w:rsidRPr="007E5DB1">
        <w:rPr>
          <w:rFonts w:ascii="Times New Roman" w:eastAsia="Times New Roman" w:hAnsi="Times New Roman" w:cs="Times New Roman"/>
          <w:color w:val="000000"/>
          <w:kern w:val="0"/>
          <w:sz w:val="32"/>
          <w:szCs w:val="32"/>
          <w14:ligatures w14:val="none"/>
        </w:rPr>
        <w:t xml:space="preserve"> de </w:t>
      </w:r>
      <w:r>
        <w:rPr>
          <w:rFonts w:ascii="Times New Roman" w:eastAsia="Times New Roman" w:hAnsi="Times New Roman" w:cs="Times New Roman"/>
          <w:color w:val="000000"/>
          <w:kern w:val="0"/>
          <w:sz w:val="32"/>
          <w:szCs w:val="32"/>
          <w14:ligatures w14:val="none"/>
        </w:rPr>
        <w:t>junio</w:t>
      </w:r>
      <w:r w:rsidR="00880E3F" w:rsidRPr="007E5DB1">
        <w:rPr>
          <w:rFonts w:ascii="Times New Roman" w:eastAsia="Times New Roman" w:hAnsi="Times New Roman" w:cs="Times New Roman"/>
          <w:color w:val="000000"/>
          <w:kern w:val="0"/>
          <w:sz w:val="32"/>
          <w:szCs w:val="32"/>
          <w14:ligatures w14:val="none"/>
        </w:rPr>
        <w:t xml:space="preserve"> del 2026</w:t>
      </w:r>
    </w:p>
    <w:p w14:paraId="0E02C684" w14:textId="77777777" w:rsidR="00880E3F" w:rsidRPr="007E5DB1" w:rsidRDefault="00880E3F" w:rsidP="00880E3F">
      <w:pPr>
        <w:spacing w:after="0" w:line="240" w:lineRule="auto"/>
        <w:rPr>
          <w:rFonts w:ascii="Times New Roman" w:eastAsia="Times New Roman" w:hAnsi="Times New Roman" w:cs="Times New Roman"/>
          <w:kern w:val="0"/>
          <w:sz w:val="24"/>
          <w:szCs w:val="24"/>
          <w14:ligatures w14:val="none"/>
        </w:rPr>
      </w:pPr>
    </w:p>
    <w:p w14:paraId="1B866AEE"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b/>
          <w:bCs/>
          <w:color w:val="000000"/>
          <w:kern w:val="0"/>
          <w:sz w:val="32"/>
          <w:szCs w:val="32"/>
          <w14:ligatures w14:val="none"/>
        </w:rPr>
        <w:t>Nombre de la Materia</w:t>
      </w:r>
    </w:p>
    <w:p w14:paraId="0EC0F00D" w14:textId="77777777" w:rsidR="00880E3F" w:rsidRPr="007E5DB1" w:rsidRDefault="00880E3F" w:rsidP="00880E3F">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Análisis de grandes volúmenes de datos</w:t>
      </w:r>
    </w:p>
    <w:p w14:paraId="1AC5D00F" w14:textId="77777777" w:rsidR="00880E3F" w:rsidRPr="007E5DB1" w:rsidRDefault="00880E3F" w:rsidP="00880E3F">
      <w:pPr>
        <w:spacing w:after="0" w:line="240" w:lineRule="auto"/>
        <w:rPr>
          <w:rFonts w:ascii="Times New Roman" w:eastAsia="Times New Roman" w:hAnsi="Times New Roman" w:cs="Times New Roman"/>
          <w:kern w:val="0"/>
          <w:sz w:val="24"/>
          <w:szCs w:val="24"/>
          <w14:ligatures w14:val="none"/>
        </w:rPr>
      </w:pPr>
    </w:p>
    <w:p w14:paraId="3BF29EE6" w14:textId="77777777" w:rsidR="007E5DB1" w:rsidRDefault="00880E3F" w:rsidP="007E5DB1">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b/>
          <w:bCs/>
          <w:color w:val="000000"/>
          <w:kern w:val="0"/>
          <w:sz w:val="32"/>
          <w:szCs w:val="32"/>
          <w14:ligatures w14:val="none"/>
        </w:rPr>
        <w:t>Profesor</w:t>
      </w:r>
    </w:p>
    <w:p w14:paraId="34AA8713" w14:textId="65C6C182" w:rsidR="00A52293" w:rsidRDefault="007E5DB1" w:rsidP="007E5DB1">
      <w:pPr>
        <w:spacing w:after="0" w:line="240" w:lineRule="auto"/>
        <w:jc w:val="center"/>
        <w:rPr>
          <w:rFonts w:ascii="Times New Roman" w:eastAsia="Times New Roman" w:hAnsi="Times New Roman" w:cs="Times New Roman"/>
          <w:kern w:val="0"/>
          <w:sz w:val="24"/>
          <w:szCs w:val="24"/>
          <w14:ligatures w14:val="none"/>
        </w:rPr>
      </w:pPr>
      <w:r w:rsidRPr="007E5DB1">
        <w:rPr>
          <w:rFonts w:ascii="Times New Roman" w:eastAsia="Times New Roman" w:hAnsi="Times New Roman" w:cs="Times New Roman"/>
          <w:color w:val="000000"/>
          <w:kern w:val="0"/>
          <w:sz w:val="32"/>
          <w:szCs w:val="32"/>
          <w14:ligatures w14:val="none"/>
        </w:rPr>
        <w:t>Dr. Iván Olmos Pineda</w:t>
      </w:r>
      <w:r w:rsidR="00880E3F" w:rsidRPr="007E5DB1">
        <w:rPr>
          <w:rFonts w:ascii="Times New Roman" w:eastAsia="Times New Roman" w:hAnsi="Times New Roman" w:cs="Times New Roman"/>
          <w:kern w:val="0"/>
          <w:sz w:val="24"/>
          <w:szCs w:val="24"/>
          <w14:ligatures w14:val="none"/>
        </w:rPr>
        <w:br/>
      </w:r>
    </w:p>
    <w:p w14:paraId="2F8D3E7B" w14:textId="77777777" w:rsidR="008B04AE" w:rsidRDefault="008B04AE" w:rsidP="007E5DB1">
      <w:pPr>
        <w:spacing w:after="0" w:line="240" w:lineRule="auto"/>
        <w:jc w:val="center"/>
        <w:rPr>
          <w:rFonts w:ascii="Times New Roman" w:eastAsia="Times New Roman" w:hAnsi="Times New Roman" w:cs="Times New Roman"/>
          <w:kern w:val="0"/>
          <w:sz w:val="24"/>
          <w:szCs w:val="24"/>
          <w14:ligatures w14:val="none"/>
        </w:rPr>
      </w:pPr>
    </w:p>
    <w:p w14:paraId="754A8558" w14:textId="77777777" w:rsidR="008B04AE" w:rsidRDefault="008B04AE" w:rsidP="007E5DB1">
      <w:pPr>
        <w:spacing w:after="0" w:line="240" w:lineRule="auto"/>
        <w:jc w:val="center"/>
        <w:rPr>
          <w:rFonts w:ascii="Times New Roman" w:eastAsia="Times New Roman" w:hAnsi="Times New Roman" w:cs="Times New Roman"/>
          <w:kern w:val="0"/>
          <w:sz w:val="24"/>
          <w:szCs w:val="24"/>
          <w14:ligatures w14:val="none"/>
        </w:rPr>
      </w:pPr>
    </w:p>
    <w:p w14:paraId="40B79B5F" w14:textId="77777777" w:rsidR="008B04AE" w:rsidRDefault="008B04AE" w:rsidP="007E5DB1">
      <w:pPr>
        <w:spacing w:after="0" w:line="240" w:lineRule="auto"/>
        <w:jc w:val="center"/>
        <w:rPr>
          <w:rFonts w:ascii="Times New Roman" w:eastAsia="Times New Roman" w:hAnsi="Times New Roman" w:cs="Times New Roman"/>
          <w:kern w:val="0"/>
          <w:sz w:val="24"/>
          <w:szCs w:val="24"/>
          <w14:ligatures w14:val="none"/>
        </w:rPr>
      </w:pPr>
    </w:p>
    <w:p w14:paraId="791C9ACD" w14:textId="723EAF68" w:rsidR="001F4158" w:rsidRPr="005B3C90" w:rsidRDefault="00A564B2" w:rsidP="005B3C90">
      <w:pPr>
        <w:pStyle w:val="Heading1"/>
      </w:pPr>
      <w:r w:rsidRPr="005B3C90">
        <w:lastRenderedPageBreak/>
        <w:t>Resumen</w:t>
      </w:r>
    </w:p>
    <w:p w14:paraId="7C4E1D69" w14:textId="08C92751" w:rsidR="00F67E36" w:rsidRDefault="00F67E36" w:rsidP="00A564B2">
      <w:r w:rsidRPr="00F67E36">
        <w:rPr>
          <w:highlight w:val="yellow"/>
        </w:rPr>
        <w:t>Resumen, con una extensión máxima de media cuartilla.</w:t>
      </w:r>
    </w:p>
    <w:p w14:paraId="39B92FC9" w14:textId="7ACBECF3" w:rsidR="00A564B2" w:rsidRDefault="005B3C90" w:rsidP="00A564B2">
      <w:r>
        <w:t>En el presente proyecto se hace uso de estrategias de Big Data para encontrar comportamientos de usuarios en comercio electrónico (</w:t>
      </w:r>
      <w:proofErr w:type="spellStart"/>
      <w:r>
        <w:t>eCommerce</w:t>
      </w:r>
      <w:proofErr w:type="spellEnd"/>
      <w:r>
        <w:t>).</w:t>
      </w:r>
    </w:p>
    <w:p w14:paraId="1C9AE347" w14:textId="77777777" w:rsidR="005B3C90" w:rsidRDefault="005B3C90" w:rsidP="00A564B2"/>
    <w:p w14:paraId="1655B73D" w14:textId="521C7728" w:rsidR="005B3C90" w:rsidRDefault="005B3C90" w:rsidP="005B3C90">
      <w:pPr>
        <w:pStyle w:val="Heading1"/>
      </w:pPr>
      <w:r>
        <w:t>Introducción</w:t>
      </w:r>
    </w:p>
    <w:p w14:paraId="06105E60" w14:textId="55D99891" w:rsidR="00F67E36" w:rsidRDefault="00F67E36" w:rsidP="005B3C90">
      <w:r w:rsidRPr="00F67E36">
        <w:rPr>
          <w:highlight w:val="yellow"/>
        </w:rPr>
        <w:t>Introducción: sección donde se presentará los antecedentes del problema de investigación plantado, porqué es de interés dicho tema de investigación, presentar de forma clara los objetivos que se pretenden alcanza, así como información complementaria que ayude a entender que se pretende resolver.</w:t>
      </w:r>
    </w:p>
    <w:p w14:paraId="03C4A357" w14:textId="6F36F88A" w:rsidR="005B3C90" w:rsidRDefault="00B22FDF" w:rsidP="005B3C90">
      <w:r>
        <w:t xml:space="preserve">Lo primordial del proyecto es el hacer uso de librerías que permitan </w:t>
      </w:r>
      <w:r w:rsidR="00751EDD">
        <w:t>trabajar con un gran volumen de datos.  A pesar de ello es crucial</w:t>
      </w:r>
      <w:r w:rsidR="00F5331F">
        <w:t xml:space="preserve"> enfocarse en una solución o un propósito ulterior, siendo el caso actual entender los comportamientos de los usuarios interactuando con un portal de ventas en línea.  A partir de un gran volumen de datos es posible realizar generalizaciones que ayuden a la toma de decisiones en el negocio:</w:t>
      </w:r>
    </w:p>
    <w:p w14:paraId="64764E0E" w14:textId="60C47421" w:rsidR="00F5331F" w:rsidRDefault="00F5331F" w:rsidP="00F5331F">
      <w:pPr>
        <w:pStyle w:val="ListParagraph"/>
        <w:numPr>
          <w:ilvl w:val="0"/>
          <w:numId w:val="1"/>
        </w:numPr>
      </w:pPr>
      <w:r>
        <w:t>Efectividad de anuncios</w:t>
      </w:r>
    </w:p>
    <w:p w14:paraId="27D5E517" w14:textId="539FF4DA" w:rsidR="00F5331F" w:rsidRDefault="00F5331F" w:rsidP="00F5331F">
      <w:pPr>
        <w:pStyle w:val="ListParagraph"/>
        <w:numPr>
          <w:ilvl w:val="0"/>
          <w:numId w:val="1"/>
        </w:numPr>
      </w:pPr>
      <w:r>
        <w:t>Horarios pico de ventas</w:t>
      </w:r>
    </w:p>
    <w:p w14:paraId="079D151E" w14:textId="5DF974C3" w:rsidR="00F5331F" w:rsidRDefault="00F5331F" w:rsidP="00F5331F">
      <w:pPr>
        <w:pStyle w:val="ListParagraph"/>
        <w:numPr>
          <w:ilvl w:val="0"/>
          <w:numId w:val="1"/>
        </w:numPr>
      </w:pPr>
      <w:r>
        <w:t>Probabilidad de añadir al carrito</w:t>
      </w:r>
    </w:p>
    <w:p w14:paraId="37A9E23D" w14:textId="5504D467" w:rsidR="00F5331F" w:rsidRDefault="00F5331F" w:rsidP="00F5331F">
      <w:pPr>
        <w:pStyle w:val="ListParagraph"/>
        <w:numPr>
          <w:ilvl w:val="0"/>
          <w:numId w:val="1"/>
        </w:numPr>
      </w:pPr>
      <w:r>
        <w:t>Probabilidad de compra</w:t>
      </w:r>
    </w:p>
    <w:p w14:paraId="286A01A5" w14:textId="4A19B44A" w:rsidR="00F5331F" w:rsidRDefault="00F5331F" w:rsidP="00F5331F">
      <w:r>
        <w:t xml:space="preserve">Entre las herramientas disponibles es posible aplicar herramientas de aprendizaje </w:t>
      </w:r>
      <w:r w:rsidR="00717B6C">
        <w:t>supervisado para implementaciones como lo son:</w:t>
      </w:r>
    </w:p>
    <w:p w14:paraId="729EA51F" w14:textId="5DBD1E01" w:rsidR="00717B6C" w:rsidRDefault="00717B6C" w:rsidP="00717B6C">
      <w:pPr>
        <w:pStyle w:val="ListParagraph"/>
        <w:numPr>
          <w:ilvl w:val="0"/>
          <w:numId w:val="1"/>
        </w:numPr>
      </w:pPr>
      <w:r>
        <w:t>Supervisado:</w:t>
      </w:r>
    </w:p>
    <w:p w14:paraId="7C5E11C9" w14:textId="5B4D3F3E" w:rsidR="00717B6C" w:rsidRDefault="00717B6C" w:rsidP="00717B6C">
      <w:pPr>
        <w:pStyle w:val="ListParagraph"/>
        <w:numPr>
          <w:ilvl w:val="1"/>
          <w:numId w:val="1"/>
        </w:numPr>
      </w:pPr>
      <w:r>
        <w:t>Proyecciones de ventas por franja horaria</w:t>
      </w:r>
    </w:p>
    <w:p w14:paraId="774AA28D" w14:textId="091B8753" w:rsidR="00717B6C" w:rsidRDefault="00717B6C" w:rsidP="00717B6C">
      <w:pPr>
        <w:pStyle w:val="ListParagraph"/>
        <w:numPr>
          <w:ilvl w:val="1"/>
          <w:numId w:val="1"/>
        </w:numPr>
      </w:pPr>
      <w:r>
        <w:t>Proyecciones de ventas por segmento/departamento</w:t>
      </w:r>
    </w:p>
    <w:p w14:paraId="61F43A52" w14:textId="2820A0AC" w:rsidR="00717B6C" w:rsidRDefault="00717B6C" w:rsidP="00717B6C">
      <w:pPr>
        <w:pStyle w:val="ListParagraph"/>
        <w:numPr>
          <w:ilvl w:val="1"/>
          <w:numId w:val="1"/>
        </w:numPr>
      </w:pPr>
      <w:r>
        <w:t>P</w:t>
      </w:r>
      <w:r w:rsidR="00FA773B">
        <w:t>robabilidad de éxito de un anuncio</w:t>
      </w:r>
    </w:p>
    <w:p w14:paraId="27383486" w14:textId="572C96EE" w:rsidR="00FA773B" w:rsidRDefault="00FA773B" w:rsidP="00FA773B">
      <w:pPr>
        <w:pStyle w:val="ListParagraph"/>
        <w:numPr>
          <w:ilvl w:val="0"/>
          <w:numId w:val="1"/>
        </w:numPr>
      </w:pPr>
      <w:r>
        <w:t>No supervisado:</w:t>
      </w:r>
    </w:p>
    <w:p w14:paraId="751600E5" w14:textId="1B3B62EE" w:rsidR="00FA773B" w:rsidRDefault="00FA773B" w:rsidP="00FA773B">
      <w:pPr>
        <w:pStyle w:val="ListParagraph"/>
        <w:numPr>
          <w:ilvl w:val="1"/>
          <w:numId w:val="1"/>
        </w:numPr>
      </w:pPr>
      <w:r>
        <w:t>Segmentación de mercado</w:t>
      </w:r>
    </w:p>
    <w:p w14:paraId="3D6C9923" w14:textId="7D7B610A" w:rsidR="00FA773B" w:rsidRDefault="00FA773B" w:rsidP="00FA773B">
      <w:pPr>
        <w:pStyle w:val="ListParagraph"/>
        <w:numPr>
          <w:ilvl w:val="1"/>
          <w:numId w:val="1"/>
        </w:numPr>
      </w:pPr>
      <w:r>
        <w:t>Sistema de sugerencias a través de matrices dispersas</w:t>
      </w:r>
    </w:p>
    <w:p w14:paraId="0FDE857A" w14:textId="666C0A41" w:rsidR="00FA773B" w:rsidRDefault="00FA773B" w:rsidP="00FA773B">
      <w:r>
        <w:t xml:space="preserve">Para gestionar un volumen tan amplio </w:t>
      </w:r>
      <w:r w:rsidR="00600637">
        <w:t xml:space="preserve">no basta con explotar la librería </w:t>
      </w:r>
      <w:proofErr w:type="spellStart"/>
      <w:r w:rsidR="00600637">
        <w:t>PySpark</w:t>
      </w:r>
      <w:proofErr w:type="spellEnd"/>
      <w:r w:rsidR="00600637">
        <w:t xml:space="preserve">, sino que también es necesario la generación de estrategias de muestreo para poder gestionar muestras representativas sin </w:t>
      </w:r>
      <w:r w:rsidR="004C2741">
        <w:t>perder información vital de la población.</w:t>
      </w:r>
    </w:p>
    <w:p w14:paraId="75A472C0" w14:textId="0F9F8BFC" w:rsidR="004C2741" w:rsidRDefault="004C2741" w:rsidP="00B76D68">
      <w:pPr>
        <w:pStyle w:val="Heading1"/>
      </w:pPr>
      <w:r>
        <w:t>Propuesta</w:t>
      </w:r>
    </w:p>
    <w:p w14:paraId="1FD3A7C4" w14:textId="6672B4C9" w:rsidR="00B76D68" w:rsidRDefault="00B76D68" w:rsidP="00B76D68">
      <w:r w:rsidRPr="00B76D68">
        <w:rPr>
          <w:highlight w:val="yellow"/>
        </w:rPr>
        <w:t xml:space="preserve">Propuesta de solución: sección dónde se presentará la propuesta de solución planteada. Se recomienda iniciar con una descripción general de la propuesta de solución a usar para construir </w:t>
      </w:r>
      <w:r w:rsidRPr="00B76D68">
        <w:rPr>
          <w:highlight w:val="yellow"/>
        </w:rPr>
        <w:lastRenderedPageBreak/>
        <w:t>modelos de aprendizaje que ayuden a identificar los patrones de interés. Posteriormente, desarrollar las subsecciones necesarias y suficientes para detallar cada una de las etapas necesarias para el entrenamiento de los modelos (caracterización de la población, recolección de datos, construcción de la muestra considerando el volumen de datos de la población, estrategia(s) de muestreo a emplear, preparación de conjuntos de entrenamiento, prueba, selección de métricas para medir calidad de resultados, selección de algoritmos de aprendizaje, técnicas para el ajuste de hiper – parámetros).</w:t>
      </w:r>
    </w:p>
    <w:p w14:paraId="17015AE5" w14:textId="3382D133" w:rsidR="00B76D68" w:rsidRDefault="00B76D68" w:rsidP="00B76D68">
      <w:pPr>
        <w:pStyle w:val="Heading1"/>
      </w:pPr>
      <w:r>
        <w:t>Experimentación</w:t>
      </w:r>
    </w:p>
    <w:p w14:paraId="60A5615F" w14:textId="2BAB8D1F" w:rsidR="00586CC5" w:rsidRDefault="00B76D68" w:rsidP="00B76D68">
      <w:r w:rsidRPr="00B76D68">
        <w:rPr>
          <w:highlight w:val="yellow"/>
        </w:rPr>
        <w:t>Experimentación. En esta sección se deberán de documentar todos los resultados de relevancia generados a partir de la experimentación realizada. Se recomienda que se usen diferentes tipos de gráficas, tablas, etc., para mostrar los resultados obtenidos (matrices de confusión, curvas ROC, etc.). Es importante realizar una discusión de dichos resultados, para resaltar aquellos que sean los más relevantes.</w:t>
      </w:r>
    </w:p>
    <w:p w14:paraId="5AFF193C" w14:textId="32637EDD" w:rsidR="00B76D68" w:rsidRDefault="00B76D68" w:rsidP="00B76D68">
      <w:pPr>
        <w:pStyle w:val="Heading1"/>
      </w:pPr>
      <w:r>
        <w:t>Conclusiones y trabajo futuro</w:t>
      </w:r>
    </w:p>
    <w:p w14:paraId="0E6FA05E" w14:textId="2BF47403" w:rsidR="00B76D68" w:rsidRDefault="002F392C" w:rsidP="00B76D68">
      <w:r w:rsidRPr="002F392C">
        <w:rPr>
          <w:highlight w:val="yellow"/>
        </w:rPr>
        <w:t>Conclusiones y trabajo futuro: Presentar de forma concisa las conclusiones que se han obtenido a partir del desarrollo del proyecto. Resaltar lo más relevante que se ha obtenido con la elaboración de este proyecto, así como presentar posibles áreas de mejora, que se puedan desarrollar en un trabajo futuro.</w:t>
      </w:r>
    </w:p>
    <w:p w14:paraId="0AFE6BFE" w14:textId="77777777" w:rsidR="002F392C" w:rsidRDefault="002F392C" w:rsidP="00B76D68"/>
    <w:p w14:paraId="520F78B1" w14:textId="1BBACC98" w:rsidR="002F392C" w:rsidRDefault="00D37BCF" w:rsidP="00D37BCF">
      <w:pPr>
        <w:pStyle w:val="Heading1"/>
      </w:pPr>
      <w:r>
        <w:t>Anexos</w:t>
      </w:r>
    </w:p>
    <w:p w14:paraId="45E3EA89" w14:textId="2B921F9F" w:rsidR="00D37BCF" w:rsidRDefault="008213D4" w:rsidP="00D37BCF">
      <w:hyperlink r:id="rId7" w:history="1">
        <w:r w:rsidRPr="008213D4">
          <w:rPr>
            <w:rStyle w:val="Hyperlink"/>
          </w:rPr>
          <w:t>MarceloIsmael21/Big-Data</w:t>
        </w:r>
      </w:hyperlink>
    </w:p>
    <w:p w14:paraId="3EEEEE0E" w14:textId="158A85C7" w:rsidR="008213D4" w:rsidRPr="00D37BCF" w:rsidRDefault="008213D4" w:rsidP="00D37BCF">
      <w:r w:rsidRPr="008213D4">
        <w:rPr>
          <w:highlight w:val="yellow"/>
        </w:rPr>
        <w:t>Video</w:t>
      </w:r>
    </w:p>
    <w:sectPr w:rsidR="008213D4" w:rsidRPr="00D37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01363"/>
    <w:multiLevelType w:val="hybridMultilevel"/>
    <w:tmpl w:val="398AB2CA"/>
    <w:lvl w:ilvl="0" w:tplc="FE0CB80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5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FA"/>
    <w:rsid w:val="00047027"/>
    <w:rsid w:val="0005784A"/>
    <w:rsid w:val="000C290E"/>
    <w:rsid w:val="000C39FA"/>
    <w:rsid w:val="001F4158"/>
    <w:rsid w:val="002F392C"/>
    <w:rsid w:val="003B3EDD"/>
    <w:rsid w:val="00425E99"/>
    <w:rsid w:val="004C2741"/>
    <w:rsid w:val="00586CC5"/>
    <w:rsid w:val="005B3C90"/>
    <w:rsid w:val="00600637"/>
    <w:rsid w:val="00717B6C"/>
    <w:rsid w:val="00751EDD"/>
    <w:rsid w:val="00791FF9"/>
    <w:rsid w:val="007E5DB1"/>
    <w:rsid w:val="008213D4"/>
    <w:rsid w:val="00880E3F"/>
    <w:rsid w:val="008B04AE"/>
    <w:rsid w:val="008D49E5"/>
    <w:rsid w:val="009D7CD3"/>
    <w:rsid w:val="00A52293"/>
    <w:rsid w:val="00A564B2"/>
    <w:rsid w:val="00A605CD"/>
    <w:rsid w:val="00B22FDF"/>
    <w:rsid w:val="00B76D68"/>
    <w:rsid w:val="00D37BCF"/>
    <w:rsid w:val="00E53013"/>
    <w:rsid w:val="00F5331F"/>
    <w:rsid w:val="00F6293D"/>
    <w:rsid w:val="00F67E36"/>
    <w:rsid w:val="00F807B9"/>
    <w:rsid w:val="00FA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21CC"/>
  <w15:chartTrackingRefBased/>
  <w15:docId w15:val="{D1B3F9DD-FAA7-4BC5-AE1B-FC24FDDE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uiPriority w:val="9"/>
    <w:qFormat/>
    <w:rsid w:val="000C3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9FA"/>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semiHidden/>
    <w:rsid w:val="000C39FA"/>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0C39FA"/>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0C39FA"/>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0C39FA"/>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0C39FA"/>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0C39FA"/>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0C39FA"/>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0C39FA"/>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0C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9FA"/>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0C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9FA"/>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0C39FA"/>
    <w:pPr>
      <w:spacing w:before="160"/>
      <w:jc w:val="center"/>
    </w:pPr>
    <w:rPr>
      <w:i/>
      <w:iCs/>
      <w:color w:val="404040" w:themeColor="text1" w:themeTint="BF"/>
    </w:rPr>
  </w:style>
  <w:style w:type="character" w:customStyle="1" w:styleId="QuoteChar">
    <w:name w:val="Quote Char"/>
    <w:basedOn w:val="DefaultParagraphFont"/>
    <w:link w:val="Quote"/>
    <w:uiPriority w:val="29"/>
    <w:rsid w:val="000C39FA"/>
    <w:rPr>
      <w:i/>
      <w:iCs/>
      <w:color w:val="404040" w:themeColor="text1" w:themeTint="BF"/>
      <w:lang w:val="es-MX"/>
    </w:rPr>
  </w:style>
  <w:style w:type="paragraph" w:styleId="ListParagraph">
    <w:name w:val="List Paragraph"/>
    <w:basedOn w:val="Normal"/>
    <w:uiPriority w:val="34"/>
    <w:qFormat/>
    <w:rsid w:val="000C39FA"/>
    <w:pPr>
      <w:ind w:left="720"/>
      <w:contextualSpacing/>
    </w:pPr>
  </w:style>
  <w:style w:type="character" w:styleId="IntenseEmphasis">
    <w:name w:val="Intense Emphasis"/>
    <w:basedOn w:val="DefaultParagraphFont"/>
    <w:uiPriority w:val="21"/>
    <w:qFormat/>
    <w:rsid w:val="000C39FA"/>
    <w:rPr>
      <w:i/>
      <w:iCs/>
      <w:color w:val="0F4761" w:themeColor="accent1" w:themeShade="BF"/>
    </w:rPr>
  </w:style>
  <w:style w:type="paragraph" w:styleId="IntenseQuote">
    <w:name w:val="Intense Quote"/>
    <w:basedOn w:val="Normal"/>
    <w:next w:val="Normal"/>
    <w:link w:val="IntenseQuoteChar"/>
    <w:uiPriority w:val="30"/>
    <w:qFormat/>
    <w:rsid w:val="000C3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9FA"/>
    <w:rPr>
      <w:i/>
      <w:iCs/>
      <w:color w:val="0F4761" w:themeColor="accent1" w:themeShade="BF"/>
      <w:lang w:val="es-MX"/>
    </w:rPr>
  </w:style>
  <w:style w:type="character" w:styleId="IntenseReference">
    <w:name w:val="Intense Reference"/>
    <w:basedOn w:val="DefaultParagraphFont"/>
    <w:uiPriority w:val="32"/>
    <w:qFormat/>
    <w:rsid w:val="000C39FA"/>
    <w:rPr>
      <w:b/>
      <w:bCs/>
      <w:smallCaps/>
      <w:color w:val="0F4761" w:themeColor="accent1" w:themeShade="BF"/>
      <w:spacing w:val="5"/>
    </w:rPr>
  </w:style>
  <w:style w:type="character" w:styleId="Hyperlink">
    <w:name w:val="Hyperlink"/>
    <w:basedOn w:val="DefaultParagraphFont"/>
    <w:uiPriority w:val="99"/>
    <w:unhideWhenUsed/>
    <w:rsid w:val="008213D4"/>
    <w:rPr>
      <w:color w:val="467886" w:themeColor="hyperlink"/>
      <w:u w:val="single"/>
    </w:rPr>
  </w:style>
  <w:style w:type="character" w:styleId="UnresolvedMention">
    <w:name w:val="Unresolved Mention"/>
    <w:basedOn w:val="DefaultParagraphFont"/>
    <w:uiPriority w:val="99"/>
    <w:semiHidden/>
    <w:unhideWhenUsed/>
    <w:rsid w:val="00821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arceloIsmael21/Big-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123F7-BE7E-4E51-AB2B-AF03B00C4DDA}">
  <ds:schemaRefs>
    <ds:schemaRef ds:uri="http://schemas.openxmlformats.org/officeDocument/2006/bibliography"/>
  </ds:schemaRefs>
</ds:datastoreItem>
</file>

<file path=docMetadata/LabelInfo.xml><?xml version="1.0" encoding="utf-8"?>
<clbl:labelList xmlns:clbl="http://schemas.microsoft.com/office/2020/mipLabelMetadata">
  <clbl:label id="{c990bb7a-51f4-439b-bd36-9c07fb1041c0}" enabled="0" method="" siteId="{c990bb7a-51f4-439b-bd36-9c07fb1041c0}"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3</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Marcelo (M.)</dc:creator>
  <cp:keywords/>
  <dc:description/>
  <cp:lastModifiedBy>Lopez, Marcelo (M.)</cp:lastModifiedBy>
  <cp:revision>23</cp:revision>
  <dcterms:created xsi:type="dcterms:W3CDTF">2026-06-25T20:38:00Z</dcterms:created>
  <dcterms:modified xsi:type="dcterms:W3CDTF">2026-06-28T04:00:00Z</dcterms:modified>
</cp:coreProperties>
</file>