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 DA INSTITUIÇÃO / EMPRESA]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[SETOR / DEPARTAMENTO]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ESTAGIÁRIO]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DOCUMENTAÇÃO TÉCNICA DO SISTEMA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[NOME DO SISTEMA] – ORACLE APEX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[Cidade]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[Ano]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ESTAGIÁRIO]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DOCUMENTAÇÃO TÉCNICA DO SISTEMA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[NOME DO SISTEMA] – ORACLE APEX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 w:line="276" w:lineRule="auto"/>
        <w:ind w:left="4535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Documento técnico elaborado como registro do estágio, contendo a modelagem do banco de dados, os componentes compartilhados e os fluxos de uso do sistema desenvolvido em Oracle APEX.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Orientador(a): [Nome do orientador/supervisor de estágio]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[Cidade]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[Ano]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8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tem como objetivo registrar, de forma técnica e padronizada, as características do sistema [NOME DO SISTEMA], desenvolvido na plataforma Oracle APEX no âmbito das atividades de estágio realizadas em [NOME DA INSTITUIÇÃO/EMPRESA].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documentação abrange a modelagem do banco de dados utilizado pelo sistema, os componentes compartilhados (shared components) configurados na aplicação e os principais fluxos de uso, detalhando as páginas envolvidas em cada processo. O objetivo é servir como material de referência para consultas futuras, manutenção do sistema e transferência de conhecimento entre desenvolvedores.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Objetivo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 objetivo geral do sistema documentado — para que ele serve e qual problema resolve.]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Escopo do documento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contempla: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Identificação geral do sistema;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Modelagem do banco de dados (entidades, atributos e relacionamentos);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Componentes compartilhados da aplicação APEX;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Fluxos de uso do sistema, com detalhamento das páginas envolvidas;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Considerações finais e pontos de atenção.</w:t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IDENTIFICAÇÃO DO SISTEMA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Quadro 1 apresenta as informações gerais de identificação do sistema documentado.</w:t>
      </w:r>
    </w:p>
    <w:p>
      <w:pP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Sugestão de itens a preencher no quadro acima: nome do sistema, workspace APEX, versão do Oracle APEX e do banco de dados, responsável técnico/equipe, data de criação, data da última atualização e breve descrição do objetivo do sistema.</w:t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MODELAGEM DO BANCO DE DADOS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Nesta seção é apresentada a estrutura de dados que sustenta o sistema, incluindo o diagrama entidade-relacionamento, o dicionário de dados e os demais objetos de banco de dados utilizados.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Diagrama Entidade-Relacionamento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Apresenta-se, na Figura 1, o diagrama entidade-relacionamento (DER) do sistema, elaborado a partir da estrutura de tabelas existente no banco de dados.</w:t>
      </w:r>
    </w:p>
    <w:p>
      <w:pPr>
        <w:spacing w:after="1440"/>
      </w:pPr>
      <w:r>
        <w:t xml:space="preserv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Diagrama Entidade-Relacionamento do sistema [NOME DO SISTEMA]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Dicionário de Dados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dicionário de dados descreve, para cada tabela do sistema, seus atributos, tipos de dados, restrições e finalidade. O Quadro 2 apresenta um modelo a ser replicado para cada tabela documentada.</w:t>
      </w:r>
    </w:p>
    <w:p>
      <w:pPr>
        <w:spacing w:after="240"/>
      </w:pPr>
      <w:r>
        <w:t xml:space="preserve"/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Quadro 2 – Estrutura da tabela [NOME_DA_TABELA]</w:t>
      </w:r>
    </w:p>
    <w:p>
      <w:pPr>
        <w:spacing w:after="2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000"/>
        <w:gridCol w:w="900"/>
        <w:gridCol w:w="3200"/>
        <w:gridCol w:w="12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PK/FK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Repita o quadro acima para cada tabela relevante do sistema. Recomenda-se ainda indicar, logo abaixo de cada quadro, a finalidade geral da tabela dentro do sistema.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Relacionamentos entre Tabelas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os relacionamentos entre as tabelas (1:N, N:N, tabelas associativas), indicando as chaves estrangeiras envolvidas e a regra de negócio que cada relacionamento representa.]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Objetos Auxiliares de Banco de Dados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Além das tabelas, o sistema utiliza os objetos de banco de dados descritos no Quadro 3.</w:t>
      </w:r>
    </w:p>
    <w:p>
      <w:pP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Tipos sugeridos: sequence, trigger, view, procedure, function, package. Inclua índices relevantes, se houver otimizações específicas de performance.</w:t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COMPONENTES COMPARTILHADOS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seção documenta os componentes compartilhados (Shared Components) configurados na aplicação Oracle APEX, ou seja, elementos reutilizados por múltiplas páginas do sistema.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Segurança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 esquema de autenticação (Authentication Scheme) e os esquemas de autorização (Authorization Schemes) utilizados, indicando perfis de acesso e regras associadas.]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Navegação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os menus de navegação, listas de navegação (Navigation Lists) e breadcrumbs configurados na aplicação.]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Listas de Valores (LOVs)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Quadro 4 apresenta as principais listas de valores estáticas e dinâmicas utilizadas no sistema.</w:t>
      </w:r>
    </w:p>
    <w:p>
      <w:pP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da LOV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(Estática/Dinâmica)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Origem dos dados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Páginas onde é utilizada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Templates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os templates de página, região, botão e rótulo utilizados, especialmente se houver personalização em relação aos padrões do tema.]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Temas e Estilos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[Indique o Theme e o Theme Style (Universal Theme ou customizado) aplicados na aplicação.]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Processos e Computações Compartilhadas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os Application Processes e Application Computations que são executados em mais de uma página ou em nível de aplicação (ex.: on new session, on login, after login).]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Plugins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[Caso existam plugins de região, item ou dynamic action customizados, descreva sua finalidade e onde são utilizados. Caso não existam, indicar 'Não se aplica'.]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 Integrações e Fontes de Dados Externas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Web Source Modules, REST Data Sources ou outras integrações externas consumidas pelo sistema.]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4.9 Variáveis de Aplicação (Application Items)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[Liste as Application Items utilizadas e sua finalidade no controle de estado da aplicação.]</w:t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FLUXOS DE USO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seção descreve os principais fluxos de uso do sistema, detalhando o objetivo de cada fluxo e as páginas que o compõem. Recomenda-se replicar a estrutura da Seção 5.1 para cada novo fluxo documentado.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Fluxo: [Nome do Fluxo — ex.: Cadastro de Solicitação]</w:t>
      </w:r>
    </w:p>
    <w:p>
      <w:pPr>
        <w:pStyle w:val="Heading3"/>
        <w:spacing w:after="160" w:before="24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5.1.1 Visão Geral do Fluxo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 objetivo do fluxo, os perfis de usuário envolvidos e o resultado esperado ao final do processo.]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Figura 2 apresenta o fluxograma do processo, indicando a sequência de páginas e as decisões tomadas pelo usuário ou pelo sistema.</w:t>
      </w:r>
    </w:p>
    <w:p>
      <w:pPr>
        <w:spacing w:after="1440"/>
      </w:pPr>
      <w:r>
        <w:t xml:space="preserv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– Fluxograma do processo [Nome do Fluxo]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3"/>
        <w:spacing w:after="160" w:before="24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5.1.2 Detalhamento das Páginas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Quadro 5 resume as páginas que compõem este fluxo, e os subitens seguintes detalham cada uma delas.</w:t>
      </w:r>
    </w:p>
    <w:p>
      <w:pP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6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 da Página</w:t>
            </w:r>
          </w:p>
        </w:tc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da Página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Fluxo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4"/>
        <w:spacing w:after="120" w:before="200" w:line="36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5.1.2.1 Página [Nº] – [Nome da Página]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Tipo de página: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[relatório interativo / formulário / dashboard / wizard / etc.]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Objetivo da página: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o que esta página faz dentro do fluxo.]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Componentes principais: 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Regions: [listar regiões principais e seu conteúdo];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Itens de destaque: [campos/itens relevantes para o usuário];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Botões e ações: [nome do botão → ação executada].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Processos de página: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validações, computações e processos PL/SQL executados nesta página, incluindo o momento de execução (before header, after submit, etc.).]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Dynamic Actions relevantes: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as principais ações dinâmicas configuradas e o evento que as dispara.]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Navegação: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[indique de onde o usuário chega a esta página e para onde é direcionado a seguir (branches), incluindo condições de cada branch.]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Regras de negócio aplicadas: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validações e regras de negócio específicas desta página.]</w:t>
      </w:r>
    </w:p>
    <w:p>
      <w:pPr>
        <w:spacing w:after="24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Repita a estrutura dos itens 5.1.2.1 em diante para cada página do fluxo, e repita a estrutura da Seção 5.1 (5.2, 5.3...) para cada novo fluxo de uso do sistema.</w:t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CONSIDERAÇÕES FINAIS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[Descreva pontos de atenção identificados durante o desenvolvimento, dívidas técnicas conhecidas, limitações do sistema e sugestões de melhoria para versões futuras.]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200" w:line="24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Oracle APEX Documentation. Disponível em: https://apex.oracle.com/pls/apex/f?p=44785:1. Acesso em: [data de acesso].</w:t>
      </w:r>
    </w:p>
    <w:p>
      <w:pPr>
        <w:spacing w:after="20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documentação: trabalhos acadêmicos: apresentação. Rio de Janeiro: ABNT, 2011.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[Inclua aqui outras referências utilizadas (manuais internos, documentações complementares, artigos técnicos), em ordem alfabética e conforme a NBR 6023.]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[Inclua aqui prints de tela adicionais, scripts de criação de tabelas (DDL) ou demais materiais complementares que enriqueçam a documentação.]</w:t>
      </w:r>
    </w:p>
    <w:sectPr>
      <w:footerReference w:type="default" r:id="rId9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de Sistema Oracle APEX</dc:title>
  <dc:creator>Documentação Técnica</dc:creator>
  <cp:lastModifiedBy>Un-named</cp:lastModifiedBy>
  <cp:revision>1</cp:revision>
  <dcterms:created xsi:type="dcterms:W3CDTF">2026-07-14T13:19:15.219Z</dcterms:created>
  <dcterms:modified xsi:type="dcterms:W3CDTF">2026-07-14T13:19:15.233Z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