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FUNILA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Sistema de Inteligência Comercial &amp; CRM</w:t>
      </w:r>
    </w:p>
    <w:p>
      <w:pPr>
        <w:pBdr>
          <w:bottom w:val="single" w:color="2563EB" w:sz="4"/>
        </w:pBdr>
        <w:spacing w:before="0" w:after="320"/>
        <w:jc w:val="center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ARQUITETURA ENTERPRISE COMPLETA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CA3AF"/>
          <w:sz w:val="26"/>
          <w:szCs w:val="26"/>
        </w:rPr>
        <w:t xml:space="preserve">Do clique ao fechamento — sem fricção, sem desperdício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Marcelo Rodrigues  |  RDP Studio  | 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funila.com.br  |  rdpstudio.com.br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1. VISÃO ESTRATÉGICA — A EMPRESA QUE VOCÊ ESTÁ CONSTRUINDO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1.1 O Problema Real (Reformulado)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Você não está construindo um formulário ou CRM. Você está construindo a CAMADA DE INTELIGÊNCIA que conecta tráfego pago a receita real — sem que o cliente precise fazer quase nada. A dor do mercado é concreta: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R$ 2.000 gastos em Meta Ads. 300 cliques. 12 leads. O vendedor não sabe qual campanha gerou qual lead.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criativo mais caro tem a pior taxa de conversão — mas ninguém sabe disso.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70% dos leads abandonam na metade do formulário. Esses dados nunca chegam ao vendedor.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SDR faz 40 ligações por dia para leads que não têm perfil de crédito.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1.2 A Solução em Uma Frase</w:t>
      </w:r>
    </w:p>
    <w:p>
      <w:pPr>
        <w:pBdr>
          <w:left w:val="single" w:color="2563EB" w:sz="16"/>
          <w:right w:val="single" w:color="2563EB" w:sz="16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26"/>
          <w:szCs w:val="26"/>
        </w:rPr>
        <w:t xml:space="preserve">"O cliente conecta sua conta do Meta/Google, e o Funila entrega ao vendedor leads mastigados, rankeados por score de crédito, com a origem do criativo identificada — sem que o cliente instale nada."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1.3 Posicionamento de Mercado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Funila não compete com CRMs genéricos. Ele ocupa o espaço entre Hyros (rastreamento de anúncios) e RD Station (CRM), com foco no mercado brasileiro de alta conversão: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 o quê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faz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Nossa vantagem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Hyros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de anúncios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Score Serasa, WhatsApp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+ Score integrado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Station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+ Email mkt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granular de criativos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nativo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TripleWhale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ROAS/Atribuição Shopify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BR, Serasa, WhatsApp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adaptado ao BR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 CRM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Imobiliário GO/SP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de anúncio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Criativo + Score Serasa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vendas global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Rastreamento, Score BR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dependência de dólar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2. ARQUITETURA TÉCNICA COMPLETA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2.1 Visão do Sistema — 5 Camadas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Funila Enterprise opera em 5 camadas sequenciais e interdependentes:</w:t>
      </w:r>
    </w:p>
    <w:p>
      <w:pPr>
        <w:spacing w:before="80"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roda</w:t>
            </w:r>
          </w:p>
        </w:tc>
      </w:tr>
      <w:tr>
        <w:tc>
          <w:tcPr>
            <w:tcW w:type="dxa" w:w="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Meta/Google OAuth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 conta de anúncios do cliente via OAuth 2.0. Importa criativos, campanhas, gastos.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Marketing API v19 + Google Ads API v23</w:t>
            </w:r>
          </w:p>
        </w:tc>
        <w:tc>
          <w:tcPr>
            <w:tcW w:type="dxa" w:w="1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Render</w:t>
            </w:r>
          </w:p>
        </w:tc>
      </w:tr>
      <w:tr>
        <w:tc>
          <w:tcPr>
            <w:tcW w:type="dxa" w:w="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Link Engine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links encurtados (go.funila/xyz). Registra cada clique server-side com atribuição ao criativo.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PostgreSQL + Redis</w:t>
            </w:r>
          </w:p>
        </w:tc>
        <w:tc>
          <w:tcPr>
            <w:tcW w:type="dxa" w:w="1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+ Upstash</w:t>
            </w:r>
          </w:p>
        </w:tc>
      </w:tr>
      <w:tr>
        <w:tc>
          <w:tcPr>
            <w:tcW w:type="dxa" w:w="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Form Engine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progressivo multi-step. Salva lead a cada etapa. Abandono capturado em tempo real.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Vanilla JS + WebSocket</w:t>
            </w:r>
          </w:p>
        </w:tc>
        <w:tc>
          <w:tcPr>
            <w:tcW w:type="dxa" w:w="1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Pages/CDN</w:t>
            </w:r>
          </w:p>
        </w:tc>
      </w:tr>
      <w:tr>
        <w:tc>
          <w:tcPr>
            <w:tcW w:type="dxa" w:w="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Engine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score interno + consulta Serasa. Classifica lead. Dispara alertas em tempo real.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Celery + Redis</w:t>
            </w:r>
          </w:p>
        </w:tc>
        <w:tc>
          <w:tcPr>
            <w:tcW w:type="dxa" w:w="1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Workers</w:t>
            </w:r>
          </w:p>
        </w:tc>
      </w:tr>
      <w:tr>
        <w:tc>
          <w:tcPr>
            <w:tcW w:type="dxa" w:w="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SDR Delivery Layer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lead mastigado no Kanban. Gera WhatsApp pré-preenchido. Notifica vendedor.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WebSocket + Resend</w:t>
            </w:r>
          </w:p>
        </w:tc>
        <w:tc>
          <w:tcPr>
            <w:tcW w:type="dxa" w:w="1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2.2 Stack Tecnológica 2026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+ Pydantic v2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Starter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R$ 42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via Supabase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até 500MB / Pro US$25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R$ 0–150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&amp; Filas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via Upstash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10k req/dia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R$ 0–30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Assíncronos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 no Render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Vanilla JS (PWA)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(JWT)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SDK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3k/mês grátis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Notif. WhatsApp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Z-API ou Evolution API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pago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R$ 60–150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Serasa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SOAWebServices API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consulta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R$ 0,50/lead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CPF/CEP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BrasilAPI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Faturamento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Asaas (BR) ou Stripe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1,5% por transação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Registro.br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R$ 4/mês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FIXO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~R$ 100–250/mês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2C55E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21"/>
          <w:szCs w:val="21"/>
        </w:rPr>
        <w:t xml:space="preserve">💡 Com 2 clientes no plano Profissional (R$247/mês cada), a infraestrutura já está paga e você está no lucro.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2.3 Integração Meta Ads — OAuth + Marketing API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Esta é a funcionalidade central que diferencia o Funila de tudo no mercado brasileiro. O fluxo funciona assim: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Cliente clica em 'Conectar Meta Ads' no painel — botão OAuth padrão do Meta Business.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Funila recebe o access_token com permissões: ads_read, business_management, ads_management.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backend faz chamadas à Marketing API v19 e importa automaticamente: todas as campanhas ativas, todos os conjuntos de anúncios, todos os criativos (imagem/vídeo + thumbnail), métricas de gasto, cliques, impressões, CPM, CPC por criativo.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criativo recebe um ID interno no Funila e é vinculado aos leads que chegaram por aquele anúncio específico.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cliente NUNCA precisa criar UTM manualmente. O Auto-Tagging do Funila faz isso server-side.</w:t>
      </w:r>
    </w:p>
    <w:p>
      <w:pPr>
        <w:spacing w:before="80" w:after="80"/>
      </w:pPr>
      <w:r>
        <w:t xml:space="preserve"/>
      </w:r>
    </w:p>
    <w:p>
      <w:pPr>
        <w:pBdr>
          <w:left w:val="single" w:color="F59E0B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⚠ Permissões necessárias no Meta App: ads_read, business_management, pages_read_engagement, leads_retrieval (para Meta Lead Ads nativos).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Payload de exemplo retornado pela Marketing API para cada criativo: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GET /act_{ad_account_id}/ads?fields=name,creative{thumbnail_url,title,body,video_id},insights{spend,impressions,clicks,cpm,cpc,ctr}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2.4 Integração Google Ads — OAuth + API v23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Google Ads API v23 (lançado em 2025) permite rastreamento por ativo (asset-level reporting) em campanhas Performance Max, o que antes era impossível. O fluxo: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OAuth via Google Identity Platform — cliente autoriza com conta Google 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Funila importa: campanhas, grupos de anúncios, ativos (imagens, vídeos, textos), métricas de conversão por ativo.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Parâmetros GCLID são capturados automaticamente pelo Smart Link Engine em cada clique.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GCLID é linkado ao lead correspondente, permitindo atribuição exata de qual keyword/criativo Google gerou aquele lead.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SELECT asset.name, asset.type, metrics.clicks, metrics.conversions, metrics.cost_micros FROM asset_group_asset WHERE campaign.status = 'ENABLED'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3. BANCO DE DADOS — SCHEMA ENTERPRISE COMPLETO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3.1 Diagrama de Entidades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schema foi redesenhado para suportar multi-tenant, rastreamento de criativos, telemetria de abandono e billing integrado:</w:t>
      </w:r>
    </w:p>
    <w:p>
      <w:pPr>
        <w:spacing w:before="80"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 principal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do Funila (corretores, agências)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 de tudo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com RBAC (Owner, Manager, SDR)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ad_accounts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Meta/Google conectadas via OAuth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 importadas das plataformas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ad_accounts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Criativos com thumbnail + métricas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campaigns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smart_links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encurtados go.funila/xyz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 + creatives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clique com device, IP hash, GCLID/fbclid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smart_links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 configurados pelo cliente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form_sessions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de preenchimento (telemetria)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forms + clicks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qualificado com score completo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form_sessions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lead_events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de cada lead (linha do tempo)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leads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lead_scores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interno + Serasa histórico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leads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kanban_columns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Colunas personalizáveis do pipeline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e status de cobrança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credit_packs</w:t>
            </w:r>
          </w:p>
        </w:tc>
        <w:tc>
          <w:tcPr>
            <w:tcW w:type="dxa" w:w="3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Pacotes de créditos Serasa comprados</w:t>
            </w:r>
          </w:p>
        </w:tc>
        <w:tc>
          <w:tcPr>
            <w:tcW w:type="dxa" w:w="2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3.2 Tabelas Críticas — DDL Completo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Tabela: ad_accounts — Contas de Anúncio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CREATE TABLE ad_accounts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id UUID PRIMARY KEY DEFAULT gen_random_uuid(),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tenant_id UUID REFERENCES tenants(id) ON DELETE CASCADE,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platform TEXT CHECK (platform IN ('meta', 'google')),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account_id TEXT NOT NULL,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account_name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access_token TEXT NOT NULL,       -- criptografado AES-256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refresh_token TEXT,               -- criptografado AES-256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token_expires_at TIMESTAMP WITH TIME ZONE,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status TEXT DEFAULT 'active',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last_sync_at TIMESTAMP WITH TIME ZONE,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created_at TIMESTAMP WITH TIME ZONE DEFAULT NOW()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Tabela: creatives — Criativos de Anúncio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CREATE TABLE creatives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id UUID PRIMARY KEY DEFAULT gen_random_uuid(),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campaign_id UUID REFERENCES campaigns(id),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external_id TEXT NOT NULL,        -- ID na plataforma (Meta/Google)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name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creative_type TEXT CHECK (creative_type IN ('image','video','carousel','text')),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thumbnail_url TEXT,               -- URL da imagem/thumb do vídeo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video_url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headline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body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-- Métricas atualizadas a cada sync (a cada 4h)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spend_cents INTEGER DEFAULT 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impressions INTEGER DEFAULT 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clicks INTEGER DEFAULT 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leads_generated INTEGER DEFAULT 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cpm_cents INTEGER DEFAULT 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cpc_cents INTEGER DEFAULT 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ctr DECIMAL(5,2) DEFAULT 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cost_per_lead_cents INTEGER DEFAULT 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last_metrics_sync TIMESTAMP WITH TIME ZONE,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created_at TIMESTAMP WITH TIME ZONE DEFAULT NOW()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Tabela: form_sessions — Telemetria de Abandono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CREATE TABLE form_sessions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id UUID PRIMARY KEY DEFAULT gen_random_uuid(),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form_id UUID REFERENCES forms(id),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click_id UUID REFERENCES clicks(id),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session_token TEXT UNIQUE NOT NULL,  -- token anônimo do browser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current_step INTEGER DEFAULT 1,       -- até onde chegou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max_step_reached INTEGER DEFAULT 1,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abandoned BOOLEAN DEFAULT true,       -- false quando completa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abandon_reason TEXT,                  -- 'timeout' | 'closed' | 'back'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-- Dados parciais capturados antes do abandono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partial_name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partial_phone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time_on_step INTEGER,                 -- segundos na etapa do abandono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device_type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started_at TIMESTAMP WITH TIME ZONE DEFAULT NOW(),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last_activity TIMESTAMP WITH TIME ZONE DEFAULT NOW()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);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4. PAINEL MASTER — SEU GOD MODE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Acessível APENAS por você. URL: master.funila.com.br/god — autenticação com 2FA obrigatório. Nenhum cliente enxerga esta interface.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4.1 Aba 1 — Dashboard Financeiro (MRR/ARR)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Visualização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(Receita Mensal Recorrente)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de todas as mensalidades ativas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grande — azul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 (Receita Anual Recorrente)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× 12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grande — verde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(Cancelamentos no mês / Base ativa) × 100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linha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Médio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médio por cliente × (1/Churn %)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destaque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(Custo de Aquisição)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 em venda / Novos clientes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— monitoramento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 (Receita por usuário)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total / Total de tenants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de Créditos Serasa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de pacotes vendidos no período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separado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Projeção 3 meses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atual × taxa de crescimento histórica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área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4.2 Aba 2 — Gestão de Tenants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Tabela completa de todos os clientes com: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Nome, email, plano atual, data de entrada, MRR deste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Status: Ativo / Inadimplente / Cancelado / 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Uso: links criados, leads processados, créditos Serasa consumidos no 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Botão [Login as Client] — Impersonation: você entra no painel do cliente sem precisar da senha, para suporte técnico e demos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Botão [Suspender conta] — bloqueia acesso imediato por inadimplência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Botão [Upgrade manual] — muda plano com efeito imediato + emite fatura proporcional via Asaas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4.3 Aba 3 — Feature Flags por Cliente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Sistema de permissões granulares por tenant: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Disponível em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meta_oauth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planos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google_oauth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Profissional+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serasa_score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Profissional+ (por crédito)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creative_analytics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Profissional+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kanban_custom_columns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Profissional+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webhook_outbound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multi_tenant_agency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white_label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 Enterprise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capi_feedback_loop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Profissional+</w:t>
            </w:r>
          </w:p>
        </w:tc>
      </w:tr>
      <w:tr>
        <w:tc>
          <w:tcPr>
            <w:tcW w:type="dxa" w:w="3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ai_lead_summary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— qualquer plano com flag manual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2C55E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21"/>
          <w:szCs w:val="21"/>
        </w:rPr>
        <w:t xml:space="preserve">💡 Feature Flags permitem que você dê acesso beta a um cliente específico sem abrir para todos — estratégia de upsell cirúrgica.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4.4 Aba 4 — Logs e Saúde do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Monitoramento de latência do Smart Link Engine (meta: &lt; 300ms)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Erros de sincronização com Meta/Google API por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Taxa de falha de consultas Serasa com causa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Fila de workers Celery — jobs pendentes, falhos, concluídos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Alertas automáticos: se link tracker &gt; 500ms por 3 req seguidas → Slack alert para você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4.5 Aba 5 — Planos e Billing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Implantação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Mensalidade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Limites</w:t>
            </w:r>
          </w:p>
        </w:tc>
        <w:tc>
          <w:tcPr>
            <w:tcW w:type="dxa" w:w="1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Serasa</w:t>
            </w:r>
          </w:p>
        </w:tc>
      </w:tr>
      <w:tr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R$ 500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R$ 147/mês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form, 500 cliques/mês, 1 usuário</w:t>
            </w:r>
          </w:p>
        </w:tc>
        <w:tc>
          <w:tcPr>
            <w:tcW w:type="dxa" w:w="1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incluso</w:t>
            </w:r>
          </w:p>
        </w:tc>
      </w:tr>
      <w:tr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R$ 800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R$ 297/mês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forms, 5k cliques/mês, 5 usuários, Meta + Google OAuth</w:t>
            </w:r>
          </w:p>
        </w:tc>
        <w:tc>
          <w:tcPr>
            <w:tcW w:type="dxa" w:w="1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créditos/mês</w:t>
            </w:r>
          </w:p>
        </w:tc>
      </w:tr>
      <w:tr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R$ 1.500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R$ 597/mês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Ilimitado, multi-cliente, white-label, webhooks</w:t>
            </w:r>
          </w:p>
        </w:tc>
        <w:tc>
          <w:tcPr>
            <w:tcW w:type="dxa" w:w="1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créditos/mês</w:t>
            </w:r>
          </w:p>
        </w:tc>
      </w:tr>
      <w:tr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R$ 1.500+/mês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SLA, suporte dedicado, on-premise opcional</w:t>
            </w:r>
          </w:p>
        </w:tc>
        <w:tc>
          <w:tcPr>
            <w:tcW w:type="dxa" w:w="1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5. PAINEL DO CLIENTE — WORKSPACE ENTERPRISE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URL: app.funila.com.br — Interface dark mode, sidebar fixa, mobile-first. O cliente usa isso todos os dias.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5.1 Onboarding Flow — O Que Acontece no Primeiro Login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Experiência de onboarding guiada em 5 passos (não pode ser pulada no plano Profissional):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Passo 1: Boas-vindas + seleção de vertical (Imóveis / E-commerce / Igreja / Outro)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Passo 2: Conectar conta Meta Ads (botão OAuth — 1 clique)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Passo 3: Conectar conta Google Ads (botão OAuth — opcional)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Passo 4: Criar primeiro Smart Link (nome da campanha + destino)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Passo 5: Preview do link gerado + instruções de uso no anúncio</w:t>
      </w:r>
    </w:p>
    <w:p>
      <w:pPr>
        <w:spacing w:before="80" w:after="80"/>
      </w:pPr>
      <w:r>
        <w:t xml:space="preserve"/>
      </w:r>
    </w:p>
    <w:p>
      <w:pPr>
        <w:pBdr>
          <w:left w:val="single" w:color="22C55E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21"/>
          <w:szCs w:val="21"/>
        </w:rPr>
        <w:t xml:space="preserve">💡 O cliente não precisa configurar UTMs, pixel, webhook ou qualquer coisa técnica. O onboarding todo leva menos de 5 minutos.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5.2 Dashboard Principal — Visão do CEO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Primeira tela após login. Mostra o que importa, sem ruído: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Bloco 1 — Macro Métricas (5 Cards)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Subtexto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Spend Total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 real puxado do Meta+Google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 neutro</w:t>
            </w:r>
          </w:p>
        </w:tc>
        <w:tc>
          <w:tcPr>
            <w:tcW w:type="dxa" w:w="2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período anterior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Cliques Únicos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cliques nos Smart Links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#2563EB</w:t>
            </w:r>
          </w:p>
        </w:tc>
        <w:tc>
          <w:tcPr>
            <w:tcW w:type="dxa" w:w="2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mobile vs desktop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Qualificados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que completaram o form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2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clique→lead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Quentes 🔥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&gt;= 70 no período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#22C55E</w:t>
            </w:r>
          </w:p>
        </w:tc>
        <w:tc>
          <w:tcPr>
            <w:tcW w:type="dxa" w:w="2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 de contato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CPL Real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Spend / Leads Qualificados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Destaque</w:t>
            </w:r>
          </w:p>
        </w:tc>
        <w:tc>
          <w:tcPr>
            <w:tcW w:type="dxa" w:w="2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real por lead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Bloco 2 — Funil Visual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Gráfico de funil (horizontal) mostrando perda a cada etapa: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Impressões dos anúncios (puxado do Meta/Google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Cliques (Smart Link Engine)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Inícios de formulário (form_sessions)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Etapa 1 concluída (nome + telefone)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Etapa 2 concluída (CLT/perfil)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Formulário completo (lead qualificado)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clicado (conversão final)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Cada etapa mostra: quantidade absoluta + % de conversão da etapa anterior + % de abandono. Em vermelho quando abandono &gt; 60%.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Bloco 3 — Performance de Criativos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Tabela com thumbnail de cada criativo (imagem/vídeo), ao lado das métricas reais: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16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Criativo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Gasto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Cliques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médio leads</w:t>
            </w:r>
          </w:p>
        </w:tc>
        <w:tc>
          <w:tcPr>
            <w:tcW w:type="dxa" w:w="1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[thumb] Vídeo 01 - Setor Oeste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R$ 450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R$ 18,75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🔥</w:t>
            </w:r>
          </w:p>
        </w:tc>
        <w:tc>
          <w:tcPr>
            <w:tcW w:type="dxa" w:w="1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performer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[thumb] Carrossel Apart. 3Q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R$ 380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R$ 31,66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 🟡</w:t>
            </w:r>
          </w:p>
        </w:tc>
        <w:tc>
          <w:tcPr>
            <w:tcW w:type="dxa" w:w="1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Otimizar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[thumb] Story - FGTS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R$ 290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R$ 96,66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 🟡</w:t>
            </w:r>
          </w:p>
        </w:tc>
        <w:tc>
          <w:tcPr>
            <w:tcW w:type="dxa" w:w="1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2C55E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21"/>
          <w:szCs w:val="21"/>
        </w:rPr>
        <w:t xml:space="preserve">💡 Este é o diferencial número 1 do Funila. Nenhum CRM brasileiro mostra o thumbnail do criativo ao lado do CPL real. Isso justifica o preço sozinho.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5.3 SDR Pipeline — Kanban Inteligente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Segunda aba do painel. É aqui que o vendedor trabalha 100% do tempo.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Colunas Padrão (personalizáveis)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entra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Quentes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&gt;= 70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WhatsApp imediato ao vendedor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Mornos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40-69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Amarelo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nutrição — contato em 2h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❄ Frios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&lt; 40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claro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remarketing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Abandono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Largou no meio do form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Laranja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Resgate manual — telefone disponível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Em Contato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abriu conversa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de follow-up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Negociando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respondeu, interesse real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Roxo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Convertido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fechada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escuro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loop para Meta/Google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🗑 Lixo</w:t>
            </w:r>
          </w:p>
        </w:tc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inválido ou fora do perfil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</w:t>
            </w:r>
          </w:p>
        </w:tc>
        <w:tc>
          <w:tcPr>
            <w:tcW w:type="dxa" w:w="28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Card do Lead no Kanban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Cada card mostra, de forma compacta mas completa: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Nome + telefone clicável (abre WhatsApp direto)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Badge de score: 🔥 82 | Serasa: 740 (quando disponível)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Thumbnail miniatura do criativo que gerou o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Tempo decorrido desde a entrada: 'há 3 minutos' (urgência visual)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Ícone de dispositivo: 📱 mobile / 💻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Etapa máxima atingida no form (1/3, 2/3, 3/3)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Drawer Lateral — Ficha Criminal do Lead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Ao clicar no card, uma tela lateral desliza (não abre nova página — zero reload):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Seção 1 — Identidade: Nome completo, telefone, CPF (mascarado), status do WhatsApp (ativo/inativo via Z-API)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Seção 2 — Scores: Score interno (0-100) com breakdown de pontos por critério, Score Serasa (0-1000) com interpretação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Seção 3 — Perfil Financeiro: CLT (sim/não + tempo), renda estimada, histórico de financiamento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Seção 4 — Origem Completa: Thumbnail do criativo + nome da campanha + UTM source + UTM medium + device + horário exato do clique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Seção 5 — Timeline: linha do tempo visual com timestamps de cada ação (clique → etapa 1 → etapa 2 → form completo → WhatsApp clicado)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Seção 6 — Notas do SDR: campo de texto livre para anotações + histórico de notas anteriores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Ações do Drawer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dxa" w:w="6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Falar no WhatsApp</w:t>
            </w:r>
          </w:p>
        </w:tc>
        <w:tc>
          <w:tcPr>
            <w:tcW w:type="dxa" w:w="6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wa.me com mensagem pré-preenchida com contexto completo do lead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Marcar Convertido</w:t>
            </w:r>
          </w:p>
        </w:tc>
        <w:tc>
          <w:tcPr>
            <w:tcW w:type="dxa" w:w="6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para coluna Convertido + dispara evento para Meta CAPI (melhora otimização)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Reclassificar</w:t>
            </w:r>
          </w:p>
        </w:tc>
        <w:tc>
          <w:tcPr>
            <w:tcW w:type="dxa" w:w="6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 status manualmente (ignorar score automático)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 Adicionar Nota</w:t>
            </w:r>
          </w:p>
        </w:tc>
        <w:tc>
          <w:tcPr>
            <w:tcW w:type="dxa" w:w="6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anotação com timestamp na timeline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🗑 Excluir Dados</w:t>
            </w:r>
          </w:p>
        </w:tc>
        <w:tc>
          <w:tcPr>
            <w:tcW w:type="dxa" w:w="6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dados do lead conforme LGPD — com confirmação dupla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5.4 Smart Links — Motor de Rastreamento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Terceira aba. O coração tecnológico. Onde o cliente gerencia seus links de rastreamento.</w:t>
      </w:r>
    </w:p>
    <w:p>
      <w:pPr>
        <w:spacing w:before="80"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Campo/Funcionalidade</w:t>
            </w:r>
          </w:p>
        </w:tc>
        <w:tc>
          <w:tcPr>
            <w:tcW w:type="dxa" w:w="6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gerada</w:t>
            </w:r>
          </w:p>
        </w:tc>
        <w:tc>
          <w:tcPr>
            <w:tcW w:type="dxa" w:w="6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go.funila.com.br/[slug] — &lt; 300ms de resposta garantida</w:t>
            </w:r>
          </w:p>
        </w:tc>
      </w:tr>
      <w:tr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Vinculação a Criativo</w:t>
            </w:r>
          </w:p>
        </w:tc>
        <w:tc>
          <w:tcPr>
            <w:tcW w:type="dxa" w:w="6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pode linkar o Smart Link ao criativo específico do Meta/Google (dropdown com thumbnails)</w:t>
            </w:r>
          </w:p>
        </w:tc>
      </w:tr>
      <w:tr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Auto-Tag</w:t>
            </w:r>
          </w:p>
        </w:tc>
        <w:tc>
          <w:tcPr>
            <w:tcW w:type="dxa" w:w="6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Funila adiciona fbclid/gclid automaticamente, sem que o cliente configure nada</w:t>
            </w:r>
          </w:p>
        </w:tc>
      </w:tr>
      <w:tr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6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automaticamente para uso em materiais impressos</w:t>
            </w:r>
          </w:p>
        </w:tc>
      </w:tr>
      <w:tr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em tempo real</w:t>
            </w:r>
          </w:p>
        </w:tc>
        <w:tc>
          <w:tcPr>
            <w:tcW w:type="dxa" w:w="6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 quantos cliques nas últimas 24h enquanto a campanha roda</w:t>
            </w:r>
          </w:p>
        </w:tc>
      </w:tr>
      <w:tr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A/B</w:t>
            </w:r>
          </w:p>
        </w:tc>
        <w:tc>
          <w:tcPr>
            <w:tcW w:type="dxa" w:w="6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2 variações do mesmo link para teste (50/50 split)</w:t>
            </w:r>
          </w:p>
        </w:tc>
      </w:tr>
      <w:tr>
        <w:tc>
          <w:tcPr>
            <w:tcW w:type="dxa" w:w="2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Criativos</w:t>
            </w:r>
          </w:p>
        </w:tc>
        <w:tc>
          <w:tcPr>
            <w:tcW w:type="dxa" w:w="6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mostrando qual criativo deste link tem melhor CPL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5.5 Smart Forms — Máquina de Conversão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Quarta aba. Construtor de formulários de qualificação.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Funcionalidades do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Construtor drag-and-drop de etapas (sem código)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Lógica condicional: se renda &gt; R$5.000 → pular para etapa de agendamento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Biblioteca de perguntas prontas por vertical: Imóveis, Seguro de Vida, Crédito Pessoal, Igreja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Preview mobile em tempo real enquanto edita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Configuração de iscas/recompensas: mostrar e-book ou cupom ao completar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Tema visual configurável: logo do cliente + cor primária personalizada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Modo incorporado (embed via &lt;script&gt;) ou página hospedada no Funila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Técnicas de Retenção Configuráveis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3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Isca de conclusão</w:t>
            </w:r>
          </w:p>
        </w:tc>
        <w:tc>
          <w:tcPr>
            <w:tcW w:type="dxa" w:w="3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'Ganhe nosso e-book' aparece na etapa 2 para quem está demorando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+15-25% conclusão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Exit-intent</w:t>
            </w:r>
          </w:p>
        </w:tc>
        <w:tc>
          <w:tcPr>
            <w:tcW w:type="dxa" w:w="3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 ao mover mouse para fechar: 'Espera! Seu perfil está 80% completo'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+8-12% retenção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Contador: '247 pessoas preencheram este formulário hoje'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+10-20% conversão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animada</w:t>
            </w:r>
          </w:p>
        </w:tc>
        <w:tc>
          <w:tcPr>
            <w:tcW w:type="dxa" w:w="3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de progresso com micro-animação suave a cada etapa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+5-10% engajamento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Micro-validação</w:t>
            </w:r>
          </w:p>
        </w:tc>
        <w:tc>
          <w:tcPr>
            <w:tcW w:type="dxa" w:w="3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verde animado ao preencher cada campo corretamente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+7% conclusão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de urgência</w:t>
            </w:r>
          </w:p>
        </w:tc>
        <w:tc>
          <w:tcPr>
            <w:tcW w:type="dxa" w:w="3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Opcional: 'Oferta disponível por mais X horas'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+20-30% conversão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5.6 Integrações — App Store Interna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Quinta aba. Central de conexões do cliente.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mínimo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Ads (OAuth)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 campanhas, criativos, métricas de gasto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 status de conexão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(OAuth)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 campanhas Google, GCLID tracking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 status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Serasa Score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score de crédito via CPF do lead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Créditos restantes visíveis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Z-API / WhatsApp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se número tem WhatsApp ativo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API do cliente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Saída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JSON de cada lead para Make/Zapier/n8n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customizável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Station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 leads qualificados para nutrição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Espelha leads em planilha em tempo real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Google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CAPI Feedback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conversões de volta ao Meta para otimizar anúncios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5.7 Analytics &amp; Relatórios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Sexta aba. Para o gestor de tráfego e dono da agência.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Relatório de Performance por Criativo: qual vídeo/imagem gerou mais leads qualificados com menor CPL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Mapa de Calor de Abandono: em qual etapa do formulário mais leads desistem e por qual dispositivo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Comparativo de Campanhas: Meta vs Google vs Orgânico — custo por lead qualificado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Relatório de ROI: cruzamento entre custo do anúncio e leads convertidos em vendas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Exportação PDF com logo do cliente (plano Agência) — para apresentar para o cliente da agência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Agendamento de relatório: envio automático por email toda segunda-feira às 8h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6. SMART FORM ENGINE — FLUXO TÉCNICO COMPLETO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6.1 Telas do Formulário — Padrão Imóveis</w:t>
      </w:r>
    </w:p>
    <w:p>
      <w:pPr>
        <w:spacing w:before="80"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2000"/>
        <w:gridCol w:w="2060"/>
      </w:tblGrid>
      <w:tr>
        <w:trPr>
          <w:tblHeader/>
        </w:trPr>
        <w:tc>
          <w:tcPr>
            <w:tcW w:type="dxa" w:w="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Disparado</w:t>
            </w:r>
          </w:p>
        </w:tc>
        <w:tc>
          <w:tcPr>
            <w:tcW w:type="dxa" w:w="2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Salvo</w:t>
            </w:r>
          </w:p>
        </w:tc>
      </w:tr>
      <w:tr>
        <w:tc>
          <w:tcPr>
            <w:tcW w:type="dxa" w:w="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inicial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dinâmica, botão CTA, mini prova social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form_view</w:t>
            </w:r>
          </w:p>
        </w:tc>
        <w:tc>
          <w:tcPr>
            <w:tcW w:type="dxa" w:w="2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session_token criado</w:t>
            </w:r>
          </w:p>
        </w:tc>
      </w:tr>
      <w:tr>
        <w:tc>
          <w:tcPr>
            <w:tcW w:type="dxa" w:w="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completo, WhatsApp com máscara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step_1_complete</w:t>
            </w:r>
          </w:p>
        </w:tc>
        <w:tc>
          <w:tcPr>
            <w:tcW w:type="dxa" w:w="2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partial_name, partial_phone — SEMPRE, mesmo que abandone</w:t>
            </w:r>
          </w:p>
        </w:tc>
      </w:tr>
      <w:tr>
        <w:tc>
          <w:tcPr>
            <w:tcW w:type="dxa" w:w="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Profissional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CLT? (botão grande) → Há quanto tempo? (4 opções)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step_2_complete</w:t>
            </w:r>
          </w:p>
        </w:tc>
        <w:tc>
          <w:tcPr>
            <w:tcW w:type="dxa" w:w="2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has_clt, clt_years</w:t>
            </w:r>
          </w:p>
        </w:tc>
      </w:tr>
      <w:tr>
        <w:tc>
          <w:tcPr>
            <w:tcW w:type="dxa" w:w="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Financeiro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 (4 faixas), já financiou?, CPF opcional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step_3_complete</w:t>
            </w:r>
          </w:p>
        </w:tc>
        <w:tc>
          <w:tcPr>
            <w:tcW w:type="dxa" w:w="2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income, tried_financing, cpf</w:t>
            </w:r>
          </w:p>
        </w:tc>
      </w:tr>
      <w:tr>
        <w:tc>
          <w:tcPr>
            <w:tcW w:type="dxa" w:w="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Isca/Recompensa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E-book, cupom, ou agendamento (configurável pelo cliente)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step_4_complete</w:t>
            </w:r>
          </w:p>
        </w:tc>
        <w:tc>
          <w:tcPr>
            <w:tcW w:type="dxa" w:w="2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reward_claimed</w:t>
            </w:r>
          </w:p>
        </w:tc>
      </w:tr>
      <w:tr>
        <w:tc>
          <w:tcPr>
            <w:tcW w:type="dxa" w:w="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calculado, badge, botão WhatsApp pré-preenchido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form_submit + whatsapp_button_shown</w:t>
            </w:r>
          </w:p>
        </w:tc>
        <w:tc>
          <w:tcPr>
            <w:tcW w:type="dxa" w:w="2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lead_id retornado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6.2 Telemetria de Abandono — Implementação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coração da captura de leads perdidos. Cada interação do usuário é salva instantaneamente: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navigator.sendBeacon('/api/v1/sessions/{id}/activity') é chamado a cada campo preenchido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Quando o usuário fecha a aba ou navega para fora: evento 'beforeunload' captura a etapa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Timeout de 5 minutos sem atividade: sessão marcada como 'abandoned'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Lead parcial (nome + telefone da etapa 1) vai direto para coluna 'Abandono' no Kanban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Vendedor vê: 'João desistiu na etapa Renda — estava no formulário por 2min 34s'</w:t>
      </w:r>
    </w:p>
    <w:p>
      <w:pPr>
        <w:spacing w:before="80" w:after="80"/>
      </w:pPr>
      <w:r>
        <w:t xml:space="preserve"/>
      </w:r>
    </w:p>
    <w:p>
      <w:pPr>
        <w:pBdr>
          <w:left w:val="single" w:color="F59E0B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⚠ Dados da etapa 1 (nome + telefone) são salvos na primeira keystroke do campo nome, não quando o usuário clica em 'Continuar'. Isso maximiza a captura.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6.3 WhatsApp Pré-preenchido — Gerador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mensagem gerada leva o lead diretamente ao ponto certo da conversa: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function buildWhatsAppMessage(lead, clientPhone)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const clt = lead.has_clt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? `CLT há ${lead.clt_years}` : 'autônomo/sem CLT';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const serasa = lead.serasa_score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? ` Score Serasa ${lead.serasa_score}.` : '';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const msg = `Olá! Sou ${lead.name}.`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+ ` Tenho ${clt}, renda de ${lead.income}.`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+ serasa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+ ` ${lead.tried_financing ? 'Já tentei financiar.' : 'Nunca tentei financiar.'}`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+ ` Vi seu anúncio e tenho interesse.`;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return `https://wa.me/55${clientPhone}?text=${encodeURIComponent(msg)}`;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7. INTELLIGENCE ENGINE — SCORING &amp; ENRIQUECIMENTO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7.1 Score Interno — Tabela de Pontos Detalhada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Vínculo empregatício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CLT há 3+ anos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aprovação FGTS/CAIXA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Vínculo empregatício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CLT 2 a 3 anos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Estabilidade boa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Vínculo empregatício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CLT 1 a 2 anos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Estabilidade moderada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Vínculo empregatício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CLT &lt; 1 ano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Recém contratado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Vínculo empregatício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Autônomo / sem CLT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elevado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 mensal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de R$ 5.000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poder de compra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 mensal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R$ 3.000 a R$ 5.000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 com MCMV faixas 2/3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 mensal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R$ 1.500 a R$ 3.000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MCMV faixa 1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 mensal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de R$ 1.500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Difícil qualificação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financeiro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tentou financiar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limpo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financeiro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Tentou e não conseguiu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moderado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contato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preenchido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ativo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contato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fornecido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intenção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Completou todas as etapas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intenção</w:t>
            </w:r>
          </w:p>
        </w:tc>
      </w:tr>
      <w:tr>
        <w:tc>
          <w:tcPr>
            <w:tcW w:type="dxa" w:w="2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Clicou no WhatsApp</w:t>
            </w:r>
          </w:p>
        </w:tc>
        <w:tc>
          <w:tcPr>
            <w:tcW w:type="dxa" w:w="9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2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 intenção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7.2 Classificação por Score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400"/>
        <w:gridCol w:w="32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de contato</w:t>
            </w:r>
          </w:p>
        </w:tc>
      </w:tr>
      <w:tr>
        <w:tc>
          <w:tcPr>
            <w:tcW w:type="dxa" w:w="1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70-100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Quente</w:t>
            </w:r>
          </w:p>
        </w:tc>
        <w:tc>
          <w:tcPr>
            <w:tcW w:type="dxa" w:w="1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Quente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WhatsApp imediato para corretor + email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minutos</w:t>
            </w:r>
          </w:p>
        </w:tc>
      </w:tr>
      <w:tr>
        <w:tc>
          <w:tcPr>
            <w:tcW w:type="dxa" w:w="1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40-69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Morno</w:t>
            </w:r>
          </w:p>
        </w:tc>
        <w:tc>
          <w:tcPr>
            <w:tcW w:type="dxa" w:w="1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Morno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na fila de nutrição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horas</w:t>
            </w:r>
          </w:p>
        </w:tc>
      </w:tr>
      <w:tr>
        <w:tc>
          <w:tcPr>
            <w:tcW w:type="dxa" w:w="1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0-39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Frio</w:t>
            </w:r>
          </w:p>
        </w:tc>
        <w:tc>
          <w:tcPr>
            <w:tcW w:type="dxa" w:w="1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❄ Frio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remarketing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SLA</w:t>
            </w:r>
          </w:p>
        </w:tc>
      </w:tr>
      <w:tr>
        <w:tc>
          <w:tcPr>
            <w:tcW w:type="dxa" w:w="1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Abandono</w:t>
            </w:r>
          </w:p>
        </w:tc>
        <w:tc>
          <w:tcPr>
            <w:tcW w:type="dxa" w:w="1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Abandono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vendedor com dados parciais</w:t>
            </w:r>
          </w:p>
        </w:tc>
        <w:tc>
          <w:tcPr>
            <w:tcW w:type="dxa" w:w="17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hora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7.3 Integração Serasa — Fluxo Técnico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score Serasa é consultado de forma assíncrona, sem bloquear o lead de avançar: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Lead completa etapa 3 e fornece CPF → formulário já avança para tela de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Worker Celery inicia consulta em background: POST para SOAWebServices com CPF hasheado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retornado (0-1000) é salvo na tabela lead_scores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Painel admin atualiza em tempo real via WebSocket — o vendedor vê o score Serasa aparecer no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Serasa falhar (timeout ou erro): lead é salvo normalmente sem score Serasa, flag serasa_error = true</w:t>
      </w:r>
    </w:p>
    <w:p>
      <w:pPr>
        <w:spacing w:before="80" w:after="80"/>
      </w:pPr>
      <w:r>
        <w:t xml:space="preserve"/>
      </w:r>
    </w:p>
    <w:p>
      <w:pPr>
        <w:pBdr>
          <w:left w:val="single" w:color="F59E0B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⚠ NUNCA consulte Serasa sem CPF explicitamente fornecido pelo lead COM checkbox de consentimento marcado. Além de LGPD, é um desperdício de créditos.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7.4 Meta CAPI Feedback Loop — O Ciclo Virtuoso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Quando o vendedor marca um lead como 'Convertido' no Kanban, o Funila automaticamente: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Envia evento 'Purchase' ou 'Lead' qualificado via Meta Conversions API (server-side)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algoritmo do Meta aprende que leads com esse perfil (score alto, CLT 3+ anos) convertem mais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Os próximos anúncios do cliente automaticamente encontram leads mais qualificados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CPL cai com o tempo sem que o cliente precise fazer nada</w:t>
      </w:r>
    </w:p>
    <w:p>
      <w:pPr>
        <w:spacing w:before="80" w:after="80"/>
      </w:pPr>
      <w:r>
        <w:t xml:space="preserve"/>
      </w:r>
    </w:p>
    <w:p>
      <w:pPr>
        <w:pBdr>
          <w:left w:val="single" w:color="22C55E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21"/>
          <w:szCs w:val="21"/>
        </w:rPr>
        <w:t xml:space="preserve">💡 Este feedback loop é o diferencial invisível que faz o Funila se pagar múltiplas vezes. O algoritmo do Meta fica mais inteligente a cada venda fechada.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8. SEGURANÇA — RBAC &amp; MULTI-TENANT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8.1 Hierarquia de Acesso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7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é</w:t>
            </w:r>
          </w:p>
        </w:tc>
        <w:tc>
          <w:tcPr>
            <w:tcW w:type="dxa" w:w="2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 fazer</w:t>
            </w:r>
          </w:p>
        </w:tc>
        <w:tc>
          <w:tcPr>
            <w:tcW w:type="dxa" w:w="2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pode fazer</w:t>
            </w:r>
          </w:p>
        </w:tc>
      </w:tr>
      <w:tr>
        <w:tc>
          <w:tcPr>
            <w:tcW w:type="dxa" w:w="1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SysAdmin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— Marcelo</w:t>
            </w:r>
          </w:p>
        </w:tc>
        <w:tc>
          <w:tcPr>
            <w:tcW w:type="dxa" w:w="2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Tudo. God Mode.</w:t>
            </w:r>
          </w:p>
        </w:tc>
        <w:tc>
          <w:tcPr>
            <w:tcW w:type="dxa" w:w="2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Nada é bloqueado</w:t>
            </w:r>
          </w:p>
        </w:tc>
      </w:tr>
      <w:tr>
        <w:tc>
          <w:tcPr>
            <w:tcW w:type="dxa" w:w="1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 da agência/corretor</w:t>
            </w:r>
          </w:p>
        </w:tc>
        <w:tc>
          <w:tcPr>
            <w:tcW w:type="dxa" w:w="2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Billing, criar forms, convidar usuários, ver tudo</w:t>
            </w:r>
          </w:p>
        </w:tc>
        <w:tc>
          <w:tcPr>
            <w:tcW w:type="dxa" w:w="2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outros tenants</w:t>
            </w:r>
          </w:p>
        </w:tc>
      </w:tr>
      <w:tr>
        <w:tc>
          <w:tcPr>
            <w:tcW w:type="dxa" w:w="1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tráfego da agência</w:t>
            </w:r>
          </w:p>
        </w:tc>
        <w:tc>
          <w:tcPr>
            <w:tcW w:type="dxa" w:w="2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Smart Links, Analytics, Integrações</w:t>
            </w:r>
          </w:p>
        </w:tc>
        <w:tc>
          <w:tcPr>
            <w:tcW w:type="dxa" w:w="2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Billing, deletar tenant</w:t>
            </w:r>
          </w:p>
        </w:tc>
      </w:tr>
      <w:tr>
        <w:tc>
          <w:tcPr>
            <w:tcW w:type="dxa" w:w="1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2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Kanban, mover cards, adicionar notas, abrir WhatsApp</w:t>
            </w:r>
          </w:p>
        </w:tc>
        <w:tc>
          <w:tcPr>
            <w:tcW w:type="dxa" w:w="2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campanhas, Smart Links, mudar integrações, ver CPF completo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8.2 Row Level Security — PostgreSQL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Todas as tabelas têm RLS ativo. A query WHERE tenant_id = auth.uid() é aplicada automaticamente pelo Supabase em toda requisição autenticada: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-- Política universal aplicada em todas as tabelas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CREATE POLICY 'tenant_isolation' ON leads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FOR ALL USING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tenant_id = (SELECT tenant_id FROM users WHERE id = auth.uid())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8.3 Proteção de Dados Sensíveis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Proteção</w:t>
            </w:r>
          </w:p>
        </w:tc>
        <w:tc>
          <w:tcPr>
            <w:tcW w:type="dxa" w:w="3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vê completo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do lead</w:t>
            </w:r>
          </w:p>
        </w:tc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antes de salvar. Mascarado na UI: 123.***.***-00</w:t>
            </w:r>
          </w:p>
        </w:tc>
        <w:tc>
          <w:tcPr>
            <w:tcW w:type="dxa" w:w="3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Ninguém via UI. Apenas API autorizada para Serasa.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OAuth Meta/Google</w:t>
            </w:r>
          </w:p>
        </w:tc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AES-256. Nunca logados. Nunca em variáveis de ambiente direto.</w:t>
            </w:r>
          </w:p>
        </w:tc>
        <w:tc>
          <w:tcPr>
            <w:tcW w:type="dxa" w:w="3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interno apenas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Serasa</w:t>
            </w:r>
          </w:p>
        </w:tc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Salvo em tabela separada com acesso restrito a Owner e Manager</w:t>
            </w:r>
          </w:p>
        </w:tc>
        <w:tc>
          <w:tcPr>
            <w:tcW w:type="dxa" w:w="3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SDR vê apenas '🔥 Alta' sem o número exato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do clique</w:t>
            </w:r>
          </w:p>
        </w:tc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SHA-256 imediato. IP bruto nunca persiste.</w:t>
            </w:r>
          </w:p>
        </w:tc>
        <w:tc>
          <w:tcPr>
            <w:tcW w:type="dxa" w:w="3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Ninguém — hash é irreversível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do usuário</w:t>
            </w:r>
          </w:p>
        </w:tc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via Supabase Auth. Nunca armazenada em claro.</w:t>
            </w:r>
          </w:p>
        </w:tc>
        <w:tc>
          <w:tcPr>
            <w:tcW w:type="dxa" w:w="32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Ninguém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9. ÁRVORE COMPLETA DO SISTEMA — PÁGINA POR PÁGINA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9.1 Mapa de URLs — Painel do Cliente</w:t>
      </w:r>
    </w:p>
    <w:p>
      <w:pPr>
        <w:spacing w:before="80"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app.funila.com.br/login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login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app.funila.com.br/onboarding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de configuração inicial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pós-primeiro login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app.funila.com.br/dashboard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principal com métricas e criativos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Manager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app.funila.com.br/pipeline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SDR com cards de leads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roles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app.funila.com.br/pipeline/:lead_id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do lead (lateral)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roles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app.funila.com.br/links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Gerenciador de Smart Links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Manager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app.funila.com.br/links/new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novo Smart Link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Manager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app.funila.com.br/forms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formulários criados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Manager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app.funila.com.br/forms/builder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Construtor de formulário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Manager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app.funila.com.br/forms/builder/:id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formulário existente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Manager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app.funila.com.br/analytics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e performance de criativos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Manager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app.funila.com.br/integrations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integrações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app.funila.com.br/integrations/meta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conexão Meta Ads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app.funila.com.br/integrations/google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conexão Google Ads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app.funila.com.br/integrations/webhooks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webhooks de saída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(Agência)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app.funila.com.br/settings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gerais da conta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app.funila.com.br/settings/team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usuários e convites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app.funila.com.br/settings/billing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Plano, faturas, upgrade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app.funila.com.br/settings/privacy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LGPD: exportar, excluir dados</w:t>
            </w:r>
          </w:p>
        </w:tc>
        <w:tc>
          <w:tcPr>
            <w:tcW w:type="dxa" w:w="2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9.2 Mapa de URLs — Smart Form (Lead)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60"/>
      </w:tblGrid>
      <w:tr>
        <w:trPr>
          <w:tblHeader/>
        </w:trPr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</w:tr>
      <w:tr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go.funila.com.br/:slug</w:t>
            </w:r>
          </w:p>
        </w:tc>
        <w:tc>
          <w:tcPr>
            <w:tcW w:type="dxa" w:w="5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Link — captura clique e redireciona em &lt; 300ms</w:t>
            </w:r>
          </w:p>
        </w:tc>
      </w:tr>
      <w:tr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form.funila.com.br/:form_id</w:t>
            </w:r>
          </w:p>
        </w:tc>
        <w:tc>
          <w:tcPr>
            <w:tcW w:type="dxa" w:w="5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hospedado no Funila (sem embed)</w:t>
            </w:r>
          </w:p>
        </w:tc>
      </w:tr>
      <w:tr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form.funila.com.br/:form_id/step/:n</w:t>
            </w:r>
          </w:p>
        </w:tc>
        <w:tc>
          <w:tcPr>
            <w:tcW w:type="dxa" w:w="5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específica (deep link para retomar)</w:t>
            </w:r>
          </w:p>
        </w:tc>
      </w:tr>
      <w:tr>
        <w:tc>
          <w:tcPr>
            <w:tcW w:type="dxa" w:w="35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form.funila.com.br/:form_id/confirm</w:t>
            </w:r>
          </w:p>
        </w:tc>
        <w:tc>
          <w:tcPr>
            <w:tcW w:type="dxa" w:w="50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confirmação e WhatsApp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9.3 Mapa de URLs — API Backend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660"/>
      </w:tblGrid>
      <w:tr>
        <w:trPr>
          <w:tblHeader/>
        </w:trP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/t/:slug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Link — registra clique e redireciona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JWT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/api/v1/oauth/meta/connect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OAuth Meta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/api/v1/oauth/meta/callback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token Meta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/api/v1/oauth/google/connect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OAuth Google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/api/v1/oauth/google/callback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token Google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/api/v1/sync/meta/:account_id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Força sync de criativos Meta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sessão de formulário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/api/v1/sessions/:id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etapa / telemetria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/api/v1/leads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lead completo + calcula score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/api/v1/leads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leads com filtros e paginação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/api/v1/leads/:id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completo do lead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/api/v1/leads/:id/status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 status no Kanban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/api/v1/leads/:id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Exclui dados do lead (LGPD)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/api/v1/metrics/dashboard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para o dashboard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/api/v1/metrics/creatives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por criativo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/api/v1/metrics/funnel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funil de abandono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/api/v1/links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Smart Links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/api/v1/links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Smart Link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/api/v1/capi/conversion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conversão para Meta CAPI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/api/v1/admin/tenants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tenants (SysAdmin only)</w:t>
            </w:r>
          </w:p>
        </w:tc>
      </w:tr>
      <w:tr>
        <w:tc>
          <w:tcPr>
            <w:tcW w:type="dxa" w:w="7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/api/v1/admin/impersonate/:tenant_id</w:t>
            </w:r>
          </w:p>
        </w:tc>
        <w:tc>
          <w:tcPr>
            <w:tcW w:type="dxa" w:w="46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como cliente (SysAdmin)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10. ROADMAP DE DESENVOLVIMENTO — DO ZERO AO ENTERPRISE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10.1 Fase 1 — MVP Qualificado (Semanas 1-3)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que existe hoje, mas corrigido e polido para o primeiro cliente real: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 Link Engine funcionando (&lt; 300ms garantido — Render Starter pago)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Formulário progressivo 3 etapas com telemetria de abandono na etapa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interno calculado e classificado em Quente/Morno/Frio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Painel Admin: login JWT + tabela de leads + drawer do lead + Kanban básico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System aplicado corretamente (cores do Funila, dark mode, sidebar fixa)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LGPD: checkbox, CPF criptografado, IP hasheado, botão de exclusão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Exportação CSV funcional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10.2 Fase 2 — Integração Meta Ads (Semanas 4-6)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OAuth Meta Ads — conexão de conta em 1 clique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Importação automática de campanhas e criativos com thumbnails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Vinculação criativo → Smart Link →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de performance de criativos com CPL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Funil visual com dados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 CAPI Feedback Loop quando lead é convertido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10.3 Fase 3 — Inteligência (Semanas 7-10)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Integração Google Ads OAuth + GCLID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Serasa integrado com compra de créditos via Asaas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Telemetria avançada de abandono com mapa de calor por etapa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verification via Z-API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de iscas/recompensas no formulário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Webhooks de saída para Make/Zapier/n8n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10.4 Fase 4 — Escala (Semanas 11-16)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Painel Master com MRR/ARR/Churn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de billing via Asaas com cobrança automática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Flags por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Relatórios com logo do cliente (PDF exportável)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White-label para agências (subdomínio do cliente)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Multi-tenant agency (agência gerencia múltiplos clientes)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Construtror de formulário com drag-and-drop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10.5 O Que NÃO Fazer Agora (Armadilhas)</w:t>
      </w:r>
    </w:p>
    <w:p>
      <w:pPr>
        <w:pBdr>
          <w:left w:val="single" w:color="F59E0B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⚠ App mobile nativo — a PWA resolve para 95% dos casos de uso. App nativo é pelo menos 3 meses de desenvolvimento extra.</w:t>
      </w:r>
    </w:p>
    <w:p>
      <w:pPr>
        <w:pBdr>
          <w:left w:val="single" w:color="F59E0B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⚠ IA generativa no formulário — adicionar GPT para personalizar perguntas é complexo, caro e desnecessário no início.</w:t>
      </w:r>
    </w:p>
    <w:p>
      <w:pPr>
        <w:pBdr>
          <w:left w:val="single" w:color="F59E0B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⚠ Integração TikTok Ads — Meta + Google cobrem 90% do mercado. TikTok é Fase 5.</w:t>
      </w:r>
    </w:p>
    <w:p>
      <w:pPr>
        <w:pBdr>
          <w:left w:val="single" w:color="F59E0B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⚠ Cobrança automática antes do terceiro cliente — comece com Pix manual para validar o produto antes de automatizar billing.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11. FINANÇAS — CUSTO, PRECIFICAÇÃO E PROJEÇÃO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11.1 Custo de Infraestrutura por Cenário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18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Infra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Serasa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Total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Piloto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cliente Solo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R$ 42 (Render)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R$ 42/mês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clientes mix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Pro + 1 Solo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R$ 75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R$ 175/mês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clientes mix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Pro + 3 Solo + 1 Agência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R$ 200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R$ 300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R$ 500/mês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clientes mix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Pro + 6 Solo + 4 Agência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R$ 350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R$ 750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R$ 1.100/mês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clientes</w:t>
            </w:r>
          </w:p>
        </w:tc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diversificado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R$ 700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R$ 2.000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R$ 2.700/mês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11.2 Projeção de Receita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2000"/>
        <w:gridCol w:w="18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Mensalidades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Setup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Créditos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Margem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cliente Pro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R$ 297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R$ 800 (único)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R$ 297 recorrente</w:t>
            </w:r>
          </w:p>
        </w:tc>
        <w:tc>
          <w:tcPr>
            <w:tcW w:type="dxa" w:w="1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clientes mix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R$ 1.285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R$ 1.385/mês</w:t>
            </w:r>
          </w:p>
        </w:tc>
        <w:tc>
          <w:tcPr>
            <w:tcW w:type="dxa" w:w="1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clientes mix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R$ 2.670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R$ 250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R$ 2.920/mês</w:t>
            </w:r>
          </w:p>
        </w:tc>
        <w:tc>
          <w:tcPr>
            <w:tcW w:type="dxa" w:w="1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clientes mix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R$ 5.340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R$ 600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R$ 5.940/mês</w:t>
            </w:r>
          </w:p>
        </w:tc>
        <w:tc>
          <w:tcPr>
            <w:tcW w:type="dxa" w:w="1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clientes mix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R$ 15.000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R$ 2.000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R$ 17.000/mês</w:t>
            </w:r>
          </w:p>
        </w:tc>
        <w:tc>
          <w:tcPr>
            <w:tcW w:type="dxa" w:w="11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2C55E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21"/>
          <w:szCs w:val="21"/>
        </w:rPr>
        <w:t xml:space="preserve">💡 Com 10 clientes Profissionais, o Funila gera R$ 2.920/mês de receita recorrente com infraestrutura de R$ 500. Margem de 83% sem contar seu tempo de suporte.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11.3 Argumento de Venda Irrefutável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Para o corretor que investe R$ 1.500/mês em Meta Ads: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Hoje: 1.500 gastos, 50 leads chegam no WhatsApp sem contexto. Vendedor gasta 2h qualificando cada um. Fecha 2 vendas.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 Funila Pro (R$ 297/mês): o sistema identifica os 8 leads com score &gt;= 70. Vendedor foca nesses 8. Taxa de fechamento vai de 4% para 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Uma comissão de imóvel em Goiânia = R$ 3.000 a R$ 15.000. O Funila se paga na primeira venda adicional.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ROI para o cliente: 10x a 50x o valor da mensalidade.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12. LGPD — CONFORMIDADE OBRIGATÓRIA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12.1 O Que Implementar — Checklist Técnico Definitivo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6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de consentimento LGPD no form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Form — Etapa 3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criptografado AES-256 antes de salvar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POST /leads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salvo apenas como hash SHA-256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Link Engine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OAuth Meta/Google criptografados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OAuth callback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Privacidade publicada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Rodapé do formulário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Política no rodapé do form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Form — todas as etapas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'Excluir dados' no painel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do lead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de sessão 8h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Settings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Termos de Uso no painel (aceite no 1° login)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 no contrato com cada cliente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de implantação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acesso a dados sensíveis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auditoria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de retenção: leads inativos 2 anos → deletar</w:t>
            </w:r>
          </w:p>
        </w:tc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Celery — job semanal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F59E0B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⚠ O campo CPF no formulário deve ser CLARAMENTE marcado como OPCIONAL com texto: 'Opcional — usado apenas para análise de crédito com seu consentimento.'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13. DESIGN SYSTEM — REFERÊNCIA VISUAL COMPLETA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13.1 Paleta de Cores — CSS Variables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#0F1115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principal da aplicação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#161A22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Sidebar, header, seções secundárias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--card-bg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#1C212B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modais, drawers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--hover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#242B38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hover de elementos interativos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#2A3242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Bordas de inputs, cards, separadores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 principais, títulos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#9CA3AF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 de apoio, labels, breadcrumbs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--text-disabled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#6B7280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Placeholders, textos desabilitados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#2563EB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Botões, links, elementos ativos, gráficos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--accent-hover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#1D4ED8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de botões e links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--accent-dark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#1E40AF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Bordas de destaque em fundo escuro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--accent-soft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#DBEAFE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Badges, destaques suaves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--status-hot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Lead Quente — score &gt;= 70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--status-warm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Lead Morno — score 40-69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--status-cold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#38BDF8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❄ Lead Frio — score &lt; 40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--status-abandoned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#F97316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Lead em Abandono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--status-converted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#16A34A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Lead Convertido</w:t>
            </w:r>
          </w:p>
        </w:tc>
      </w:tr>
      <w:tr>
        <w:tc>
          <w:tcPr>
            <w:tcW w:type="dxa" w:w="24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--status-error</w:t>
            </w:r>
          </w:p>
        </w:tc>
        <w:tc>
          <w:tcPr>
            <w:tcW w:type="dxa" w:w="1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43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Erros, validações, alertas críticos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13.2 Tipografia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1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H1 (logo, telas principais)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H2 (seções do painel)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22px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H3 (subseções, cards)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(texto padrão)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15px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--text-primary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(campos de form)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--text-secondary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(metadados, timestamps)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--text-disabled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(status de lead)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bold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 do status</w:t>
            </w:r>
          </w:p>
        </w:tc>
      </w:tr>
      <w:tr>
        <w:tc>
          <w:tcPr>
            <w:tcW w:type="dxa" w:w="28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/ monospace</w:t>
            </w:r>
          </w:p>
        </w:tc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12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9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--accent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13.3 Layout Base — Todas as Telas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Estrutura fixa aplicada em 100% das páginas do painel: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Sidebar esquerda fixa: 240px no desktop, 64px (ícones) no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Header superior fixo: 60px, com breadcrumb, busca, filtro de período, avatar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Área de conteúdo: flex-grow, padding 24px, overflow-y auto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Rodapé mínimo: 12px height, texto 'Funila v2.0 • RDP Studio • 2026'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13.4 Componentes — Especificações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primário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--accent, hover: --accent-hover, border-radius: 8px, padding: 10px 20px, font-weight: 600, transition: 200ms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secundário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transparent, border: 1px solid --border, hover: bg --hover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destrutivo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--status-error, hover: #DC2626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de texto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--bg-primary, border: 1px solid --border, focus: border --accent + shadow 0 0 0 3px rgba(37,99,235,0.15), border-radius: 8px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--card-bg, border: 1px solid --border, border-radius: 12px, padding: 24px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Quente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rgba(34,197,94,0.15), color: --status-hot, border-radius: 20px, padding: 4px 12px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Morno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rgba(245,158,11,0.15), color: --status-warm, border-radius: 20px, padding: 4px 12px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Frio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bg: rgba(56,189,248,0.15), color: --status-cold, border-radius: 20px, padding: 4px 12px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bg --accent, texto branco. Linhas alternadas: --bg-primary e --bg-secondary</w:t>
            </w:r>
          </w:p>
        </w:tc>
      </w:tr>
      <w:tr>
        <w:tc>
          <w:tcPr>
            <w:tcW w:type="dxa" w:w="200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Modal/Drawer</w:t>
            </w:r>
          </w:p>
        </w:tc>
        <w:tc>
          <w:tcPr>
            <w:tcW w:type="dxa" w:w="6560"/>
            <w:tcBorders>
              <w:top w:val="single" w:color="2A3242" w:sz="1"/>
              <w:left w:val="single" w:color="2A3242" w:sz="1"/>
              <w:bottom w:val="single" w:color="2A3242" w:sz="1"/>
              <w:right w:val="single" w:color="2A324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Overlay: rgba(0,0,0,0.6). Drawer: 480px width, animação slide da direita 300ms ease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before="480" w:after="1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14. CHECKLIST FINAL DE PRODUÇÃO — ENTERPRISE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14.1 Infraestrutura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Supabase — projeto criado em São Paulo com todas as tabelas do schema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Supabase — RLS ativo em todas as tabelas com políticas de tenant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Supabase — Auth configurado: timeout 8h, auto-signup desabilitado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Render — plano Starter pago, zero sleep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Render — variáveis de ambiente: SUPABASE_URL, SUPABASE_SERVICE_KEY, META_APP_ID, META_APP_SECRET, GOOGLE_CLIENT_ID, GOOGLE_CLIENT_SECRET, SOAWS_TOKEN, RESEND_API_KEY, AES_SECRET_KEY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Upstash Redis — configurado para filas Celery e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DNS: go.funila.com.br → Smart Link Engine | app.funila.com.br → Painel | form.funila.com.br → Formulários | api.funila.com.br →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HTTPS com SSL em todos os domínios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14.2 Meta OAuth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App criado no Meta Developers com nome 'Funila'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Produto 'Marketing API' adicionado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Permissões: ads_read, business_management, pages_read_engagement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Redirect URI configurada: https://api.funila.com.br/oauth/meta/callback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App em modo 'Live' (não Development) para funcionar com contas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Privacy Policy URL configurada: https://funila.com.br/privacidade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14.3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GET /t/:slug respondendo em &lt; 300ms (testar com cURL)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POST /api/v1/leads calculando score e classificando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Worker Celery processando consultas Serasa sem bloquear o fluxo principal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OAuth Meta e Google funcionando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Sync de criativos importando thumbnails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CAPI enviando eventos de conversão ao Meta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14.4 Frontend — Formulário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Telemetria de abandono funcionando — etapa 1 salva na primeira keystroke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UTMs capturados e enviados ao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Checkbox LGPD obrigatório — botão bloqueado sem marcação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Mensagem WhatsApp pré-preenchida com dados corretos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Layout responsivo mobile testado em iPhone e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Tempo de load &lt; 1 segundo em 3G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14.5 Painel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Login JWT funcionando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Dashboard exibindo métricas corretas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Thumbnails de criativos aparecendo na tabela de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Funil visual com dados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Kanban com drag-and-drop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Drawer do lead abrindo com todos os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Score Serasa aparecendo no card após consulta assíncrona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Botão 'Marcar Convertido' disparando CAPI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Botão 'Excluir dados' funcionando (LGPD)</w:t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2C55E"/>
          <w:sz w:val="28"/>
          <w:szCs w:val="28"/>
        </w:rPr>
        <w:t xml:space="preserve">✅ Todos os itens marcados = Funila Enterprise em produção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563EB"/>
          <w:sz w:val="26"/>
          <w:szCs w:val="26"/>
        </w:rPr>
        <w:t xml:space="preserve">FUNILA — Afunila o clique. Entrega o cliente.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3242" w:sz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funila.com.br</w:t>
    </w:r>
    <w:r>
      <w:rPr>
        <w:rFonts w:ascii="Arial" w:cs="Arial" w:eastAsia="Arial" w:hAnsi="Arial"/>
        <w:color w:val="9CA3AF"/>
        <w:sz w:val="16"/>
        <w:szCs w:val="16"/>
      </w:rPr>
      <w:t xml:space="preserve">	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FUNILA Enterprise — Arquitetura Completa 2026</w:t>
    </w:r>
    <w:r>
      <w:rPr>
        <w:rFonts w:ascii="Arial" w:cs="Arial" w:eastAsia="Arial" w:hAnsi="Arial"/>
        <w:color w:val="9CA3AF"/>
        <w:sz w:val="18"/>
        <w:szCs w:val="18"/>
      </w:rPr>
      <w:t xml:space="preserve">   |   RDP Studio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2563E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2026-02-20T16:09:22.659Z</dcterms:created>
  <dcterms:modified xsi:type="dcterms:W3CDTF">2026-02-20T16:09:22.660Z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