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do participante: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r>
    </w:p>
    <w:p>
      <w:pPr>
        <w:spacing w:before="0" w:after="0" w:line="276"/>
        <w:ind w:right="0" w:left="0" w:firstLine="0"/>
        <w:jc w:val="center"/>
        <w:rPr>
          <w:rFonts w:ascii="Arial" w:hAnsi="Arial" w:cs="Arial" w:eastAsia="Arial"/>
          <w:b/>
          <w:color w:val="auto"/>
          <w:spacing w:val="0"/>
          <w:position w:val="0"/>
          <w:sz w:val="22"/>
          <w:shd w:fill="93C47D" w:val="clear"/>
        </w:rPr>
      </w:pPr>
      <w:r>
        <w:rPr>
          <w:rFonts w:ascii="Arial" w:hAnsi="Arial" w:cs="Arial" w:eastAsia="Arial"/>
          <w:b/>
          <w:color w:val="auto"/>
          <w:spacing w:val="0"/>
          <w:position w:val="0"/>
          <w:sz w:val="22"/>
          <w:shd w:fill="93C47D" w:val="clear"/>
        </w:rPr>
        <w:t xml:space="preserve">Scorecard - Folha de registro da auto-avaliação</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esta folha durante a sessão de Revisão do Scorecard toda semana.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center"/>
        <w:rPr>
          <w:rFonts w:ascii="Arial" w:hAnsi="Arial" w:cs="Arial" w:eastAsia="Arial"/>
          <w:color w:val="auto"/>
          <w:spacing w:val="0"/>
          <w:position w:val="0"/>
          <w:sz w:val="20"/>
          <w:shd w:fill="auto" w:val="clear"/>
        </w:rPr>
      </w:pPr>
    </w:p>
    <w:tbl>
      <w:tblPr/>
      <w:tblGrid>
        <w:gridCol w:w="850"/>
        <w:gridCol w:w="850"/>
        <w:gridCol w:w="850"/>
        <w:gridCol w:w="851"/>
        <w:gridCol w:w="871"/>
        <w:gridCol w:w="841"/>
        <w:gridCol w:w="851"/>
        <w:gridCol w:w="851"/>
        <w:gridCol w:w="851"/>
        <w:gridCol w:w="851"/>
        <w:gridCol w:w="851"/>
      </w:tblGrid>
      <w:tr>
        <w:trPr>
          <w:trHeight w:val="1" w:hRule="atLeast"/>
          <w:jc w:val="left"/>
        </w:trPr>
        <w:tc>
          <w:tcPr>
            <w:tcW w:w="850" w:type="dxa"/>
            <w:vMerge w:val="restart"/>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3422"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Mentalidades</w:t>
            </w:r>
          </w:p>
        </w:tc>
        <w:tc>
          <w:tcPr>
            <w:tcW w:w="3394"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Habilidades comportamentais</w:t>
            </w:r>
          </w:p>
        </w:tc>
        <w:tc>
          <w:tcPr>
            <w:tcW w:w="1702" w:type="dxa"/>
            <w:gridSpan w:val="2"/>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De outros</w:t>
            </w:r>
          </w:p>
        </w:tc>
      </w:tr>
      <w:tr>
        <w:trPr>
          <w:trHeight w:val="1" w:hRule="atLeast"/>
          <w:jc w:val="left"/>
        </w:trPr>
        <w:tc>
          <w:tcPr>
            <w:tcW w:w="850" w:type="dxa"/>
            <w:vMerge/>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Responsabilidade pessoal</w:t>
            </w: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Mentalidade de crescimento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futura</w:t>
            </w:r>
          </w:p>
        </w:tc>
        <w:tc>
          <w:tcPr>
            <w:tcW w:w="87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Persistência</w:t>
            </w:r>
          </w:p>
        </w:tc>
        <w:tc>
          <w:tcPr>
            <w:tcW w:w="84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Comunicação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ao detalhe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Trabalho em equipe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Gerenciamento de tempo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Profissionalismo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Precisão técnica</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7</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8</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AZUL</w:t>
            </w: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9</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10</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11</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12</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de Reflexão do Scorecard Semanal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Acredito que a habilidade que ainda tenho que melhorar é minha gestão de tempo, ainda continua a me atrapalhar com o tempo de entrega das atividades e também com coisas pessoais relacionadas a tempo.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Acho que tenha sido a habilidade de trabalho em equipe, pois eu e meu grupo estamos trabalhando muito bem juntos e acredito que tenho muito a aprender com eles.</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8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Eu quero muito melhorar minha gestão de tempo e acredito que essa próxima semana será muito melhor para eu conseguir me organizar melhor.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Acredito que minha persistência cresceu muito nessa ultima semana, eu tive que me desdobrar para conseguir me manter firme no Bootcamp. Minha motivação é sempre minha familia, lembrar deles me faz persistir para cada dia ser melhor no que faço.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9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10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Semanal de Reflexão do Scorecard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12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20 20 Geração : You Employed, Inc.</w:t>
      </w:r>
    </w:p>
    <w:p>
      <w:pPr>
        <w:spacing w:before="0"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b/>
          <w:color w:val="auto"/>
          <w:spacing w:val="0"/>
          <w:position w:val="0"/>
          <w:sz w:val="22"/>
          <w:shd w:fill="auto" w:val="clear"/>
        </w:rPr>
      </w:pPr>
    </w:p>
    <w:p>
      <w:pPr>
        <w:spacing w:before="240" w:after="24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Texto original</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week of the programme, you will reflect on that week's performance.</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Sugerir uma tradução melhor</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