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872"/>
        <w:gridCol w:w="7488"/>
      </w:tblGrid>
      <w:tr w:rsidR="00EC7968" w14:paraId="5AE90A93" w14:textId="77777777" w:rsidTr="00AC0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73DF945" w14:textId="49F0A35E" w:rsidR="00EC7968" w:rsidRDefault="00AC0E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177774" wp14:editId="1A92FB46">
                  <wp:extent cx="938151" cy="1095496"/>
                  <wp:effectExtent l="0" t="0" r="0" b="0"/>
                  <wp:docPr id="8610862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448" cy="110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8" w:type="dxa"/>
          </w:tcPr>
          <w:p w14:paraId="2F90A3CF" w14:textId="6C0744E8" w:rsidR="00EC7968" w:rsidRPr="00AC0E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AC0EFB">
              <w:rPr>
                <w:color w:val="1D3C6E"/>
                <w:sz w:val="32"/>
                <w:szCs w:val="28"/>
              </w:rPr>
              <w:t>UNIVERSIDAD NACIONAL DE UCAYALI</w:t>
            </w:r>
            <w:r w:rsidRPr="00AC0EFB">
              <w:rPr>
                <w:color w:val="1D3C6E"/>
                <w:sz w:val="32"/>
                <w:szCs w:val="28"/>
              </w:rPr>
              <w:br/>
            </w:r>
            <w:r w:rsidRPr="00AC0EFB">
              <w:rPr>
                <w:color w:val="2B579A"/>
                <w:sz w:val="32"/>
                <w:szCs w:val="28"/>
              </w:rPr>
              <w:t>CENTRO PREUNIVERSITARIO - CEPRE UNU</w:t>
            </w:r>
            <w:r w:rsidRPr="00AC0EFB">
              <w:rPr>
                <w:color w:val="2B579A"/>
                <w:sz w:val="32"/>
                <w:szCs w:val="28"/>
              </w:rPr>
              <w:br/>
            </w:r>
            <w:proofErr w:type="spellStart"/>
            <w:r w:rsidR="00AC0EFB" w:rsidRPr="00AC0EFB">
              <w:rPr>
                <w:color w:val="A6A6A6" w:themeColor="background1" w:themeShade="A6"/>
                <w:szCs w:val="20"/>
              </w:rPr>
              <w:t>Creador</w:t>
            </w:r>
            <w:proofErr w:type="spellEnd"/>
            <w:r w:rsidR="00AC0EFB" w:rsidRPr="00AC0EFB">
              <w:rPr>
                <w:color w:val="A6A6A6" w:themeColor="background1" w:themeShade="A6"/>
                <w:szCs w:val="20"/>
              </w:rPr>
              <w:t xml:space="preserve">: Marcelo </w:t>
            </w:r>
            <w:proofErr w:type="spellStart"/>
            <w:r w:rsidR="00AC0EFB" w:rsidRPr="00AC0EFB">
              <w:rPr>
                <w:color w:val="A6A6A6" w:themeColor="background1" w:themeShade="A6"/>
                <w:szCs w:val="20"/>
              </w:rPr>
              <w:t>Benlade</w:t>
            </w:r>
            <w:r w:rsidR="00AC0EFB">
              <w:rPr>
                <w:color w:val="A6A6A6" w:themeColor="background1" w:themeShade="A6"/>
                <w:szCs w:val="20"/>
              </w:rPr>
              <w:t>n</w:t>
            </w:r>
            <w:proofErr w:type="spellEnd"/>
            <w:r w:rsidR="00AC0EFB" w:rsidRPr="00AC0EFB">
              <w:rPr>
                <w:color w:val="A6A6A6" w:themeColor="background1" w:themeShade="A6"/>
                <w:szCs w:val="20"/>
              </w:rPr>
              <w:t xml:space="preserve"> Tapia Tang</w:t>
            </w:r>
          </w:p>
        </w:tc>
      </w:tr>
      <w:tr w:rsidR="00AC0EFB" w14:paraId="712F1863" w14:textId="77777777" w:rsidTr="00AC0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9929CF" w14:textId="77777777" w:rsidR="00AC0EFB" w:rsidRDefault="00AC0EFB" w:rsidP="00AC0EFB">
            <w:pPr>
              <w:rPr>
                <w:noProof/>
              </w:rPr>
            </w:pPr>
          </w:p>
        </w:tc>
        <w:tc>
          <w:tcPr>
            <w:tcW w:w="7488" w:type="dxa"/>
          </w:tcPr>
          <w:p w14:paraId="5CE5A671" w14:textId="77777777" w:rsidR="00AC0EFB" w:rsidRDefault="00AC0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D3C6E"/>
                <w:sz w:val="24"/>
              </w:rPr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968" w14:paraId="5F948AC5" w14:textId="77777777">
        <w:trPr>
          <w:jc w:val="center"/>
        </w:trPr>
        <w:tc>
          <w:tcPr>
            <w:tcW w:w="9360" w:type="dxa"/>
            <w:shd w:val="clear" w:color="auto" w:fill="1D3C6E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77CF375" w14:textId="77777777" w:rsidR="00EC7968" w:rsidRDefault="00000000">
            <w:pPr>
              <w:jc w:val="center"/>
            </w:pPr>
            <w:r>
              <w:rPr>
                <w:b/>
                <w:color w:val="D9E8FB"/>
              </w:rPr>
              <w:t>DOCUMENTO TÉCNICO Y OPERATIVO</w:t>
            </w:r>
            <w:r>
              <w:rPr>
                <w:b/>
                <w:color w:val="D9E8FB"/>
              </w:rPr>
              <w:br/>
            </w:r>
            <w:r>
              <w:rPr>
                <w:b/>
                <w:color w:val="FFFFFF"/>
                <w:sz w:val="44"/>
              </w:rPr>
              <w:t>MANUAL DE USUARIO DEL SISTEMA</w:t>
            </w:r>
            <w:r>
              <w:rPr>
                <w:b/>
                <w:color w:val="FFFFFF"/>
                <w:sz w:val="44"/>
              </w:rPr>
              <w:br/>
            </w:r>
            <w:r>
              <w:rPr>
                <w:color w:val="FFFFFF"/>
                <w:sz w:val="26"/>
              </w:rPr>
              <w:t>Sistema de Calificación y Lectura Óptica de Exámenes (Lector OMR)</w:t>
            </w:r>
          </w:p>
        </w:tc>
      </w:tr>
    </w:tbl>
    <w:p w14:paraId="609C9B67" w14:textId="77777777" w:rsidR="00EC7968" w:rsidRDefault="00000000">
      <w:pPr>
        <w:spacing w:before="480" w:after="720"/>
        <w:jc w:val="center"/>
      </w:pPr>
      <w:r>
        <w:rPr>
          <w:i/>
        </w:rPr>
        <w:t>Procesamiento por lote de hasta 500+ fichas ópticas de 140 preguntas · 5 alternativas (A-E)</w:t>
      </w:r>
      <w:r>
        <w:rPr>
          <w:i/>
        </w:rPr>
        <w:br/>
        <w:t>Calificación automática con penalización y exportación detallada a Microsoft Excel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6211"/>
      </w:tblGrid>
      <w:tr w:rsidR="00EC7968" w14:paraId="7F7DB8FD" w14:textId="77777777" w:rsidTr="0059697F">
        <w:trPr>
          <w:trHeight w:val="489"/>
          <w:jc w:val="center"/>
        </w:trPr>
        <w:tc>
          <w:tcPr>
            <w:tcW w:w="317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D9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B793" w14:textId="77777777" w:rsidR="00EC7968" w:rsidRDefault="00000000">
            <w:pPr>
              <w:jc w:val="right"/>
            </w:pPr>
            <w:r>
              <w:rPr>
                <w:b/>
                <w:color w:val="1D3C6E"/>
                <w:sz w:val="19"/>
              </w:rPr>
              <w:t>Nombre del Software:</w:t>
            </w:r>
          </w:p>
        </w:tc>
        <w:tc>
          <w:tcPr>
            <w:tcW w:w="6211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7797" w14:textId="308151A8" w:rsidR="00EC7968" w:rsidRDefault="00000000">
            <w:r>
              <w:rPr>
                <w:sz w:val="19"/>
              </w:rPr>
              <w:t xml:space="preserve">Lector OMR CEPRE UNU </w:t>
            </w:r>
          </w:p>
        </w:tc>
      </w:tr>
      <w:tr w:rsidR="00EC7968" w14:paraId="346E60BE" w14:textId="77777777" w:rsidTr="0059697F">
        <w:trPr>
          <w:trHeight w:val="489"/>
          <w:jc w:val="center"/>
        </w:trPr>
        <w:tc>
          <w:tcPr>
            <w:tcW w:w="317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D9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B9A6" w14:textId="77777777" w:rsidR="00EC7968" w:rsidRDefault="00000000">
            <w:pPr>
              <w:jc w:val="right"/>
            </w:pPr>
            <w:r>
              <w:rPr>
                <w:b/>
                <w:color w:val="1D3C6E"/>
                <w:sz w:val="19"/>
              </w:rPr>
              <w:t>Tipo de Sistema:</w:t>
            </w:r>
          </w:p>
        </w:tc>
        <w:tc>
          <w:tcPr>
            <w:tcW w:w="6211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D2F9" w14:textId="77777777" w:rsidR="00EC7968" w:rsidRDefault="00000000">
            <w:r>
              <w:rPr>
                <w:sz w:val="19"/>
              </w:rPr>
              <w:t>Reconocimiento Óptico de Marcas (OMR) con Calibración Geométrica</w:t>
            </w:r>
          </w:p>
        </w:tc>
      </w:tr>
      <w:tr w:rsidR="00EC7968" w14:paraId="35071C2A" w14:textId="77777777" w:rsidTr="0059697F">
        <w:trPr>
          <w:trHeight w:val="489"/>
          <w:jc w:val="center"/>
        </w:trPr>
        <w:tc>
          <w:tcPr>
            <w:tcW w:w="317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D9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1B0A" w14:textId="77777777" w:rsidR="00EC7968" w:rsidRDefault="00000000">
            <w:pPr>
              <w:jc w:val="right"/>
            </w:pPr>
            <w:r>
              <w:rPr>
                <w:b/>
                <w:color w:val="1D3C6E"/>
                <w:sz w:val="19"/>
              </w:rPr>
              <w:t>Versión del Manual:</w:t>
            </w:r>
          </w:p>
        </w:tc>
        <w:tc>
          <w:tcPr>
            <w:tcW w:w="6211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0315" w14:textId="77777777" w:rsidR="00EC7968" w:rsidRDefault="00000000">
            <w:r>
              <w:rPr>
                <w:sz w:val="19"/>
              </w:rPr>
              <w:t>1.0 - Edición Oficial 2026</w:t>
            </w:r>
          </w:p>
        </w:tc>
      </w:tr>
      <w:tr w:rsidR="00EC7968" w14:paraId="086E3B6F" w14:textId="77777777" w:rsidTr="0059697F">
        <w:trPr>
          <w:trHeight w:val="489"/>
          <w:jc w:val="center"/>
        </w:trPr>
        <w:tc>
          <w:tcPr>
            <w:tcW w:w="317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D9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416F" w14:textId="77777777" w:rsidR="00EC7968" w:rsidRDefault="00000000">
            <w:pPr>
              <w:jc w:val="right"/>
            </w:pPr>
            <w:r>
              <w:rPr>
                <w:b/>
                <w:color w:val="1D3C6E"/>
                <w:sz w:val="19"/>
              </w:rPr>
              <w:t>Entorno de Uso:</w:t>
            </w:r>
          </w:p>
        </w:tc>
        <w:tc>
          <w:tcPr>
            <w:tcW w:w="6211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8C9" w14:textId="77777777" w:rsidR="00EC7968" w:rsidRDefault="00000000">
            <w:r>
              <w:rPr>
                <w:sz w:val="19"/>
              </w:rPr>
              <w:t>Ejecución local autónoma (http://127.0.0.1:8000)</w:t>
            </w:r>
          </w:p>
        </w:tc>
      </w:tr>
      <w:tr w:rsidR="00EC7968" w14:paraId="759315E7" w14:textId="77777777" w:rsidTr="0059697F">
        <w:trPr>
          <w:trHeight w:val="489"/>
          <w:jc w:val="center"/>
        </w:trPr>
        <w:tc>
          <w:tcPr>
            <w:tcW w:w="317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D9E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BE96" w14:textId="77777777" w:rsidR="00EC7968" w:rsidRDefault="00000000">
            <w:pPr>
              <w:jc w:val="right"/>
            </w:pPr>
            <w:r>
              <w:rPr>
                <w:b/>
                <w:color w:val="1D3C6E"/>
                <w:sz w:val="19"/>
              </w:rPr>
              <w:t>Destinatarios:</w:t>
            </w:r>
          </w:p>
        </w:tc>
        <w:tc>
          <w:tcPr>
            <w:tcW w:w="6211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28E1" w14:textId="53449707" w:rsidR="00EC7968" w:rsidRDefault="00000000">
            <w:r>
              <w:rPr>
                <w:sz w:val="19"/>
              </w:rPr>
              <w:t xml:space="preserve">Docentes, Evaluadores, Operadores de </w:t>
            </w:r>
            <w:proofErr w:type="spellStart"/>
            <w:r>
              <w:rPr>
                <w:sz w:val="19"/>
              </w:rPr>
              <w:t>Cómputo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 w:rsidR="0059697F">
              <w:rPr>
                <w:sz w:val="19"/>
              </w:rPr>
              <w:t>Encargados</w:t>
            </w:r>
            <w:proofErr w:type="spellEnd"/>
          </w:p>
        </w:tc>
      </w:tr>
    </w:tbl>
    <w:p w14:paraId="78B7C3F1" w14:textId="77777777" w:rsidR="0059697F" w:rsidRDefault="0059697F">
      <w:pPr>
        <w:spacing w:before="800"/>
        <w:jc w:val="center"/>
        <w:rPr>
          <w:color w:val="6C757D"/>
          <w:sz w:val="20"/>
        </w:rPr>
      </w:pPr>
    </w:p>
    <w:p w14:paraId="26BC3AC7" w14:textId="3CE4E34C" w:rsidR="00EC7968" w:rsidRDefault="00000000">
      <w:pPr>
        <w:spacing w:before="800"/>
        <w:jc w:val="center"/>
      </w:pPr>
      <w:r>
        <w:rPr>
          <w:color w:val="6C757D"/>
          <w:sz w:val="20"/>
        </w:rPr>
        <w:t>Pucallpa, Ucayali – Perú</w:t>
      </w:r>
      <w:r>
        <w:rPr>
          <w:color w:val="6C757D"/>
          <w:sz w:val="20"/>
        </w:rPr>
        <w:br/>
        <w:t>2026</w:t>
      </w:r>
    </w:p>
    <w:p w14:paraId="1CEBD3CC" w14:textId="6C267118" w:rsidR="00EC7968" w:rsidRDefault="00000000">
      <w:r>
        <w:br w:type="page"/>
      </w:r>
    </w:p>
    <w:p w14:paraId="1E28EA6A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lastRenderedPageBreak/>
        <w:t>Estructura General del Manual</w:t>
      </w:r>
    </w:p>
    <w:p w14:paraId="22B5ABEB" w14:textId="77777777" w:rsidR="00EC7968" w:rsidRDefault="00000000">
      <w:r>
        <w:t>Este manual está dividido en los siguientes capítulos orientados a garantizar una operación ágil, segura y sin errores:</w:t>
      </w:r>
    </w:p>
    <w:p w14:paraId="2E910DD2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1: Introducción y Propósito del Sistema: </w:t>
      </w:r>
      <w:r>
        <w:t>Visión general, características principales y ventajas frente a sistemas tradicionales.</w:t>
      </w:r>
    </w:p>
    <w:p w14:paraId="0DCBF4A7" w14:textId="38478449" w:rsidR="00EC7968" w:rsidRDefault="00000000">
      <w:pPr>
        <w:pStyle w:val="Listaconvietas"/>
        <w:spacing w:after="60"/>
      </w:pPr>
      <w:proofErr w:type="spellStart"/>
      <w:r>
        <w:rPr>
          <w:b/>
        </w:rPr>
        <w:t>Capítulo</w:t>
      </w:r>
      <w:proofErr w:type="spellEnd"/>
      <w:r>
        <w:rPr>
          <w:b/>
        </w:rPr>
        <w:t xml:space="preserve"> 2: </w:t>
      </w:r>
      <w:proofErr w:type="spellStart"/>
      <w:r w:rsidR="004361A3">
        <w:rPr>
          <w:b/>
        </w:rPr>
        <w:t>Requisitos</w:t>
      </w:r>
      <w:proofErr w:type="spellEnd"/>
      <w:r w:rsidR="004361A3">
        <w:rPr>
          <w:b/>
        </w:rPr>
        <w:t xml:space="preserve"> </w:t>
      </w:r>
      <w:proofErr w:type="spellStart"/>
      <w:r w:rsidR="004361A3">
        <w:rPr>
          <w:b/>
        </w:rPr>
        <w:t>tecnicos</w:t>
      </w:r>
      <w:proofErr w:type="spellEnd"/>
      <w:r w:rsidR="004361A3">
        <w:rPr>
          <w:b/>
        </w:rPr>
        <w:t xml:space="preserve"> y </w:t>
      </w:r>
      <w:proofErr w:type="spellStart"/>
      <w:r>
        <w:rPr>
          <w:b/>
        </w:rPr>
        <w:t>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Marcha: </w:t>
      </w:r>
      <w:proofErr w:type="spellStart"/>
      <w:r w:rsidR="004361A3" w:rsidRPr="004361A3">
        <w:rPr>
          <w:bCs/>
        </w:rPr>
        <w:t>Configuracion</w:t>
      </w:r>
      <w:proofErr w:type="spellEnd"/>
      <w:r w:rsidR="004361A3" w:rsidRPr="004361A3">
        <w:rPr>
          <w:bCs/>
        </w:rPr>
        <w:t xml:space="preserve"> de hardware y software</w:t>
      </w:r>
      <w:r w:rsidR="004361A3">
        <w:rPr>
          <w:b/>
        </w:rP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modo </w:t>
      </w:r>
      <w:proofErr w:type="spellStart"/>
      <w:r>
        <w:t>servidor</w:t>
      </w:r>
      <w:proofErr w:type="spellEnd"/>
      <w:r>
        <w:t xml:space="preserve"> </w:t>
      </w:r>
      <w:r w:rsidR="0059697F">
        <w:t xml:space="preserve">local </w:t>
      </w:r>
      <w:r>
        <w:t>web.</w:t>
      </w:r>
    </w:p>
    <w:p w14:paraId="64756975" w14:textId="50146C89" w:rsidR="00EC7968" w:rsidRDefault="00000000">
      <w:pPr>
        <w:pStyle w:val="Listaconvietas"/>
        <w:spacing w:after="60"/>
      </w:pPr>
      <w:r>
        <w:rPr>
          <w:b/>
        </w:rPr>
        <w:t xml:space="preserve">Capítulo 3: Especificaciones de la Ficha Óptica (OMR): </w:t>
      </w:r>
      <w:r>
        <w:t xml:space="preserve">Diseño de la </w:t>
      </w:r>
      <w:proofErr w:type="spellStart"/>
      <w:r>
        <w:t>ficha</w:t>
      </w:r>
      <w:proofErr w:type="spellEnd"/>
      <w:r>
        <w:t xml:space="preserve"> </w:t>
      </w:r>
      <w:r w:rsidR="0059697F">
        <w:t>OMR</w:t>
      </w:r>
      <w:r>
        <w:t xml:space="preserve"> </w:t>
      </w:r>
      <w:proofErr w:type="spellStart"/>
      <w:r>
        <w:t>oficial</w:t>
      </w:r>
      <w:proofErr w:type="spellEnd"/>
      <w:r>
        <w:t xml:space="preserve">, </w:t>
      </w:r>
      <w:proofErr w:type="spellStart"/>
      <w:r>
        <w:t>cuadrícula</w:t>
      </w:r>
      <w:proofErr w:type="spellEnd"/>
      <w:r>
        <w:t xml:space="preserve"> de 140 preguntas, DNI y buenas prácticas de escaneo.</w:t>
      </w:r>
    </w:p>
    <w:p w14:paraId="075B8F97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4: Configuración Previa a la Calificación: </w:t>
      </w:r>
      <w:r>
        <w:t>Carga de la clave de respuestas oficial y gestión del padrón de alumnos.</w:t>
      </w:r>
    </w:p>
    <w:p w14:paraId="5EA03E6A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5: Flujo de Trabajo Operativo Paso a Paso: </w:t>
      </w:r>
      <w:r>
        <w:t>Subida de lotes, revisión visual, mapa de colores, ajuste de umbral, corrección manual y aprobación.</w:t>
      </w:r>
    </w:p>
    <w:p w14:paraId="448748F1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6: Sistema de Calificación y Reglas de Puntuación: </w:t>
      </w:r>
      <w:r>
        <w:t>Fórmula oficial de evaluación: aciertos (+1.00), errores (-0.01) y blancos (0.00).</w:t>
      </w:r>
    </w:p>
    <w:p w14:paraId="150616A0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7: Reportes y Exportación </w:t>
      </w:r>
      <w:proofErr w:type="spellStart"/>
      <w:r>
        <w:rPr>
          <w:b/>
        </w:rPr>
        <w:t>Avanzada</w:t>
      </w:r>
      <w:proofErr w:type="spellEnd"/>
      <w:r>
        <w:rPr>
          <w:b/>
        </w:rPr>
        <w:t xml:space="preserve"> a Excel: </w:t>
      </w:r>
      <w:r>
        <w:t xml:space="preserve">Generación de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y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cromática</w:t>
      </w:r>
      <w:proofErr w:type="spellEnd"/>
      <w:r>
        <w:t xml:space="preserve"> completa (P1 a P140) con % de éxito.</w:t>
      </w:r>
    </w:p>
    <w:p w14:paraId="259EC022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8: Solución de Problemas Frecuentes y Diagnóstico: </w:t>
      </w:r>
      <w:r>
        <w:t>Guía de resolución de incidencias en escaneo, desfases de cuadrícula y validaciones.</w:t>
      </w:r>
    </w:p>
    <w:p w14:paraId="563DA12E" w14:textId="77777777" w:rsidR="00EC7968" w:rsidRDefault="00000000">
      <w:pPr>
        <w:pStyle w:val="Listaconvietas"/>
        <w:spacing w:after="60"/>
      </w:pPr>
      <w:r>
        <w:rPr>
          <w:b/>
        </w:rPr>
        <w:t xml:space="preserve">Capítulo 9: Glosario de Términos y Recomendaciones Finales: </w:t>
      </w:r>
      <w:r>
        <w:t>Definiciones técnicas y protocolo de seguridad durante el día del examen.</w:t>
      </w:r>
    </w:p>
    <w:p w14:paraId="155D50D5" w14:textId="77777777" w:rsidR="00EC7968" w:rsidRDefault="00EC7968"/>
    <w:p w14:paraId="37F2BD2B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t>Capítulo 1: Introducción y Propósito del Sistema</w:t>
      </w:r>
    </w:p>
    <w:p w14:paraId="764FE087" w14:textId="77777777" w:rsidR="00EC7968" w:rsidRDefault="00000000">
      <w:r>
        <w:t xml:space="preserve">El </w:t>
      </w:r>
      <w:r>
        <w:rPr>
          <w:b/>
        </w:rPr>
        <w:t>Lector OMR CEPRE UNU</w:t>
      </w:r>
      <w:r>
        <w:t xml:space="preserve"> es una solución tecnológica moderna de alta precisión diseñada específicamente para el procesamiento, lectura y calificación masiva de hojas de respuestas ópticas correspondientes a los exámenes y simulacros del Centro Preuniversitario de la Universidad Nacional de Ucayali.</w:t>
      </w:r>
    </w:p>
    <w:p w14:paraId="716586F0" w14:textId="7FEED3BA" w:rsidR="00EC7968" w:rsidRDefault="00000000">
      <w:proofErr w:type="spellStart"/>
      <w:r>
        <w:t>Tradicionalmente</w:t>
      </w:r>
      <w:proofErr w:type="spellEnd"/>
      <w:r>
        <w:t xml:space="preserve">, la </w:t>
      </w:r>
      <w:proofErr w:type="spellStart"/>
      <w:r>
        <w:t>calificación</w:t>
      </w:r>
      <w:proofErr w:type="spellEnd"/>
      <w:r>
        <w:t xml:space="preserve"> </w:t>
      </w:r>
      <w:r w:rsidR="0059697F">
        <w:t xml:space="preserve">se </w:t>
      </w:r>
      <w:proofErr w:type="spellStart"/>
      <w:r w:rsidR="0059697F">
        <w:t>hacia</w:t>
      </w:r>
      <w:proofErr w:type="spellEnd"/>
      <w:r w:rsidR="0059697F">
        <w:t xml:space="preserve"> de </w:t>
      </w:r>
      <w:proofErr w:type="spellStart"/>
      <w:r w:rsidR="0059697F">
        <w:t>manera</w:t>
      </w:r>
      <w:proofErr w:type="spellEnd"/>
      <w:r w:rsidR="0059697F">
        <w:t xml:space="preserve"> manual y </w:t>
      </w:r>
      <w:proofErr w:type="spellStart"/>
      <w:r w:rsidR="0059697F">
        <w:t>tardia</w:t>
      </w:r>
      <w:proofErr w:type="spellEnd"/>
      <w:r>
        <w:t xml:space="preserve">. El sistema Lector OMR CEPRE UNU supera estas barreras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escanear</w:t>
      </w:r>
      <w:proofErr w:type="spellEnd"/>
      <w:r>
        <w:t xml:space="preserve"> </w:t>
      </w:r>
      <w:proofErr w:type="spellStart"/>
      <w:r>
        <w:t>fichas</w:t>
      </w:r>
      <w:proofErr w:type="spellEnd"/>
      <w:r>
        <w:t xml:space="preserve"> </w:t>
      </w:r>
      <w:r w:rsidR="0059697F">
        <w:t xml:space="preserve">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PDF</w:t>
      </w:r>
      <w:r w:rsidR="0059697F">
        <w:t xml:space="preserve">s </w:t>
      </w:r>
      <w:proofErr w:type="spellStart"/>
      <w:r>
        <w:t>procesando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500 exámenes en pocos segundos gracias a su motor multihilo optimizado.</w:t>
      </w:r>
    </w:p>
    <w:p w14:paraId="5EF6949B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1.1. Principales Ventajas y Capacidades del Sistema</w:t>
      </w:r>
    </w:p>
    <w:p w14:paraId="34AFDC0B" w14:textId="77777777" w:rsidR="00EC7968" w:rsidRDefault="00000000">
      <w:pPr>
        <w:pStyle w:val="Listaconvietas"/>
        <w:spacing w:after="60"/>
      </w:pPr>
      <w:r>
        <w:rPr>
          <w:b/>
        </w:rPr>
        <w:t xml:space="preserve">Procesamiento Masivo y Paralelo: </w:t>
      </w:r>
      <w:r>
        <w:t>Aprovecha al máximo todos los núcleos del procesador (multithreading en CPU), procesando decenas de hojas por segundo sin congelar la interfaz de usuario.</w:t>
      </w:r>
    </w:p>
    <w:p w14:paraId="599974C0" w14:textId="77777777" w:rsidR="00EC7968" w:rsidRDefault="00000000">
      <w:pPr>
        <w:pStyle w:val="Listaconvietas"/>
        <w:spacing w:after="60"/>
      </w:pPr>
      <w:r>
        <w:rPr>
          <w:b/>
        </w:rPr>
        <w:t xml:space="preserve">Capacidad de 140 Preguntas con 5 Alternativas: </w:t>
      </w:r>
      <w:r>
        <w:t>Estructurado en 4 bloques de 35 preguntas cada uno (A, B, C, D, E), adaptado con precisión a la estructura del examen de admisión.</w:t>
      </w:r>
    </w:p>
    <w:p w14:paraId="6F20D306" w14:textId="77777777" w:rsidR="00EC7968" w:rsidRDefault="00000000">
      <w:pPr>
        <w:pStyle w:val="Listaconvietas"/>
        <w:spacing w:after="60"/>
      </w:pPr>
      <w:r>
        <w:rPr>
          <w:b/>
        </w:rPr>
        <w:lastRenderedPageBreak/>
        <w:t xml:space="preserve">Calibración Geométrica Inteligente: </w:t>
      </w:r>
      <w:r>
        <w:t>Utiliza algoritmos de visión artificial basados en transformada circular de Hough para localizar las burbujas extremas de cada bloque y aplicar interpolación bilineal. Esto permite corregir automáticamente pequeñas rotaciones, inclinaciones o distorsiones de perspectiva que ocurren durante el escaneo.</w:t>
      </w:r>
    </w:p>
    <w:p w14:paraId="594C6EE3" w14:textId="77777777" w:rsidR="00EC7968" w:rsidRDefault="00000000">
      <w:pPr>
        <w:pStyle w:val="Listaconvietas"/>
        <w:spacing w:after="60"/>
      </w:pPr>
      <w:r>
        <w:rPr>
          <w:b/>
        </w:rPr>
        <w:t xml:space="preserve">Auditoría Visual Completa: </w:t>
      </w:r>
      <w:r>
        <w:t>El operador dispone de un visor interactivo donde cada burbuja está resaltada cromáticamente (azul para aciertos/marcadas, naranja para dobles marcas, gris para vacías y verde para correcciones manuales).</w:t>
      </w:r>
    </w:p>
    <w:p w14:paraId="6446CEE8" w14:textId="77777777" w:rsidR="00EC7968" w:rsidRDefault="00000000">
      <w:pPr>
        <w:pStyle w:val="Listaconvietas"/>
        <w:spacing w:after="60"/>
      </w:pPr>
      <w:r>
        <w:rPr>
          <w:b/>
        </w:rPr>
        <w:t xml:space="preserve">Prevención de Duplicados en Tiempo Real: </w:t>
      </w:r>
      <w:r>
        <w:t>El sistema bloquea la asignación accidental de un mismo alumno a dos exámenes diferentes en un mismo lote, garantizando la integridad de los resultados.</w:t>
      </w:r>
    </w:p>
    <w:p w14:paraId="0B7C8F53" w14:textId="77777777" w:rsidR="00EC7968" w:rsidRDefault="00000000">
      <w:pPr>
        <w:pStyle w:val="Listaconvietas"/>
        <w:spacing w:after="60"/>
      </w:pPr>
      <w:r>
        <w:rPr>
          <w:b/>
        </w:rPr>
        <w:t xml:space="preserve">Exportación Profesional a Excel: </w:t>
      </w:r>
      <w:r>
        <w:t>Genera planillas con diseño institucional, incluyendo una matriz integral de las 140 preguntas por alumno con colores semaforizados y porcentaje de éxito por ítem para análisis pedagógico.</w:t>
      </w:r>
    </w:p>
    <w:p w14:paraId="211671D0" w14:textId="77777777" w:rsidR="00EC7968" w:rsidRDefault="00EC7968">
      <w:pPr>
        <w:spacing w:after="80" w:line="120" w:lineRule="auto"/>
      </w:pPr>
    </w:p>
    <w:p w14:paraId="7518F7F3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t>Capítulo 2: Requisitos Técnicos y Puesta en Marcha</w:t>
      </w:r>
    </w:p>
    <w:p w14:paraId="59ED18BE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2.1. Requisitos de Hardware y Software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EC7968" w14:paraId="0661B098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DB076A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312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B857E8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Requisitos Mínimos</w:t>
            </w:r>
          </w:p>
        </w:tc>
        <w:tc>
          <w:tcPr>
            <w:tcW w:w="3456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11366C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Requisitos Recomendados</w:t>
            </w:r>
          </w:p>
        </w:tc>
      </w:tr>
      <w:tr w:rsidR="00EC7968" w14:paraId="1DF13213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06526" w14:textId="77777777" w:rsidR="00EC7968" w:rsidRDefault="00000000">
            <w:pPr>
              <w:jc w:val="center"/>
            </w:pPr>
            <w:r>
              <w:rPr>
                <w:sz w:val="19"/>
              </w:rPr>
              <w:t>Procesador (CPU)</w:t>
            </w:r>
          </w:p>
        </w:tc>
        <w:tc>
          <w:tcPr>
            <w:tcW w:w="331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549E8" w14:textId="77777777" w:rsidR="00EC7968" w:rsidRDefault="00000000">
            <w:pPr>
              <w:jc w:val="center"/>
            </w:pPr>
            <w:r>
              <w:rPr>
                <w:sz w:val="19"/>
              </w:rPr>
              <w:t>Intel Core i3 / AMD Ryzen 3 (4 núcleos)</w:t>
            </w:r>
          </w:p>
        </w:tc>
        <w:tc>
          <w:tcPr>
            <w:tcW w:w="3456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120B8" w14:textId="77777777" w:rsidR="00EC7968" w:rsidRDefault="00000000">
            <w:pPr>
              <w:jc w:val="center"/>
            </w:pPr>
            <w:r>
              <w:rPr>
                <w:sz w:val="19"/>
              </w:rPr>
              <w:t>Intel Core i5 / i7 o AMD Ryzen 5 / 7 (8+ hilos)</w:t>
            </w:r>
          </w:p>
        </w:tc>
      </w:tr>
      <w:tr w:rsidR="00EC7968" w14:paraId="55B6801A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AC6DD" w14:textId="77777777" w:rsidR="00EC7968" w:rsidRDefault="00000000">
            <w:pPr>
              <w:jc w:val="center"/>
            </w:pPr>
            <w:r>
              <w:rPr>
                <w:sz w:val="19"/>
              </w:rPr>
              <w:t>Memoria RAM</w:t>
            </w:r>
          </w:p>
        </w:tc>
        <w:tc>
          <w:tcPr>
            <w:tcW w:w="331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BDC76" w14:textId="77777777" w:rsidR="00EC7968" w:rsidRDefault="00000000">
            <w:pPr>
              <w:jc w:val="center"/>
            </w:pPr>
            <w:r>
              <w:rPr>
                <w:sz w:val="19"/>
              </w:rPr>
              <w:t>4 GB de memoria RAM</w:t>
            </w:r>
          </w:p>
        </w:tc>
        <w:tc>
          <w:tcPr>
            <w:tcW w:w="3456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55BFB" w14:textId="77777777" w:rsidR="00EC7968" w:rsidRDefault="00000000">
            <w:pPr>
              <w:jc w:val="center"/>
            </w:pPr>
            <w:r>
              <w:rPr>
                <w:sz w:val="19"/>
              </w:rPr>
              <w:t>8 GB o 16 GB de memoria RAM</w:t>
            </w:r>
          </w:p>
        </w:tc>
      </w:tr>
      <w:tr w:rsidR="00EC7968" w14:paraId="5261AD85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D5011" w14:textId="77777777" w:rsidR="00EC7968" w:rsidRDefault="00000000">
            <w:pPr>
              <w:jc w:val="center"/>
            </w:pPr>
            <w:r>
              <w:rPr>
                <w:sz w:val="19"/>
              </w:rPr>
              <w:t>Almacenamiento</w:t>
            </w:r>
          </w:p>
        </w:tc>
        <w:tc>
          <w:tcPr>
            <w:tcW w:w="331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58838" w14:textId="77777777" w:rsidR="00EC7968" w:rsidRDefault="00000000">
            <w:pPr>
              <w:jc w:val="center"/>
            </w:pPr>
            <w:r>
              <w:rPr>
                <w:sz w:val="19"/>
              </w:rPr>
              <w:t>1 GB de espacio libre (disco HDD/SSD)</w:t>
            </w:r>
          </w:p>
        </w:tc>
        <w:tc>
          <w:tcPr>
            <w:tcW w:w="3456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7C9B3" w14:textId="77777777" w:rsidR="00EC7968" w:rsidRDefault="00000000">
            <w:pPr>
              <w:jc w:val="center"/>
            </w:pPr>
            <w:r>
              <w:rPr>
                <w:sz w:val="19"/>
              </w:rPr>
              <w:t>Disco de estado sólido (SSD) para lectura ultra rápida</w:t>
            </w:r>
          </w:p>
        </w:tc>
      </w:tr>
      <w:tr w:rsidR="00EC7968" w14:paraId="2AF60B8A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AAAD3" w14:textId="77777777" w:rsidR="00EC7968" w:rsidRDefault="00000000">
            <w:pPr>
              <w:jc w:val="center"/>
            </w:pPr>
            <w:r>
              <w:rPr>
                <w:sz w:val="19"/>
              </w:rPr>
              <w:t>Escáner</w:t>
            </w:r>
          </w:p>
        </w:tc>
        <w:tc>
          <w:tcPr>
            <w:tcW w:w="331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81C85" w14:textId="77777777" w:rsidR="00EC7968" w:rsidRDefault="00000000">
            <w:pPr>
              <w:jc w:val="center"/>
            </w:pPr>
            <w:r>
              <w:rPr>
                <w:sz w:val="19"/>
              </w:rPr>
              <w:t>Escáner plano / ADF de 200 DPI</w:t>
            </w:r>
          </w:p>
        </w:tc>
        <w:tc>
          <w:tcPr>
            <w:tcW w:w="3456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AF92E" w14:textId="77777777" w:rsidR="00EC7968" w:rsidRDefault="00000000">
            <w:pPr>
              <w:jc w:val="center"/>
            </w:pPr>
            <w:r>
              <w:rPr>
                <w:sz w:val="19"/>
              </w:rPr>
              <w:t>Escáner de alta velocidad con alimentador ADF (300 DPI)</w:t>
            </w:r>
          </w:p>
        </w:tc>
      </w:tr>
    </w:tbl>
    <w:p w14:paraId="3C257EF4" w14:textId="77777777" w:rsidR="00EC7968" w:rsidRDefault="00EC7968"/>
    <w:p w14:paraId="05843DF8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2.2. Modalidades de Ejecución</w:t>
      </w:r>
    </w:p>
    <w:p w14:paraId="3D4A1914" w14:textId="77777777" w:rsidR="00EC7968" w:rsidRDefault="00000000">
      <w:r>
        <w:t>El sistema puede ser iniciado de dos maneras según el entorno de trabajo:</w:t>
      </w:r>
    </w:p>
    <w:p w14:paraId="5EB0E0C4" w14:textId="77777777" w:rsidR="00EC7968" w:rsidRDefault="00000000">
      <w:pPr>
        <w:pStyle w:val="Ttulo3"/>
        <w:spacing w:before="160" w:after="40"/>
      </w:pPr>
      <w:r>
        <w:rPr>
          <w:rFonts w:ascii="Calibri" w:hAnsi="Calibri"/>
          <w:color w:val="222E3C"/>
          <w:sz w:val="23"/>
        </w:rPr>
        <w:t>Opción A: Ejecutable Independiente (Recomendado para Operadores)</w:t>
      </w:r>
    </w:p>
    <w:p w14:paraId="42ABAA80" w14:textId="70C35EB5" w:rsidR="00EC7968" w:rsidRDefault="00000000">
      <w:pPr>
        <w:pStyle w:val="Listaconvietas"/>
        <w:spacing w:after="60"/>
      </w:pPr>
      <w:r>
        <w:rPr>
          <w:b/>
        </w:rPr>
        <w:t xml:space="preserve">1. Ubicación: </w:t>
      </w:r>
      <w:r>
        <w:t xml:space="preserve">Localice el archivo ejecutable 'LectorOMR.exe'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principal</w:t>
      </w:r>
    </w:p>
    <w:p w14:paraId="4EB8CE89" w14:textId="77777777" w:rsidR="00EC7968" w:rsidRDefault="00000000">
      <w:pPr>
        <w:pStyle w:val="Listaconvietas"/>
        <w:spacing w:after="60"/>
      </w:pPr>
      <w:r>
        <w:rPr>
          <w:b/>
        </w:rPr>
        <w:t xml:space="preserve">2. Doble Clic: </w:t>
      </w:r>
      <w:r>
        <w:t>Haga doble clic sobre 'LectorOMR.exe'. Se abrirá una ventana de consola que inicializa el servidor local.</w:t>
      </w:r>
    </w:p>
    <w:p w14:paraId="22D8360A" w14:textId="208A35FD" w:rsidR="00EC7968" w:rsidRDefault="00000000">
      <w:pPr>
        <w:pStyle w:val="Listaconvietas"/>
        <w:spacing w:after="60"/>
      </w:pPr>
      <w:r>
        <w:rPr>
          <w:b/>
        </w:rPr>
        <w:t xml:space="preserve">3. Apertura Automática: </w:t>
      </w:r>
      <w:r>
        <w:t xml:space="preserve">En 2 a 3 segundos, su </w:t>
      </w:r>
      <w:proofErr w:type="spellStart"/>
      <w:r>
        <w:t>navegador</w:t>
      </w:r>
      <w:proofErr w:type="spellEnd"/>
      <w:r>
        <w:t xml:space="preserve"> web </w:t>
      </w:r>
      <w:proofErr w:type="spellStart"/>
      <w:r>
        <w:t>predeterminado</w:t>
      </w:r>
      <w:proofErr w:type="spellEnd"/>
      <w:r>
        <w:t xml:space="preserve"> se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dirección http://127.0.0.1:8000.</w:t>
      </w:r>
    </w:p>
    <w:p w14:paraId="5B9DD00F" w14:textId="77777777" w:rsidR="00EC7968" w:rsidRDefault="00000000">
      <w:pPr>
        <w:pStyle w:val="Listaconvietas"/>
        <w:spacing w:after="60"/>
      </w:pPr>
      <w:r>
        <w:rPr>
          <w:b/>
        </w:rPr>
        <w:lastRenderedPageBreak/>
        <w:t xml:space="preserve">4. Cierre del Sistema: </w:t>
      </w:r>
      <w:r>
        <w:t xml:space="preserve">Para cerrar el sistema cuando termine de calificar, simplemente cierre la ventana de la </w:t>
      </w:r>
      <w:proofErr w:type="spellStart"/>
      <w:r>
        <w:t>consola</w:t>
      </w:r>
      <w:proofErr w:type="spellEnd"/>
      <w:r>
        <w:t xml:space="preserve"> de Windows.</w:t>
      </w:r>
    </w:p>
    <w:p w14:paraId="5043B2A7" w14:textId="77777777" w:rsidR="00EC7968" w:rsidRDefault="00000000">
      <w:pPr>
        <w:pStyle w:val="Ttulo3"/>
        <w:spacing w:before="160" w:after="40"/>
      </w:pPr>
      <w:proofErr w:type="spellStart"/>
      <w:r>
        <w:rPr>
          <w:rFonts w:ascii="Calibri" w:hAnsi="Calibri"/>
          <w:color w:val="222E3C"/>
          <w:sz w:val="23"/>
        </w:rPr>
        <w:t>Opción</w:t>
      </w:r>
      <w:proofErr w:type="spellEnd"/>
      <w:r>
        <w:rPr>
          <w:rFonts w:ascii="Calibri" w:hAnsi="Calibri"/>
          <w:color w:val="222E3C"/>
          <w:sz w:val="23"/>
        </w:rPr>
        <w:t xml:space="preserve"> B: Modo </w:t>
      </w:r>
      <w:proofErr w:type="spellStart"/>
      <w:r>
        <w:rPr>
          <w:rFonts w:ascii="Calibri" w:hAnsi="Calibri"/>
          <w:color w:val="222E3C"/>
          <w:sz w:val="23"/>
        </w:rPr>
        <w:t>Servidor</w:t>
      </w:r>
      <w:proofErr w:type="spellEnd"/>
      <w:r>
        <w:rPr>
          <w:rFonts w:ascii="Calibri" w:hAnsi="Calibri"/>
          <w:color w:val="222E3C"/>
          <w:sz w:val="23"/>
        </w:rPr>
        <w:t xml:space="preserve"> Python (Entorno de Desarrollo)</w:t>
      </w:r>
    </w:p>
    <w:p w14:paraId="50299D63" w14:textId="77777777" w:rsidR="00EC7968" w:rsidRDefault="00000000">
      <w:pPr>
        <w:pStyle w:val="Listaconvietas"/>
        <w:spacing w:after="60"/>
      </w:pPr>
      <w:r>
        <w:rPr>
          <w:b/>
        </w:rPr>
        <w:t xml:space="preserve">1. Abrir Consola: </w:t>
      </w:r>
      <w:r>
        <w:t>Abra PowerShell o Símbolo del Sistema en la carpeta del proyecto (c:\Users\Admin\Desktop\LectorOMR).</w:t>
      </w:r>
    </w:p>
    <w:p w14:paraId="6787CE4E" w14:textId="77777777" w:rsidR="00EC7968" w:rsidRDefault="00000000">
      <w:pPr>
        <w:pStyle w:val="Listaconvietas"/>
        <w:spacing w:after="60"/>
      </w:pPr>
      <w:r>
        <w:rPr>
          <w:b/>
        </w:rPr>
        <w:t xml:space="preserve">2. Ejecutar Servidor: </w:t>
      </w:r>
      <w:r>
        <w:t>Escriba el siguiente comando y presione Enter: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968" w14:paraId="5B77733C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28364" w14:textId="77777777" w:rsidR="00EC7968" w:rsidRDefault="00000000">
            <w:pPr>
              <w:spacing w:before="40" w:after="40"/>
            </w:pPr>
            <w:r>
              <w:rPr>
                <w:rFonts w:ascii="Consolas" w:hAnsi="Consolas"/>
                <w:color w:val="F0F0F0"/>
                <w:sz w:val="20"/>
              </w:rPr>
              <w:t>.\.venv\Scripts\python run_server.py</w:t>
            </w:r>
          </w:p>
        </w:tc>
      </w:tr>
    </w:tbl>
    <w:p w14:paraId="108CB1D2" w14:textId="77777777" w:rsidR="00EC7968" w:rsidRDefault="00EC7968"/>
    <w:p w14:paraId="008E83C9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t>Capítulo 3: Especificaciones de la Ficha Óptica (OMR)</w:t>
      </w:r>
    </w:p>
    <w:p w14:paraId="766255DC" w14:textId="585656F4" w:rsidR="00EC7968" w:rsidRDefault="00000000">
      <w:r>
        <w:t xml:space="preserve">Para que la lectura óptica sea precisa sin necesidad de calibraciones manuales, los exámenes deben rendirse utilizando la ficha oficial del sistema, cuyo diseño en formato digital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DD6BAF">
        <w:t xml:space="preserve">enlace de </w:t>
      </w:r>
      <w:proofErr w:type="spellStart"/>
      <w:r w:rsidR="00DD6BAF">
        <w:t>descargar</w:t>
      </w:r>
      <w:proofErr w:type="spellEnd"/>
      <w:r w:rsidR="00DD6BAF">
        <w:t xml:space="preserve"> de la </w:t>
      </w:r>
      <w:proofErr w:type="spellStart"/>
      <w:r w:rsidR="00DD6BAF">
        <w:t>primera</w:t>
      </w:r>
      <w:proofErr w:type="spellEnd"/>
      <w:r w:rsidR="00DD6BAF">
        <w:t xml:space="preserve"> </w:t>
      </w:r>
      <w:proofErr w:type="spellStart"/>
      <w:r w:rsidR="00DD6BAF">
        <w:t>interfaz</w:t>
      </w:r>
      <w:proofErr w:type="spellEnd"/>
      <w:r w:rsidR="00DD6BAF">
        <w:t xml:space="preserve"> </w:t>
      </w:r>
      <w:r w:rsidR="00DD6BAF" w:rsidRPr="00DD6BAF">
        <w:rPr>
          <w:b/>
          <w:bCs/>
        </w:rPr>
        <w:t>“</w:t>
      </w:r>
      <w:proofErr w:type="spellStart"/>
      <w:r w:rsidR="00DD6BAF" w:rsidRPr="00DD6BAF">
        <w:rPr>
          <w:b/>
          <w:bCs/>
        </w:rPr>
        <w:t>ficha</w:t>
      </w:r>
      <w:proofErr w:type="spellEnd"/>
      <w:r w:rsidR="00DD6BAF" w:rsidRPr="00DD6BAF">
        <w:rPr>
          <w:b/>
          <w:bCs/>
        </w:rPr>
        <w:t xml:space="preserve"> official de 140 </w:t>
      </w:r>
      <w:proofErr w:type="spellStart"/>
      <w:r w:rsidR="00DD6BAF" w:rsidRPr="00DD6BAF">
        <w:rPr>
          <w:b/>
          <w:bCs/>
        </w:rPr>
        <w:t>preguntas</w:t>
      </w:r>
      <w:proofErr w:type="spellEnd"/>
      <w:r w:rsidR="00DD6BAF" w:rsidRPr="00DD6BAF">
        <w:rPr>
          <w:b/>
          <w:bCs/>
        </w:rPr>
        <w:t>”</w:t>
      </w:r>
      <w:r>
        <w:t>. Esta ficha puede descargarse directamente desde la pantalla inicial del sistema mediante el enlace 'ficha oficial de 140 preguntas'.</w:t>
      </w:r>
    </w:p>
    <w:p w14:paraId="3584E0B2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3.1. Anatomía y Estructura de la Ficha Oficial</w:t>
      </w:r>
    </w:p>
    <w:p w14:paraId="11D21A0B" w14:textId="77777777" w:rsidR="00EC7968" w:rsidRDefault="00000000">
      <w:pPr>
        <w:pStyle w:val="Listaconvietas"/>
        <w:spacing w:after="60"/>
      </w:pPr>
      <w:proofErr w:type="spellStart"/>
      <w:r>
        <w:rPr>
          <w:b/>
        </w:rPr>
        <w:t>Resolución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Mapeo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Interno</w:t>
      </w:r>
      <w:proofErr w:type="spellEnd"/>
      <w:r>
        <w:rPr>
          <w:b/>
        </w:rPr>
        <w:t xml:space="preserve">: </w:t>
      </w:r>
      <w:r>
        <w:t>El software normaliza todas las imágenes a un lienzo matemático exacto de 1280 píxeles de ancho por 920 píxeles de alto.</w:t>
      </w:r>
    </w:p>
    <w:p w14:paraId="443DD0DE" w14:textId="290FA445" w:rsidR="00EC7968" w:rsidRDefault="00000000">
      <w:pPr>
        <w:pStyle w:val="Listaconvietas"/>
        <w:spacing w:after="60"/>
      </w:pPr>
      <w:r>
        <w:rPr>
          <w:b/>
        </w:rPr>
        <w:t xml:space="preserve">Marcas de </w:t>
      </w:r>
      <w:proofErr w:type="spellStart"/>
      <w:r>
        <w:rPr>
          <w:b/>
        </w:rPr>
        <w:t>Sincronización</w:t>
      </w:r>
      <w:proofErr w:type="spellEnd"/>
      <w:r w:rsidR="004361A3">
        <w:rPr>
          <w:b/>
        </w:rPr>
        <w:t xml:space="preserve">: </w:t>
      </w:r>
      <w:r>
        <w:t>Columna</w:t>
      </w:r>
      <w:r w:rsidR="004361A3">
        <w:t xml:space="preserve">s </w:t>
      </w:r>
      <w:proofErr w:type="spellStart"/>
      <w:r>
        <w:t>rectángulos</w:t>
      </w:r>
      <w:proofErr w:type="spellEnd"/>
      <w:r>
        <w:t xml:space="preserve"> negros </w:t>
      </w:r>
      <w:proofErr w:type="spellStart"/>
      <w:r>
        <w:t>ubicados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 </w:t>
      </w:r>
      <w:r w:rsidR="004361A3">
        <w:t>Izquierdo y derecho</w:t>
      </w:r>
      <w:r>
        <w:t xml:space="preserve"> de la </w:t>
      </w:r>
      <w:proofErr w:type="spellStart"/>
      <w:r>
        <w:t>ficha</w:t>
      </w:r>
      <w:proofErr w:type="spellEnd"/>
      <w:r>
        <w:t xml:space="preserve"> que sirven de referencia óptica y delimitación.</w:t>
      </w:r>
    </w:p>
    <w:p w14:paraId="1282A952" w14:textId="77777777" w:rsidR="00EC7968" w:rsidRDefault="00000000">
      <w:pPr>
        <w:pStyle w:val="Listaconvietas"/>
        <w:spacing w:after="60"/>
      </w:pPr>
      <w:r>
        <w:rPr>
          <w:b/>
        </w:rPr>
        <w:t xml:space="preserve">Sector de Identificación Escrita: </w:t>
      </w:r>
      <w:r>
        <w:t>Casillas para Pabellón, Aula, Apellido Paterno, Apellido Materno y Nombres completos del estudiante.</w:t>
      </w:r>
    </w:p>
    <w:p w14:paraId="39A66C02" w14:textId="77777777" w:rsidR="00EC7968" w:rsidRDefault="00000000">
      <w:pPr>
        <w:pStyle w:val="Listaconvietas"/>
        <w:spacing w:after="60"/>
      </w:pPr>
      <w:r>
        <w:rPr>
          <w:b/>
        </w:rPr>
        <w:t xml:space="preserve">Cuadrícula de Código de DNI: </w:t>
      </w:r>
      <w:r>
        <w:t>8 columnas con 10 dígitos (del 0 al 9) dispuestas verticalmente para el marcado del número de documento del postulante.</w:t>
      </w:r>
    </w:p>
    <w:p w14:paraId="408A4B90" w14:textId="77777777" w:rsidR="00EC7968" w:rsidRDefault="00000000">
      <w:pPr>
        <w:pStyle w:val="Listaconvietas"/>
        <w:spacing w:after="60"/>
      </w:pPr>
      <w:r>
        <w:rPr>
          <w:b/>
        </w:rPr>
        <w:t xml:space="preserve">Cuadrícula de 140 Preguntas: </w:t>
      </w:r>
      <w:r>
        <w:t>Distribuida en cuatro (4) bloques independientes de 35 preguntas cada uno, con 5 alternativas por pregunta (A, B, C, D, 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C7968" w14:paraId="3EB4D7CC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1AE0E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FF014A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Rango de Preguntas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E1422F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Alternativas</w:t>
            </w:r>
          </w:p>
        </w:tc>
      </w:tr>
      <w:tr w:rsidR="00EC7968" w14:paraId="643E85AE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774F7" w14:textId="77777777" w:rsidR="00EC7968" w:rsidRDefault="00000000">
            <w:pPr>
              <w:jc w:val="center"/>
            </w:pPr>
            <w:r>
              <w:rPr>
                <w:sz w:val="19"/>
              </w:rPr>
              <w:t>Bloque 1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F08FE" w14:textId="77777777" w:rsidR="00EC7968" w:rsidRDefault="00000000">
            <w:pPr>
              <w:jc w:val="center"/>
            </w:pPr>
            <w:r>
              <w:rPr>
                <w:sz w:val="19"/>
              </w:rPr>
              <w:t>Preguntas 1 a 35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A2E8" w14:textId="77777777" w:rsidR="00EC7968" w:rsidRDefault="00000000">
            <w:pPr>
              <w:jc w:val="center"/>
            </w:pPr>
            <w:r>
              <w:rPr>
                <w:sz w:val="19"/>
              </w:rPr>
              <w:t>A, B, C, D, E</w:t>
            </w:r>
          </w:p>
        </w:tc>
      </w:tr>
      <w:tr w:rsidR="00EC7968" w14:paraId="44C11ECB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B5786" w14:textId="77777777" w:rsidR="00EC7968" w:rsidRDefault="00000000">
            <w:pPr>
              <w:jc w:val="center"/>
            </w:pPr>
            <w:r>
              <w:rPr>
                <w:sz w:val="19"/>
              </w:rPr>
              <w:t>Bloque 2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99E6C" w14:textId="77777777" w:rsidR="00EC7968" w:rsidRDefault="00000000">
            <w:pPr>
              <w:jc w:val="center"/>
            </w:pPr>
            <w:r>
              <w:rPr>
                <w:sz w:val="19"/>
              </w:rPr>
              <w:t>Preguntas 36 a 70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F80E8" w14:textId="77777777" w:rsidR="00EC7968" w:rsidRDefault="00000000">
            <w:pPr>
              <w:jc w:val="center"/>
            </w:pPr>
            <w:r>
              <w:rPr>
                <w:sz w:val="19"/>
              </w:rPr>
              <w:t>A, B, C, D, E</w:t>
            </w:r>
          </w:p>
        </w:tc>
      </w:tr>
      <w:tr w:rsidR="00EC7968" w14:paraId="6C23F153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73BC5" w14:textId="77777777" w:rsidR="00EC7968" w:rsidRDefault="00000000">
            <w:pPr>
              <w:jc w:val="center"/>
            </w:pPr>
            <w:r>
              <w:rPr>
                <w:sz w:val="19"/>
              </w:rPr>
              <w:t>Bloque 3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CCF3A" w14:textId="77777777" w:rsidR="00EC7968" w:rsidRDefault="00000000">
            <w:pPr>
              <w:jc w:val="center"/>
            </w:pPr>
            <w:r>
              <w:rPr>
                <w:sz w:val="19"/>
              </w:rPr>
              <w:t>Preguntas 71 a 105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DC07" w14:textId="77777777" w:rsidR="00EC7968" w:rsidRDefault="00000000">
            <w:pPr>
              <w:jc w:val="center"/>
            </w:pPr>
            <w:r>
              <w:rPr>
                <w:sz w:val="19"/>
              </w:rPr>
              <w:t>A, B, C, D, E</w:t>
            </w:r>
          </w:p>
        </w:tc>
      </w:tr>
      <w:tr w:rsidR="00EC7968" w14:paraId="203A5C25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DF5DD" w14:textId="77777777" w:rsidR="00EC7968" w:rsidRDefault="00000000">
            <w:pPr>
              <w:jc w:val="center"/>
            </w:pPr>
            <w:r>
              <w:rPr>
                <w:sz w:val="19"/>
              </w:rPr>
              <w:t>Bloque 4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DEABC" w14:textId="77777777" w:rsidR="00EC7968" w:rsidRDefault="00000000">
            <w:pPr>
              <w:jc w:val="center"/>
            </w:pPr>
            <w:r>
              <w:rPr>
                <w:sz w:val="19"/>
              </w:rPr>
              <w:t>Preguntas 106 a 140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32B21" w14:textId="77777777" w:rsidR="00EC7968" w:rsidRDefault="00000000">
            <w:pPr>
              <w:jc w:val="center"/>
            </w:pPr>
            <w:r>
              <w:rPr>
                <w:sz w:val="19"/>
              </w:rPr>
              <w:t>A, B, C, D, E</w:t>
            </w:r>
          </w:p>
        </w:tc>
      </w:tr>
    </w:tbl>
    <w:p w14:paraId="79EDB208" w14:textId="77777777" w:rsidR="00EC7968" w:rsidRDefault="00EC7968"/>
    <w:p w14:paraId="2ED3DEC2" w14:textId="55EA2F07" w:rsidR="00EC7968" w:rsidRDefault="004361A3">
      <w:pPr>
        <w:spacing w:before="160" w:after="80"/>
        <w:jc w:val="center"/>
      </w:pPr>
      <w:r w:rsidRPr="004361A3">
        <w:lastRenderedPageBreak/>
        <w:drawing>
          <wp:inline distT="0" distB="0" distL="0" distR="0" wp14:anchorId="141B08D2" wp14:editId="5CA50D59">
            <wp:extent cx="5943600" cy="4209415"/>
            <wp:effectExtent l="0" t="0" r="0" b="635"/>
            <wp:docPr id="1031891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1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8A14" w14:textId="704AF519" w:rsidR="00EC7968" w:rsidRDefault="00000000">
      <w:pPr>
        <w:spacing w:after="240"/>
        <w:jc w:val="center"/>
        <w:rPr>
          <w:i/>
          <w:color w:val="6C757D"/>
          <w:sz w:val="17"/>
        </w:rPr>
      </w:pPr>
      <w:r>
        <w:rPr>
          <w:i/>
          <w:color w:val="6C757D"/>
          <w:sz w:val="17"/>
        </w:rPr>
        <w:t xml:space="preserve">Figura 3.1: Vista general de la Ficha Óptica </w:t>
      </w:r>
      <w:proofErr w:type="spellStart"/>
      <w:r>
        <w:rPr>
          <w:i/>
          <w:color w:val="6C757D"/>
          <w:sz w:val="17"/>
        </w:rPr>
        <w:t>Oficial</w:t>
      </w:r>
      <w:proofErr w:type="spellEnd"/>
      <w:r>
        <w:rPr>
          <w:i/>
          <w:color w:val="6C757D"/>
          <w:sz w:val="17"/>
        </w:rPr>
        <w:t xml:space="preserve"> CEPRE UNU (Horizontal - 140 </w:t>
      </w:r>
      <w:proofErr w:type="spellStart"/>
      <w:r>
        <w:rPr>
          <w:i/>
          <w:color w:val="6C757D"/>
          <w:sz w:val="17"/>
        </w:rPr>
        <w:t>Preguntas</w:t>
      </w:r>
      <w:proofErr w:type="spellEnd"/>
      <w:r>
        <w:rPr>
          <w:i/>
          <w:color w:val="6C757D"/>
          <w:sz w:val="17"/>
        </w:rPr>
        <w:t>)</w:t>
      </w:r>
      <w:r w:rsidR="00321E41">
        <w:rPr>
          <w:i/>
          <w:color w:val="6C757D"/>
          <w:sz w:val="17"/>
        </w:rPr>
        <w:t>.</w:t>
      </w:r>
    </w:p>
    <w:p w14:paraId="584BFA72" w14:textId="77777777" w:rsidR="00321E41" w:rsidRDefault="00321E41">
      <w:pPr>
        <w:spacing w:after="240"/>
        <w:jc w:val="center"/>
      </w:pPr>
    </w:p>
    <w:p w14:paraId="025ECD54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3.2. Pautas Obligatorias de Impresión y Escaneo</w:t>
      </w:r>
    </w:p>
    <w:p w14:paraId="7252E63A" w14:textId="77777777" w:rsidR="00EC7968" w:rsidRDefault="00EC7968">
      <w:pPr>
        <w:spacing w:after="80" w:line="120" w:lineRule="auto"/>
      </w:pPr>
    </w:p>
    <w:p w14:paraId="715742B7" w14:textId="77777777" w:rsidR="00EC7968" w:rsidRDefault="00000000">
      <w:pPr>
        <w:pStyle w:val="Listaconvietas"/>
        <w:spacing w:after="60"/>
      </w:pPr>
      <w:r>
        <w:rPr>
          <w:b/>
        </w:rPr>
        <w:t xml:space="preserve">Tipo de Lápiz: </w:t>
      </w:r>
      <w:r>
        <w:t>Los estudiantes deben utilizar LÁPIZ 2B. El grafito oscuro y blando garantiza una reflexión de luz óptima para la detección.</w:t>
      </w:r>
    </w:p>
    <w:p w14:paraId="3BA76C3A" w14:textId="77777777" w:rsidR="00EC7968" w:rsidRDefault="00000000">
      <w:pPr>
        <w:pStyle w:val="Listaconvietas"/>
        <w:spacing w:after="60"/>
      </w:pPr>
      <w:r>
        <w:rPr>
          <w:b/>
        </w:rPr>
        <w:t xml:space="preserve">Marcado Correcto: </w:t>
      </w:r>
      <w:r>
        <w:t>Rellenar completamente el círculo de la opción deseada. No marcar con cruces, aspas ni marcas suaves.</w:t>
      </w:r>
    </w:p>
    <w:p w14:paraId="20EFCFC1" w14:textId="77777777" w:rsidR="00EC7968" w:rsidRDefault="00000000">
      <w:pPr>
        <w:pStyle w:val="Listaconvietas"/>
        <w:spacing w:after="60"/>
      </w:pPr>
      <w:r>
        <w:rPr>
          <w:b/>
        </w:rPr>
        <w:t xml:space="preserve">Configuración del Escáner: </w:t>
      </w:r>
      <w:r>
        <w:t>Escanear en modo Blanco y Negro (escala de grises) o Color a 200 o 300 DPI de resolución.</w:t>
      </w:r>
    </w:p>
    <w:p w14:paraId="2B01DB0F" w14:textId="77777777" w:rsidR="00EC7968" w:rsidRDefault="00000000">
      <w:pPr>
        <w:pStyle w:val="Listaconvietas"/>
        <w:spacing w:after="60"/>
      </w:pPr>
      <w:r>
        <w:rPr>
          <w:b/>
        </w:rPr>
        <w:t xml:space="preserve">Formato de Salida del Escáner: </w:t>
      </w:r>
      <w:r>
        <w:t xml:space="preserve">Se recomienda guardar el escaneo de toda un aula en un único archivo PDF multipágina. El sistema extraerá y procesará cada página </w:t>
      </w:r>
      <w:proofErr w:type="spellStart"/>
      <w:r>
        <w:t>como</w:t>
      </w:r>
      <w:proofErr w:type="spellEnd"/>
      <w:r>
        <w:t xml:space="preserve"> un examen individual.</w:t>
      </w:r>
    </w:p>
    <w:p w14:paraId="41B76B40" w14:textId="77777777" w:rsidR="00321E41" w:rsidRDefault="00321E41" w:rsidP="00321E41">
      <w:pPr>
        <w:pStyle w:val="Listaconvietas"/>
        <w:numPr>
          <w:ilvl w:val="0"/>
          <w:numId w:val="0"/>
        </w:numPr>
        <w:spacing w:after="60"/>
        <w:ind w:left="360"/>
        <w:rPr>
          <w:b/>
        </w:rPr>
      </w:pPr>
    </w:p>
    <w:p w14:paraId="206983BC" w14:textId="77777777" w:rsidR="00321E41" w:rsidRDefault="00321E41" w:rsidP="00321E41">
      <w:pPr>
        <w:pStyle w:val="Listaconvietas"/>
        <w:numPr>
          <w:ilvl w:val="0"/>
          <w:numId w:val="0"/>
        </w:numPr>
        <w:spacing w:after="60"/>
        <w:ind w:left="360"/>
        <w:rPr>
          <w:b/>
        </w:rPr>
      </w:pPr>
    </w:p>
    <w:p w14:paraId="22473D9A" w14:textId="77777777" w:rsidR="00321E41" w:rsidRDefault="00321E41" w:rsidP="00321E41">
      <w:pPr>
        <w:pStyle w:val="Listaconvietas"/>
        <w:numPr>
          <w:ilvl w:val="0"/>
          <w:numId w:val="0"/>
        </w:numPr>
        <w:spacing w:after="60"/>
        <w:ind w:left="360"/>
        <w:rPr>
          <w:b/>
        </w:rPr>
      </w:pPr>
    </w:p>
    <w:p w14:paraId="7586F49A" w14:textId="77777777" w:rsidR="00321E41" w:rsidRDefault="00321E41" w:rsidP="00321E41">
      <w:pPr>
        <w:pStyle w:val="Listaconvietas"/>
        <w:numPr>
          <w:ilvl w:val="0"/>
          <w:numId w:val="0"/>
        </w:numPr>
        <w:spacing w:after="60"/>
        <w:ind w:left="360"/>
      </w:pPr>
    </w:p>
    <w:p w14:paraId="013D8DEB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lastRenderedPageBreak/>
        <w:t>Capítulo 4: Configuración Previa a la Calificación</w:t>
      </w:r>
    </w:p>
    <w:p w14:paraId="317A1E14" w14:textId="77777777" w:rsidR="00EC7968" w:rsidRDefault="00000000">
      <w:r>
        <w:t>Antes de subir los exámenes para su calificación, es imprescindible configurar dos elementos clave: la Clave Oficial de Respuestas (pauta) y el Padrón de Estudiantes.</w:t>
      </w:r>
    </w:p>
    <w:p w14:paraId="34E0B777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4.1. Configuración de la Clave Oficial de Respuestas</w:t>
      </w:r>
    </w:p>
    <w:p w14:paraId="2BEB192D" w14:textId="5F7FDC16" w:rsidR="00EC7968" w:rsidRDefault="00000000"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botón </w:t>
      </w:r>
      <w:r w:rsidR="0059697F">
        <w:t>“</w:t>
      </w:r>
      <w:proofErr w:type="spellStart"/>
      <w:r>
        <w:t>Configurar</w:t>
      </w:r>
      <w:proofErr w:type="spellEnd"/>
      <w:r>
        <w:t xml:space="preserve"> Clave de </w:t>
      </w:r>
      <w:proofErr w:type="spellStart"/>
      <w:r>
        <w:t>Respuestas</w:t>
      </w:r>
      <w:proofErr w:type="spellEnd"/>
      <w:r w:rsidR="0059697F">
        <w:t>”</w:t>
      </w:r>
      <w:r>
        <w:t xml:space="preserve"> disponible tanto </w:t>
      </w:r>
      <w:proofErr w:type="spellStart"/>
      <w:r>
        <w:t>en</w:t>
      </w:r>
      <w:proofErr w:type="spellEnd"/>
      <w:r>
        <w:t xml:space="preserve"> la pantalla inicial como en el espacio de trabajo. Se abrirá la ventana modal de pauta de calificación donde podrá establecer la respuesta correcta para cada una de las 140 </w:t>
      </w:r>
      <w:proofErr w:type="spellStart"/>
      <w:r>
        <w:t>preguntas</w:t>
      </w:r>
      <w:proofErr w:type="spellEnd"/>
      <w:r>
        <w:t>.</w:t>
      </w:r>
    </w:p>
    <w:p w14:paraId="618EECF7" w14:textId="472B126E" w:rsidR="00321E41" w:rsidRDefault="00321E41">
      <w:r w:rsidRPr="00321E41">
        <w:drawing>
          <wp:anchor distT="0" distB="0" distL="114300" distR="114300" simplePos="0" relativeHeight="251636224" behindDoc="0" locked="0" layoutInCell="1" allowOverlap="1" wp14:anchorId="310BBA63" wp14:editId="64D6A3E8">
            <wp:simplePos x="0" y="0"/>
            <wp:positionH relativeFrom="column">
              <wp:posOffset>333375</wp:posOffset>
            </wp:positionH>
            <wp:positionV relativeFrom="page">
              <wp:posOffset>3076575</wp:posOffset>
            </wp:positionV>
            <wp:extent cx="5277485" cy="1266825"/>
            <wp:effectExtent l="0" t="0" r="0" b="9525"/>
            <wp:wrapTopAndBottom/>
            <wp:docPr id="1447171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0BBE2" w14:textId="250BBEFB" w:rsidR="00321E41" w:rsidRDefault="00321E41" w:rsidP="00321E41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</w:t>
      </w:r>
      <w:r w:rsidR="00DD6BAF">
        <w:rPr>
          <w:i/>
          <w:color w:val="6C757D"/>
          <w:sz w:val="17"/>
        </w:rPr>
        <w:t>4.1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Botón</w:t>
      </w:r>
      <w:proofErr w:type="spellEnd"/>
      <w:r>
        <w:rPr>
          <w:i/>
          <w:color w:val="6C757D"/>
          <w:sz w:val="17"/>
        </w:rPr>
        <w:t xml:space="preserve"> de </w:t>
      </w:r>
      <w:proofErr w:type="spellStart"/>
      <w:r>
        <w:rPr>
          <w:i/>
          <w:color w:val="6C757D"/>
          <w:sz w:val="17"/>
        </w:rPr>
        <w:t>configurar</w:t>
      </w:r>
      <w:proofErr w:type="spellEnd"/>
      <w:r>
        <w:rPr>
          <w:i/>
          <w:color w:val="6C757D"/>
          <w:sz w:val="17"/>
        </w:rPr>
        <w:t xml:space="preserve"> clave de </w:t>
      </w:r>
      <w:proofErr w:type="spellStart"/>
      <w:r>
        <w:rPr>
          <w:i/>
          <w:color w:val="6C757D"/>
          <w:sz w:val="17"/>
        </w:rPr>
        <w:t>respuestas</w:t>
      </w:r>
      <w:proofErr w:type="spellEnd"/>
      <w:r>
        <w:rPr>
          <w:i/>
          <w:color w:val="6C757D"/>
          <w:sz w:val="17"/>
        </w:rPr>
        <w:t xml:space="preserve"> (</w:t>
      </w:r>
      <w:proofErr w:type="spellStart"/>
      <w:r w:rsidR="00DD6BAF">
        <w:rPr>
          <w:i/>
          <w:color w:val="6C757D"/>
          <w:sz w:val="17"/>
        </w:rPr>
        <w:t>Alternativas</w:t>
      </w:r>
      <w:proofErr w:type="spellEnd"/>
      <w:r w:rsidR="00DD6BAF">
        <w:rPr>
          <w:i/>
          <w:color w:val="6C757D"/>
          <w:sz w:val="17"/>
        </w:rPr>
        <w:t xml:space="preserve"> de A-E, </w:t>
      </w:r>
      <w:r>
        <w:rPr>
          <w:i/>
          <w:color w:val="6C757D"/>
          <w:sz w:val="17"/>
        </w:rPr>
        <w:t xml:space="preserve">140 </w:t>
      </w:r>
      <w:proofErr w:type="spellStart"/>
      <w:r>
        <w:rPr>
          <w:i/>
          <w:color w:val="6C757D"/>
          <w:sz w:val="17"/>
        </w:rPr>
        <w:t>respuestas</w:t>
      </w:r>
      <w:proofErr w:type="spellEnd"/>
      <w:r>
        <w:rPr>
          <w:i/>
          <w:color w:val="6C757D"/>
          <w:sz w:val="17"/>
        </w:rPr>
        <w:t>).</w:t>
      </w:r>
    </w:p>
    <w:p w14:paraId="6BEE1D3C" w14:textId="77777777" w:rsidR="00321E41" w:rsidRDefault="00321E41" w:rsidP="00321E41">
      <w:pPr>
        <w:spacing w:after="240"/>
        <w:jc w:val="center"/>
      </w:pPr>
    </w:p>
    <w:p w14:paraId="7531935F" w14:textId="77777777" w:rsidR="00EC7968" w:rsidRDefault="00000000">
      <w:pPr>
        <w:pStyle w:val="Listaconvietas"/>
        <w:spacing w:after="60"/>
      </w:pPr>
      <w:r>
        <w:rPr>
          <w:b/>
        </w:rPr>
        <w:t xml:space="preserve">Método 1: Marcado Visual Directo: </w:t>
      </w:r>
      <w:r>
        <w:t>Haga clic sobre las alternativas (A, B, C, D o E) de cada una de las preguntas en la cuadrícula visual de 4 bloques. Al hacer clic se iluminará la opción seleccionada. Si hace clic en la opción ya marcada, esta se desmarcará.</w:t>
      </w:r>
    </w:p>
    <w:p w14:paraId="09EF98AA" w14:textId="6C9ADD8E" w:rsidR="00EC7968" w:rsidRDefault="00000000">
      <w:pPr>
        <w:pStyle w:val="Listaconvietas"/>
        <w:spacing w:after="60"/>
      </w:pPr>
      <w:r>
        <w:rPr>
          <w:b/>
        </w:rPr>
        <w:t xml:space="preserve">Método 2: Pegado Rápido de Texto (Recomendado): </w:t>
      </w:r>
      <w:r>
        <w:t xml:space="preserve">Haga clic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texto</w:t>
      </w:r>
      <w:proofErr w:type="spellEnd"/>
      <w:r>
        <w:t>'. En el cuadro que se despliega puede pegar la secuencia completa de respuestas en formatos como 'A B C D E...' o '1:A, 2:B, 3:C...'. Luego presione 'Cargar a la cuadrícula' y las 140 preguntas se completarán en un segundo.</w:t>
      </w:r>
    </w:p>
    <w:p w14:paraId="47C07844" w14:textId="77777777" w:rsidR="00EC7968" w:rsidRDefault="00000000">
      <w:pPr>
        <w:pStyle w:val="Listaconvietas"/>
        <w:spacing w:after="60"/>
      </w:pPr>
      <w:r>
        <w:rPr>
          <w:b/>
        </w:rPr>
        <w:t xml:space="preserve">Método 3: Clave de Ejemplo (Pruebas): </w:t>
      </w:r>
      <w:r>
        <w:t>El botón '🎲 Ejemplo A-E' genera una clave aleatoria útil para simulacros de prueba.</w:t>
      </w:r>
    </w:p>
    <w:p w14:paraId="3DD29F9F" w14:textId="77777777" w:rsidR="00EC7968" w:rsidRDefault="00000000">
      <w:pPr>
        <w:pStyle w:val="Listaconvietas"/>
        <w:spacing w:after="60"/>
      </w:pPr>
      <w:r>
        <w:rPr>
          <w:b/>
        </w:rPr>
        <w:t xml:space="preserve">Guardar Clave: </w:t>
      </w:r>
      <w:r>
        <w:t xml:space="preserve">Haga clic en 'Guardar clave'. El sistema guardará la clave en el archivo persistente data/clave.json. Si ya había exámenes cargados, se recalcularán automáticamente las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0118A51D" w14:textId="77777777" w:rsidR="00DD6BAF" w:rsidRDefault="00DD6BAF" w:rsidP="00321E41">
      <w:pPr>
        <w:pStyle w:val="Listaconvietas"/>
        <w:numPr>
          <w:ilvl w:val="0"/>
          <w:numId w:val="0"/>
        </w:numPr>
        <w:spacing w:after="60"/>
        <w:ind w:left="360"/>
      </w:pPr>
    </w:p>
    <w:p w14:paraId="1F9EBFDF" w14:textId="77777777" w:rsidR="00DD6BAF" w:rsidRDefault="00DD6BAF" w:rsidP="00321E41">
      <w:pPr>
        <w:pStyle w:val="Listaconvietas"/>
        <w:numPr>
          <w:ilvl w:val="0"/>
          <w:numId w:val="0"/>
        </w:numPr>
        <w:spacing w:after="60"/>
        <w:ind w:left="360"/>
      </w:pPr>
    </w:p>
    <w:p w14:paraId="5CDCE46B" w14:textId="77777777" w:rsidR="00DD6BAF" w:rsidRDefault="00DD6BAF" w:rsidP="00321E41">
      <w:pPr>
        <w:pStyle w:val="Listaconvietas"/>
        <w:numPr>
          <w:ilvl w:val="0"/>
          <w:numId w:val="0"/>
        </w:numPr>
        <w:spacing w:after="60"/>
        <w:ind w:left="360"/>
      </w:pPr>
    </w:p>
    <w:p w14:paraId="3E249D80" w14:textId="77777777" w:rsidR="00DD6BAF" w:rsidRDefault="00DD6BAF" w:rsidP="00DD6BAF">
      <w:pPr>
        <w:pStyle w:val="Listaconvietas"/>
        <w:numPr>
          <w:ilvl w:val="0"/>
          <w:numId w:val="0"/>
        </w:numPr>
        <w:spacing w:after="60"/>
      </w:pPr>
    </w:p>
    <w:p w14:paraId="343AEE4B" w14:textId="6C69FDFD" w:rsidR="00321E41" w:rsidRPr="00DD6BAF" w:rsidRDefault="00DD6BAF" w:rsidP="00DD6BAF">
      <w:pPr>
        <w:spacing w:after="240"/>
        <w:jc w:val="center"/>
        <w:rPr>
          <w:i/>
          <w:color w:val="6C757D"/>
          <w:sz w:val="17"/>
        </w:rPr>
      </w:pPr>
      <w:r w:rsidRPr="00321E41">
        <w:lastRenderedPageBreak/>
        <w:drawing>
          <wp:anchor distT="0" distB="0" distL="114300" distR="114300" simplePos="0" relativeHeight="251643392" behindDoc="0" locked="0" layoutInCell="1" allowOverlap="1" wp14:anchorId="7F4F24E9" wp14:editId="1ECF126F">
            <wp:simplePos x="0" y="0"/>
            <wp:positionH relativeFrom="column">
              <wp:posOffset>0</wp:posOffset>
            </wp:positionH>
            <wp:positionV relativeFrom="page">
              <wp:posOffset>742950</wp:posOffset>
            </wp:positionV>
            <wp:extent cx="5943600" cy="5307330"/>
            <wp:effectExtent l="0" t="0" r="0" b="7620"/>
            <wp:wrapTopAndBottom/>
            <wp:docPr id="23762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0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</w:t>
      </w:r>
      <w:r>
        <w:rPr>
          <w:i/>
          <w:color w:val="6C757D"/>
          <w:sz w:val="17"/>
        </w:rPr>
        <w:t>4.1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Configuracion</w:t>
      </w:r>
      <w:proofErr w:type="spellEnd"/>
      <w:r>
        <w:rPr>
          <w:i/>
          <w:color w:val="6C757D"/>
          <w:sz w:val="17"/>
        </w:rPr>
        <w:t xml:space="preserve"> de</w:t>
      </w:r>
      <w:r>
        <w:rPr>
          <w:i/>
          <w:color w:val="6C757D"/>
          <w:sz w:val="17"/>
        </w:rPr>
        <w:t xml:space="preserve"> clave de </w:t>
      </w:r>
      <w:proofErr w:type="spellStart"/>
      <w:r>
        <w:rPr>
          <w:i/>
          <w:color w:val="6C757D"/>
          <w:sz w:val="17"/>
        </w:rPr>
        <w:t>respuestas</w:t>
      </w:r>
      <w:proofErr w:type="spellEnd"/>
      <w:r>
        <w:rPr>
          <w:i/>
          <w:color w:val="6C757D"/>
          <w:sz w:val="17"/>
        </w:rPr>
        <w:t xml:space="preserve"> (</w:t>
      </w:r>
      <w:proofErr w:type="spellStart"/>
      <w:r>
        <w:rPr>
          <w:i/>
          <w:color w:val="6C757D"/>
          <w:sz w:val="17"/>
        </w:rPr>
        <w:t>Alternativas</w:t>
      </w:r>
      <w:proofErr w:type="spellEnd"/>
      <w:r>
        <w:rPr>
          <w:i/>
          <w:color w:val="6C757D"/>
          <w:sz w:val="17"/>
        </w:rPr>
        <w:t xml:space="preserve"> de A-E, 140 </w:t>
      </w:r>
      <w:proofErr w:type="spellStart"/>
      <w:r>
        <w:rPr>
          <w:i/>
          <w:color w:val="6C757D"/>
          <w:sz w:val="17"/>
        </w:rPr>
        <w:t>respuestas</w:t>
      </w:r>
      <w:proofErr w:type="spellEnd"/>
      <w:r>
        <w:rPr>
          <w:i/>
          <w:color w:val="6C757D"/>
          <w:sz w:val="17"/>
        </w:rPr>
        <w:t>).</w:t>
      </w:r>
    </w:p>
    <w:p w14:paraId="54426536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4.2. Gestión del Padrón de Alumnos</w:t>
      </w:r>
    </w:p>
    <w:p w14:paraId="1231A947" w14:textId="2D2DCF76" w:rsidR="00EC7968" w:rsidRDefault="00DD6BAF">
      <w:r w:rsidRPr="00DD6BAF">
        <w:drawing>
          <wp:anchor distT="0" distB="0" distL="114300" distR="114300" simplePos="0" relativeHeight="251646464" behindDoc="0" locked="0" layoutInCell="1" allowOverlap="1" wp14:anchorId="4FF55781" wp14:editId="03DBB618">
            <wp:simplePos x="0" y="0"/>
            <wp:positionH relativeFrom="column">
              <wp:posOffset>2009775</wp:posOffset>
            </wp:positionH>
            <wp:positionV relativeFrom="page">
              <wp:posOffset>7429500</wp:posOffset>
            </wp:positionV>
            <wp:extent cx="1924050" cy="809625"/>
            <wp:effectExtent l="0" t="0" r="0" b="9525"/>
            <wp:wrapTopAndBottom/>
            <wp:docPr id="110344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El </w:t>
      </w:r>
      <w:proofErr w:type="spellStart"/>
      <w:r w:rsidR="00000000">
        <w:t>sistema</w:t>
      </w:r>
      <w:proofErr w:type="spellEnd"/>
      <w:r w:rsidR="00000000">
        <w:t xml:space="preserve"> </w:t>
      </w:r>
      <w:proofErr w:type="spellStart"/>
      <w:r w:rsidR="00000000">
        <w:t>cuenta</w:t>
      </w:r>
      <w:proofErr w:type="spellEnd"/>
      <w:r w:rsidR="00000000">
        <w:t xml:space="preserve"> con un catálogo de postulantes que permite vincular rápidamente cada examen físico con su respectivo alumno. Para gestionar este catálogo, presione el botón '</w:t>
      </w:r>
      <w:proofErr w:type="spellStart"/>
      <w:r w:rsidR="00000000">
        <w:t>Gestionar</w:t>
      </w:r>
      <w:proofErr w:type="spellEnd"/>
      <w:r w:rsidR="00000000">
        <w:t xml:space="preserve"> alumnos' en la barra de </w:t>
      </w:r>
      <w:proofErr w:type="spellStart"/>
      <w:r w:rsidR="00000000">
        <w:t>estudiante</w:t>
      </w:r>
      <w:proofErr w:type="spellEnd"/>
      <w:r w:rsidR="00000000">
        <w:t xml:space="preserve"> del visor.</w:t>
      </w:r>
    </w:p>
    <w:p w14:paraId="1EE57343" w14:textId="20B10654" w:rsidR="00DD6BAF" w:rsidRDefault="00DD6BAF" w:rsidP="00DD6BAF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</w:t>
      </w:r>
      <w:r>
        <w:rPr>
          <w:i/>
          <w:color w:val="6C757D"/>
          <w:sz w:val="17"/>
        </w:rPr>
        <w:t>4.2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Botón</w:t>
      </w:r>
      <w:proofErr w:type="spellEnd"/>
      <w:r>
        <w:rPr>
          <w:i/>
          <w:color w:val="6C757D"/>
          <w:sz w:val="17"/>
        </w:rPr>
        <w:t xml:space="preserve"> de </w:t>
      </w:r>
      <w:proofErr w:type="spellStart"/>
      <w:r>
        <w:rPr>
          <w:i/>
          <w:color w:val="6C757D"/>
          <w:sz w:val="17"/>
        </w:rPr>
        <w:t>Gestionar</w:t>
      </w:r>
      <w:proofErr w:type="spellEnd"/>
      <w:r>
        <w:rPr>
          <w:i/>
          <w:color w:val="6C757D"/>
          <w:sz w:val="17"/>
        </w:rPr>
        <w:t xml:space="preserve"> </w:t>
      </w:r>
      <w:proofErr w:type="spellStart"/>
      <w:r>
        <w:rPr>
          <w:i/>
          <w:color w:val="6C757D"/>
          <w:sz w:val="17"/>
        </w:rPr>
        <w:t>alumnos</w:t>
      </w:r>
      <w:proofErr w:type="spellEnd"/>
      <w:r>
        <w:rPr>
          <w:i/>
          <w:color w:val="6C757D"/>
          <w:sz w:val="17"/>
        </w:rPr>
        <w:t xml:space="preserve"> (</w:t>
      </w:r>
      <w:r>
        <w:rPr>
          <w:i/>
          <w:color w:val="6C757D"/>
          <w:sz w:val="17"/>
        </w:rPr>
        <w:t>DNI-</w:t>
      </w:r>
      <w:proofErr w:type="spellStart"/>
      <w:r>
        <w:rPr>
          <w:i/>
          <w:color w:val="6C757D"/>
          <w:sz w:val="17"/>
        </w:rPr>
        <w:t>Apellidos,Nombres</w:t>
      </w:r>
      <w:proofErr w:type="spellEnd"/>
      <w:r>
        <w:rPr>
          <w:i/>
          <w:color w:val="6C757D"/>
          <w:sz w:val="17"/>
        </w:rPr>
        <w:t>).</w:t>
      </w:r>
    </w:p>
    <w:p w14:paraId="435A7350" w14:textId="7EC380B6" w:rsidR="00DD6BAF" w:rsidRDefault="00DD6BAF"/>
    <w:p w14:paraId="4316EBE4" w14:textId="77777777" w:rsidR="00DD6BAF" w:rsidRDefault="00DD6BAF"/>
    <w:p w14:paraId="1637C869" w14:textId="77777777" w:rsidR="00EC7968" w:rsidRDefault="00000000">
      <w:pPr>
        <w:pStyle w:val="Listaconvietas"/>
        <w:spacing w:after="60"/>
      </w:pPr>
      <w:r>
        <w:rPr>
          <w:b/>
        </w:rPr>
        <w:lastRenderedPageBreak/>
        <w:t xml:space="preserve">Formato Admitido: </w:t>
      </w:r>
      <w:r>
        <w:t>Escriba o pegue la lista de alumnos en el área de texto, colocando exactamente un alumno por línea con alguno de los siguientes formatos:</w:t>
      </w:r>
    </w:p>
    <w:p w14:paraId="75101FC9" w14:textId="77777777" w:rsidR="00EC7968" w:rsidRDefault="00000000">
      <w:pPr>
        <w:pStyle w:val="Listaconvietas"/>
        <w:spacing w:after="60"/>
      </w:pPr>
      <w:r>
        <w:rPr>
          <w:b/>
        </w:rPr>
        <w:t xml:space="preserve">   • Formato con Guión: </w:t>
      </w:r>
      <w:r>
        <w:t>70123451 - AGUILAR PAREDES, MARCO ANTONIO</w:t>
      </w:r>
    </w:p>
    <w:p w14:paraId="06A05257" w14:textId="77777777" w:rsidR="00EC7968" w:rsidRDefault="00000000">
      <w:pPr>
        <w:pStyle w:val="Listaconvietas"/>
        <w:spacing w:after="60"/>
      </w:pPr>
      <w:r>
        <w:rPr>
          <w:b/>
        </w:rPr>
        <w:t xml:space="preserve">   • Formato con Coma: </w:t>
      </w:r>
      <w:r>
        <w:t>70123452, ALVAREZ CORDOVA, SOFIA VALENTINA</w:t>
      </w:r>
    </w:p>
    <w:p w14:paraId="4F8391DF" w14:textId="6088E84D" w:rsidR="00EC7968" w:rsidRDefault="00000000">
      <w:pPr>
        <w:pStyle w:val="Listaconvietas"/>
        <w:spacing w:after="60"/>
      </w:pPr>
      <w:proofErr w:type="spellStart"/>
      <w:r>
        <w:rPr>
          <w:b/>
        </w:rPr>
        <w:t>Almacenamiento</w:t>
      </w:r>
      <w:proofErr w:type="spellEnd"/>
      <w:r>
        <w:rPr>
          <w:b/>
        </w:rPr>
        <w:t xml:space="preserve">: </w:t>
      </w:r>
      <w:r>
        <w:t>Al pulsar '</w:t>
      </w:r>
      <w:proofErr w:type="spellStart"/>
      <w:r>
        <w:t>Guardar</w:t>
      </w:r>
      <w:proofErr w:type="spellEnd"/>
      <w:r>
        <w:t xml:space="preserve"> padrón', la lista se guarda automáticamente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data/alumnos.txt.</w:t>
      </w:r>
    </w:p>
    <w:p w14:paraId="761054B1" w14:textId="4D373C83" w:rsidR="00DD6BAF" w:rsidRDefault="00DD6BAF" w:rsidP="00DD6BAF">
      <w:pPr>
        <w:pStyle w:val="Listaconvietas"/>
        <w:numPr>
          <w:ilvl w:val="0"/>
          <w:numId w:val="0"/>
        </w:numPr>
        <w:spacing w:after="60"/>
        <w:ind w:left="360"/>
      </w:pPr>
      <w:r w:rsidRPr="00DD6BAF">
        <w:drawing>
          <wp:anchor distT="0" distB="0" distL="114300" distR="114300" simplePos="0" relativeHeight="251651584" behindDoc="0" locked="0" layoutInCell="1" allowOverlap="1" wp14:anchorId="38F45803" wp14:editId="3FCFAC41">
            <wp:simplePos x="0" y="0"/>
            <wp:positionH relativeFrom="column">
              <wp:posOffset>304800</wp:posOffset>
            </wp:positionH>
            <wp:positionV relativeFrom="page">
              <wp:posOffset>2371725</wp:posOffset>
            </wp:positionV>
            <wp:extent cx="5337810" cy="4381500"/>
            <wp:effectExtent l="0" t="0" r="0" b="0"/>
            <wp:wrapTopAndBottom/>
            <wp:docPr id="156072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2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4829F" w14:textId="7900EA08" w:rsidR="00DD6BAF" w:rsidRDefault="00DD6BAF" w:rsidP="00DD6BAF">
      <w:pPr>
        <w:pStyle w:val="Listaconvietas"/>
        <w:numPr>
          <w:ilvl w:val="0"/>
          <w:numId w:val="0"/>
        </w:numPr>
        <w:spacing w:after="60"/>
        <w:ind w:left="360"/>
      </w:pPr>
    </w:p>
    <w:p w14:paraId="383766BD" w14:textId="54D884A8" w:rsidR="00DD6BAF" w:rsidRPr="00DD6BAF" w:rsidRDefault="00DD6BAF" w:rsidP="00DD6BAF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4.2: </w:t>
      </w:r>
      <w:proofErr w:type="spellStart"/>
      <w:r>
        <w:rPr>
          <w:i/>
          <w:color w:val="6C757D"/>
          <w:sz w:val="17"/>
        </w:rPr>
        <w:t>Gestión</w:t>
      </w:r>
      <w:proofErr w:type="spellEnd"/>
      <w:r>
        <w:rPr>
          <w:i/>
          <w:color w:val="6C757D"/>
          <w:sz w:val="17"/>
        </w:rPr>
        <w:t xml:space="preserve"> de</w:t>
      </w:r>
      <w:r>
        <w:rPr>
          <w:i/>
          <w:color w:val="6C757D"/>
          <w:sz w:val="17"/>
        </w:rPr>
        <w:t xml:space="preserve"> </w:t>
      </w:r>
      <w:proofErr w:type="spellStart"/>
      <w:r>
        <w:rPr>
          <w:i/>
          <w:color w:val="6C757D"/>
          <w:sz w:val="17"/>
        </w:rPr>
        <w:t>alumnos</w:t>
      </w:r>
      <w:proofErr w:type="spellEnd"/>
      <w:r>
        <w:rPr>
          <w:i/>
          <w:color w:val="6C757D"/>
          <w:sz w:val="17"/>
        </w:rPr>
        <w:t xml:space="preserve"> (DNI-</w:t>
      </w:r>
      <w:proofErr w:type="spellStart"/>
      <w:r>
        <w:rPr>
          <w:i/>
          <w:color w:val="6C757D"/>
          <w:sz w:val="17"/>
        </w:rPr>
        <w:t>Apellidos,Nombres</w:t>
      </w:r>
      <w:proofErr w:type="spellEnd"/>
      <w:r>
        <w:rPr>
          <w:i/>
          <w:color w:val="6C757D"/>
          <w:sz w:val="17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05"/>
      </w:tblGrid>
      <w:tr w:rsidR="00EC7968" w14:paraId="181AAD9F" w14:textId="77777777" w:rsidTr="00DD6BAF">
        <w:trPr>
          <w:trHeight w:val="1025"/>
          <w:jc w:val="center"/>
        </w:trPr>
        <w:tc>
          <w:tcPr>
            <w:tcW w:w="8805" w:type="dxa"/>
            <w:tcBorders>
              <w:left w:val="single" w:sz="28" w:space="0" w:color="B52A10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7FEFAF" w14:textId="77777777" w:rsidR="00EC7968" w:rsidRDefault="00000000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color w:val="B52A10"/>
                <w:sz w:val="20"/>
              </w:rPr>
              <w:t>⚠️</w:t>
            </w:r>
            <w:r>
              <w:rPr>
                <w:b/>
                <w:color w:val="B52A10"/>
                <w:sz w:val="20"/>
              </w:rPr>
              <w:t xml:space="preserve"> ATENCIÓN / ADVERTENCIA: Control Anti-Duplicados</w:t>
            </w:r>
            <w:r>
              <w:rPr>
                <w:b/>
                <w:color w:val="B52A10"/>
                <w:sz w:val="20"/>
              </w:rPr>
              <w:br/>
            </w:r>
            <w:r>
              <w:rPr>
                <w:sz w:val="19"/>
              </w:rPr>
              <w:t>El sistema incluye una regla de integridad estricta: NO se permite asignar el mismo código o nombre de estudiante a dos exámenes distintos dentro del mismo lote. Si intenta hacerlo, el sistema mostrará una alerta detallando en qué hoja ya fue asignado previamente dicho alumno.</w:t>
            </w:r>
          </w:p>
        </w:tc>
      </w:tr>
    </w:tbl>
    <w:p w14:paraId="52836435" w14:textId="77777777" w:rsidR="00EC7968" w:rsidRDefault="00EC7968">
      <w:pPr>
        <w:spacing w:after="80" w:line="120" w:lineRule="auto"/>
      </w:pPr>
    </w:p>
    <w:p w14:paraId="4A4AAFA6" w14:textId="77777777" w:rsidR="00DD6BAF" w:rsidRDefault="00DD6BAF">
      <w:pPr>
        <w:spacing w:after="80" w:line="120" w:lineRule="auto"/>
      </w:pPr>
    </w:p>
    <w:p w14:paraId="1BF40233" w14:textId="77777777" w:rsidR="00DD6BAF" w:rsidRDefault="00DD6BAF">
      <w:pPr>
        <w:spacing w:after="80" w:line="120" w:lineRule="auto"/>
      </w:pPr>
    </w:p>
    <w:p w14:paraId="15A82EFB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lastRenderedPageBreak/>
        <w:t>Capítulo 5: Flujo de Trabajo Operativo Paso a Paso</w:t>
      </w:r>
    </w:p>
    <w:p w14:paraId="701F11F9" w14:textId="77777777" w:rsidR="00EC7968" w:rsidRDefault="00000000">
      <w:r>
        <w:t>A continuación se detalla el ciclo completo de calificación de un lote de exámenes:</w:t>
      </w:r>
    </w:p>
    <w:p w14:paraId="73015F89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Paso 1: Carga y Procesamiento del Lote de Exámenes</w:t>
      </w:r>
    </w:p>
    <w:p w14:paraId="16BB0222" w14:textId="09E992B8" w:rsidR="00EC7968" w:rsidRDefault="00000000">
      <w:pPr>
        <w:pStyle w:val="Listaconvietas"/>
        <w:spacing w:after="60"/>
      </w:pPr>
      <w:r>
        <w:rPr>
          <w:b/>
        </w:rPr>
        <w:t xml:space="preserve">1. Selección de Archivos: </w:t>
      </w:r>
      <w:r>
        <w:t xml:space="preserve">En la pantalla inicial, arrastre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PDF </w:t>
      </w:r>
      <w:proofErr w:type="spellStart"/>
      <w:r>
        <w:t>sobre</w:t>
      </w:r>
      <w:proofErr w:type="spellEnd"/>
      <w:r>
        <w:t xml:space="preserve"> la zona 'Elegir archivos', o haga clic para seleccionarlos desde el explorador de Windows.</w:t>
      </w:r>
    </w:p>
    <w:p w14:paraId="1F4D9377" w14:textId="77777777" w:rsidR="00EC7968" w:rsidRDefault="00000000">
      <w:pPr>
        <w:pStyle w:val="Listaconvietas"/>
        <w:spacing w:after="60"/>
      </w:pPr>
      <w:r>
        <w:rPr>
          <w:b/>
        </w:rPr>
        <w:t xml:space="preserve">2. Procesamiento: </w:t>
      </w:r>
      <w:r>
        <w:t>Presione el botón 'Procesar lote'. Se desplegará una barra de progreso que indica el porcentaje de avance y la cantidad de hojas analizadas.</w:t>
      </w:r>
    </w:p>
    <w:p w14:paraId="1968F691" w14:textId="34B1D026" w:rsidR="00DD6BAF" w:rsidRDefault="00DD6BAF" w:rsidP="00DD6BAF">
      <w:pPr>
        <w:pStyle w:val="Listaconvietas"/>
        <w:spacing w:after="60"/>
      </w:pPr>
      <w:r w:rsidRPr="00DD6BAF">
        <w:drawing>
          <wp:anchor distT="0" distB="0" distL="114300" distR="114300" simplePos="0" relativeHeight="251653632" behindDoc="0" locked="0" layoutInCell="1" allowOverlap="1" wp14:anchorId="657D932F" wp14:editId="580A766B">
            <wp:simplePos x="0" y="0"/>
            <wp:positionH relativeFrom="column">
              <wp:posOffset>571500</wp:posOffset>
            </wp:positionH>
            <wp:positionV relativeFrom="page">
              <wp:posOffset>3200400</wp:posOffset>
            </wp:positionV>
            <wp:extent cx="4791075" cy="3571875"/>
            <wp:effectExtent l="0" t="0" r="9525" b="9525"/>
            <wp:wrapTopAndBottom/>
            <wp:docPr id="1535517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7074" name=""/>
                    <pic:cNvPicPr/>
                  </pic:nvPicPr>
                  <pic:blipFill rotWithShape="1">
                    <a:blip r:embed="rId14"/>
                    <a:srcRect b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3. Análisis en Segundo Plano: </w:t>
      </w:r>
      <w:r w:rsidR="00000000">
        <w:t xml:space="preserve">El motor divide el lote entre los núcleos de su CPU: cada hoja es normalizada a 1280x920, se localiza la cuadrícula por Hough Circles y se </w:t>
      </w:r>
      <w:proofErr w:type="spellStart"/>
      <w:r w:rsidR="00000000">
        <w:t>leen</w:t>
      </w:r>
      <w:proofErr w:type="spellEnd"/>
      <w:r w:rsidR="00000000">
        <w:t xml:space="preserve"> las 140 </w:t>
      </w:r>
      <w:proofErr w:type="spellStart"/>
      <w:r w:rsidR="00000000">
        <w:t>respuestas</w:t>
      </w:r>
      <w:proofErr w:type="spellEnd"/>
      <w:r w:rsidR="00000000">
        <w:t>.</w:t>
      </w:r>
    </w:p>
    <w:p w14:paraId="2AD3E6E4" w14:textId="0B38A31E" w:rsidR="00DD6BAF" w:rsidRPr="00DD6BAF" w:rsidRDefault="00DD6BAF" w:rsidP="00DD6BAF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</w:t>
      </w:r>
      <w:r w:rsidR="00D31263">
        <w:rPr>
          <w:i/>
          <w:color w:val="6C757D"/>
          <w:sz w:val="17"/>
        </w:rPr>
        <w:t>5</w:t>
      </w:r>
      <w:r>
        <w:rPr>
          <w:i/>
          <w:color w:val="6C757D"/>
          <w:sz w:val="17"/>
        </w:rPr>
        <w:t>.</w:t>
      </w:r>
      <w:r w:rsidR="00D31263">
        <w:rPr>
          <w:i/>
          <w:color w:val="6C757D"/>
          <w:sz w:val="17"/>
        </w:rPr>
        <w:t>1</w:t>
      </w:r>
      <w:r>
        <w:rPr>
          <w:i/>
          <w:color w:val="6C757D"/>
          <w:sz w:val="17"/>
        </w:rPr>
        <w:t xml:space="preserve">: </w:t>
      </w:r>
      <w:r w:rsidR="00D31263">
        <w:rPr>
          <w:i/>
          <w:color w:val="6C757D"/>
          <w:sz w:val="17"/>
        </w:rPr>
        <w:t xml:space="preserve">Carga de </w:t>
      </w:r>
      <w:proofErr w:type="spellStart"/>
      <w:r w:rsidR="00D31263">
        <w:rPr>
          <w:i/>
          <w:color w:val="6C757D"/>
          <w:sz w:val="17"/>
        </w:rPr>
        <w:t>examenes</w:t>
      </w:r>
      <w:proofErr w:type="spellEnd"/>
      <w:r>
        <w:rPr>
          <w:i/>
          <w:color w:val="6C757D"/>
          <w:sz w:val="17"/>
        </w:rPr>
        <w:t xml:space="preserve"> (</w:t>
      </w:r>
      <w:proofErr w:type="spellStart"/>
      <w:r w:rsidR="00D31263">
        <w:rPr>
          <w:i/>
          <w:color w:val="6C757D"/>
          <w:sz w:val="17"/>
        </w:rPr>
        <w:t>Fromato</w:t>
      </w:r>
      <w:proofErr w:type="spellEnd"/>
      <w:r w:rsidR="00D31263">
        <w:rPr>
          <w:i/>
          <w:color w:val="6C757D"/>
          <w:sz w:val="17"/>
        </w:rPr>
        <w:t xml:space="preserve"> PDF</w:t>
      </w:r>
      <w:r>
        <w:rPr>
          <w:i/>
          <w:color w:val="6C757D"/>
          <w:sz w:val="17"/>
        </w:rPr>
        <w:t>).</w:t>
      </w:r>
    </w:p>
    <w:p w14:paraId="08BB6C6E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Paso 2: Navegación en el Espacio de Trabajo (Workspace)</w:t>
      </w:r>
    </w:p>
    <w:p w14:paraId="193B7DB9" w14:textId="77777777" w:rsidR="00EC7968" w:rsidRDefault="00000000">
      <w:r>
        <w:t>Al finalizar la carga, el sistema abre automáticamente el Espacio de Trabajo compuesto por dos paneles principales:</w:t>
      </w:r>
    </w:p>
    <w:p w14:paraId="1A52D9CE" w14:textId="77777777" w:rsidR="00EC7968" w:rsidRDefault="00000000">
      <w:pPr>
        <w:pStyle w:val="Listaconvietas"/>
        <w:spacing w:after="60"/>
      </w:pPr>
      <w:r>
        <w:rPr>
          <w:b/>
        </w:rPr>
        <w:t xml:space="preserve">Panel Izquierdo (Cola de Hojas): </w:t>
      </w:r>
      <w:r>
        <w:t>Muestra la lista de todas las hojas del lote ordenadas por número y nombre de archivo. Cada tarjeta indica el estado actual (Revisión en amarillo / Aprobada en verde), la nota obtenida y el postulante asignado.</w:t>
      </w:r>
    </w:p>
    <w:p w14:paraId="777A8521" w14:textId="77777777" w:rsidR="00EC7968" w:rsidRDefault="00000000">
      <w:pPr>
        <w:pStyle w:val="Listaconvietas"/>
        <w:spacing w:after="60"/>
      </w:pPr>
      <w:r>
        <w:rPr>
          <w:b/>
        </w:rPr>
        <w:t xml:space="preserve">Panel Derecho (Visor Interactivo): </w:t>
      </w:r>
      <w:r>
        <w:t xml:space="preserve">Muestra la hoja de examen seleccionada a gran resolución con la cuadrícula de lectura superpuesta, las tarjetas de estadísticas en tiempo real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corrección</w:t>
      </w:r>
      <w:proofErr w:type="spellEnd"/>
      <w:r>
        <w:t>.</w:t>
      </w:r>
    </w:p>
    <w:p w14:paraId="01945318" w14:textId="5FB40849" w:rsidR="00D31263" w:rsidRDefault="00D31263" w:rsidP="00D31263">
      <w:pPr>
        <w:pStyle w:val="Listaconvietas"/>
        <w:numPr>
          <w:ilvl w:val="0"/>
          <w:numId w:val="0"/>
        </w:numPr>
        <w:spacing w:after="60"/>
        <w:ind w:left="360"/>
      </w:pPr>
      <w:r w:rsidRPr="00D31263">
        <w:lastRenderedPageBreak/>
        <w:drawing>
          <wp:anchor distT="0" distB="0" distL="114300" distR="114300" simplePos="0" relativeHeight="251655680" behindDoc="0" locked="0" layoutInCell="1" allowOverlap="1" wp14:anchorId="57271115" wp14:editId="48AE75F8">
            <wp:simplePos x="0" y="0"/>
            <wp:positionH relativeFrom="column">
              <wp:posOffset>0</wp:posOffset>
            </wp:positionH>
            <wp:positionV relativeFrom="page">
              <wp:posOffset>752475</wp:posOffset>
            </wp:positionV>
            <wp:extent cx="5943600" cy="4664710"/>
            <wp:effectExtent l="0" t="0" r="0" b="2540"/>
            <wp:wrapTopAndBottom/>
            <wp:docPr id="44537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71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5AA6B" w14:textId="1821F92A" w:rsidR="00D31263" w:rsidRPr="00D31263" w:rsidRDefault="00D31263" w:rsidP="00D31263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2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WorkSpace</w:t>
      </w:r>
      <w:proofErr w:type="spellEnd"/>
    </w:p>
    <w:p w14:paraId="32524644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Paso 3: Interpretación de los Colores en el Visor</w:t>
      </w:r>
    </w:p>
    <w:p w14:paraId="195E5B2C" w14:textId="0C06867E" w:rsidR="00EC7968" w:rsidRDefault="00000000"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lienzo</w:t>
      </w:r>
      <w:proofErr w:type="spellEnd"/>
      <w:r>
        <w:t xml:space="preserve"> de la hoja escaneada, el sistema dibuja las marcas detectadas con una convención de colores intuitiva:</w:t>
      </w:r>
    </w:p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64"/>
        <w:gridCol w:w="2097"/>
        <w:gridCol w:w="3543"/>
      </w:tblGrid>
      <w:tr w:rsidR="00EC7968" w14:paraId="118ADC89" w14:textId="77777777" w:rsidTr="00D31263">
        <w:trPr>
          <w:trHeight w:val="425"/>
        </w:trPr>
        <w:tc>
          <w:tcPr>
            <w:tcW w:w="1864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DC70DD" w14:textId="77777777" w:rsidR="00EC7968" w:rsidRDefault="00000000" w:rsidP="00D31263"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w="2097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E2ABDF" w14:textId="77777777" w:rsidR="00EC7968" w:rsidRDefault="00000000" w:rsidP="00D31263"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w="3543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E85ED4" w14:textId="77777777" w:rsidR="00EC7968" w:rsidRDefault="00000000" w:rsidP="00D31263">
            <w:pPr>
              <w:jc w:val="center"/>
            </w:pPr>
            <w:r>
              <w:rPr>
                <w:b/>
                <w:color w:val="FFFFFF"/>
                <w:sz w:val="20"/>
              </w:rPr>
              <w:t>Acción Recomendada</w:t>
            </w:r>
          </w:p>
        </w:tc>
      </w:tr>
      <w:tr w:rsidR="00EC7968" w14:paraId="0A894B4D" w14:textId="77777777" w:rsidTr="00D31263">
        <w:trPr>
          <w:trHeight w:val="693"/>
        </w:trPr>
        <w:tc>
          <w:tcPr>
            <w:tcW w:w="1864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B2E71" w14:textId="19CAD149" w:rsidR="00EC7968" w:rsidRDefault="00000000" w:rsidP="00D31263">
            <w:pPr>
              <w:jc w:val="center"/>
            </w:pPr>
            <w:r>
              <w:rPr>
                <w:sz w:val="19"/>
              </w:rPr>
              <w:t>Azul</w:t>
            </w:r>
          </w:p>
        </w:tc>
        <w:tc>
          <w:tcPr>
            <w:tcW w:w="2097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16124" w14:textId="77777777" w:rsidR="00EC7968" w:rsidRDefault="00000000" w:rsidP="00D31263">
            <w:r>
              <w:rPr>
                <w:sz w:val="19"/>
              </w:rPr>
              <w:t>Marca Válida Detectada</w:t>
            </w:r>
          </w:p>
        </w:tc>
        <w:tc>
          <w:tcPr>
            <w:tcW w:w="3543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895D8" w14:textId="4E9958FF" w:rsidR="00EC7968" w:rsidRDefault="00000000" w:rsidP="00D31263">
            <w:pPr>
              <w:jc w:val="center"/>
            </w:pPr>
            <w:r>
              <w:rPr>
                <w:sz w:val="19"/>
              </w:rPr>
              <w:t xml:space="preserve">Lectura </w:t>
            </w:r>
            <w:proofErr w:type="spellStart"/>
            <w:r>
              <w:rPr>
                <w:sz w:val="19"/>
              </w:rPr>
              <w:t>correcta</w:t>
            </w:r>
            <w:proofErr w:type="spellEnd"/>
            <w:r>
              <w:rPr>
                <w:sz w:val="19"/>
              </w:rPr>
              <w:t xml:space="preserve"> con alto contraste. No requiere intervención.</w:t>
            </w:r>
          </w:p>
        </w:tc>
      </w:tr>
      <w:tr w:rsidR="00EC7968" w14:paraId="5F47AF31" w14:textId="77777777" w:rsidTr="00D31263">
        <w:trPr>
          <w:trHeight w:val="677"/>
        </w:trPr>
        <w:tc>
          <w:tcPr>
            <w:tcW w:w="1864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A758E" w14:textId="5F80C413" w:rsidR="00EC7968" w:rsidRDefault="00000000" w:rsidP="00D31263">
            <w:pPr>
              <w:jc w:val="center"/>
            </w:pPr>
            <w:r>
              <w:rPr>
                <w:sz w:val="19"/>
              </w:rPr>
              <w:t>Naranja</w:t>
            </w:r>
          </w:p>
        </w:tc>
        <w:tc>
          <w:tcPr>
            <w:tcW w:w="2097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CA559" w14:textId="77777777" w:rsidR="00EC7968" w:rsidRDefault="00000000" w:rsidP="00D31263">
            <w:r>
              <w:rPr>
                <w:sz w:val="19"/>
              </w:rPr>
              <w:t>Doble Marca / Marca Múltiple</w:t>
            </w:r>
          </w:p>
        </w:tc>
        <w:tc>
          <w:tcPr>
            <w:tcW w:w="3543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01C3A" w14:textId="77777777" w:rsidR="00EC7968" w:rsidRDefault="00000000" w:rsidP="00D31263">
            <w:pPr>
              <w:jc w:val="center"/>
            </w:pPr>
            <w:r>
              <w:rPr>
                <w:sz w:val="19"/>
              </w:rPr>
              <w:t>El postulante marcó 2 o más alternativas o borró mal. Se califica como incorrecta.</w:t>
            </w:r>
          </w:p>
        </w:tc>
      </w:tr>
      <w:tr w:rsidR="00EC7968" w14:paraId="5D19EFDB" w14:textId="77777777" w:rsidTr="00D31263">
        <w:trPr>
          <w:trHeight w:val="693"/>
        </w:trPr>
        <w:tc>
          <w:tcPr>
            <w:tcW w:w="1864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C7B5A" w14:textId="2C44AC98" w:rsidR="00EC7968" w:rsidRDefault="00000000" w:rsidP="00D31263">
            <w:pPr>
              <w:jc w:val="center"/>
            </w:pPr>
            <w:r>
              <w:rPr>
                <w:sz w:val="19"/>
              </w:rPr>
              <w:t>Verde</w:t>
            </w:r>
          </w:p>
        </w:tc>
        <w:tc>
          <w:tcPr>
            <w:tcW w:w="2097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4E517" w14:textId="77777777" w:rsidR="00EC7968" w:rsidRDefault="00000000" w:rsidP="00D31263">
            <w:r>
              <w:rPr>
                <w:sz w:val="19"/>
              </w:rPr>
              <w:t>Corrección Manual</w:t>
            </w:r>
          </w:p>
        </w:tc>
        <w:tc>
          <w:tcPr>
            <w:tcW w:w="3543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8270" w14:textId="77777777" w:rsidR="00EC7968" w:rsidRDefault="00000000" w:rsidP="00D31263">
            <w:pPr>
              <w:jc w:val="center"/>
            </w:pPr>
            <w:r>
              <w:rPr>
                <w:sz w:val="19"/>
              </w:rPr>
              <w:t>La respuesta fue modificada o confirmada manualmente por el operador.</w:t>
            </w:r>
          </w:p>
        </w:tc>
      </w:tr>
    </w:tbl>
    <w:p w14:paraId="172DBF5E" w14:textId="71623CE1" w:rsidR="00D31263" w:rsidRDefault="00D31263">
      <w:r w:rsidRPr="00D31263">
        <w:drawing>
          <wp:anchor distT="0" distB="0" distL="114300" distR="114300" simplePos="0" relativeHeight="251658752" behindDoc="0" locked="0" layoutInCell="1" allowOverlap="1" wp14:anchorId="6CB7B25D" wp14:editId="73ECC202">
            <wp:simplePos x="0" y="0"/>
            <wp:positionH relativeFrom="column">
              <wp:posOffset>88900</wp:posOffset>
            </wp:positionH>
            <wp:positionV relativeFrom="paragraph">
              <wp:posOffset>377825</wp:posOffset>
            </wp:positionV>
            <wp:extent cx="1558290" cy="704850"/>
            <wp:effectExtent l="0" t="0" r="3810" b="0"/>
            <wp:wrapSquare wrapText="bothSides"/>
            <wp:docPr id="214529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6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27DD2" w14:textId="604964A8" w:rsidR="00D31263" w:rsidRPr="00DD6BAF" w:rsidRDefault="00D31263" w:rsidP="00D31263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3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Ejemplo</w:t>
      </w:r>
      <w:proofErr w:type="spellEnd"/>
      <w:r>
        <w:rPr>
          <w:i/>
          <w:color w:val="6C757D"/>
          <w:sz w:val="17"/>
        </w:rPr>
        <w:t xml:space="preserve"> de </w:t>
      </w:r>
      <w:proofErr w:type="spellStart"/>
      <w:r>
        <w:rPr>
          <w:i/>
          <w:color w:val="6C757D"/>
          <w:sz w:val="17"/>
        </w:rPr>
        <w:t>marcas</w:t>
      </w:r>
      <w:proofErr w:type="spellEnd"/>
    </w:p>
    <w:p w14:paraId="6986B211" w14:textId="77777777" w:rsidR="00D31263" w:rsidRPr="00D31263" w:rsidRDefault="00D31263" w:rsidP="00D31263">
      <w:pPr>
        <w:ind w:firstLine="720"/>
      </w:pPr>
    </w:p>
    <w:p w14:paraId="585EBCCA" w14:textId="77777777" w:rsidR="00D31263" w:rsidRPr="00D31263" w:rsidRDefault="00D31263" w:rsidP="00D31263"/>
    <w:p w14:paraId="78BDAD69" w14:textId="77777777" w:rsidR="00D31263" w:rsidRPr="00D31263" w:rsidRDefault="00D31263" w:rsidP="00D31263"/>
    <w:p w14:paraId="5FE5108C" w14:textId="77777777" w:rsidR="00D31263" w:rsidRDefault="00D31263"/>
    <w:p w14:paraId="55A215A9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lastRenderedPageBreak/>
        <w:t>Paso 4: Ajuste de Sensibilidad (Umbral de Tinta)</w:t>
      </w:r>
    </w:p>
    <w:p w14:paraId="4625D68D" w14:textId="77777777" w:rsidR="00EC7968" w:rsidRDefault="00000000">
      <w:r>
        <w:t>En la parte inferior del visor encontrará el control 'Oscuridad mínima de marca (Umbral)' cuyo valor por defecto es 180 (rango de 45 a 220):</w:t>
      </w:r>
    </w:p>
    <w:p w14:paraId="34A4B71D" w14:textId="77777777" w:rsidR="00EC7968" w:rsidRDefault="00000000">
      <w:pPr>
        <w:pStyle w:val="Listaconvietas"/>
        <w:spacing w:after="60"/>
      </w:pPr>
      <w:r>
        <w:rPr>
          <w:b/>
        </w:rPr>
        <w:t xml:space="preserve">Marcas Muy Claras (Lápiz Desgastado): </w:t>
      </w:r>
      <w:r>
        <w:t>Si el estudiante usó un lápiz muy tenue y alguna marca no es detectada, baje el control deslizante a un valor entre 140 y 160 y presione el botón 'Releer hoja'.</w:t>
      </w:r>
    </w:p>
    <w:p w14:paraId="47B5250E" w14:textId="6FBC4A7B" w:rsidR="00D31263" w:rsidRDefault="00D31263" w:rsidP="00D31263">
      <w:pPr>
        <w:pStyle w:val="Listaconvietas"/>
        <w:spacing w:after="60"/>
      </w:pPr>
      <w:r w:rsidRPr="00D31263">
        <w:drawing>
          <wp:anchor distT="0" distB="0" distL="114300" distR="114300" simplePos="0" relativeHeight="251660800" behindDoc="0" locked="0" layoutInCell="1" allowOverlap="1" wp14:anchorId="79D6BFE4" wp14:editId="3CF3AC89">
            <wp:simplePos x="0" y="0"/>
            <wp:positionH relativeFrom="column">
              <wp:posOffset>-457835</wp:posOffset>
            </wp:positionH>
            <wp:positionV relativeFrom="page">
              <wp:posOffset>2571750</wp:posOffset>
            </wp:positionV>
            <wp:extent cx="6853555" cy="381000"/>
            <wp:effectExtent l="0" t="0" r="4445" b="0"/>
            <wp:wrapTopAndBottom/>
            <wp:docPr id="185856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3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Hojas con Sombras o Borrones: </w:t>
      </w:r>
      <w:r w:rsidR="00000000">
        <w:t xml:space="preserve">Si una hoja presenta manchas de borrador que se leen como marcas no deseadas, suba el umbral a 195 o 210 y </w:t>
      </w:r>
      <w:proofErr w:type="spellStart"/>
      <w:r w:rsidR="00000000">
        <w:t>presione</w:t>
      </w:r>
      <w:proofErr w:type="spellEnd"/>
      <w:r w:rsidR="00000000">
        <w:t xml:space="preserve"> '</w:t>
      </w:r>
      <w:proofErr w:type="spellStart"/>
      <w:r w:rsidR="00000000">
        <w:t>Releer</w:t>
      </w:r>
      <w:proofErr w:type="spellEnd"/>
      <w:r w:rsidR="00000000">
        <w:t xml:space="preserve"> hoja'</w:t>
      </w:r>
      <w:r>
        <w:t>.</w:t>
      </w:r>
    </w:p>
    <w:p w14:paraId="5E3555C4" w14:textId="683F1FAA" w:rsidR="00D31263" w:rsidRPr="00D31263" w:rsidRDefault="00D31263" w:rsidP="00D31263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4</w:t>
      </w:r>
      <w:r>
        <w:rPr>
          <w:i/>
          <w:color w:val="6C757D"/>
          <w:sz w:val="17"/>
        </w:rPr>
        <w:t xml:space="preserve">: </w:t>
      </w:r>
      <w:r>
        <w:rPr>
          <w:i/>
          <w:color w:val="6C757D"/>
          <w:sz w:val="17"/>
        </w:rPr>
        <w:t xml:space="preserve">Umbral de </w:t>
      </w:r>
      <w:proofErr w:type="spellStart"/>
      <w:r>
        <w:rPr>
          <w:i/>
          <w:color w:val="6C757D"/>
          <w:sz w:val="17"/>
        </w:rPr>
        <w:t>tinta</w:t>
      </w:r>
      <w:proofErr w:type="spellEnd"/>
    </w:p>
    <w:p w14:paraId="7793E947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Paso 5: Asignación del Estudiante</w:t>
      </w:r>
    </w:p>
    <w:p w14:paraId="006933A5" w14:textId="77777777" w:rsidR="00EC7968" w:rsidRDefault="00000000">
      <w:r>
        <w:t>En la barra 'Estudiante del examen' situada sobre el visor:</w:t>
      </w:r>
    </w:p>
    <w:p w14:paraId="5EEEF551" w14:textId="77777777" w:rsidR="00EC7968" w:rsidRDefault="00000000">
      <w:pPr>
        <w:pStyle w:val="Listaconvietas"/>
        <w:spacing w:after="60"/>
      </w:pPr>
      <w:r>
        <w:rPr>
          <w:b/>
        </w:rPr>
        <w:t xml:space="preserve">Búsqueda Rápida: </w:t>
      </w:r>
      <w:r>
        <w:t>Escriba en el campo de texto los primeros dígitos del DNI o parte de los apellidos del alumno. Se desplegará un menú desplegable con las coincidencias.</w:t>
      </w:r>
    </w:p>
    <w:p w14:paraId="1045FCFF" w14:textId="77777777" w:rsidR="00EC7968" w:rsidRDefault="00000000">
      <w:pPr>
        <w:pStyle w:val="Listaconvietas"/>
        <w:spacing w:after="60"/>
      </w:pPr>
      <w:r>
        <w:rPr>
          <w:b/>
        </w:rPr>
        <w:t xml:space="preserve">Selección: </w:t>
      </w:r>
      <w:r>
        <w:t>Haga clic sobre el alumno correspondiente o presione la tecla Enter para confirmar.</w:t>
      </w:r>
    </w:p>
    <w:p w14:paraId="655B4F03" w14:textId="74D21A57" w:rsidR="00D31263" w:rsidRDefault="00D31263" w:rsidP="00D31263">
      <w:pPr>
        <w:pStyle w:val="Listaconvietas"/>
        <w:spacing w:after="60"/>
      </w:pPr>
      <w:r w:rsidRPr="00D31263">
        <w:drawing>
          <wp:anchor distT="0" distB="0" distL="114300" distR="114300" simplePos="0" relativeHeight="251662848" behindDoc="0" locked="0" layoutInCell="1" allowOverlap="1" wp14:anchorId="23F4D00E" wp14:editId="5CDF49D4">
            <wp:simplePos x="0" y="0"/>
            <wp:positionH relativeFrom="column">
              <wp:posOffset>228600</wp:posOffset>
            </wp:positionH>
            <wp:positionV relativeFrom="page">
              <wp:posOffset>5010150</wp:posOffset>
            </wp:positionV>
            <wp:extent cx="5487035" cy="504825"/>
            <wp:effectExtent l="0" t="0" r="0" b="9525"/>
            <wp:wrapTopAndBottom/>
            <wp:docPr id="535949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9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b/>
        </w:rPr>
        <w:t>Etiqueta</w:t>
      </w:r>
      <w:proofErr w:type="spellEnd"/>
      <w:r w:rsidR="00000000">
        <w:rPr>
          <w:b/>
        </w:rPr>
        <w:t xml:space="preserve"> de Estado: </w:t>
      </w:r>
      <w:r w:rsidR="00000000">
        <w:t xml:space="preserve">El indicador cambiará de 'Sin asignar' (rojo) a 'Asignado' (verde), habilitando la posibilidad de </w:t>
      </w:r>
      <w:proofErr w:type="spellStart"/>
      <w:r w:rsidR="00000000">
        <w:t>aprobar</w:t>
      </w:r>
      <w:proofErr w:type="spellEnd"/>
      <w:r w:rsidR="00000000">
        <w:t xml:space="preserve"> la hoja.</w:t>
      </w:r>
    </w:p>
    <w:p w14:paraId="26FEA2E0" w14:textId="0CBD0A97" w:rsidR="00D31263" w:rsidRDefault="00D31263" w:rsidP="00D31263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5</w:t>
      </w:r>
      <w:r>
        <w:rPr>
          <w:i/>
          <w:color w:val="6C757D"/>
          <w:sz w:val="17"/>
        </w:rPr>
        <w:t xml:space="preserve">: </w:t>
      </w:r>
      <w:proofErr w:type="spellStart"/>
      <w:r>
        <w:rPr>
          <w:i/>
          <w:color w:val="6C757D"/>
          <w:sz w:val="17"/>
        </w:rPr>
        <w:t>Asignación</w:t>
      </w:r>
      <w:proofErr w:type="spellEnd"/>
      <w:r>
        <w:rPr>
          <w:i/>
          <w:color w:val="6C757D"/>
          <w:sz w:val="17"/>
        </w:rPr>
        <w:t xml:space="preserve"> de </w:t>
      </w:r>
      <w:proofErr w:type="spellStart"/>
      <w:r>
        <w:rPr>
          <w:i/>
          <w:color w:val="6C757D"/>
          <w:sz w:val="17"/>
        </w:rPr>
        <w:t>estudiante</w:t>
      </w:r>
      <w:proofErr w:type="spellEnd"/>
    </w:p>
    <w:p w14:paraId="57EC391F" w14:textId="77777777" w:rsidR="00293759" w:rsidRPr="00D31263" w:rsidRDefault="00293759" w:rsidP="00D31263">
      <w:pPr>
        <w:spacing w:after="240"/>
        <w:jc w:val="center"/>
        <w:rPr>
          <w:i/>
          <w:color w:val="6C757D"/>
          <w:sz w:val="17"/>
        </w:rPr>
      </w:pPr>
    </w:p>
    <w:p w14:paraId="01B8434C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Paso 6: Corrección Manual de Preguntas Específicas</w:t>
      </w:r>
    </w:p>
    <w:p w14:paraId="14FA6A7E" w14:textId="7DD17254" w:rsidR="00EC7968" w:rsidRDefault="00293759">
      <w:r w:rsidRPr="00293759">
        <w:drawing>
          <wp:anchor distT="0" distB="0" distL="114300" distR="114300" simplePos="0" relativeHeight="251664896" behindDoc="1" locked="0" layoutInCell="1" allowOverlap="1" wp14:anchorId="61E1894C" wp14:editId="2956F62B">
            <wp:simplePos x="0" y="0"/>
            <wp:positionH relativeFrom="column">
              <wp:posOffset>3762375</wp:posOffset>
            </wp:positionH>
            <wp:positionV relativeFrom="paragraph">
              <wp:posOffset>108585</wp:posOffset>
            </wp:positionV>
            <wp:extent cx="1323975" cy="400050"/>
            <wp:effectExtent l="0" t="0" r="9525" b="0"/>
            <wp:wrapNone/>
            <wp:docPr id="87432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2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Si un </w:t>
      </w:r>
      <w:proofErr w:type="spellStart"/>
      <w:r w:rsidR="00000000">
        <w:t>caso</w:t>
      </w:r>
      <w:proofErr w:type="spellEnd"/>
      <w:r w:rsidR="00000000">
        <w:t xml:space="preserve"> particular requiere intervención humana (por ejemplo, el estudiante escribió una nota al margen o realizó una marca fuera de lo </w:t>
      </w:r>
      <w:proofErr w:type="spellStart"/>
      <w:r w:rsidR="00000000">
        <w:t>común</w:t>
      </w:r>
      <w:proofErr w:type="spellEnd"/>
      <w:r w:rsidR="00000000">
        <w:t xml:space="preserve">), </w:t>
      </w:r>
      <w:proofErr w:type="spellStart"/>
      <w:r w:rsidR="00000000">
        <w:t>presione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botón</w:t>
      </w:r>
      <w:proofErr w:type="spellEnd"/>
      <w:r>
        <w:t>:</w:t>
      </w:r>
      <w:r w:rsidR="00000000">
        <w:t xml:space="preserve"> </w:t>
      </w:r>
    </w:p>
    <w:p w14:paraId="65D419DF" w14:textId="77777777" w:rsidR="00EC7968" w:rsidRDefault="00000000">
      <w:pPr>
        <w:pStyle w:val="Listaconvietas"/>
        <w:spacing w:after="60"/>
      </w:pPr>
      <w:r>
        <w:rPr>
          <w:b/>
        </w:rPr>
        <w:t xml:space="preserve">Navegación Rápida: </w:t>
      </w:r>
      <w:r>
        <w:t>Use los botones superiores '1 - 35', '36 - 70', '71 - 105' o '106 - 140' para saltar instantáneamente al bloque deseado.</w:t>
      </w:r>
    </w:p>
    <w:p w14:paraId="14F17667" w14:textId="77777777" w:rsidR="00EC7968" w:rsidRDefault="00000000">
      <w:pPr>
        <w:pStyle w:val="Listaconvietas"/>
        <w:spacing w:after="60"/>
      </w:pPr>
      <w:r>
        <w:rPr>
          <w:b/>
        </w:rPr>
        <w:t xml:space="preserve">Edición: </w:t>
      </w:r>
      <w:r>
        <w:t>Haga clic en la letra correspondiente (A, B, C, D o E) para asignar esa respuesta. También puede presionar 'DOBLE' para invalidarla o 'BLANCO' para limpiarla.</w:t>
      </w:r>
    </w:p>
    <w:p w14:paraId="0E580099" w14:textId="77777777" w:rsidR="00EC7968" w:rsidRDefault="00000000">
      <w:pPr>
        <w:pStyle w:val="Listaconvietas"/>
        <w:spacing w:after="60"/>
      </w:pPr>
      <w:r>
        <w:rPr>
          <w:b/>
        </w:rPr>
        <w:t xml:space="preserve">Actualizar: </w:t>
      </w:r>
      <w:r>
        <w:t xml:space="preserve">Al hacer clic en 'Actualizar', los cambios se reflejan de inmediato en la nota y en el visor </w:t>
      </w:r>
      <w:proofErr w:type="spellStart"/>
      <w:r>
        <w:t>en</w:t>
      </w:r>
      <w:proofErr w:type="spellEnd"/>
      <w:r>
        <w:t xml:space="preserve"> color </w:t>
      </w:r>
      <w:proofErr w:type="spellStart"/>
      <w:r>
        <w:t>verde</w:t>
      </w:r>
      <w:proofErr w:type="spellEnd"/>
      <w:r>
        <w:t>.</w:t>
      </w:r>
    </w:p>
    <w:p w14:paraId="38A4E0F8" w14:textId="743C90A3" w:rsidR="00293759" w:rsidRPr="00293759" w:rsidRDefault="00293759" w:rsidP="00293759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lastRenderedPageBreak/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6</w:t>
      </w:r>
      <w:r>
        <w:rPr>
          <w:i/>
          <w:color w:val="6C757D"/>
          <w:sz w:val="17"/>
        </w:rPr>
        <w:t xml:space="preserve">: </w:t>
      </w:r>
      <w:r w:rsidRPr="00293759">
        <w:drawing>
          <wp:anchor distT="0" distB="0" distL="114300" distR="114300" simplePos="0" relativeHeight="251667968" behindDoc="0" locked="0" layoutInCell="1" allowOverlap="1" wp14:anchorId="7E4DA8D1" wp14:editId="45CA3C3A">
            <wp:simplePos x="0" y="0"/>
            <wp:positionH relativeFrom="column">
              <wp:posOffset>885825</wp:posOffset>
            </wp:positionH>
            <wp:positionV relativeFrom="page">
              <wp:posOffset>914400</wp:posOffset>
            </wp:positionV>
            <wp:extent cx="4171950" cy="3507105"/>
            <wp:effectExtent l="0" t="0" r="0" b="0"/>
            <wp:wrapTopAndBottom/>
            <wp:docPr id="44640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7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i/>
          <w:color w:val="6C757D"/>
          <w:sz w:val="17"/>
        </w:rPr>
        <w:t>Corrección</w:t>
      </w:r>
      <w:proofErr w:type="spellEnd"/>
      <w:r>
        <w:rPr>
          <w:i/>
          <w:color w:val="6C757D"/>
          <w:sz w:val="17"/>
        </w:rPr>
        <w:t xml:space="preserve"> manual</w:t>
      </w:r>
    </w:p>
    <w:p w14:paraId="611BA361" w14:textId="59527BEE" w:rsidR="00EC7968" w:rsidRDefault="00293759">
      <w:pPr>
        <w:pStyle w:val="Ttulo2"/>
        <w:spacing w:before="240" w:after="80"/>
      </w:pPr>
      <w:r w:rsidRPr="00293759">
        <w:drawing>
          <wp:anchor distT="0" distB="0" distL="114300" distR="114300" simplePos="0" relativeHeight="251670016" behindDoc="1" locked="0" layoutInCell="1" allowOverlap="1" wp14:anchorId="7B59423F" wp14:editId="1F43838F">
            <wp:simplePos x="0" y="0"/>
            <wp:positionH relativeFrom="column">
              <wp:posOffset>3914775</wp:posOffset>
            </wp:positionH>
            <wp:positionV relativeFrom="paragraph">
              <wp:posOffset>198755</wp:posOffset>
            </wp:positionV>
            <wp:extent cx="781050" cy="351824"/>
            <wp:effectExtent l="0" t="0" r="0" b="0"/>
            <wp:wrapNone/>
            <wp:docPr id="1747663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3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51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/>
          <w:color w:val="2B579A"/>
        </w:rPr>
        <w:t xml:space="preserve">Paso 7: </w:t>
      </w:r>
      <w:proofErr w:type="spellStart"/>
      <w:r w:rsidR="00000000">
        <w:rPr>
          <w:rFonts w:ascii="Calibri" w:hAnsi="Calibri"/>
          <w:color w:val="2B579A"/>
        </w:rPr>
        <w:t>Aprobación</w:t>
      </w:r>
      <w:proofErr w:type="spellEnd"/>
      <w:r w:rsidR="00000000">
        <w:rPr>
          <w:rFonts w:ascii="Calibri" w:hAnsi="Calibri"/>
          <w:color w:val="2B579A"/>
        </w:rPr>
        <w:t xml:space="preserve"> de la Hoja</w:t>
      </w:r>
    </w:p>
    <w:p w14:paraId="7C57AA1C" w14:textId="0203EC2D" w:rsidR="00EC7968" w:rsidRDefault="00293759">
      <w:r w:rsidRPr="00293759">
        <w:drawing>
          <wp:anchor distT="0" distB="0" distL="114300" distR="114300" simplePos="0" relativeHeight="251672064" behindDoc="0" locked="0" layoutInCell="1" allowOverlap="1" wp14:anchorId="2DDDB23C" wp14:editId="601E4AD6">
            <wp:simplePos x="0" y="0"/>
            <wp:positionH relativeFrom="column">
              <wp:posOffset>1742440</wp:posOffset>
            </wp:positionH>
            <wp:positionV relativeFrom="page">
              <wp:posOffset>5952490</wp:posOffset>
            </wp:positionV>
            <wp:extent cx="2443480" cy="1476375"/>
            <wp:effectExtent l="0" t="0" r="0" b="9525"/>
            <wp:wrapTopAndBottom/>
            <wp:docPr id="11549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048" name=""/>
                    <pic:cNvPicPr/>
                  </pic:nvPicPr>
                  <pic:blipFill rotWithShape="1">
                    <a:blip r:embed="rId22"/>
                    <a:srcRect r="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Una </w:t>
      </w:r>
      <w:proofErr w:type="spellStart"/>
      <w:r w:rsidR="00000000">
        <w:t>vez</w:t>
      </w:r>
      <w:proofErr w:type="spellEnd"/>
      <w:r w:rsidR="00000000">
        <w:t xml:space="preserve"> </w:t>
      </w:r>
      <w:proofErr w:type="spellStart"/>
      <w:r w:rsidR="00000000">
        <w:t>verificada</w:t>
      </w:r>
      <w:proofErr w:type="spellEnd"/>
      <w:r w:rsidR="00000000">
        <w:t xml:space="preserve"> la hoja y </w:t>
      </w:r>
      <w:proofErr w:type="spellStart"/>
      <w:r w:rsidR="00000000">
        <w:t>asignado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alumno</w:t>
      </w:r>
      <w:proofErr w:type="spellEnd"/>
      <w:r w:rsidR="00000000">
        <w:t xml:space="preserve">, </w:t>
      </w:r>
      <w:proofErr w:type="spellStart"/>
      <w:r w:rsidR="00000000">
        <w:t>haga</w:t>
      </w:r>
      <w:proofErr w:type="spellEnd"/>
      <w:r w:rsidR="00000000">
        <w:t xml:space="preserve"> </w:t>
      </w:r>
      <w:proofErr w:type="spellStart"/>
      <w:r w:rsidR="00000000">
        <w:t>clic</w:t>
      </w:r>
      <w:proofErr w:type="spellEnd"/>
      <w:r w:rsidR="00000000">
        <w:t xml:space="preserve"> </w:t>
      </w:r>
      <w:proofErr w:type="spellStart"/>
      <w:r w:rsidR="00000000">
        <w:t>en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botón</w:t>
      </w:r>
      <w:proofErr w:type="spellEnd"/>
      <w:r w:rsidRPr="00293759">
        <w:rPr>
          <w:noProof/>
        </w:rPr>
        <w:t xml:space="preserve"> </w:t>
      </w:r>
      <w:r>
        <w:rPr>
          <w:noProof/>
        </w:rPr>
        <w:t xml:space="preserve">                        </w:t>
      </w:r>
      <w:r w:rsidR="00000000">
        <w:t xml:space="preserve">.La hoja </w:t>
      </w:r>
      <w:proofErr w:type="spellStart"/>
      <w:r w:rsidR="00000000">
        <w:t>cambiará</w:t>
      </w:r>
      <w:proofErr w:type="spellEnd"/>
      <w:r w:rsidR="00000000">
        <w:t xml:space="preserve"> </w:t>
      </w:r>
      <w:proofErr w:type="spellStart"/>
      <w:r w:rsidR="00000000">
        <w:t>su</w:t>
      </w:r>
      <w:proofErr w:type="spellEnd"/>
      <w:r w:rsidR="00000000">
        <w:t xml:space="preserve"> </w:t>
      </w:r>
      <w:proofErr w:type="spellStart"/>
      <w:r w:rsidR="00000000">
        <w:t>estado</w:t>
      </w:r>
      <w:proofErr w:type="spellEnd"/>
      <w:r w:rsidR="00000000">
        <w:t xml:space="preserve"> a 'Aprobada' (con un check verde en la lista lateral) y sus datos se incorporarán a la Tabla de Resultados de Exámenes Aprobados y a las planillas de </w:t>
      </w:r>
      <w:proofErr w:type="spellStart"/>
      <w:r w:rsidR="00000000">
        <w:t>exportación</w:t>
      </w:r>
      <w:proofErr w:type="spellEnd"/>
      <w:r w:rsidR="00000000">
        <w:t xml:space="preserve"> a Excel.</w:t>
      </w:r>
    </w:p>
    <w:p w14:paraId="4A49D9B2" w14:textId="64C8AF8F" w:rsidR="00293759" w:rsidRDefault="00293759" w:rsidP="00293759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</w:t>
      </w:r>
      <w:r>
        <w:rPr>
          <w:i/>
          <w:color w:val="6C757D"/>
          <w:sz w:val="17"/>
        </w:rPr>
        <w:t>7</w:t>
      </w:r>
      <w:r>
        <w:rPr>
          <w:i/>
          <w:color w:val="6C757D"/>
          <w:sz w:val="17"/>
        </w:rPr>
        <w:t xml:space="preserve">: </w:t>
      </w:r>
      <w:r>
        <w:rPr>
          <w:i/>
          <w:color w:val="6C757D"/>
          <w:sz w:val="17"/>
        </w:rPr>
        <w:t>Estado “</w:t>
      </w:r>
      <w:proofErr w:type="spellStart"/>
      <w:r>
        <w:rPr>
          <w:i/>
          <w:color w:val="6C757D"/>
          <w:sz w:val="17"/>
        </w:rPr>
        <w:t>Aprobada</w:t>
      </w:r>
      <w:proofErr w:type="spellEnd"/>
      <w:r>
        <w:rPr>
          <w:i/>
          <w:color w:val="6C757D"/>
          <w:sz w:val="17"/>
        </w:rPr>
        <w:t>”</w:t>
      </w:r>
    </w:p>
    <w:p w14:paraId="20B9E9AD" w14:textId="77777777" w:rsidR="00293759" w:rsidRDefault="00293759" w:rsidP="00293759">
      <w:pPr>
        <w:spacing w:after="240"/>
        <w:jc w:val="center"/>
        <w:rPr>
          <w:i/>
          <w:color w:val="6C757D"/>
          <w:sz w:val="17"/>
        </w:rPr>
      </w:pPr>
    </w:p>
    <w:p w14:paraId="0325560C" w14:textId="77777777" w:rsidR="00293759" w:rsidRDefault="00293759" w:rsidP="00293759">
      <w:pPr>
        <w:spacing w:after="240"/>
        <w:jc w:val="center"/>
        <w:rPr>
          <w:i/>
          <w:color w:val="6C757D"/>
          <w:sz w:val="17"/>
        </w:rPr>
      </w:pPr>
    </w:p>
    <w:p w14:paraId="4639AD86" w14:textId="77777777" w:rsidR="00293759" w:rsidRPr="00293759" w:rsidRDefault="00293759" w:rsidP="00293759">
      <w:pPr>
        <w:spacing w:after="240"/>
        <w:jc w:val="center"/>
        <w:rPr>
          <w:i/>
          <w:color w:val="6C757D"/>
          <w:sz w:val="17"/>
        </w:rPr>
      </w:pPr>
    </w:p>
    <w:p w14:paraId="4A25E743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lastRenderedPageBreak/>
        <w:t>Capítulo 6: Sistema de Calificación y Reglas de Puntuación</w:t>
      </w:r>
    </w:p>
    <w:p w14:paraId="2B25CF2E" w14:textId="77777777" w:rsidR="00EC7968" w:rsidRDefault="00000000">
      <w:r>
        <w:t>El motor de calificación del Lector OMR aplica estrictamente la escala de ponderación y penalización establecida para los procesos de evaluación de CEPRE UNU: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EC7968" w14:paraId="5D4DF540" w14:textId="77777777">
        <w:trPr>
          <w:jc w:val="center"/>
        </w:trPr>
        <w:tc>
          <w:tcPr>
            <w:tcW w:w="2880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89E962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Condición de la Respuesta</w:t>
            </w:r>
          </w:p>
        </w:tc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CB2DFE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Puntaje Aplicado</w:t>
            </w:r>
          </w:p>
        </w:tc>
        <w:tc>
          <w:tcPr>
            <w:tcW w:w="3888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B03780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Criterio Técnico</w:t>
            </w:r>
          </w:p>
        </w:tc>
      </w:tr>
      <w:tr w:rsidR="00EC7968" w14:paraId="109EE05B" w14:textId="77777777">
        <w:trPr>
          <w:jc w:val="center"/>
        </w:trPr>
        <w:tc>
          <w:tcPr>
            <w:tcW w:w="288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68A98" w14:textId="77777777" w:rsidR="00EC7968" w:rsidRDefault="00000000">
            <w:pPr>
              <w:jc w:val="center"/>
            </w:pPr>
            <w:r>
              <w:rPr>
                <w:sz w:val="19"/>
              </w:rPr>
              <w:t>Respuesta Correcta</w:t>
            </w:r>
          </w:p>
        </w:tc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FA3BC" w14:textId="35AED9ED" w:rsidR="00EC7968" w:rsidRDefault="00000000">
            <w:pPr>
              <w:jc w:val="center"/>
            </w:pPr>
            <w:r>
              <w:rPr>
                <w:sz w:val="19"/>
              </w:rPr>
              <w:t>+1.0punto</w:t>
            </w:r>
          </w:p>
        </w:tc>
        <w:tc>
          <w:tcPr>
            <w:tcW w:w="388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95E2F" w14:textId="77777777" w:rsidR="00EC7968" w:rsidRDefault="00000000">
            <w:pPr>
              <w:jc w:val="center"/>
            </w:pPr>
            <w:r>
              <w:rPr>
                <w:sz w:val="19"/>
              </w:rPr>
              <w:t>La opción marcada coincide exactamente con la clave oficial.</w:t>
            </w:r>
          </w:p>
        </w:tc>
      </w:tr>
      <w:tr w:rsidR="00EC7968" w14:paraId="3CF28426" w14:textId="77777777">
        <w:trPr>
          <w:jc w:val="center"/>
        </w:trPr>
        <w:tc>
          <w:tcPr>
            <w:tcW w:w="288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1CE23" w14:textId="77777777" w:rsidR="00EC7968" w:rsidRDefault="00000000">
            <w:pPr>
              <w:jc w:val="center"/>
            </w:pPr>
            <w:r>
              <w:rPr>
                <w:sz w:val="19"/>
              </w:rPr>
              <w:t>Respuesta Incorrecta</w:t>
            </w:r>
          </w:p>
        </w:tc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DEEB4" w14:textId="46E33A2B" w:rsidR="00EC7968" w:rsidRDefault="00000000">
            <w:pPr>
              <w:jc w:val="center"/>
            </w:pPr>
            <w:r>
              <w:rPr>
                <w:sz w:val="19"/>
              </w:rPr>
              <w:t>-0.01puntos</w:t>
            </w:r>
          </w:p>
        </w:tc>
        <w:tc>
          <w:tcPr>
            <w:tcW w:w="388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B4F01" w14:textId="77777777" w:rsidR="00EC7968" w:rsidRDefault="00000000">
            <w:pPr>
              <w:jc w:val="center"/>
            </w:pPr>
            <w:r>
              <w:rPr>
                <w:sz w:val="19"/>
              </w:rPr>
              <w:t>La opción marcada difiere de la clave oficial (penalización).</w:t>
            </w:r>
          </w:p>
        </w:tc>
      </w:tr>
      <w:tr w:rsidR="00EC7968" w14:paraId="2682346C" w14:textId="77777777">
        <w:trPr>
          <w:jc w:val="center"/>
        </w:trPr>
        <w:tc>
          <w:tcPr>
            <w:tcW w:w="288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474C8" w14:textId="77777777" w:rsidR="00EC7968" w:rsidRDefault="00000000">
            <w:pPr>
              <w:jc w:val="center"/>
            </w:pPr>
            <w:r>
              <w:rPr>
                <w:sz w:val="19"/>
              </w:rPr>
              <w:t>Doble Marca / Múltiple</w:t>
            </w:r>
          </w:p>
        </w:tc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0E15E" w14:textId="7A4731C4" w:rsidR="00EC7968" w:rsidRDefault="00000000">
            <w:pPr>
              <w:jc w:val="center"/>
            </w:pPr>
            <w:r>
              <w:rPr>
                <w:sz w:val="19"/>
              </w:rPr>
              <w:t>-0.01puntos</w:t>
            </w:r>
          </w:p>
        </w:tc>
        <w:tc>
          <w:tcPr>
            <w:tcW w:w="388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29C48" w14:textId="77777777" w:rsidR="00EC7968" w:rsidRDefault="00000000">
            <w:pPr>
              <w:jc w:val="center"/>
            </w:pPr>
            <w:r>
              <w:rPr>
                <w:sz w:val="19"/>
              </w:rPr>
              <w:t>Más de una opción marcada en la misma pregunta (se penaliza como error).</w:t>
            </w:r>
          </w:p>
        </w:tc>
      </w:tr>
    </w:tbl>
    <w:p w14:paraId="6C21EAE6" w14:textId="42F62E87" w:rsidR="00EC7968" w:rsidRDefault="00000000">
      <w:pPr>
        <w:spacing w:before="160"/>
      </w:pPr>
      <w:r>
        <w:t xml:space="preserve">Las respuestas en </w:t>
      </w:r>
      <w:r>
        <w:rPr>
          <w:b/>
        </w:rPr>
        <w:t xml:space="preserve">blanco (no </w:t>
      </w:r>
      <w:proofErr w:type="spellStart"/>
      <w:r>
        <w:rPr>
          <w:b/>
        </w:rPr>
        <w:t>respondidas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reciben</w:t>
      </w:r>
      <w:proofErr w:type="spellEnd"/>
      <w:r>
        <w:t xml:space="preserve"> </w:t>
      </w:r>
      <w:r>
        <w:rPr>
          <w:b/>
        </w:rPr>
        <w:t>0.0 puntos</w:t>
      </w:r>
      <w:r>
        <w:t xml:space="preserve"> (no suman ni restan).</w:t>
      </w:r>
    </w:p>
    <w:p w14:paraId="6C3D6753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6.1. Fórmula Matemática Oficial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968" w14:paraId="5F147F09" w14:textId="77777777">
        <w:trPr>
          <w:jc w:val="center"/>
        </w:trPr>
        <w:tc>
          <w:tcPr>
            <w:tcW w:w="9360" w:type="dxa"/>
            <w:tcBorders>
              <w:left w:val="single" w:sz="28" w:space="0" w:color="0D6130"/>
            </w:tcBorders>
            <w:shd w:val="clear" w:color="auto" w:fill="E6F7E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B1B90B" w14:textId="77777777" w:rsidR="00EC7968" w:rsidRDefault="00000000">
            <w:pPr>
              <w:spacing w:before="40" w:after="40"/>
            </w:pPr>
            <w:r>
              <w:rPr>
                <w:b/>
                <w:color w:val="0D6130"/>
                <w:sz w:val="20"/>
              </w:rPr>
              <w:t>✅ RECOMENDACIÓN: Ecuación de Calificación</w:t>
            </w:r>
            <w:r>
              <w:rPr>
                <w:b/>
                <w:color w:val="0D6130"/>
                <w:sz w:val="20"/>
              </w:rPr>
              <w:br/>
            </w:r>
            <w:r>
              <w:rPr>
                <w:sz w:val="19"/>
              </w:rPr>
              <w:t>Nota Final = (Aciertos × 1.0000) - (Errores × 0.0100) - (Dobles Marcas × 0.0100)</w:t>
            </w:r>
          </w:p>
        </w:tc>
      </w:tr>
    </w:tbl>
    <w:p w14:paraId="305A6445" w14:textId="77777777" w:rsidR="00EC7968" w:rsidRDefault="00EC7968">
      <w:pPr>
        <w:spacing w:after="80" w:line="120" w:lineRule="auto"/>
      </w:pPr>
    </w:p>
    <w:p w14:paraId="16C58967" w14:textId="77777777" w:rsidR="00EC7968" w:rsidRDefault="00000000">
      <w:r>
        <w:t>Ejemplo ilustrativo de calificación sobre 140 preguntas:</w:t>
      </w:r>
    </w:p>
    <w:p w14:paraId="33350232" w14:textId="77777777" w:rsidR="00EC7968" w:rsidRDefault="00000000">
      <w:pPr>
        <w:pStyle w:val="Listaconvietas"/>
        <w:spacing w:after="60"/>
      </w:pPr>
      <w:r>
        <w:rPr>
          <w:b/>
        </w:rPr>
        <w:t xml:space="preserve">Preguntas Correctas (Aciertos): </w:t>
      </w:r>
      <w:r>
        <w:t>110 preguntas × (+1.00) = +110.00 puntos</w:t>
      </w:r>
    </w:p>
    <w:p w14:paraId="13A20079" w14:textId="77777777" w:rsidR="00EC7968" w:rsidRDefault="00000000">
      <w:pPr>
        <w:pStyle w:val="Listaconvietas"/>
        <w:spacing w:after="60"/>
      </w:pPr>
      <w:r>
        <w:rPr>
          <w:b/>
        </w:rPr>
        <w:t xml:space="preserve">Preguntas Incorrectas (Errores): </w:t>
      </w:r>
      <w:r>
        <w:t>20 preguntas × (-0.01) = -0.20 puntos</w:t>
      </w:r>
    </w:p>
    <w:p w14:paraId="48F8E04C" w14:textId="77777777" w:rsidR="00EC7968" w:rsidRDefault="00000000">
      <w:pPr>
        <w:pStyle w:val="Listaconvietas"/>
        <w:spacing w:after="60"/>
      </w:pPr>
      <w:r>
        <w:rPr>
          <w:b/>
        </w:rPr>
        <w:t xml:space="preserve">Preguntas con Doble Marca: </w:t>
      </w:r>
      <w:r>
        <w:t>2 preguntas × (-0.01) = -0.02 puntos</w:t>
      </w:r>
    </w:p>
    <w:p w14:paraId="0EC1A23F" w14:textId="77777777" w:rsidR="00EC7968" w:rsidRDefault="00000000">
      <w:pPr>
        <w:pStyle w:val="Listaconvietas"/>
        <w:spacing w:after="60"/>
      </w:pPr>
      <w:r>
        <w:rPr>
          <w:b/>
        </w:rPr>
        <w:t xml:space="preserve">Preguntas en Blanco: </w:t>
      </w:r>
      <w:r>
        <w:t>8 preguntas × (0.00) = 0.00 puntos</w:t>
      </w:r>
    </w:p>
    <w:p w14:paraId="357A0E2C" w14:textId="31308E40" w:rsidR="00EC7968" w:rsidRDefault="00000000">
      <w:pPr>
        <w:pStyle w:val="Listaconvietas"/>
        <w:spacing w:after="60"/>
      </w:pPr>
      <w:r>
        <w:rPr>
          <w:b/>
        </w:rPr>
        <w:t xml:space="preserve">Nota Final Calculada: </w:t>
      </w:r>
      <w:r>
        <w:t>110.00 - 0.20 - 0.02 = 109.78 puntos</w:t>
      </w:r>
    </w:p>
    <w:p w14:paraId="267E8C2C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t>Capítulo 7: Reportes y Exportación Avanzada a Excel</w:t>
      </w:r>
    </w:p>
    <w:p w14:paraId="5FD433D2" w14:textId="77777777" w:rsidR="00EC7968" w:rsidRDefault="00000000">
      <w:r>
        <w:t>El sistema genera reportes ejecutivos e informes analíticos listos para imprimir o publicar. En la parte superior de la barra lateral encontrará los botones de exportación:</w:t>
      </w:r>
    </w:p>
    <w:p w14:paraId="6AD4F633" w14:textId="2ECDE9DE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 xml:space="preserve">7.1. Reporte 1: Resumen General </w:t>
      </w:r>
    </w:p>
    <w:p w14:paraId="2297E283" w14:textId="64904E15" w:rsidR="00EC7968" w:rsidRPr="00AF4780" w:rsidRDefault="00AF4780" w:rsidP="00AF4780">
      <w:pPr>
        <w:pStyle w:val="Listaconvietas"/>
        <w:spacing w:after="60"/>
        <w:rPr>
          <w:b/>
          <w:bCs/>
          <w:lang w:val="es-419"/>
        </w:rPr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d</w:t>
      </w:r>
      <w:proofErr w:type="spellStart"/>
      <w:r w:rsidRPr="00AF4780">
        <w:rPr>
          <w:b/>
          <w:bCs/>
          <w:lang w:val="es-419"/>
        </w:rPr>
        <w:t>e</w:t>
      </w:r>
      <w:proofErr w:type="spellEnd"/>
      <w:r w:rsidRPr="00AF4780">
        <w:rPr>
          <w:b/>
          <w:bCs/>
          <w:lang w:val="es-419"/>
        </w:rPr>
        <w:t xml:space="preserve"> Resultados de Exámenes Aprobados</w:t>
      </w:r>
      <w:r w:rsidR="00000000" w:rsidRPr="00AF4780">
        <w:rPr>
          <w:b/>
        </w:rPr>
        <w:t xml:space="preserve">: </w:t>
      </w:r>
      <w:r w:rsidR="00000000">
        <w:t xml:space="preserve">Lista </w:t>
      </w:r>
      <w:proofErr w:type="spellStart"/>
      <w:r w:rsidR="00000000">
        <w:t>oficial</w:t>
      </w:r>
      <w:proofErr w:type="spellEnd"/>
      <w:r w:rsidR="00000000">
        <w:t xml:space="preserve"> de </w:t>
      </w:r>
      <w:proofErr w:type="spellStart"/>
      <w:r w:rsidR="00000000">
        <w:t>mérito</w:t>
      </w:r>
      <w:proofErr w:type="spellEnd"/>
      <w:r w:rsidR="00000000">
        <w:t xml:space="preserve"> con N° de </w:t>
      </w:r>
      <w:proofErr w:type="spellStart"/>
      <w:r w:rsidR="00000000">
        <w:t>orden</w:t>
      </w:r>
      <w:proofErr w:type="spellEnd"/>
      <w:r w:rsidR="00000000">
        <w:t xml:space="preserve">, Código de </w:t>
      </w:r>
      <w:proofErr w:type="spellStart"/>
      <w:r w:rsidR="00000000">
        <w:t>estudiante</w:t>
      </w:r>
      <w:proofErr w:type="spellEnd"/>
      <w:r w:rsidR="00000000">
        <w:t xml:space="preserve">, </w:t>
      </w:r>
      <w:proofErr w:type="spellStart"/>
      <w:r w:rsidR="00000000">
        <w:t>Apellidos</w:t>
      </w:r>
      <w:proofErr w:type="spellEnd"/>
      <w:r w:rsidR="00000000">
        <w:t xml:space="preserve"> y Nombres, </w:t>
      </w:r>
      <w:proofErr w:type="spellStart"/>
      <w:r w:rsidR="00000000">
        <w:t>cantidad</w:t>
      </w:r>
      <w:proofErr w:type="spellEnd"/>
      <w:r w:rsidR="00000000">
        <w:t xml:space="preserve"> de </w:t>
      </w:r>
      <w:proofErr w:type="spellStart"/>
      <w:r w:rsidR="00000000">
        <w:t>Aciertos</w:t>
      </w:r>
      <w:proofErr w:type="spellEnd"/>
      <w:r w:rsidR="00000000">
        <w:t xml:space="preserve">, </w:t>
      </w:r>
      <w:proofErr w:type="spellStart"/>
      <w:r w:rsidR="00000000">
        <w:t>Errores</w:t>
      </w:r>
      <w:proofErr w:type="spellEnd"/>
      <w:r w:rsidR="00000000">
        <w:t xml:space="preserve">, En Blanco y </w:t>
      </w:r>
      <w:proofErr w:type="spellStart"/>
      <w:r w:rsidR="00000000">
        <w:t>Nota</w:t>
      </w:r>
      <w:proofErr w:type="spellEnd"/>
      <w:r w:rsidR="00000000">
        <w:t xml:space="preserve"> Final </w:t>
      </w:r>
      <w:proofErr w:type="spellStart"/>
      <w:r w:rsidR="00000000">
        <w:t>redondeada</w:t>
      </w:r>
      <w:proofErr w:type="spellEnd"/>
      <w:r w:rsidR="00000000">
        <w:t xml:space="preserve"> a dos </w:t>
      </w:r>
      <w:proofErr w:type="spellStart"/>
      <w:r w:rsidR="00000000">
        <w:t>decimales</w:t>
      </w:r>
      <w:proofErr w:type="spellEnd"/>
      <w:r w:rsidR="00000000">
        <w:t>.</w:t>
      </w:r>
    </w:p>
    <w:p w14:paraId="49574A1F" w14:textId="40042412" w:rsidR="00236FC1" w:rsidRDefault="00000000" w:rsidP="00236FC1">
      <w:pPr>
        <w:pStyle w:val="Listaconvietas"/>
        <w:spacing w:after="60"/>
      </w:pPr>
      <w:r>
        <w:rPr>
          <w:b/>
        </w:rPr>
        <w:t xml:space="preserve">Semáforo de Notas: </w:t>
      </w:r>
      <w:r>
        <w:t xml:space="preserve">Las celdas de nota se formatean automáticamente con color verde suave para notas destacadas (≥ </w:t>
      </w:r>
      <w:r w:rsidR="00AF4780">
        <w:t>5</w:t>
      </w:r>
      <w:r>
        <w:t xml:space="preserve">0.00) y rojo suave para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(&lt; </w:t>
      </w:r>
      <w:r w:rsidR="00AF4780">
        <w:t>5</w:t>
      </w:r>
      <w:r>
        <w:t>0.00).</w:t>
      </w:r>
    </w:p>
    <w:p w14:paraId="5370F872" w14:textId="46EF6E6D" w:rsidR="00236FC1" w:rsidRPr="00236FC1" w:rsidRDefault="00236FC1" w:rsidP="00236FC1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lastRenderedPageBreak/>
        <w:t>Figura</w:t>
      </w:r>
      <w:proofErr w:type="spellEnd"/>
      <w:r>
        <w:rPr>
          <w:i/>
          <w:color w:val="6C757D"/>
          <w:sz w:val="17"/>
        </w:rPr>
        <w:t xml:space="preserve"> 5.5: </w:t>
      </w:r>
      <w:proofErr w:type="spellStart"/>
      <w:r>
        <w:rPr>
          <w:i/>
          <w:color w:val="6C757D"/>
          <w:sz w:val="17"/>
        </w:rPr>
        <w:t>Asignación</w:t>
      </w:r>
      <w:proofErr w:type="spellEnd"/>
      <w:r>
        <w:rPr>
          <w:i/>
          <w:color w:val="6C757D"/>
          <w:sz w:val="17"/>
        </w:rPr>
        <w:t xml:space="preserve"> de </w:t>
      </w:r>
      <w:proofErr w:type="spellStart"/>
      <w:r>
        <w:rPr>
          <w:i/>
          <w:color w:val="6C757D"/>
          <w:sz w:val="17"/>
        </w:rPr>
        <w:t>estudiante</w:t>
      </w:r>
      <w:proofErr w:type="spellEnd"/>
      <w:r w:rsidRPr="00236FC1">
        <w:drawing>
          <wp:anchor distT="0" distB="0" distL="114300" distR="114300" simplePos="0" relativeHeight="251673088" behindDoc="0" locked="0" layoutInCell="1" allowOverlap="1" wp14:anchorId="233041AC" wp14:editId="665490AC">
            <wp:simplePos x="0" y="0"/>
            <wp:positionH relativeFrom="column">
              <wp:posOffset>228600</wp:posOffset>
            </wp:positionH>
            <wp:positionV relativeFrom="page">
              <wp:posOffset>914400</wp:posOffset>
            </wp:positionV>
            <wp:extent cx="5943600" cy="1829435"/>
            <wp:effectExtent l="0" t="0" r="0" b="0"/>
            <wp:wrapTopAndBottom/>
            <wp:docPr id="205688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6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91898" w14:textId="63BE8D92" w:rsidR="00EC7968" w:rsidRDefault="00236FC1">
      <w:pPr>
        <w:pStyle w:val="Ttulo2"/>
        <w:spacing w:before="240" w:after="80"/>
      </w:pPr>
      <w:r w:rsidRPr="00236FC1">
        <w:drawing>
          <wp:anchor distT="0" distB="0" distL="114300" distR="114300" simplePos="0" relativeHeight="251675136" behindDoc="1" locked="0" layoutInCell="1" allowOverlap="1" wp14:anchorId="354DB861" wp14:editId="3EAE8511">
            <wp:simplePos x="0" y="0"/>
            <wp:positionH relativeFrom="column">
              <wp:posOffset>685800</wp:posOffset>
            </wp:positionH>
            <wp:positionV relativeFrom="paragraph">
              <wp:posOffset>209550</wp:posOffset>
            </wp:positionV>
            <wp:extent cx="1971675" cy="342900"/>
            <wp:effectExtent l="0" t="0" r="9525" b="0"/>
            <wp:wrapNone/>
            <wp:docPr id="104775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2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hAnsi="Calibri"/>
          <w:color w:val="2B579A"/>
        </w:rPr>
        <w:t xml:space="preserve">7.2. Reporte 2: Matriz Completa y Respuestas Detalladas </w:t>
      </w:r>
    </w:p>
    <w:p w14:paraId="4AE13CA9" w14:textId="0A6CEB25" w:rsidR="00EC7968" w:rsidRDefault="00000000">
      <w:r>
        <w:t xml:space="preserve">Al </w:t>
      </w:r>
      <w:proofErr w:type="spellStart"/>
      <w:r>
        <w:t>presionar</w:t>
      </w:r>
      <w:proofErr w:type="spellEnd"/>
      <w:r>
        <w:t xml:space="preserve">  </w:t>
      </w:r>
      <w:r w:rsidR="00236FC1">
        <w:t xml:space="preserve">                                                            </w:t>
      </w:r>
      <w:r>
        <w:t xml:space="preserve">se </w:t>
      </w:r>
      <w:proofErr w:type="spellStart"/>
      <w:r>
        <w:t>descarga</w:t>
      </w:r>
      <w:proofErr w:type="spellEnd"/>
      <w:r>
        <w:t xml:space="preserve"> 'respuestas-detalladas-omr.xlsx',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tres pestañas de análisis exhaustivo:</w:t>
      </w:r>
    </w:p>
    <w:p w14:paraId="3DE0F723" w14:textId="77777777" w:rsidR="00EC7968" w:rsidRDefault="00000000">
      <w:pPr>
        <w:pStyle w:val="Listaconvietas"/>
        <w:spacing w:after="60"/>
      </w:pPr>
      <w:r>
        <w:rPr>
          <w:b/>
        </w:rPr>
        <w:t xml:space="preserve">Pestaña 1: 'Respuestas Marcadas (P1-P140)': </w:t>
      </w:r>
      <w:r>
        <w:t>Una impresionante matriz donde cada fila es un alumno y se presentan 140 columnas individuales (P1 hasta P140). En la Fila 2 se muestra la CLAVE OFICIAL. Las respuestas de los alumnos se colorean en Verde si acertaron, Rojo si erraron y Gris si la dejaron en blanco. Al final de la tabla se calculan automáticamente las filas de TOTAL DE ACIERTOS y PORCENTAJE DE ÉXITO (%) por cada una de las 140 preguntas.</w:t>
      </w:r>
    </w:p>
    <w:p w14:paraId="7A75C816" w14:textId="77777777" w:rsidR="00EC7968" w:rsidRDefault="00000000">
      <w:pPr>
        <w:pStyle w:val="Listaconvietas"/>
        <w:spacing w:after="60"/>
      </w:pPr>
      <w:r>
        <w:rPr>
          <w:b/>
        </w:rPr>
        <w:t xml:space="preserve">Pestaña 2: 'Resumen': </w:t>
      </w:r>
      <w:r>
        <w:t>Cuadro consolidado general con el resumen de rendimiento.</w:t>
      </w:r>
    </w:p>
    <w:p w14:paraId="1389F40C" w14:textId="7D2DDAC2" w:rsidR="00EC7968" w:rsidRDefault="00000000">
      <w:pPr>
        <w:pStyle w:val="Listaconvietas"/>
        <w:spacing w:after="60"/>
      </w:pPr>
      <w:proofErr w:type="spellStart"/>
      <w:r>
        <w:rPr>
          <w:b/>
        </w:rPr>
        <w:t>Pestaña</w:t>
      </w:r>
      <w:proofErr w:type="spellEnd"/>
      <w:r>
        <w:rPr>
          <w:b/>
        </w:rPr>
        <w:t xml:space="preserve"> 3: '</w:t>
      </w:r>
      <w:proofErr w:type="spellStart"/>
      <w:r>
        <w:rPr>
          <w:b/>
        </w:rPr>
        <w:t>Detalle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Pregunta': </w:t>
      </w:r>
      <w:r>
        <w:t xml:space="preserve">Auditoría fila por fila de cada pregunta respondida por cada postulante, indicando el archivo de origen, la página, la alternativa marcada, la clave esperada, el resultado, los puntos otorgados y el índice de confianza </w:t>
      </w:r>
      <w:proofErr w:type="spellStart"/>
      <w:r>
        <w:t>algorítmica</w:t>
      </w:r>
      <w:proofErr w:type="spellEnd"/>
      <w:r>
        <w:t xml:space="preserve"> de la </w:t>
      </w:r>
      <w:proofErr w:type="spellStart"/>
      <w:r>
        <w:t>lectura</w:t>
      </w:r>
      <w:proofErr w:type="spellEnd"/>
      <w:r>
        <w:t>.</w:t>
      </w:r>
    </w:p>
    <w:p w14:paraId="2AF2E21D" w14:textId="632E3A56" w:rsidR="00031939" w:rsidRDefault="00031939" w:rsidP="00031939">
      <w:pPr>
        <w:pStyle w:val="Listaconvietas"/>
        <w:numPr>
          <w:ilvl w:val="0"/>
          <w:numId w:val="0"/>
        </w:numPr>
        <w:spacing w:after="60"/>
        <w:ind w:left="360"/>
      </w:pPr>
      <w:r w:rsidRPr="00031939">
        <w:drawing>
          <wp:anchor distT="0" distB="0" distL="114300" distR="114300" simplePos="0" relativeHeight="251681280" behindDoc="0" locked="0" layoutInCell="1" allowOverlap="1" wp14:anchorId="3398CF1C" wp14:editId="2DA67C52">
            <wp:simplePos x="0" y="0"/>
            <wp:positionH relativeFrom="column">
              <wp:posOffset>-533400</wp:posOffset>
            </wp:positionH>
            <wp:positionV relativeFrom="page">
              <wp:posOffset>5866765</wp:posOffset>
            </wp:positionV>
            <wp:extent cx="7011035" cy="1838325"/>
            <wp:effectExtent l="0" t="0" r="0" b="9525"/>
            <wp:wrapTopAndBottom/>
            <wp:docPr id="1738373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3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103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3E7B4" w14:textId="344FDA06" w:rsidR="00031939" w:rsidRDefault="00031939" w:rsidP="00031939">
      <w:pPr>
        <w:spacing w:after="240"/>
        <w:jc w:val="center"/>
        <w:rPr>
          <w:i/>
          <w:color w:val="6C757D"/>
          <w:sz w:val="17"/>
        </w:rPr>
      </w:pPr>
      <w:proofErr w:type="spellStart"/>
      <w:r>
        <w:rPr>
          <w:i/>
          <w:color w:val="6C757D"/>
          <w:sz w:val="17"/>
        </w:rPr>
        <w:t>Figura</w:t>
      </w:r>
      <w:proofErr w:type="spellEnd"/>
      <w:r>
        <w:rPr>
          <w:i/>
          <w:color w:val="6C757D"/>
          <w:sz w:val="17"/>
        </w:rPr>
        <w:t xml:space="preserve"> 5.7: </w:t>
      </w:r>
      <w:proofErr w:type="spellStart"/>
      <w:r>
        <w:rPr>
          <w:i/>
          <w:color w:val="6C757D"/>
          <w:sz w:val="17"/>
        </w:rPr>
        <w:t>Exportación</w:t>
      </w:r>
      <w:proofErr w:type="spellEnd"/>
      <w:r>
        <w:rPr>
          <w:i/>
          <w:color w:val="6C757D"/>
          <w:sz w:val="17"/>
        </w:rPr>
        <w:t xml:space="preserve"> de Excel </w:t>
      </w:r>
      <w:proofErr w:type="spellStart"/>
      <w:r>
        <w:rPr>
          <w:i/>
          <w:color w:val="6C757D"/>
          <w:sz w:val="17"/>
        </w:rPr>
        <w:t>detallado</w:t>
      </w:r>
      <w:proofErr w:type="spellEnd"/>
    </w:p>
    <w:p w14:paraId="50C08AEB" w14:textId="77777777" w:rsidR="00031939" w:rsidRDefault="00031939" w:rsidP="00031939">
      <w:pPr>
        <w:pStyle w:val="Listaconvietas"/>
        <w:numPr>
          <w:ilvl w:val="0"/>
          <w:numId w:val="0"/>
        </w:numPr>
        <w:spacing w:after="60"/>
        <w:ind w:left="360"/>
      </w:pPr>
    </w:p>
    <w:p w14:paraId="0FBCBA74" w14:textId="77777777" w:rsidR="00031939" w:rsidRDefault="00031939" w:rsidP="00031939">
      <w:pPr>
        <w:pStyle w:val="Listaconvietas"/>
        <w:numPr>
          <w:ilvl w:val="0"/>
          <w:numId w:val="0"/>
        </w:numPr>
        <w:spacing w:after="60"/>
        <w:ind w:left="360"/>
      </w:pPr>
    </w:p>
    <w:p w14:paraId="2E64342C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lastRenderedPageBreak/>
        <w:t>Capítulo 8: Solución de Problemas Frecuentes y Diagnóstico</w:t>
      </w:r>
    </w:p>
    <w:p w14:paraId="55323E38" w14:textId="77777777" w:rsidR="00EC7968" w:rsidRDefault="00000000">
      <w:r>
        <w:t>A continuación se presentan las situaciones operativas más comunes y su solución inmediata: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C7968" w14:paraId="32EB43BA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89DA11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Incidencia / Síntoma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7F6AFB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12" w:space="0" w:color="1D3C6E"/>
              <w:right w:val="single" w:sz="4" w:space="0" w:color="DCE4EE"/>
            </w:tcBorders>
            <w:shd w:val="clear" w:color="auto" w:fill="1D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3810D9" w14:textId="77777777" w:rsidR="00EC796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Solución Recomendada</w:t>
            </w:r>
          </w:p>
        </w:tc>
      </w:tr>
      <w:tr w:rsidR="00EC7968" w14:paraId="642903CE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209D2" w14:textId="77777777" w:rsidR="00EC7968" w:rsidRDefault="00000000">
            <w:pPr>
              <w:jc w:val="center"/>
            </w:pPr>
            <w:r>
              <w:rPr>
                <w:sz w:val="19"/>
              </w:rPr>
              <w:t>La cuadrícula no coincide con las burbujas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F6933" w14:textId="77777777" w:rsidR="00EC7968" w:rsidRDefault="00000000">
            <w:pPr>
              <w:jc w:val="center"/>
            </w:pPr>
            <w:r>
              <w:rPr>
                <w:sz w:val="19"/>
              </w:rPr>
              <w:t>La hoja se escaneó con bordes recortados o se imprimió con la opción 'Ajustar a página'.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38DF0" w14:textId="77777777" w:rsidR="00EC7968" w:rsidRDefault="00000000">
            <w:pPr>
              <w:jc w:val="center"/>
            </w:pPr>
            <w:r>
              <w:rPr>
                <w:sz w:val="19"/>
              </w:rPr>
              <w:t>Verifique que el escáner capture la hoja A4 completa incluyendo las marcas negras del borde izquierdo.</w:t>
            </w:r>
          </w:p>
        </w:tc>
      </w:tr>
      <w:tr w:rsidR="00EC7968" w14:paraId="2F187BCA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3EAF4" w14:textId="77777777" w:rsidR="00EC7968" w:rsidRDefault="00000000">
            <w:pPr>
              <w:jc w:val="center"/>
            </w:pPr>
            <w:r>
              <w:rPr>
                <w:sz w:val="19"/>
              </w:rPr>
              <w:t>El sistema no lee marcas tenues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94272" w14:textId="77777777" w:rsidR="00EC7968" w:rsidRDefault="00000000">
            <w:pPr>
              <w:jc w:val="center"/>
            </w:pPr>
            <w:r>
              <w:rPr>
                <w:sz w:val="19"/>
              </w:rPr>
              <w:t>El postulante utilizó un lápiz duro (HB o H) o marcó con escasa presión.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6E4E8" w14:textId="77777777" w:rsidR="00EC7968" w:rsidRDefault="00000000">
            <w:pPr>
              <w:jc w:val="center"/>
            </w:pPr>
            <w:r>
              <w:rPr>
                <w:sz w:val="19"/>
              </w:rPr>
              <w:t>Mueva el deslizador de 'Oscuridad mínima' a un valor menor (140-160) y presione 'Releer hoja'.</w:t>
            </w:r>
          </w:p>
        </w:tc>
      </w:tr>
      <w:tr w:rsidR="00EC7968" w14:paraId="7BA0799B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1B040" w14:textId="77777777" w:rsidR="00EC7968" w:rsidRDefault="00000000">
            <w:pPr>
              <w:jc w:val="center"/>
            </w:pPr>
            <w:r>
              <w:rPr>
                <w:sz w:val="19"/>
              </w:rPr>
              <w:t>Aparece error: 'El estudiante ya está asignado'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3661C" w14:textId="77777777" w:rsidR="00EC7968" w:rsidRDefault="00000000">
            <w:pPr>
              <w:jc w:val="center"/>
            </w:pPr>
            <w:r>
              <w:rPr>
                <w:sz w:val="19"/>
              </w:rPr>
              <w:t>Se intentó asignar dos exámenes diferentes al mismo código o nombre de alumno.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1185E" w14:textId="77777777" w:rsidR="00EC7968" w:rsidRDefault="00000000">
            <w:pPr>
              <w:jc w:val="center"/>
            </w:pPr>
            <w:r>
              <w:rPr>
                <w:sz w:val="19"/>
              </w:rPr>
              <w:t>Revise la hoja indicada en el mensaje de error. Si un examen fue escaneado dos veces por error, desasígnelo.</w:t>
            </w:r>
          </w:p>
        </w:tc>
      </w:tr>
      <w:tr w:rsidR="00EC7968" w14:paraId="4F91E7BB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616A2" w14:textId="77777777" w:rsidR="00EC7968" w:rsidRDefault="00000000">
            <w:pPr>
              <w:jc w:val="center"/>
            </w:pPr>
            <w:r>
              <w:rPr>
                <w:sz w:val="19"/>
              </w:rPr>
              <w:t>El botón 'Aprobar hoja' está deshabilitado o arroja error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F3146" w14:textId="77777777" w:rsidR="00EC7968" w:rsidRDefault="00000000">
            <w:pPr>
              <w:jc w:val="center"/>
            </w:pPr>
            <w:r>
              <w:rPr>
                <w:sz w:val="19"/>
              </w:rPr>
              <w:t>La hoja aún no tiene un estudiante asignado en la barra superior.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21DE7" w14:textId="77777777" w:rsidR="00EC7968" w:rsidRDefault="00000000">
            <w:pPr>
              <w:jc w:val="center"/>
            </w:pPr>
            <w:r>
              <w:rPr>
                <w:sz w:val="19"/>
              </w:rPr>
              <w:t>Seleccione el estudiante correspondiente en el campo predictivo antes de intentar aprobar la hoja.</w:t>
            </w:r>
          </w:p>
        </w:tc>
      </w:tr>
      <w:tr w:rsidR="00EC7968" w14:paraId="583BFDD6" w14:textId="77777777">
        <w:trPr>
          <w:jc w:val="center"/>
        </w:trPr>
        <w:tc>
          <w:tcPr>
            <w:tcW w:w="2592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3CF58" w14:textId="77777777" w:rsidR="00EC7968" w:rsidRDefault="00000000">
            <w:pPr>
              <w:jc w:val="center"/>
            </w:pPr>
            <w:r>
              <w:rPr>
                <w:sz w:val="19"/>
              </w:rPr>
              <w:t>El servidor no inicia en el puerto 8000</w:t>
            </w:r>
          </w:p>
        </w:tc>
        <w:tc>
          <w:tcPr>
            <w:tcW w:w="3168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637B7" w14:textId="77777777" w:rsidR="00EC7968" w:rsidRDefault="00000000">
            <w:pPr>
              <w:jc w:val="center"/>
            </w:pPr>
            <w:r>
              <w:rPr>
                <w:sz w:val="19"/>
              </w:rPr>
              <w:t>Otra aplicación (Skype, IIS, Docker, etc.) está ocupando el puerto 8000.</w:t>
            </w:r>
          </w:p>
        </w:tc>
        <w:tc>
          <w:tcPr>
            <w:tcW w:w="3600" w:type="dxa"/>
            <w:tcBorders>
              <w:top w:val="single" w:sz="4" w:space="0" w:color="DCE4EE"/>
              <w:left w:val="single" w:sz="4" w:space="0" w:color="DCE4EE"/>
              <w:bottom w:val="single" w:sz="4" w:space="0" w:color="DCE4EE"/>
              <w:right w:val="single" w:sz="4" w:space="0" w:color="DCE4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42BAA" w14:textId="77777777" w:rsidR="00EC7968" w:rsidRDefault="00000000">
            <w:pPr>
              <w:jc w:val="center"/>
            </w:pPr>
            <w:r>
              <w:rPr>
                <w:sz w:val="19"/>
              </w:rPr>
              <w:t>Cierre la aplicación conflictiva o reinicie su computadora antes de volver a ejecutar el sistema.</w:t>
            </w:r>
          </w:p>
        </w:tc>
      </w:tr>
    </w:tbl>
    <w:p w14:paraId="1085D5DC" w14:textId="77777777" w:rsidR="00EC7968" w:rsidRDefault="00EC7968"/>
    <w:p w14:paraId="796A0799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8.1. Estructura de Archivos del Sistema</w:t>
      </w:r>
    </w:p>
    <w:p w14:paraId="73B27F00" w14:textId="77777777" w:rsidR="00EC7968" w:rsidRDefault="00000000">
      <w:r>
        <w:t>Para fines de respaldo y mantenimiento, los datos se almacenan en las siguientes carpetas del sistema:</w:t>
      </w:r>
    </w:p>
    <w:p w14:paraId="21BF1E1C" w14:textId="77777777" w:rsidR="00EC7968" w:rsidRDefault="00000000">
      <w:pPr>
        <w:pStyle w:val="Listaconvietas"/>
        <w:spacing w:after="60"/>
      </w:pPr>
      <w:r>
        <w:rPr>
          <w:b/>
        </w:rPr>
        <w:t xml:space="preserve">data/alumnos.txt: </w:t>
      </w:r>
      <w:r>
        <w:t>Archivo de texto plano con el padrón de estudiantes cargados.</w:t>
      </w:r>
    </w:p>
    <w:p w14:paraId="3BF2DC6F" w14:textId="77777777" w:rsidR="00EC7968" w:rsidRDefault="00000000">
      <w:pPr>
        <w:pStyle w:val="Listaconvietas"/>
        <w:spacing w:after="60"/>
      </w:pPr>
      <w:r>
        <w:rPr>
          <w:b/>
        </w:rPr>
        <w:t xml:space="preserve">data/clave.json: </w:t>
      </w:r>
      <w:r>
        <w:t>Archivo JSON que contiene la pauta oficial de las 140 preguntas.</w:t>
      </w:r>
    </w:p>
    <w:p w14:paraId="6EFF5401" w14:textId="77777777" w:rsidR="00EC7968" w:rsidRDefault="00000000">
      <w:pPr>
        <w:pStyle w:val="Listaconvietas"/>
        <w:spacing w:after="60"/>
      </w:pPr>
      <w:r>
        <w:rPr>
          <w:b/>
        </w:rPr>
        <w:t xml:space="preserve">data/uploads/: </w:t>
      </w:r>
      <w:r>
        <w:t>Carpeta temporal donde se guardan los archivos PDF e imágenes subidas.</w:t>
      </w:r>
    </w:p>
    <w:p w14:paraId="5446A7B8" w14:textId="77777777" w:rsidR="00EC7968" w:rsidRDefault="00000000">
      <w:pPr>
        <w:pStyle w:val="Listaconvietas"/>
        <w:spacing w:after="60"/>
      </w:pPr>
      <w:r>
        <w:rPr>
          <w:b/>
        </w:rPr>
        <w:t xml:space="preserve">data/processed/: </w:t>
      </w:r>
      <w:r>
        <w:t>Carpeta donde se almacenan las imágenes normalizadas listas para el visor.</w:t>
      </w:r>
    </w:p>
    <w:p w14:paraId="359D1357" w14:textId="77777777" w:rsidR="00EC7968" w:rsidRDefault="00000000">
      <w:pPr>
        <w:pStyle w:val="Ttulo1"/>
        <w:spacing w:before="320" w:after="120"/>
      </w:pPr>
      <w:r>
        <w:rPr>
          <w:rFonts w:ascii="Calibri" w:hAnsi="Calibri"/>
          <w:color w:val="1D3C6E"/>
          <w:sz w:val="32"/>
        </w:rPr>
        <w:t>Capítulo 9: Glosario de Términos y Recomendaciones Finales</w:t>
      </w:r>
    </w:p>
    <w:p w14:paraId="65FBADBF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9.1. Glosario Técnico</w:t>
      </w:r>
    </w:p>
    <w:p w14:paraId="03455A9F" w14:textId="77777777" w:rsidR="00EC7968" w:rsidRDefault="00000000">
      <w:pPr>
        <w:pStyle w:val="Listaconvietas"/>
        <w:spacing w:after="60"/>
      </w:pPr>
      <w:r>
        <w:rPr>
          <w:b/>
        </w:rPr>
        <w:t xml:space="preserve">OMR (Optical Mark Recognition): </w:t>
      </w:r>
      <w:r>
        <w:t>Tecnología de reconocimiento óptico de marcas que detecta la presencia o ausencia de marcas humanas en posiciones predefinidas de un formulario.</w:t>
      </w:r>
    </w:p>
    <w:p w14:paraId="16B23E43" w14:textId="77777777" w:rsidR="00EC7968" w:rsidRDefault="00000000">
      <w:pPr>
        <w:pStyle w:val="Listaconvietas"/>
        <w:spacing w:after="60"/>
      </w:pPr>
      <w:r>
        <w:rPr>
          <w:b/>
        </w:rPr>
        <w:t xml:space="preserve">Transformada Circular de Hough: </w:t>
      </w:r>
      <w:r>
        <w:t>Algoritmo de visión por computador empleado por el sistema para detectar con precisión matemática las coordenadas circulares de las burbujas.</w:t>
      </w:r>
    </w:p>
    <w:p w14:paraId="4F0B422B" w14:textId="77777777" w:rsidR="00EC7968" w:rsidRDefault="00000000">
      <w:pPr>
        <w:pStyle w:val="Listaconvietas"/>
        <w:spacing w:after="60"/>
      </w:pPr>
      <w:r>
        <w:rPr>
          <w:b/>
        </w:rPr>
        <w:lastRenderedPageBreak/>
        <w:t xml:space="preserve">Interpolación Bilineal: </w:t>
      </w:r>
      <w:r>
        <w:t>Método matemático que calcula la posición exacta de cada una de las 140 preguntas corrigiendo posibles alabeos o giros de la hoja física.</w:t>
      </w:r>
    </w:p>
    <w:p w14:paraId="7DF65471" w14:textId="77777777" w:rsidR="00EC7968" w:rsidRDefault="00000000">
      <w:pPr>
        <w:pStyle w:val="Listaconvietas"/>
        <w:spacing w:after="60"/>
      </w:pPr>
      <w:r>
        <w:rPr>
          <w:b/>
        </w:rPr>
        <w:t xml:space="preserve">DPI (Dots Per Inch): </w:t>
      </w:r>
      <w:r>
        <w:t>Puntos por pulgada. Medida de resolución de escaneo. Se recomienda 200 a 300 DPI.</w:t>
      </w:r>
    </w:p>
    <w:p w14:paraId="6E1277AC" w14:textId="77777777" w:rsidR="00EC7968" w:rsidRDefault="00000000">
      <w:pPr>
        <w:pStyle w:val="Listaconvietas"/>
        <w:spacing w:after="60"/>
      </w:pPr>
      <w:r>
        <w:rPr>
          <w:b/>
        </w:rPr>
        <w:t xml:space="preserve">ADF (Automatic Document Feeder): </w:t>
      </w:r>
      <w:r>
        <w:t>Alimentador automático de documentos en escáneres, necesario para digitalizar cientos de hojas en pocos minutos.</w:t>
      </w:r>
    </w:p>
    <w:p w14:paraId="5585EECE" w14:textId="77777777" w:rsidR="00EC7968" w:rsidRDefault="00000000">
      <w:pPr>
        <w:pStyle w:val="Ttulo2"/>
        <w:spacing w:before="240" w:after="80"/>
      </w:pPr>
      <w:r>
        <w:rPr>
          <w:rFonts w:ascii="Calibri" w:hAnsi="Calibri"/>
          <w:color w:val="2B579A"/>
        </w:rPr>
        <w:t>9.2. Protocolo Recomendado para el Día del Examen</w:t>
      </w:r>
    </w:p>
    <w:p w14:paraId="0E272F47" w14:textId="11601F17" w:rsidR="00EC7968" w:rsidRDefault="00000000">
      <w:pPr>
        <w:pStyle w:val="Listaconvietas"/>
        <w:spacing w:after="60"/>
      </w:pPr>
      <w:r>
        <w:rPr>
          <w:b/>
        </w:rPr>
        <w:t xml:space="preserve">1. Fase Previa: </w:t>
      </w:r>
      <w:proofErr w:type="spellStart"/>
      <w:r>
        <w:t>Cargue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alumnos en 'alumnos.txt' y configure la clave oficial de respuestas.</w:t>
      </w:r>
    </w:p>
    <w:p w14:paraId="104D737D" w14:textId="77777777" w:rsidR="00EC7968" w:rsidRDefault="00000000">
      <w:pPr>
        <w:pStyle w:val="Listaconvietas"/>
        <w:spacing w:after="60"/>
      </w:pPr>
      <w:r>
        <w:rPr>
          <w:b/>
        </w:rPr>
        <w:t xml:space="preserve">2. Durante la Aplicación: </w:t>
      </w:r>
      <w:r>
        <w:t>Exija a los postulantes verificar que sus burbujas estén completamente oscurecidas con lápiz 2B y que no hagan marcas fuera de los recuadros.</w:t>
      </w:r>
    </w:p>
    <w:p w14:paraId="06543AD6" w14:textId="24D0F4DD" w:rsidR="00EC7968" w:rsidRDefault="00000000">
      <w:pPr>
        <w:pStyle w:val="Listaconvietas"/>
        <w:spacing w:after="60"/>
      </w:pPr>
      <w:r>
        <w:rPr>
          <w:b/>
        </w:rPr>
        <w:t xml:space="preserve">3. Durante el Escaneo: </w:t>
      </w:r>
      <w:r>
        <w:t xml:space="preserve">Alinee </w:t>
      </w:r>
      <w:proofErr w:type="spellStart"/>
      <w:r>
        <w:t>correctamente</w:t>
      </w:r>
      <w:proofErr w:type="spellEnd"/>
      <w:r>
        <w:t xml:space="preserve"> las hojas </w:t>
      </w:r>
      <w:r w:rsidR="00023568">
        <w:t xml:space="preserve">y </w:t>
      </w:r>
      <w:proofErr w:type="spellStart"/>
      <w:r w:rsidR="00023568">
        <w:t>que</w:t>
      </w:r>
      <w:proofErr w:type="spellEnd"/>
      <w:r w:rsidR="00023568">
        <w:t xml:space="preserve"> </w:t>
      </w:r>
      <w:proofErr w:type="spellStart"/>
      <w:r w:rsidR="00023568">
        <w:t>esten</w:t>
      </w:r>
      <w:proofErr w:type="spellEnd"/>
      <w:r w:rsidR="00023568">
        <w:t xml:space="preserve"> </w:t>
      </w:r>
      <w:proofErr w:type="spellStart"/>
      <w:r w:rsidR="00023568">
        <w:t>en</w:t>
      </w:r>
      <w:proofErr w:type="spellEnd"/>
      <w:r w:rsidR="00023568">
        <w:t xml:space="preserve"> </w:t>
      </w:r>
      <w:proofErr w:type="spellStart"/>
      <w:r w:rsidR="00023568">
        <w:t>formato</w:t>
      </w:r>
      <w:proofErr w:type="spellEnd"/>
      <w:r w:rsidR="00023568">
        <w:t xml:space="preserve"> PDF</w:t>
      </w:r>
    </w:p>
    <w:p w14:paraId="6861CE99" w14:textId="77777777" w:rsidR="00EC7968" w:rsidRDefault="00000000">
      <w:pPr>
        <w:pStyle w:val="Listaconvietas"/>
        <w:spacing w:after="60"/>
      </w:pPr>
      <w:r>
        <w:rPr>
          <w:b/>
        </w:rPr>
        <w:t xml:space="preserve">4. Durante la Calificación: </w:t>
      </w:r>
      <w:r>
        <w:t>Procese los exámenes aula por aula. Verifique visualmente las hojas que presenten marcas de advertencia naranja (doble marca) y apruebe una a una.</w:t>
      </w:r>
    </w:p>
    <w:p w14:paraId="0B3FBFE4" w14:textId="707434BB" w:rsidR="00EC7968" w:rsidRDefault="00000000">
      <w:pPr>
        <w:pStyle w:val="Listaconvietas"/>
        <w:spacing w:after="60"/>
      </w:pPr>
      <w:r>
        <w:rPr>
          <w:b/>
        </w:rPr>
        <w:t xml:space="preserve">5. Fase Posterior: </w:t>
      </w:r>
      <w:proofErr w:type="spellStart"/>
      <w:r>
        <w:t>Descargue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</w:t>
      </w:r>
      <w:r w:rsidR="00023568">
        <w:t xml:space="preserve"> </w:t>
      </w:r>
      <w:proofErr w:type="spellStart"/>
      <w:r>
        <w:t>planilla</w:t>
      </w:r>
      <w:proofErr w:type="spellEnd"/>
      <w:r>
        <w:t xml:space="preserve"> de Excel ('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Detalladas</w:t>
      </w:r>
      <w:proofErr w:type="spellEnd"/>
      <w:r>
        <w:t xml:space="preserve">') y </w:t>
      </w:r>
      <w:proofErr w:type="spellStart"/>
      <w:r>
        <w:t>guárdelas</w:t>
      </w:r>
      <w:proofErr w:type="spellEnd"/>
      <w:r>
        <w:t xml:space="preserve"> en dos ubicaciones de almacenamiento distintas como respaldo oficial.</w:t>
      </w:r>
    </w:p>
    <w:sectPr w:rsidR="00EC7968" w:rsidSect="00034616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7BEE" w14:textId="77777777" w:rsidR="00052CDC" w:rsidRDefault="00052CDC">
      <w:pPr>
        <w:spacing w:after="0" w:line="240" w:lineRule="auto"/>
      </w:pPr>
      <w:r>
        <w:separator/>
      </w:r>
    </w:p>
  </w:endnote>
  <w:endnote w:type="continuationSeparator" w:id="0">
    <w:p w14:paraId="7E5AB407" w14:textId="77777777" w:rsidR="00052CDC" w:rsidRDefault="0005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0F86A" w14:textId="77777777" w:rsidR="00EC7968" w:rsidRDefault="00000000">
    <w:pPr>
      <w:pStyle w:val="Piedepgina"/>
      <w:jc w:val="center"/>
    </w:pPr>
    <w:r>
      <w:rPr>
        <w:color w:val="6C757D"/>
        <w:sz w:val="17"/>
      </w:rPr>
      <w:t xml:space="preserve">Página de Consulta </w:t>
    </w:r>
    <w:proofErr w:type="spellStart"/>
    <w:r>
      <w:rPr>
        <w:color w:val="6C757D"/>
        <w:sz w:val="17"/>
      </w:rPr>
      <w:t>Operativa</w:t>
    </w:r>
    <w:proofErr w:type="spellEnd"/>
    <w:r>
      <w:rPr>
        <w:color w:val="6C757D"/>
        <w:sz w:val="17"/>
      </w:rPr>
      <w:t xml:space="preserve"> · Universidad Nacional de Ucayali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418D" w14:textId="77777777" w:rsidR="00052CDC" w:rsidRDefault="00052CDC">
      <w:pPr>
        <w:spacing w:after="0" w:line="240" w:lineRule="auto"/>
      </w:pPr>
      <w:r>
        <w:separator/>
      </w:r>
    </w:p>
  </w:footnote>
  <w:footnote w:type="continuationSeparator" w:id="0">
    <w:p w14:paraId="507EFD65" w14:textId="77777777" w:rsidR="00052CDC" w:rsidRDefault="00052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B279" w14:textId="77777777" w:rsidR="00EC7968" w:rsidRDefault="00000000">
    <w:pPr>
      <w:pStyle w:val="Encabezado"/>
      <w:jc w:val="right"/>
    </w:pPr>
    <w:r>
      <w:rPr>
        <w:color w:val="6C757D"/>
        <w:sz w:val="17"/>
      </w:rPr>
      <w:t xml:space="preserve">Lector OMR CEPRE UNU · Manual de </w:t>
    </w:r>
    <w:proofErr w:type="spellStart"/>
    <w:r>
      <w:rPr>
        <w:color w:val="6C757D"/>
        <w:sz w:val="17"/>
      </w:rPr>
      <w:t>Usuario</w:t>
    </w:r>
    <w:proofErr w:type="spellEnd"/>
    <w:r>
      <w:rPr>
        <w:color w:val="6C757D"/>
        <w:sz w:val="17"/>
      </w:rPr>
      <w:t xml:space="preserve">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09745">
    <w:abstractNumId w:val="8"/>
  </w:num>
  <w:num w:numId="2" w16cid:durableId="1629315168">
    <w:abstractNumId w:val="6"/>
  </w:num>
  <w:num w:numId="3" w16cid:durableId="260139122">
    <w:abstractNumId w:val="5"/>
  </w:num>
  <w:num w:numId="4" w16cid:durableId="490756661">
    <w:abstractNumId w:val="4"/>
  </w:num>
  <w:num w:numId="5" w16cid:durableId="203712895">
    <w:abstractNumId w:val="7"/>
  </w:num>
  <w:num w:numId="6" w16cid:durableId="1429303583">
    <w:abstractNumId w:val="3"/>
  </w:num>
  <w:num w:numId="7" w16cid:durableId="193663736">
    <w:abstractNumId w:val="2"/>
  </w:num>
  <w:num w:numId="8" w16cid:durableId="2082554462">
    <w:abstractNumId w:val="1"/>
  </w:num>
  <w:num w:numId="9" w16cid:durableId="214665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68"/>
    <w:rsid w:val="00031939"/>
    <w:rsid w:val="00034616"/>
    <w:rsid w:val="00052CDC"/>
    <w:rsid w:val="0006063C"/>
    <w:rsid w:val="0015074B"/>
    <w:rsid w:val="00151A8D"/>
    <w:rsid w:val="00236FC1"/>
    <w:rsid w:val="00293759"/>
    <w:rsid w:val="0029639D"/>
    <w:rsid w:val="00321E41"/>
    <w:rsid w:val="00326843"/>
    <w:rsid w:val="00326F90"/>
    <w:rsid w:val="004361A3"/>
    <w:rsid w:val="0059697F"/>
    <w:rsid w:val="00692432"/>
    <w:rsid w:val="007D6599"/>
    <w:rsid w:val="00AA1D8D"/>
    <w:rsid w:val="00AC0EFB"/>
    <w:rsid w:val="00AF4780"/>
    <w:rsid w:val="00B47730"/>
    <w:rsid w:val="00CB0664"/>
    <w:rsid w:val="00D31263"/>
    <w:rsid w:val="00DD6BAF"/>
    <w:rsid w:val="00EC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FF4673"/>
  <w14:defaultImageDpi w14:val="300"/>
  <w15:docId w15:val="{BD75DAE3-7645-4F6A-B6D7-9EF8ECF7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BAF"/>
    <w:pPr>
      <w:spacing w:after="120"/>
    </w:pPr>
    <w:rPr>
      <w:rFonts w:ascii="Calibri" w:hAnsi="Calibri"/>
      <w:color w:val="222E3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AC0E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4">
    <w:name w:val="Plain Table 4"/>
    <w:basedOn w:val="Tablanormal"/>
    <w:uiPriority w:val="99"/>
    <w:rsid w:val="00AC0E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16</Pages>
  <Words>3236</Words>
  <Characters>17804</Characters>
  <Application>Microsoft Office Word</Application>
  <DocSecurity>0</DocSecurity>
  <Lines>148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Tapia Tang</cp:lastModifiedBy>
  <cp:revision>3</cp:revision>
  <dcterms:created xsi:type="dcterms:W3CDTF">2013-12-23T23:15:00Z</dcterms:created>
  <dcterms:modified xsi:type="dcterms:W3CDTF">2026-09-26T07:38:00Z</dcterms:modified>
  <cp:category/>
</cp:coreProperties>
</file>