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37A1" w14:textId="26C9318A" w:rsidR="00B30363" w:rsidRPr="00651549" w:rsidRDefault="00241E7A" w:rsidP="008E45A7">
      <w:pPr>
        <w:pStyle w:val="SemEspaamento"/>
        <w:rPr>
          <w:shd w:val="clear" w:color="auto" w:fill="FFFFFF"/>
        </w:rPr>
      </w:pPr>
      <w:r w:rsidRPr="00651549">
        <w:t xml:space="preserve">1 - </w:t>
      </w:r>
      <w:r w:rsidRPr="00651549">
        <w:rPr>
          <w:shd w:val="clear" w:color="auto" w:fill="FFFFFF"/>
        </w:rPr>
        <w:t>Defina rede de Computadores. Cite os seus principais componentes.</w:t>
      </w:r>
    </w:p>
    <w:p w14:paraId="0F7E476A" w14:textId="230D439D" w:rsidR="00DA4DEA" w:rsidRPr="00651549" w:rsidRDefault="00DA4DEA" w:rsidP="008E45A7">
      <w:pPr>
        <w:pStyle w:val="SemEspaamento"/>
        <w:ind w:firstLine="708"/>
      </w:pPr>
      <w:r w:rsidRPr="00651549">
        <w:t xml:space="preserve">É um conjunto de sistemas de processamento de informação interligados através de um sistema de comunicação que permite a troca de informações entre eles. Os principais componentes são: </w:t>
      </w:r>
      <w:proofErr w:type="spellStart"/>
      <w:r w:rsidRPr="00651549">
        <w:t>sub-rede</w:t>
      </w:r>
      <w:proofErr w:type="spellEnd"/>
      <w:r w:rsidRPr="00651549">
        <w:t xml:space="preserve"> de comunicação, equipamentos terminais de dados (ETD) e protocolos</w:t>
      </w:r>
      <w:r w:rsidR="008E45A7" w:rsidRPr="00651549">
        <w:t>.</w:t>
      </w:r>
    </w:p>
    <w:p w14:paraId="4EE79781" w14:textId="77777777" w:rsidR="008E45A7" w:rsidRPr="00651549" w:rsidRDefault="008E45A7" w:rsidP="008E45A7">
      <w:pPr>
        <w:pStyle w:val="SemEspaamento"/>
        <w:ind w:firstLine="708"/>
        <w:rPr>
          <w:u w:val="single"/>
          <w:shd w:val="clear" w:color="auto" w:fill="FFFFFF"/>
        </w:rPr>
      </w:pPr>
    </w:p>
    <w:p w14:paraId="0F216069" w14:textId="3C12D39E" w:rsidR="00241E7A" w:rsidRPr="00651549" w:rsidRDefault="00241E7A" w:rsidP="008E45A7">
      <w:pPr>
        <w:pStyle w:val="SemEspaamento"/>
        <w:rPr>
          <w:shd w:val="clear" w:color="auto" w:fill="FFFFFF"/>
        </w:rPr>
      </w:pPr>
      <w:r w:rsidRPr="00651549">
        <w:rPr>
          <w:shd w:val="clear" w:color="auto" w:fill="FFFFFF"/>
        </w:rPr>
        <w:t xml:space="preserve">2 - </w:t>
      </w:r>
      <w:r w:rsidRPr="00651549">
        <w:rPr>
          <w:shd w:val="clear" w:color="auto" w:fill="FFFFFF"/>
        </w:rPr>
        <w:t>Defina protocolo de comunicação em redes de computadores.</w:t>
      </w:r>
    </w:p>
    <w:p w14:paraId="394D1836" w14:textId="7A3CAB00" w:rsidR="008E45A7" w:rsidRPr="00651549" w:rsidRDefault="008E45A7" w:rsidP="008E45A7">
      <w:pPr>
        <w:pStyle w:val="SemEspaamento"/>
        <w:rPr>
          <w:rStyle w:val="Hyperlink"/>
          <w:rFonts w:cstheme="minorHAnsi"/>
          <w:color w:val="auto"/>
          <w:u w:val="none"/>
          <w:shd w:val="clear" w:color="auto" w:fill="FFFFFF"/>
        </w:rPr>
      </w:pPr>
      <w:r w:rsidRPr="00651549">
        <w:rPr>
          <w:shd w:val="clear" w:color="auto" w:fill="FFFFFF"/>
        </w:rPr>
        <w:tab/>
      </w:r>
      <w:r w:rsidRPr="00651549">
        <w:rPr>
          <w:rStyle w:val="Hyperlink"/>
          <w:rFonts w:cstheme="minorHAnsi"/>
          <w:color w:val="auto"/>
          <w:u w:val="none"/>
          <w:shd w:val="clear" w:color="auto" w:fill="FFFFFF"/>
        </w:rPr>
        <w:t xml:space="preserve">São as regras de sintaxe e semântica que regulamentam a troca de informações entre os sistemas terminais de dados e os nós da </w:t>
      </w:r>
      <w:proofErr w:type="spellStart"/>
      <w:r w:rsidRPr="00651549">
        <w:rPr>
          <w:rStyle w:val="Hyperlink"/>
          <w:rFonts w:cstheme="minorHAnsi"/>
          <w:color w:val="auto"/>
          <w:u w:val="none"/>
          <w:shd w:val="clear" w:color="auto" w:fill="FFFFFF"/>
        </w:rPr>
        <w:t>sub-rede</w:t>
      </w:r>
      <w:proofErr w:type="spellEnd"/>
      <w:r w:rsidRPr="00651549">
        <w:rPr>
          <w:rStyle w:val="Hyperlink"/>
          <w:rFonts w:cstheme="minorHAnsi"/>
          <w:color w:val="auto"/>
          <w:u w:val="none"/>
          <w:shd w:val="clear" w:color="auto" w:fill="FFFFFF"/>
        </w:rPr>
        <w:t xml:space="preserve"> de comunicação. Os protocolos podem ser de acesso, ETD ao nó de acesso, ou protocolos de comunicação entre os nós ao longo do caminho da rede até o ETD remoto</w:t>
      </w:r>
      <w:r w:rsidR="00320311" w:rsidRPr="00651549">
        <w:rPr>
          <w:rStyle w:val="Hyperlink"/>
          <w:rFonts w:cstheme="minorHAnsi"/>
          <w:color w:val="auto"/>
          <w:u w:val="none"/>
          <w:shd w:val="clear" w:color="auto" w:fill="FFFFFF"/>
        </w:rPr>
        <w:t>.</w:t>
      </w:r>
    </w:p>
    <w:p w14:paraId="7A35BA65" w14:textId="77777777" w:rsidR="00320311" w:rsidRPr="00651549" w:rsidRDefault="00320311" w:rsidP="008E45A7">
      <w:pPr>
        <w:pStyle w:val="SemEspaamento"/>
        <w:rPr>
          <w:u w:val="single"/>
          <w:shd w:val="clear" w:color="auto" w:fill="FFFFFF"/>
        </w:rPr>
      </w:pPr>
    </w:p>
    <w:p w14:paraId="7C527DC6" w14:textId="03B02253" w:rsidR="008E45A7" w:rsidRPr="00651549" w:rsidRDefault="00241E7A" w:rsidP="008E45A7">
      <w:pPr>
        <w:pStyle w:val="SemEspaamento"/>
        <w:rPr>
          <w:shd w:val="clear" w:color="auto" w:fill="FFFFFF"/>
        </w:rPr>
      </w:pPr>
      <w:r w:rsidRPr="00651549">
        <w:rPr>
          <w:shd w:val="clear" w:color="auto" w:fill="FFFFFF"/>
        </w:rPr>
        <w:t xml:space="preserve">3 - </w:t>
      </w:r>
      <w:r w:rsidRPr="00651549">
        <w:rPr>
          <w:shd w:val="clear" w:color="auto" w:fill="FFFFFF"/>
        </w:rPr>
        <w:t>Qual a função de um pacote ou quadro de informação em uma rede de computadores</w:t>
      </w:r>
    </w:p>
    <w:p w14:paraId="17217457" w14:textId="349AEC0E" w:rsidR="008E45A7" w:rsidRPr="00651549" w:rsidRDefault="008E45A7" w:rsidP="00320311">
      <w:pPr>
        <w:pStyle w:val="SemEspaamento"/>
        <w:ind w:firstLine="708"/>
        <w:rPr>
          <w:rStyle w:val="Hyperlink"/>
          <w:rFonts w:cstheme="minorHAnsi"/>
          <w:color w:val="auto"/>
          <w:u w:val="none"/>
          <w:shd w:val="clear" w:color="auto" w:fill="FFFFFF"/>
        </w:rPr>
      </w:pPr>
      <w:r w:rsidRPr="00651549">
        <w:rPr>
          <w:rStyle w:val="Hyperlink"/>
          <w:rFonts w:cstheme="minorHAnsi"/>
          <w:color w:val="auto"/>
          <w:u w:val="none"/>
          <w:shd w:val="clear" w:color="auto" w:fill="FFFFFF"/>
        </w:rPr>
        <w:t>É a estrutura de dados utilizada em redes para troca de informações</w:t>
      </w:r>
      <w:r w:rsidR="00320311" w:rsidRPr="00651549">
        <w:rPr>
          <w:rStyle w:val="Hyperlink"/>
          <w:rFonts w:cstheme="minorHAnsi"/>
          <w:color w:val="auto"/>
          <w:u w:val="none"/>
          <w:shd w:val="clear" w:color="auto" w:fill="FFFFFF"/>
        </w:rPr>
        <w:t>.</w:t>
      </w:r>
    </w:p>
    <w:p w14:paraId="365E9B12" w14:textId="77777777" w:rsidR="00320311" w:rsidRPr="00651549" w:rsidRDefault="00320311" w:rsidP="00320311">
      <w:pPr>
        <w:pStyle w:val="SemEspaamento"/>
        <w:ind w:firstLine="708"/>
        <w:rPr>
          <w:u w:val="single"/>
          <w:shd w:val="clear" w:color="auto" w:fill="FFFFFF"/>
        </w:rPr>
      </w:pPr>
    </w:p>
    <w:p w14:paraId="17134F11" w14:textId="30FC6670" w:rsidR="00241E7A" w:rsidRPr="00651549" w:rsidRDefault="00241E7A" w:rsidP="008E45A7">
      <w:pPr>
        <w:pStyle w:val="SemEspaamento"/>
        <w:rPr>
          <w:shd w:val="clear" w:color="auto" w:fill="FFFFFF"/>
        </w:rPr>
      </w:pPr>
      <w:r w:rsidRPr="00651549">
        <w:rPr>
          <w:shd w:val="clear" w:color="auto" w:fill="FFFFFF"/>
        </w:rPr>
        <w:t xml:space="preserve">4 - </w:t>
      </w:r>
      <w:r w:rsidRPr="00651549">
        <w:rPr>
          <w:shd w:val="clear" w:color="auto" w:fill="FFFFFF"/>
        </w:rPr>
        <w:t>Diferencie Carga de Vazão</w:t>
      </w:r>
    </w:p>
    <w:p w14:paraId="5F1BF28B" w14:textId="43016963" w:rsidR="00A35803" w:rsidRPr="00651549" w:rsidRDefault="00A35803" w:rsidP="006E07AC">
      <w:pPr>
        <w:pStyle w:val="SemEspaamento"/>
        <w:ind w:firstLine="708"/>
        <w:rPr>
          <w:rStyle w:val="Hyperlink"/>
          <w:rFonts w:cstheme="minorHAnsi"/>
          <w:color w:val="auto"/>
          <w:u w:val="none"/>
          <w:shd w:val="clear" w:color="auto" w:fill="FFFFFF"/>
        </w:rPr>
      </w:pPr>
      <w:r w:rsidRPr="00651549">
        <w:rPr>
          <w:rStyle w:val="Hyperlink"/>
          <w:rFonts w:cstheme="minorHAnsi"/>
          <w:color w:val="auto"/>
          <w:u w:val="none"/>
          <w:shd w:val="clear" w:color="auto" w:fill="FFFFFF"/>
        </w:rPr>
        <w:t>Carga: é definida como a soma do tráfego médio gerado por todos os terminais ligados aos diferentes nós da sub rede de comunicação.</w:t>
      </w:r>
    </w:p>
    <w:p w14:paraId="5DF294A7" w14:textId="52F95A13" w:rsidR="00A35803" w:rsidRPr="00651549" w:rsidRDefault="00A35803" w:rsidP="006E07AC">
      <w:pPr>
        <w:pStyle w:val="SemEspaamento"/>
        <w:ind w:firstLine="708"/>
        <w:rPr>
          <w:rFonts w:cstheme="minorHAnsi"/>
        </w:rPr>
      </w:pPr>
      <w:r w:rsidRPr="00651549">
        <w:rPr>
          <w:rStyle w:val="Hyperlink"/>
          <w:rFonts w:cstheme="minorHAnsi"/>
          <w:color w:val="auto"/>
          <w:u w:val="none"/>
          <w:shd w:val="clear" w:color="auto" w:fill="FFFFFF"/>
        </w:rPr>
        <w:t>Vazão: é a soma das capacidades individuais máximas de transmissão de todos os troncos que interconectam os diversos nós da rede.</w:t>
      </w:r>
    </w:p>
    <w:p w14:paraId="6A4040EE" w14:textId="77777777" w:rsidR="00320311" w:rsidRPr="00651549" w:rsidRDefault="00320311" w:rsidP="008E45A7">
      <w:pPr>
        <w:pStyle w:val="SemEspaamento"/>
        <w:rPr>
          <w:shd w:val="clear" w:color="auto" w:fill="FFFFFF"/>
        </w:rPr>
      </w:pPr>
    </w:p>
    <w:p w14:paraId="6B49F99A" w14:textId="5B0D1BBE" w:rsidR="00241E7A" w:rsidRPr="00651549" w:rsidRDefault="00241E7A" w:rsidP="008E45A7">
      <w:pPr>
        <w:pStyle w:val="SemEspaamento"/>
        <w:rPr>
          <w:shd w:val="clear" w:color="auto" w:fill="FFFFFF"/>
        </w:rPr>
      </w:pPr>
      <w:r w:rsidRPr="00651549">
        <w:rPr>
          <w:shd w:val="clear" w:color="auto" w:fill="FFFFFF"/>
        </w:rPr>
        <w:t xml:space="preserve">5 - </w:t>
      </w:r>
      <w:r w:rsidRPr="00651549">
        <w:rPr>
          <w:shd w:val="clear" w:color="auto" w:fill="FFFFFF"/>
        </w:rPr>
        <w:t>Quando uma rede está congestionada? O que acontece com os pacotes</w:t>
      </w:r>
    </w:p>
    <w:p w14:paraId="20EE259C" w14:textId="3E07C87F" w:rsidR="00DA4DEA" w:rsidRPr="00651549" w:rsidRDefault="00DA4DEA" w:rsidP="008E45A7">
      <w:pPr>
        <w:pStyle w:val="SemEspaamento"/>
        <w:rPr>
          <w:rStyle w:val="Hyperlink"/>
          <w:rFonts w:cstheme="minorHAnsi"/>
          <w:color w:val="auto"/>
          <w:u w:val="none"/>
          <w:shd w:val="clear" w:color="auto" w:fill="FFFFFF"/>
        </w:rPr>
      </w:pPr>
      <w:r w:rsidRPr="00651549">
        <w:rPr>
          <w:shd w:val="clear" w:color="auto" w:fill="FFFFFF"/>
        </w:rPr>
        <w:tab/>
      </w:r>
      <w:r w:rsidRPr="00651549">
        <w:rPr>
          <w:rStyle w:val="Hyperlink"/>
          <w:rFonts w:cstheme="minorHAnsi"/>
          <w:color w:val="auto"/>
          <w:u w:val="none"/>
          <w:shd w:val="clear" w:color="auto" w:fill="FFFFFF"/>
        </w:rPr>
        <w:t>Uma rede está congestionada quando o seu fator de carga está próximo ou acima do valor máximo aceitável para essa arquitetura de rede. Em uma rede congestionada, acontecem as perdas de pacote devido ao transbordo de buffers nos comutadores ou roteadores, aumento do atraso na entrega dos pacotes e diminuição da vazão da rede</w:t>
      </w:r>
    </w:p>
    <w:p w14:paraId="4BA38867" w14:textId="77777777" w:rsidR="00320311" w:rsidRPr="00651549" w:rsidRDefault="00320311" w:rsidP="008E45A7">
      <w:pPr>
        <w:pStyle w:val="SemEspaamento"/>
        <w:rPr>
          <w:u w:val="single"/>
          <w:shd w:val="clear" w:color="auto" w:fill="FFFFFF"/>
        </w:rPr>
      </w:pPr>
    </w:p>
    <w:p w14:paraId="21D4A5B2" w14:textId="26E12BDE" w:rsidR="00241E7A" w:rsidRPr="00651549" w:rsidRDefault="00241E7A" w:rsidP="008E45A7">
      <w:pPr>
        <w:pStyle w:val="SemEspaamento"/>
        <w:rPr>
          <w:shd w:val="clear" w:color="auto" w:fill="FFFFFF"/>
        </w:rPr>
      </w:pPr>
      <w:r w:rsidRPr="00651549">
        <w:rPr>
          <w:shd w:val="clear" w:color="auto" w:fill="FFFFFF"/>
        </w:rPr>
        <w:t xml:space="preserve">6 - </w:t>
      </w:r>
      <w:r w:rsidRPr="00651549">
        <w:rPr>
          <w:shd w:val="clear" w:color="auto" w:fill="FFFFFF"/>
        </w:rPr>
        <w:t>Diferencie topologia física de rede da topologia lógica</w:t>
      </w:r>
    </w:p>
    <w:p w14:paraId="275CAA75" w14:textId="25D29D07" w:rsidR="00A35803" w:rsidRPr="00651549" w:rsidRDefault="00A35803" w:rsidP="008E45A7">
      <w:pPr>
        <w:pStyle w:val="SemEspaamento"/>
        <w:rPr>
          <w:rStyle w:val="Hyperlink"/>
          <w:rFonts w:cstheme="minorHAnsi"/>
          <w:color w:val="auto"/>
          <w:u w:val="none"/>
          <w:shd w:val="clear" w:color="auto" w:fill="FFFFFF"/>
        </w:rPr>
      </w:pPr>
      <w:r w:rsidRPr="00651549">
        <w:rPr>
          <w:shd w:val="clear" w:color="auto" w:fill="FFFFFF"/>
        </w:rPr>
        <w:tab/>
      </w:r>
      <w:r w:rsidRPr="00651549">
        <w:rPr>
          <w:rStyle w:val="Hyperlink"/>
          <w:rFonts w:cstheme="minorHAnsi"/>
          <w:color w:val="auto"/>
          <w:u w:val="none"/>
          <w:shd w:val="clear" w:color="auto" w:fill="FFFFFF"/>
        </w:rPr>
        <w:t>A topologia física é a aparência ou layout da rede. Ex.: anel, estrela</w:t>
      </w:r>
      <w:r w:rsidRPr="00651549">
        <w:rPr>
          <w:rStyle w:val="Hyperlink"/>
          <w:rFonts w:cstheme="minorHAnsi"/>
          <w:color w:val="auto"/>
          <w:u w:val="none"/>
          <w:shd w:val="clear" w:color="auto" w:fill="FFFFFF"/>
        </w:rPr>
        <w:t>.</w:t>
      </w:r>
    </w:p>
    <w:p w14:paraId="1BDECB7E" w14:textId="79F33207" w:rsidR="00A35803" w:rsidRPr="00651549" w:rsidRDefault="00A35803" w:rsidP="008E45A7">
      <w:pPr>
        <w:pStyle w:val="SemEspaamento"/>
        <w:rPr>
          <w:u w:val="single"/>
          <w:shd w:val="clear" w:color="auto" w:fill="FFFFFF"/>
        </w:rPr>
      </w:pPr>
      <w:r w:rsidRPr="00651549">
        <w:rPr>
          <w:rStyle w:val="Hyperlink"/>
          <w:rFonts w:cstheme="minorHAnsi"/>
          <w:color w:val="auto"/>
          <w:u w:val="none"/>
          <w:shd w:val="clear" w:color="auto" w:fill="FFFFFF"/>
        </w:rPr>
        <w:tab/>
      </w:r>
      <w:r w:rsidRPr="00651549">
        <w:rPr>
          <w:rFonts w:cstheme="minorHAnsi"/>
        </w:rPr>
        <w:t>A topologia lógica da rede determina como os dados são transmitidos através da rede, ou seja, seu fluxo. Ex.: ethernet</w:t>
      </w:r>
    </w:p>
    <w:p w14:paraId="3DD8C476" w14:textId="3FF5A93A" w:rsidR="00320311" w:rsidRPr="00651549" w:rsidRDefault="00320311" w:rsidP="008E45A7">
      <w:pPr>
        <w:pStyle w:val="SemEspaamento"/>
        <w:rPr>
          <w:shd w:val="clear" w:color="auto" w:fill="FFFFFF"/>
        </w:rPr>
      </w:pPr>
    </w:p>
    <w:p w14:paraId="4E69DF0D" w14:textId="77777777" w:rsidR="00320311" w:rsidRPr="00651549" w:rsidRDefault="00320311" w:rsidP="008E45A7">
      <w:pPr>
        <w:pStyle w:val="SemEspaamento"/>
        <w:rPr>
          <w:shd w:val="clear" w:color="auto" w:fill="FFFFFF"/>
        </w:rPr>
      </w:pPr>
    </w:p>
    <w:p w14:paraId="58ADF0CB" w14:textId="4E9ECC6A" w:rsidR="00241E7A" w:rsidRPr="00651549" w:rsidRDefault="00241E7A" w:rsidP="008E45A7">
      <w:pPr>
        <w:pStyle w:val="SemEspaamento"/>
        <w:rPr>
          <w:shd w:val="clear" w:color="auto" w:fill="FFFFFF"/>
        </w:rPr>
      </w:pPr>
      <w:r w:rsidRPr="00651549">
        <w:rPr>
          <w:shd w:val="clear" w:color="auto" w:fill="FFFFFF"/>
        </w:rPr>
        <w:t xml:space="preserve">7 - </w:t>
      </w:r>
      <w:r w:rsidRPr="00651549">
        <w:rPr>
          <w:shd w:val="clear" w:color="auto" w:fill="FFFFFF"/>
        </w:rPr>
        <w:t>Cite as vantagens e desvantagens das topologias Barramento, Anel e Estrela</w:t>
      </w:r>
    </w:p>
    <w:p w14:paraId="78EFB2AD" w14:textId="38817531" w:rsidR="00A35803" w:rsidRPr="00651549" w:rsidRDefault="00A35803" w:rsidP="00A35803">
      <w:pPr>
        <w:pStyle w:val="SemEspaamento"/>
        <w:numPr>
          <w:ilvl w:val="0"/>
          <w:numId w:val="2"/>
        </w:numPr>
        <w:rPr>
          <w:rStyle w:val="Hyperlink"/>
          <w:rFonts w:cstheme="minorHAnsi"/>
          <w:color w:val="auto"/>
          <w:u w:val="none"/>
          <w:shd w:val="clear" w:color="auto" w:fill="FFFFFF"/>
        </w:rPr>
      </w:pPr>
      <w:r w:rsidRPr="00651549">
        <w:rPr>
          <w:rStyle w:val="Hyperlink"/>
          <w:rFonts w:cstheme="minorHAnsi"/>
          <w:color w:val="auto"/>
          <w:u w:val="none"/>
          <w:shd w:val="clear" w:color="auto" w:fill="FFFFFF"/>
        </w:rPr>
        <w:t xml:space="preserve">Barramento: utiliza um único cabo </w:t>
      </w:r>
      <w:proofErr w:type="spellStart"/>
      <w:r w:rsidRPr="00651549">
        <w:rPr>
          <w:rStyle w:val="Hyperlink"/>
          <w:rFonts w:cstheme="minorHAnsi"/>
          <w:color w:val="auto"/>
          <w:u w:val="none"/>
          <w:shd w:val="clear" w:color="auto" w:fill="FFFFFF"/>
        </w:rPr>
        <w:t>backbone</w:t>
      </w:r>
      <w:proofErr w:type="spellEnd"/>
      <w:r w:rsidRPr="00651549">
        <w:rPr>
          <w:rStyle w:val="Hyperlink"/>
          <w:rFonts w:cstheme="minorHAnsi"/>
          <w:color w:val="auto"/>
          <w:u w:val="none"/>
          <w:shd w:val="clear" w:color="auto" w:fill="FFFFFF"/>
        </w:rPr>
        <w:t xml:space="preserve"> que é terminado em ambas as extremidades. Todos os hosts são diretamente conectados a este </w:t>
      </w:r>
      <w:proofErr w:type="spellStart"/>
      <w:r w:rsidRPr="00651549">
        <w:rPr>
          <w:rStyle w:val="Hyperlink"/>
          <w:rFonts w:cstheme="minorHAnsi"/>
          <w:color w:val="auto"/>
          <w:u w:val="none"/>
          <w:shd w:val="clear" w:color="auto" w:fill="FFFFFF"/>
        </w:rPr>
        <w:t>backbone</w:t>
      </w:r>
      <w:proofErr w:type="spellEnd"/>
      <w:r w:rsidRPr="00651549">
        <w:rPr>
          <w:rStyle w:val="Hyperlink"/>
          <w:rFonts w:cstheme="minorHAnsi"/>
          <w:color w:val="auto"/>
          <w:u w:val="none"/>
          <w:shd w:val="clear" w:color="auto" w:fill="FFFFFF"/>
        </w:rPr>
        <w:t>.</w:t>
      </w:r>
    </w:p>
    <w:p w14:paraId="1EA686B8" w14:textId="77777777" w:rsidR="00A35803" w:rsidRPr="00651549" w:rsidRDefault="00A35803" w:rsidP="00A35803">
      <w:pPr>
        <w:pStyle w:val="SemEspaamento"/>
        <w:numPr>
          <w:ilvl w:val="0"/>
          <w:numId w:val="2"/>
        </w:numPr>
        <w:rPr>
          <w:rStyle w:val="Hyperlink"/>
          <w:rFonts w:cstheme="minorHAnsi"/>
          <w:color w:val="auto"/>
          <w:u w:val="none"/>
          <w:shd w:val="clear" w:color="auto" w:fill="FFFFFF"/>
        </w:rPr>
      </w:pPr>
      <w:r w:rsidRPr="00651549">
        <w:rPr>
          <w:rStyle w:val="Hyperlink"/>
          <w:rFonts w:cstheme="minorHAnsi"/>
          <w:color w:val="auto"/>
          <w:u w:val="none"/>
          <w:shd w:val="clear" w:color="auto" w:fill="FFFFFF"/>
        </w:rPr>
        <w:t>Anel: conecta um host ao próximo e o último host ao primeiro. Isto cria um anel físico utilizando o cabo.</w:t>
      </w:r>
    </w:p>
    <w:p w14:paraId="758B0A0C" w14:textId="77777777" w:rsidR="00A35803" w:rsidRPr="00651549" w:rsidRDefault="00A35803" w:rsidP="00A35803">
      <w:pPr>
        <w:pStyle w:val="SemEspaamento"/>
        <w:numPr>
          <w:ilvl w:val="0"/>
          <w:numId w:val="2"/>
        </w:numPr>
        <w:rPr>
          <w:rFonts w:cstheme="minorHAnsi"/>
        </w:rPr>
      </w:pPr>
      <w:r w:rsidRPr="00651549">
        <w:rPr>
          <w:rStyle w:val="Hyperlink"/>
          <w:rFonts w:cstheme="minorHAnsi"/>
          <w:color w:val="auto"/>
          <w:u w:val="none"/>
          <w:shd w:val="clear" w:color="auto" w:fill="FFFFFF"/>
        </w:rPr>
        <w:t>Estrela: toda informação passa obrigatoriamente por uma estação central que deve conectar cada host da rede e distribuir tráfego e controlar que cada dado vá pro destino correto.</w:t>
      </w:r>
    </w:p>
    <w:p w14:paraId="3D14DE6B" w14:textId="720D59F4" w:rsidR="00320311" w:rsidRPr="00651549" w:rsidRDefault="00320311" w:rsidP="008E45A7">
      <w:pPr>
        <w:pStyle w:val="SemEspaamento"/>
        <w:rPr>
          <w:u w:val="single"/>
          <w:shd w:val="clear" w:color="auto" w:fill="FFFFFF"/>
        </w:rPr>
      </w:pPr>
    </w:p>
    <w:p w14:paraId="3A9AA0E6" w14:textId="77777777" w:rsidR="00320311" w:rsidRPr="00651549" w:rsidRDefault="00320311" w:rsidP="008E45A7">
      <w:pPr>
        <w:pStyle w:val="SemEspaamento"/>
        <w:rPr>
          <w:shd w:val="clear" w:color="auto" w:fill="FFFFFF"/>
        </w:rPr>
      </w:pPr>
    </w:p>
    <w:p w14:paraId="16AD522F" w14:textId="591B5DC3" w:rsidR="00241E7A" w:rsidRPr="00651549" w:rsidRDefault="00241E7A" w:rsidP="008E45A7">
      <w:pPr>
        <w:pStyle w:val="SemEspaamento"/>
        <w:rPr>
          <w:shd w:val="clear" w:color="auto" w:fill="FFFFFF"/>
        </w:rPr>
      </w:pPr>
      <w:r w:rsidRPr="00651549">
        <w:rPr>
          <w:shd w:val="clear" w:color="auto" w:fill="FFFFFF"/>
        </w:rPr>
        <w:t xml:space="preserve">8 - </w:t>
      </w:r>
      <w:r w:rsidRPr="00651549">
        <w:rPr>
          <w:shd w:val="clear" w:color="auto" w:fill="FFFFFF"/>
        </w:rPr>
        <w:t>Diferencie os meios de transmissão Simplex, Half-Duplex e Full-Duplex</w:t>
      </w:r>
    </w:p>
    <w:p w14:paraId="161685CA" w14:textId="231B29CF" w:rsidR="00A35803" w:rsidRPr="00651549" w:rsidRDefault="00A35803" w:rsidP="00A35803">
      <w:pPr>
        <w:pStyle w:val="SemEspaamento"/>
        <w:numPr>
          <w:ilvl w:val="0"/>
          <w:numId w:val="3"/>
        </w:numPr>
        <w:rPr>
          <w:rStyle w:val="Hyperlink"/>
          <w:rFonts w:cstheme="minorHAnsi"/>
          <w:color w:val="auto"/>
          <w:u w:val="none"/>
          <w:shd w:val="clear" w:color="auto" w:fill="FFFFFF"/>
        </w:rPr>
      </w:pPr>
      <w:r w:rsidRPr="00651549">
        <w:rPr>
          <w:rStyle w:val="Hyperlink"/>
          <w:rFonts w:cstheme="minorHAnsi"/>
          <w:color w:val="auto"/>
          <w:u w:val="none"/>
          <w:shd w:val="clear" w:color="auto" w:fill="FFFFFF"/>
        </w:rPr>
        <w:t>Simplex: num sentido único somente.</w:t>
      </w:r>
    </w:p>
    <w:p w14:paraId="6E045D70" w14:textId="77777777" w:rsidR="00651549" w:rsidRDefault="00A35803" w:rsidP="00A35803">
      <w:pPr>
        <w:pStyle w:val="SemEspaamento"/>
        <w:numPr>
          <w:ilvl w:val="0"/>
          <w:numId w:val="3"/>
        </w:numPr>
        <w:rPr>
          <w:rStyle w:val="Hyperlink"/>
          <w:rFonts w:cstheme="minorHAnsi"/>
          <w:color w:val="auto"/>
          <w:u w:val="none"/>
          <w:shd w:val="clear" w:color="auto" w:fill="FFFFFF"/>
        </w:rPr>
      </w:pPr>
      <w:r w:rsidRPr="00651549">
        <w:rPr>
          <w:rStyle w:val="Hyperlink"/>
          <w:rFonts w:cstheme="minorHAnsi"/>
          <w:color w:val="auto"/>
          <w:u w:val="none"/>
          <w:shd w:val="clear" w:color="auto" w:fill="FFFFFF"/>
        </w:rPr>
        <w:t>Half-duplex: alternadamente no sentido direto e sentido inverso.</w:t>
      </w:r>
    </w:p>
    <w:p w14:paraId="09E8E340" w14:textId="08F3049B" w:rsidR="00320311" w:rsidRPr="00651549" w:rsidRDefault="00A35803" w:rsidP="00A35803">
      <w:pPr>
        <w:pStyle w:val="SemEspaamento"/>
        <w:numPr>
          <w:ilvl w:val="0"/>
          <w:numId w:val="3"/>
        </w:numPr>
        <w:rPr>
          <w:rFonts w:cstheme="minorHAnsi"/>
          <w:shd w:val="clear" w:color="auto" w:fill="FFFFFF"/>
        </w:rPr>
      </w:pPr>
      <w:r w:rsidRPr="00651549">
        <w:rPr>
          <w:rStyle w:val="Hyperlink"/>
          <w:rFonts w:cstheme="minorHAnsi"/>
          <w:color w:val="auto"/>
          <w:u w:val="none"/>
          <w:shd w:val="clear" w:color="auto" w:fill="FFFFFF"/>
        </w:rPr>
        <w:t>Full-Duplex: simultaneamente no sentido direto e no sentido inverso</w:t>
      </w:r>
    </w:p>
    <w:sectPr w:rsidR="00320311" w:rsidRPr="00651549" w:rsidSect="00DA4DE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0C3"/>
    <w:multiLevelType w:val="hybridMultilevel"/>
    <w:tmpl w:val="916419F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 w15:restartNumberingAfterBreak="0">
    <w:nsid w:val="0E3421A9"/>
    <w:multiLevelType w:val="hybridMultilevel"/>
    <w:tmpl w:val="31EC7C0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463807E6"/>
    <w:multiLevelType w:val="hybridMultilevel"/>
    <w:tmpl w:val="5058B04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7A"/>
    <w:rsid w:val="000E1904"/>
    <w:rsid w:val="00241E7A"/>
    <w:rsid w:val="002E7B69"/>
    <w:rsid w:val="00320311"/>
    <w:rsid w:val="00651549"/>
    <w:rsid w:val="006E07AC"/>
    <w:rsid w:val="008E45A7"/>
    <w:rsid w:val="00A35803"/>
    <w:rsid w:val="00B30363"/>
    <w:rsid w:val="00DA4D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BE41"/>
  <w15:chartTrackingRefBased/>
  <w15:docId w15:val="{4014CF12-2A66-4870-8594-DB0B7F8C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A4DEA"/>
    <w:rPr>
      <w:color w:val="0000FF"/>
      <w:u w:val="single"/>
    </w:rPr>
  </w:style>
  <w:style w:type="paragraph" w:styleId="SemEspaamento">
    <w:name w:val="No Spacing"/>
    <w:uiPriority w:val="1"/>
    <w:qFormat/>
    <w:rsid w:val="008E4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363617">
      <w:bodyDiv w:val="1"/>
      <w:marLeft w:val="0"/>
      <w:marRight w:val="0"/>
      <w:marTop w:val="0"/>
      <w:marBottom w:val="0"/>
      <w:divBdr>
        <w:top w:val="none" w:sz="0" w:space="0" w:color="auto"/>
        <w:left w:val="none" w:sz="0" w:space="0" w:color="auto"/>
        <w:bottom w:val="none" w:sz="0" w:space="0" w:color="auto"/>
        <w:right w:val="none" w:sz="0" w:space="0" w:color="auto"/>
      </w:divBdr>
      <w:divsChild>
        <w:div w:id="707610620">
          <w:marLeft w:val="0"/>
          <w:marRight w:val="0"/>
          <w:marTop w:val="0"/>
          <w:marBottom w:val="0"/>
          <w:divBdr>
            <w:top w:val="none" w:sz="0" w:space="0" w:color="auto"/>
            <w:left w:val="none" w:sz="0" w:space="0" w:color="auto"/>
            <w:bottom w:val="none" w:sz="0" w:space="0" w:color="auto"/>
            <w:right w:val="none" w:sz="0" w:space="0" w:color="auto"/>
          </w:divBdr>
          <w:divsChild>
            <w:div w:id="1292058079">
              <w:marLeft w:val="0"/>
              <w:marRight w:val="0"/>
              <w:marTop w:val="0"/>
              <w:marBottom w:val="0"/>
              <w:divBdr>
                <w:top w:val="none" w:sz="0" w:space="0" w:color="auto"/>
                <w:left w:val="none" w:sz="0" w:space="0" w:color="auto"/>
                <w:bottom w:val="none" w:sz="0" w:space="0" w:color="auto"/>
                <w:right w:val="none" w:sz="0" w:space="0" w:color="auto"/>
              </w:divBdr>
              <w:divsChild>
                <w:div w:id="1145197325">
                  <w:marLeft w:val="0"/>
                  <w:marRight w:val="0"/>
                  <w:marTop w:val="0"/>
                  <w:marBottom w:val="0"/>
                  <w:divBdr>
                    <w:top w:val="single" w:sz="6" w:space="5" w:color="DEE2E6"/>
                    <w:left w:val="single" w:sz="6" w:space="8" w:color="DEE2E6"/>
                    <w:bottom w:val="single" w:sz="6" w:space="5" w:color="DEE2E6"/>
                    <w:right w:val="single" w:sz="6" w:space="8" w:color="DEE2E6"/>
                  </w:divBdr>
                  <w:divsChild>
                    <w:div w:id="1919093128">
                      <w:marLeft w:val="0"/>
                      <w:marRight w:val="0"/>
                      <w:marTop w:val="0"/>
                      <w:marBottom w:val="0"/>
                      <w:divBdr>
                        <w:top w:val="none" w:sz="0" w:space="0" w:color="auto"/>
                        <w:left w:val="none" w:sz="0" w:space="0" w:color="auto"/>
                        <w:bottom w:val="none" w:sz="0" w:space="0" w:color="auto"/>
                        <w:right w:val="none" w:sz="0" w:space="0" w:color="auto"/>
                      </w:divBdr>
                      <w:divsChild>
                        <w:div w:id="515387381">
                          <w:marLeft w:val="0"/>
                          <w:marRight w:val="0"/>
                          <w:marTop w:val="0"/>
                          <w:marBottom w:val="0"/>
                          <w:divBdr>
                            <w:top w:val="none" w:sz="0" w:space="0" w:color="auto"/>
                            <w:left w:val="none" w:sz="0" w:space="0" w:color="auto"/>
                            <w:bottom w:val="none" w:sz="0" w:space="0" w:color="auto"/>
                            <w:right w:val="none" w:sz="0" w:space="0" w:color="auto"/>
                          </w:divBdr>
                          <w:divsChild>
                            <w:div w:id="1685673083">
                              <w:marLeft w:val="0"/>
                              <w:marRight w:val="0"/>
                              <w:marTop w:val="0"/>
                              <w:marBottom w:val="0"/>
                              <w:divBdr>
                                <w:top w:val="none" w:sz="0" w:space="0" w:color="auto"/>
                                <w:left w:val="none" w:sz="0" w:space="0" w:color="auto"/>
                                <w:bottom w:val="none" w:sz="0" w:space="0" w:color="auto"/>
                                <w:right w:val="none" w:sz="0" w:space="0" w:color="auto"/>
                              </w:divBdr>
                              <w:divsChild>
                                <w:div w:id="713846418">
                                  <w:marLeft w:val="0"/>
                                  <w:marRight w:val="0"/>
                                  <w:marTop w:val="0"/>
                                  <w:marBottom w:val="0"/>
                                  <w:divBdr>
                                    <w:top w:val="none" w:sz="0" w:space="0" w:color="auto"/>
                                    <w:left w:val="none" w:sz="0" w:space="0" w:color="auto"/>
                                    <w:bottom w:val="none" w:sz="0" w:space="0" w:color="auto"/>
                                    <w:right w:val="none" w:sz="0" w:space="0" w:color="auto"/>
                                  </w:divBdr>
                                </w:div>
                                <w:div w:id="782767502">
                                  <w:marLeft w:val="0"/>
                                  <w:marRight w:val="0"/>
                                  <w:marTop w:val="0"/>
                                  <w:marBottom w:val="0"/>
                                  <w:divBdr>
                                    <w:top w:val="none" w:sz="0" w:space="0" w:color="auto"/>
                                    <w:left w:val="none" w:sz="0" w:space="0" w:color="auto"/>
                                    <w:bottom w:val="none" w:sz="0" w:space="0" w:color="auto"/>
                                    <w:right w:val="none" w:sz="0" w:space="0" w:color="auto"/>
                                  </w:divBdr>
                                  <w:divsChild>
                                    <w:div w:id="1674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9291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5973443">
          <w:marLeft w:val="0"/>
          <w:marRight w:val="0"/>
          <w:marTop w:val="0"/>
          <w:marBottom w:val="0"/>
          <w:divBdr>
            <w:top w:val="none" w:sz="0" w:space="0" w:color="auto"/>
            <w:left w:val="none" w:sz="0" w:space="0" w:color="auto"/>
            <w:bottom w:val="none" w:sz="0" w:space="0" w:color="auto"/>
            <w:right w:val="none" w:sz="0" w:space="0" w:color="auto"/>
          </w:divBdr>
          <w:divsChild>
            <w:div w:id="282809601">
              <w:marLeft w:val="-225"/>
              <w:marRight w:val="-225"/>
              <w:marTop w:val="0"/>
              <w:marBottom w:val="0"/>
              <w:divBdr>
                <w:top w:val="none" w:sz="0" w:space="0" w:color="auto"/>
                <w:left w:val="none" w:sz="0" w:space="0" w:color="auto"/>
                <w:bottom w:val="none" w:sz="0" w:space="0" w:color="auto"/>
                <w:right w:val="none" w:sz="0" w:space="0" w:color="auto"/>
              </w:divBdr>
              <w:divsChild>
                <w:div w:id="506137171">
                  <w:marLeft w:val="0"/>
                  <w:marRight w:val="0"/>
                  <w:marTop w:val="0"/>
                  <w:marBottom w:val="0"/>
                  <w:divBdr>
                    <w:top w:val="none" w:sz="0" w:space="0" w:color="auto"/>
                    <w:left w:val="none" w:sz="0" w:space="0" w:color="auto"/>
                    <w:bottom w:val="none" w:sz="0" w:space="0" w:color="auto"/>
                    <w:right w:val="none" w:sz="0" w:space="0" w:color="auto"/>
                  </w:divBdr>
                </w:div>
                <w:div w:id="3954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4742">
      <w:bodyDiv w:val="1"/>
      <w:marLeft w:val="0"/>
      <w:marRight w:val="0"/>
      <w:marTop w:val="0"/>
      <w:marBottom w:val="0"/>
      <w:divBdr>
        <w:top w:val="none" w:sz="0" w:space="0" w:color="auto"/>
        <w:left w:val="none" w:sz="0" w:space="0" w:color="auto"/>
        <w:bottom w:val="none" w:sz="0" w:space="0" w:color="auto"/>
        <w:right w:val="none" w:sz="0" w:space="0" w:color="auto"/>
      </w:divBdr>
      <w:divsChild>
        <w:div w:id="610817126">
          <w:marLeft w:val="0"/>
          <w:marRight w:val="0"/>
          <w:marTop w:val="0"/>
          <w:marBottom w:val="0"/>
          <w:divBdr>
            <w:top w:val="none" w:sz="0" w:space="0" w:color="auto"/>
            <w:left w:val="none" w:sz="0" w:space="0" w:color="auto"/>
            <w:bottom w:val="none" w:sz="0" w:space="0" w:color="auto"/>
            <w:right w:val="none" w:sz="0" w:space="0" w:color="auto"/>
          </w:divBdr>
          <w:divsChild>
            <w:div w:id="550387003">
              <w:marLeft w:val="0"/>
              <w:marRight w:val="0"/>
              <w:marTop w:val="0"/>
              <w:marBottom w:val="0"/>
              <w:divBdr>
                <w:top w:val="none" w:sz="0" w:space="0" w:color="auto"/>
                <w:left w:val="none" w:sz="0" w:space="0" w:color="auto"/>
                <w:bottom w:val="none" w:sz="0" w:space="0" w:color="auto"/>
                <w:right w:val="none" w:sz="0" w:space="0" w:color="auto"/>
              </w:divBdr>
              <w:divsChild>
                <w:div w:id="219949487">
                  <w:marLeft w:val="0"/>
                  <w:marRight w:val="0"/>
                  <w:marTop w:val="0"/>
                  <w:marBottom w:val="0"/>
                  <w:divBdr>
                    <w:top w:val="single" w:sz="6" w:space="5" w:color="DEE2E6"/>
                    <w:left w:val="single" w:sz="6" w:space="8" w:color="DEE2E6"/>
                    <w:bottom w:val="single" w:sz="6" w:space="5" w:color="DEE2E6"/>
                    <w:right w:val="single" w:sz="6" w:space="8" w:color="DEE2E6"/>
                  </w:divBdr>
                  <w:divsChild>
                    <w:div w:id="382368407">
                      <w:marLeft w:val="0"/>
                      <w:marRight w:val="0"/>
                      <w:marTop w:val="0"/>
                      <w:marBottom w:val="0"/>
                      <w:divBdr>
                        <w:top w:val="none" w:sz="0" w:space="0" w:color="auto"/>
                        <w:left w:val="none" w:sz="0" w:space="0" w:color="auto"/>
                        <w:bottom w:val="none" w:sz="0" w:space="0" w:color="auto"/>
                        <w:right w:val="none" w:sz="0" w:space="0" w:color="auto"/>
                      </w:divBdr>
                      <w:divsChild>
                        <w:div w:id="1122967438">
                          <w:marLeft w:val="0"/>
                          <w:marRight w:val="0"/>
                          <w:marTop w:val="0"/>
                          <w:marBottom w:val="0"/>
                          <w:divBdr>
                            <w:top w:val="none" w:sz="0" w:space="0" w:color="auto"/>
                            <w:left w:val="none" w:sz="0" w:space="0" w:color="auto"/>
                            <w:bottom w:val="none" w:sz="0" w:space="0" w:color="auto"/>
                            <w:right w:val="none" w:sz="0" w:space="0" w:color="auto"/>
                          </w:divBdr>
                          <w:divsChild>
                            <w:div w:id="1574319987">
                              <w:marLeft w:val="0"/>
                              <w:marRight w:val="0"/>
                              <w:marTop w:val="0"/>
                              <w:marBottom w:val="0"/>
                              <w:divBdr>
                                <w:top w:val="none" w:sz="0" w:space="0" w:color="auto"/>
                                <w:left w:val="none" w:sz="0" w:space="0" w:color="auto"/>
                                <w:bottom w:val="none" w:sz="0" w:space="0" w:color="auto"/>
                                <w:right w:val="none" w:sz="0" w:space="0" w:color="auto"/>
                              </w:divBdr>
                              <w:divsChild>
                                <w:div w:id="2088771836">
                                  <w:marLeft w:val="0"/>
                                  <w:marRight w:val="0"/>
                                  <w:marTop w:val="0"/>
                                  <w:marBottom w:val="0"/>
                                  <w:divBdr>
                                    <w:top w:val="none" w:sz="0" w:space="0" w:color="auto"/>
                                    <w:left w:val="none" w:sz="0" w:space="0" w:color="auto"/>
                                    <w:bottom w:val="none" w:sz="0" w:space="0" w:color="auto"/>
                                    <w:right w:val="none" w:sz="0" w:space="0" w:color="auto"/>
                                  </w:divBdr>
                                </w:div>
                                <w:div w:id="249242999">
                                  <w:marLeft w:val="0"/>
                                  <w:marRight w:val="0"/>
                                  <w:marTop w:val="0"/>
                                  <w:marBottom w:val="0"/>
                                  <w:divBdr>
                                    <w:top w:val="none" w:sz="0" w:space="0" w:color="auto"/>
                                    <w:left w:val="none" w:sz="0" w:space="0" w:color="auto"/>
                                    <w:bottom w:val="none" w:sz="0" w:space="0" w:color="auto"/>
                                    <w:right w:val="none" w:sz="0" w:space="0" w:color="auto"/>
                                  </w:divBdr>
                                  <w:divsChild>
                                    <w:div w:id="20682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898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05796">
          <w:marLeft w:val="0"/>
          <w:marRight w:val="0"/>
          <w:marTop w:val="0"/>
          <w:marBottom w:val="0"/>
          <w:divBdr>
            <w:top w:val="none" w:sz="0" w:space="0" w:color="auto"/>
            <w:left w:val="none" w:sz="0" w:space="0" w:color="auto"/>
            <w:bottom w:val="none" w:sz="0" w:space="0" w:color="auto"/>
            <w:right w:val="none" w:sz="0" w:space="0" w:color="auto"/>
          </w:divBdr>
          <w:divsChild>
            <w:div w:id="1735272898">
              <w:marLeft w:val="-225"/>
              <w:marRight w:val="-225"/>
              <w:marTop w:val="0"/>
              <w:marBottom w:val="0"/>
              <w:divBdr>
                <w:top w:val="none" w:sz="0" w:space="0" w:color="auto"/>
                <w:left w:val="none" w:sz="0" w:space="0" w:color="auto"/>
                <w:bottom w:val="none" w:sz="0" w:space="0" w:color="auto"/>
                <w:right w:val="none" w:sz="0" w:space="0" w:color="auto"/>
              </w:divBdr>
              <w:divsChild>
                <w:div w:id="1980918430">
                  <w:marLeft w:val="0"/>
                  <w:marRight w:val="0"/>
                  <w:marTop w:val="0"/>
                  <w:marBottom w:val="0"/>
                  <w:divBdr>
                    <w:top w:val="none" w:sz="0" w:space="0" w:color="auto"/>
                    <w:left w:val="none" w:sz="0" w:space="0" w:color="auto"/>
                    <w:bottom w:val="none" w:sz="0" w:space="0" w:color="auto"/>
                    <w:right w:val="none" w:sz="0" w:space="0" w:color="auto"/>
                  </w:divBdr>
                </w:div>
                <w:div w:id="17116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9163F-AAF0-4A6B-B66C-19889C7F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397</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Gorcello</dc:creator>
  <cp:keywords/>
  <dc:description/>
  <cp:lastModifiedBy>Gorcello</cp:lastModifiedBy>
  <cp:revision>7</cp:revision>
  <dcterms:created xsi:type="dcterms:W3CDTF">2021-05-26T18:17:00Z</dcterms:created>
  <dcterms:modified xsi:type="dcterms:W3CDTF">2021-05-26T18:52:00Z</dcterms:modified>
</cp:coreProperties>
</file>