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317A25" w14:textId="23897734" w:rsidR="007A6644" w:rsidRPr="0043541A" w:rsidRDefault="0043541A" w:rsidP="0068784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3541A">
        <w:rPr>
          <w:rFonts w:ascii="Times New Roman" w:hAnsi="Times New Roman" w:cs="Times New Roman"/>
          <w:b/>
          <w:bCs/>
          <w:sz w:val="24"/>
          <w:szCs w:val="24"/>
        </w:rPr>
        <w:t>SUMÁRIO</w:t>
      </w:r>
    </w:p>
    <w:p w14:paraId="5264B6E3" w14:textId="506B4305" w:rsidR="007100F8" w:rsidRDefault="007A664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B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9125749" w:history="1">
        <w:r w:rsidR="007100F8" w:rsidRPr="00F5372B">
          <w:rPr>
            <w:rStyle w:val="Hyperlink"/>
          </w:rPr>
          <w:t>1.</w:t>
        </w:r>
        <w:r w:rsidR="007100F8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pt-BR"/>
          </w:rPr>
          <w:tab/>
        </w:r>
        <w:r w:rsidR="007100F8" w:rsidRPr="00F5372B">
          <w:rPr>
            <w:rStyle w:val="Hyperlink"/>
          </w:rPr>
          <w:t>estrutura de um banco de dados</w:t>
        </w:r>
        <w:r w:rsidR="007100F8">
          <w:rPr>
            <w:webHidden/>
          </w:rPr>
          <w:tab/>
        </w:r>
        <w:r w:rsidR="007100F8">
          <w:rPr>
            <w:webHidden/>
          </w:rPr>
          <w:fldChar w:fldCharType="begin"/>
        </w:r>
        <w:r w:rsidR="007100F8">
          <w:rPr>
            <w:webHidden/>
          </w:rPr>
          <w:instrText xml:space="preserve"> PAGEREF _Toc59125749 \h </w:instrText>
        </w:r>
        <w:r w:rsidR="007100F8">
          <w:rPr>
            <w:webHidden/>
          </w:rPr>
        </w:r>
        <w:r w:rsidR="007100F8">
          <w:rPr>
            <w:webHidden/>
          </w:rPr>
          <w:fldChar w:fldCharType="separate"/>
        </w:r>
        <w:r w:rsidR="007100F8">
          <w:rPr>
            <w:webHidden/>
          </w:rPr>
          <w:t>1</w:t>
        </w:r>
        <w:r w:rsidR="007100F8">
          <w:rPr>
            <w:webHidden/>
          </w:rPr>
          <w:fldChar w:fldCharType="end"/>
        </w:r>
      </w:hyperlink>
    </w:p>
    <w:p w14:paraId="7CC8FE40" w14:textId="1ACC9833" w:rsidR="007100F8" w:rsidRDefault="007100F8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BR"/>
        </w:rPr>
      </w:pPr>
      <w:hyperlink w:anchor="_Toc59125750" w:history="1">
        <w:r w:rsidRPr="00F5372B">
          <w:rPr>
            <w:rStyle w:val="Hyperlink"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pt-BR"/>
          </w:rPr>
          <w:tab/>
        </w:r>
        <w:r w:rsidRPr="00F5372B">
          <w:rPr>
            <w:rStyle w:val="Hyperlink"/>
          </w:rPr>
          <w:t>criação e exclusão de bancos de dados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_Toc59125750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45CECAA5" w14:textId="2F99C427" w:rsidR="007100F8" w:rsidRDefault="007100F8">
      <w:pPr>
        <w:pStyle w:val="Sumrio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pt-BR"/>
        </w:rPr>
      </w:pPr>
      <w:hyperlink w:anchor="_Toc59125751" w:history="1">
        <w:r w:rsidRPr="00F5372B">
          <w:rPr>
            <w:rStyle w:val="Hyperlink"/>
          </w:rPr>
          <w:t>2.1.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eastAsia="pt-BR"/>
          </w:rPr>
          <w:tab/>
        </w:r>
        <w:r w:rsidRPr="00F5372B">
          <w:rPr>
            <w:rStyle w:val="Hyperlink"/>
          </w:rPr>
          <w:t>CRIANDO UM BANCO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_Toc59125751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2940FD46" w14:textId="1492077F" w:rsidR="007100F8" w:rsidRDefault="007100F8">
      <w:pPr>
        <w:pStyle w:val="Sumrio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pt-BR"/>
        </w:rPr>
      </w:pPr>
      <w:hyperlink w:anchor="_Toc59125752" w:history="1">
        <w:r w:rsidRPr="00F5372B">
          <w:rPr>
            <w:rStyle w:val="Hyperlink"/>
          </w:rPr>
          <w:t>2.2.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eastAsia="pt-BR"/>
          </w:rPr>
          <w:tab/>
        </w:r>
        <w:r w:rsidRPr="00F5372B">
          <w:rPr>
            <w:rStyle w:val="Hyperlink"/>
          </w:rPr>
          <w:t>EXCLUINDO UM BANCO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_Toc59125752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3D413E65" w14:textId="078C4895" w:rsidR="007100F8" w:rsidRDefault="007100F8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BR"/>
        </w:rPr>
      </w:pPr>
      <w:hyperlink w:anchor="_Toc59125753" w:history="1">
        <w:r w:rsidRPr="00F5372B">
          <w:rPr>
            <w:rStyle w:val="Hyperlink"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pt-BR"/>
          </w:rPr>
          <w:tab/>
        </w:r>
        <w:r w:rsidRPr="00F5372B">
          <w:rPr>
            <w:rStyle w:val="Hyperlink"/>
          </w:rPr>
          <w:t>criação de tabelas, aTRIBUTOs E CONSTRAINS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_Toc59125753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0B038BFA" w14:textId="57957DC4" w:rsidR="007100F8" w:rsidRDefault="007100F8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BR"/>
        </w:rPr>
      </w:pPr>
      <w:hyperlink w:anchor="_Toc59125754" w:history="1">
        <w:r w:rsidRPr="00F5372B">
          <w:rPr>
            <w:rStyle w:val="Hyperlink"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pt-BR"/>
          </w:rPr>
          <w:tab/>
        </w:r>
        <w:r w:rsidRPr="00F5372B">
          <w:rPr>
            <w:rStyle w:val="Hyperlink"/>
          </w:rPr>
          <w:t>editando nome de tabelas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_Toc59125754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221D9CC9" w14:textId="68A6C65B" w:rsidR="007100F8" w:rsidRDefault="007100F8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BR"/>
        </w:rPr>
      </w:pPr>
      <w:hyperlink w:anchor="_Toc59125755" w:history="1">
        <w:r w:rsidRPr="00F5372B">
          <w:rPr>
            <w:rStyle w:val="Hyperlink"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pt-BR"/>
          </w:rPr>
          <w:tab/>
        </w:r>
        <w:r w:rsidRPr="00F5372B">
          <w:rPr>
            <w:rStyle w:val="Hyperlink"/>
          </w:rPr>
          <w:t>incluir, editar e remover colunas de tabelas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_Toc59125755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65148FE0" w14:textId="31C2DFE9" w:rsidR="007100F8" w:rsidRDefault="007100F8">
      <w:pPr>
        <w:pStyle w:val="Sumrio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pt-BR"/>
        </w:rPr>
      </w:pPr>
      <w:hyperlink w:anchor="_Toc59125756" w:history="1">
        <w:r w:rsidRPr="00F5372B">
          <w:rPr>
            <w:rStyle w:val="Hyperlink"/>
          </w:rPr>
          <w:t>5.1.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eastAsia="pt-BR"/>
          </w:rPr>
          <w:tab/>
        </w:r>
        <w:r w:rsidRPr="00F5372B">
          <w:rPr>
            <w:rStyle w:val="Hyperlink"/>
          </w:rPr>
          <w:t>ADICIONAR UMA COLUNA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_Toc59125756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60E081CE" w14:textId="67132B1A" w:rsidR="007100F8" w:rsidRDefault="007100F8">
      <w:pPr>
        <w:pStyle w:val="Sumrio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pt-BR"/>
        </w:rPr>
      </w:pPr>
      <w:hyperlink w:anchor="_Toc59125757" w:history="1">
        <w:r w:rsidRPr="00F5372B">
          <w:rPr>
            <w:rStyle w:val="Hyperlink"/>
          </w:rPr>
          <w:t>5.2.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eastAsia="pt-BR"/>
          </w:rPr>
          <w:tab/>
        </w:r>
        <w:r w:rsidRPr="00F5372B">
          <w:rPr>
            <w:rStyle w:val="Hyperlink"/>
          </w:rPr>
          <w:t>EDITAR UMA COLUNA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_Toc59125757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1FE0983A" w14:textId="3E904A50" w:rsidR="007100F8" w:rsidRDefault="007100F8">
      <w:pPr>
        <w:pStyle w:val="Sumrio3"/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hyperlink w:anchor="_Toc59125758" w:history="1">
        <w:r w:rsidRPr="00F5372B">
          <w:rPr>
            <w:rStyle w:val="Hyperlink"/>
          </w:rPr>
          <w:t>5.2.1.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BR"/>
          </w:rPr>
          <w:tab/>
        </w:r>
        <w:r w:rsidRPr="00F5372B">
          <w:rPr>
            <w:rStyle w:val="Hyperlink"/>
          </w:rPr>
          <w:t>CHANGE COLUMN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_Toc59125758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063C9B20" w14:textId="5E34E80F" w:rsidR="007100F8" w:rsidRDefault="007100F8">
      <w:pPr>
        <w:pStyle w:val="Sumrio3"/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hyperlink w:anchor="_Toc59125759" w:history="1">
        <w:r w:rsidRPr="00F5372B">
          <w:rPr>
            <w:rStyle w:val="Hyperlink"/>
          </w:rPr>
          <w:t>5.2.2.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BR"/>
          </w:rPr>
          <w:tab/>
        </w:r>
        <w:r w:rsidRPr="00F5372B">
          <w:rPr>
            <w:rStyle w:val="Hyperlink"/>
          </w:rPr>
          <w:t>MOFIDY COLUMN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_Toc59125759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5E17DAFD" w14:textId="028BCCE1" w:rsidR="007100F8" w:rsidRDefault="007100F8">
      <w:pPr>
        <w:pStyle w:val="Sumrio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pt-BR"/>
        </w:rPr>
      </w:pPr>
      <w:hyperlink w:anchor="_Toc59125760" w:history="1">
        <w:r w:rsidRPr="00F5372B">
          <w:rPr>
            <w:rStyle w:val="Hyperlink"/>
          </w:rPr>
          <w:t>5.3.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eastAsia="pt-BR"/>
          </w:rPr>
          <w:tab/>
        </w:r>
        <w:r w:rsidRPr="00F5372B">
          <w:rPr>
            <w:rStyle w:val="Hyperlink"/>
          </w:rPr>
          <w:t>REMOVENDO COLUNAS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_Toc59125760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5438F6DF" w14:textId="2F83C244" w:rsidR="007100F8" w:rsidRDefault="007100F8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BR"/>
        </w:rPr>
      </w:pPr>
      <w:hyperlink w:anchor="_Toc59125761" w:history="1">
        <w:r w:rsidRPr="00F5372B">
          <w:rPr>
            <w:rStyle w:val="Hyperlink"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pt-BR"/>
          </w:rPr>
          <w:tab/>
        </w:r>
        <w:r w:rsidRPr="00F5372B">
          <w:rPr>
            <w:rStyle w:val="Hyperlink"/>
          </w:rPr>
          <w:t>comando insert – inserindo registros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_Toc59125761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2863B67C" w14:textId="50CE4C7D" w:rsidR="007100F8" w:rsidRDefault="007100F8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BR"/>
        </w:rPr>
      </w:pPr>
      <w:hyperlink w:anchor="_Toc59125762" w:history="1">
        <w:r w:rsidRPr="00F5372B">
          <w:rPr>
            <w:rStyle w:val="Hyperlink"/>
          </w:rPr>
          <w:t>7.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pt-BR"/>
          </w:rPr>
          <w:tab/>
        </w:r>
        <w:r w:rsidRPr="00F5372B">
          <w:rPr>
            <w:rStyle w:val="Hyperlink"/>
          </w:rPr>
          <w:t>comando select – consultando dados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_Toc59125762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145C74FD" w14:textId="36996994" w:rsidR="007100F8" w:rsidRDefault="007100F8">
      <w:pPr>
        <w:pStyle w:val="Sumrio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pt-BR"/>
        </w:rPr>
      </w:pPr>
      <w:hyperlink w:anchor="_Toc59125763" w:history="1">
        <w:r w:rsidRPr="00F5372B">
          <w:rPr>
            <w:rStyle w:val="Hyperlink"/>
          </w:rPr>
          <w:t>7.1.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eastAsia="pt-BR"/>
          </w:rPr>
          <w:tab/>
        </w:r>
        <w:r w:rsidRPr="00F5372B">
          <w:rPr>
            <w:rStyle w:val="Hyperlink"/>
          </w:rPr>
          <w:t>SELETORES ADICIONAIS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_Toc59125763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3A00BB64" w14:textId="2816F850" w:rsidR="007100F8" w:rsidRDefault="007100F8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BR"/>
        </w:rPr>
      </w:pPr>
      <w:hyperlink w:anchor="_Toc59125764" w:history="1">
        <w:r w:rsidRPr="00F5372B">
          <w:rPr>
            <w:rStyle w:val="Hyperlink"/>
          </w:rPr>
          <w:t>8.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pt-BR"/>
          </w:rPr>
          <w:tab/>
        </w:r>
        <w:r w:rsidRPr="00F5372B">
          <w:rPr>
            <w:rStyle w:val="Hyperlink"/>
          </w:rPr>
          <w:t>comando update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_Toc59125764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4921CEFC" w14:textId="6055BAB8" w:rsidR="007100F8" w:rsidRDefault="007100F8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BR"/>
        </w:rPr>
      </w:pPr>
      <w:hyperlink w:anchor="_Toc59125765" w:history="1">
        <w:r w:rsidRPr="00F5372B">
          <w:rPr>
            <w:rStyle w:val="Hyperlink"/>
          </w:rPr>
          <w:t>9.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pt-BR"/>
          </w:rPr>
          <w:tab/>
        </w:r>
        <w:r w:rsidRPr="00F5372B">
          <w:rPr>
            <w:rStyle w:val="Hyperlink"/>
          </w:rPr>
          <w:t>comando delete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_Toc59125765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310E635A" w14:textId="745A2C66" w:rsidR="007100F8" w:rsidRDefault="007100F8">
      <w:pPr>
        <w:pStyle w:val="Sumrio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pt-BR"/>
        </w:rPr>
      </w:pPr>
      <w:hyperlink w:anchor="_Toc59125766" w:history="1">
        <w:r w:rsidRPr="00F5372B">
          <w:rPr>
            <w:rStyle w:val="Hyperlink"/>
          </w:rPr>
          <w:t>9.1.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eastAsia="pt-BR"/>
          </w:rPr>
          <w:tab/>
        </w:r>
        <w:r w:rsidRPr="00F5372B">
          <w:rPr>
            <w:rStyle w:val="Hyperlink"/>
          </w:rPr>
          <w:t>COMANDO TRUNCATE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_Toc59125766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10064A51" w14:textId="21AEDB9D" w:rsidR="007100F8" w:rsidRDefault="007100F8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BR"/>
        </w:rPr>
      </w:pPr>
      <w:hyperlink w:anchor="_Toc59125767" w:history="1">
        <w:r w:rsidRPr="00F5372B">
          <w:rPr>
            <w:rStyle w:val="Hyperlink"/>
          </w:rPr>
          <w:t>10.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pt-BR"/>
          </w:rPr>
          <w:tab/>
        </w:r>
        <w:r w:rsidRPr="00F5372B">
          <w:rPr>
            <w:rStyle w:val="Hyperlink"/>
          </w:rPr>
          <w:t>relacionamento de tabelas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_Toc59125767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5C5DB800" w14:textId="41806CF5" w:rsidR="007100F8" w:rsidRDefault="007100F8">
      <w:pPr>
        <w:pStyle w:val="Sumrio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pt-BR"/>
        </w:rPr>
      </w:pPr>
      <w:hyperlink w:anchor="_Toc59125768" w:history="1">
        <w:r w:rsidRPr="00F5372B">
          <w:rPr>
            <w:rStyle w:val="Hyperlink"/>
          </w:rPr>
          <w:t>10.1.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eastAsia="pt-BR"/>
          </w:rPr>
          <w:tab/>
        </w:r>
        <w:r w:rsidRPr="00F5372B">
          <w:rPr>
            <w:rStyle w:val="Hyperlink"/>
          </w:rPr>
          <w:t>PRIMARY KEY E FOREGN KEY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_Toc59125768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1268C925" w14:textId="03F2C085" w:rsidR="007100F8" w:rsidRDefault="007100F8">
      <w:pPr>
        <w:pStyle w:val="Sumrio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pt-BR"/>
        </w:rPr>
      </w:pPr>
      <w:hyperlink w:anchor="_Toc59125769" w:history="1">
        <w:r w:rsidRPr="00F5372B">
          <w:rPr>
            <w:rStyle w:val="Hyperlink"/>
          </w:rPr>
          <w:t>10.2.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eastAsia="pt-BR"/>
          </w:rPr>
          <w:tab/>
        </w:r>
        <w:r w:rsidRPr="00F5372B">
          <w:rPr>
            <w:rStyle w:val="Hyperlink"/>
          </w:rPr>
          <w:t>TIPOS DE RELACIONAMENTOS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_Toc59125769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58F94E8E" w14:textId="00DCDE66" w:rsidR="007100F8" w:rsidRDefault="007100F8">
      <w:pPr>
        <w:pStyle w:val="Sumrio3"/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hyperlink w:anchor="_Toc59125770" w:history="1">
        <w:r w:rsidRPr="00F5372B">
          <w:rPr>
            <w:rStyle w:val="Hyperlink"/>
          </w:rPr>
          <w:t>10.2.1.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BR"/>
          </w:rPr>
          <w:tab/>
        </w:r>
        <w:r w:rsidRPr="00F5372B">
          <w:rPr>
            <w:rStyle w:val="Hyperlink"/>
          </w:rPr>
          <w:t>UM PARA MUITOS (1:N)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_Toc59125770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6F478DAD" w14:textId="7A33E3B8" w:rsidR="007100F8" w:rsidRDefault="007100F8">
      <w:pPr>
        <w:pStyle w:val="Sumrio3"/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hyperlink w:anchor="_Toc59125771" w:history="1">
        <w:r w:rsidRPr="00F5372B">
          <w:rPr>
            <w:rStyle w:val="Hyperlink"/>
          </w:rPr>
          <w:t>10.2.2.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BR"/>
          </w:rPr>
          <w:tab/>
        </w:r>
        <w:r w:rsidRPr="00F5372B">
          <w:rPr>
            <w:rStyle w:val="Hyperlink"/>
          </w:rPr>
          <w:t>MUITOS PARA MUITOS (N:N)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_Toc59125771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27131BDD" w14:textId="1551E705" w:rsidR="007100F8" w:rsidRDefault="007100F8">
      <w:pPr>
        <w:pStyle w:val="Sumrio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pt-BR"/>
        </w:rPr>
      </w:pPr>
      <w:hyperlink w:anchor="_Toc59125772" w:history="1">
        <w:r w:rsidRPr="00F5372B">
          <w:rPr>
            <w:rStyle w:val="Hyperlink"/>
          </w:rPr>
          <w:t>10.3.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eastAsia="pt-BR"/>
          </w:rPr>
          <w:tab/>
        </w:r>
        <w:r w:rsidRPr="00F5372B">
          <w:rPr>
            <w:rStyle w:val="Hyperlink"/>
          </w:rPr>
          <w:t>RELACIONAR TABELAS COM SQL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_Toc59125772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2320A40F" w14:textId="30BF3CBF" w:rsidR="007100F8" w:rsidRDefault="007100F8">
      <w:pPr>
        <w:pStyle w:val="Sumrio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pt-BR"/>
        </w:rPr>
      </w:pPr>
      <w:hyperlink w:anchor="_Toc59125773" w:history="1">
        <w:r w:rsidRPr="00F5372B">
          <w:rPr>
            <w:rStyle w:val="Hyperlink"/>
          </w:rPr>
          <w:t>10.4.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eastAsia="pt-BR"/>
          </w:rPr>
          <w:tab/>
        </w:r>
        <w:r w:rsidRPr="00F5372B">
          <w:rPr>
            <w:rStyle w:val="Hyperlink"/>
          </w:rPr>
          <w:t>COMANDO JOIN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_Toc59125773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3642A4D2" w14:textId="730C3CBF" w:rsidR="007100F8" w:rsidRDefault="007100F8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BR"/>
        </w:rPr>
      </w:pPr>
      <w:hyperlink w:anchor="_Toc59125774" w:history="1">
        <w:r w:rsidRPr="00F5372B">
          <w:rPr>
            <w:rStyle w:val="Hyperlink"/>
          </w:rPr>
          <w:t>11.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pt-BR"/>
          </w:rPr>
          <w:tab/>
        </w:r>
        <w:r w:rsidRPr="00F5372B">
          <w:rPr>
            <w:rStyle w:val="Hyperlink"/>
          </w:rPr>
          <w:t>FONTES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_Toc59125774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32D3A92A" w14:textId="014AD75F" w:rsidR="008D3EAC" w:rsidRDefault="007A6644" w:rsidP="007100F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8D3EAC" w:rsidSect="00D90ABD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14:paraId="3AB825AA" w14:textId="03496C7D" w:rsidR="000B253F" w:rsidRDefault="000B253F" w:rsidP="000B253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A79F8CF" w14:textId="40EE28EB" w:rsidR="00DF1C21" w:rsidRDefault="00F366A0" w:rsidP="003D0590">
      <w:pPr>
        <w:pStyle w:val="Ttulo1"/>
      </w:pPr>
      <w:bookmarkStart w:id="0" w:name="_Toc59125749"/>
      <w:r>
        <w:t>estrutura de um banco de dados</w:t>
      </w:r>
      <w:bookmarkEnd w:id="0"/>
    </w:p>
    <w:p w14:paraId="28BCF64C" w14:textId="1BD6DBBA" w:rsidR="000F7FDF" w:rsidRPr="00254D85" w:rsidRDefault="00A7701E" w:rsidP="00254D85">
      <w:pPr>
        <w:pStyle w:val="texto"/>
      </w:pPr>
      <w:r>
        <w:t>Um banco de dados é uma forma de</w:t>
      </w:r>
      <w:r w:rsidR="00AE5569">
        <w:t xml:space="preserve"> organização de conjuntos de arquivos relacionados entre si, dispostos em linhas, também chamadas de </w:t>
      </w:r>
      <w:proofErr w:type="spellStart"/>
      <w:r w:rsidR="00AE5569">
        <w:t>tuplas</w:t>
      </w:r>
      <w:proofErr w:type="spellEnd"/>
      <w:r w:rsidR="00AE5569">
        <w:t xml:space="preserve"> ou registros, e colunas, também chamadas de </w:t>
      </w:r>
      <w:r w:rsidR="00274043">
        <w:t>atributos ou campos</w:t>
      </w:r>
      <w:r w:rsidR="005C2D0F">
        <w:t>.</w:t>
      </w:r>
    </w:p>
    <w:p w14:paraId="4D11715E" w14:textId="5B5AA2B1" w:rsidR="000F7FDF" w:rsidRPr="000F7FDF" w:rsidRDefault="00A7701E" w:rsidP="00A7701E">
      <w:pPr>
        <w:jc w:val="center"/>
      </w:pPr>
      <w:r>
        <w:rPr>
          <w:noProof/>
        </w:rPr>
        <w:drawing>
          <wp:inline distT="0" distB="0" distL="0" distR="0" wp14:anchorId="3F20574A" wp14:editId="7C8976B4">
            <wp:extent cx="4267200" cy="2156461"/>
            <wp:effectExtent l="19050" t="19050" r="19050" b="152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9410" cy="2177792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768BCDB6" w14:textId="7EEDE786" w:rsidR="00B03C16" w:rsidRDefault="00254D85" w:rsidP="00254D85">
      <w:pPr>
        <w:pStyle w:val="Ttulo1"/>
      </w:pPr>
      <w:bookmarkStart w:id="1" w:name="_Toc59125750"/>
      <w:r>
        <w:t>cria</w:t>
      </w:r>
      <w:r w:rsidR="00D659D4">
        <w:t>ção e exclusão de bancos de dados</w:t>
      </w:r>
      <w:bookmarkEnd w:id="1"/>
    </w:p>
    <w:p w14:paraId="43A96981" w14:textId="020DC4BC" w:rsidR="00972793" w:rsidRDefault="008E11AA" w:rsidP="00972793">
      <w:pPr>
        <w:pStyle w:val="texto"/>
      </w:pPr>
      <w:r>
        <w:t>A prática será explicada com aplicações dentro do ambiente</w:t>
      </w:r>
      <w:r w:rsidR="0010146B">
        <w:t xml:space="preserve"> do software</w:t>
      </w:r>
      <w:r>
        <w:t xml:space="preserve"> </w:t>
      </w:r>
      <w:proofErr w:type="spellStart"/>
      <w:r>
        <w:t>phpMyAdmin</w:t>
      </w:r>
      <w:proofErr w:type="spellEnd"/>
      <w:r>
        <w:t xml:space="preserve">, e com prioridade para a construção por meio da linguagem SQL. No entanto, para deixar claro, </w:t>
      </w:r>
      <w:r w:rsidR="0010146B">
        <w:t>o uso da linguagem não é obrigatório, e a construção e coordenação do banco pode ser realizado por meio de ferramentas diretas do software.</w:t>
      </w:r>
    </w:p>
    <w:p w14:paraId="01CD0FA2" w14:textId="384A2C3F" w:rsidR="00C61794" w:rsidRPr="00C61794" w:rsidRDefault="00A96EC6" w:rsidP="00C61794">
      <w:pPr>
        <w:pStyle w:val="texto"/>
      </w:pPr>
      <w:r>
        <w:t>Os exemplos serão apresentados por meio do uso da linguagem, na maioria dos casos, devido a sua importância e uso recorrente em qualquer ambiente profissional</w:t>
      </w:r>
      <w:r w:rsidR="006A29F9">
        <w:t xml:space="preserve">. </w:t>
      </w:r>
    </w:p>
    <w:p w14:paraId="3C17DCB8" w14:textId="708980AE" w:rsidR="00F70C9F" w:rsidRDefault="006A29F9" w:rsidP="00F70C9F">
      <w:pPr>
        <w:pStyle w:val="Ttulo2"/>
      </w:pPr>
      <w:bookmarkStart w:id="2" w:name="_Toc59125751"/>
      <w:r>
        <w:lastRenderedPageBreak/>
        <w:t xml:space="preserve">CRIANDO UM </w:t>
      </w:r>
      <w:r w:rsidR="006874C8">
        <w:t>BANCO</w:t>
      </w:r>
      <w:bookmarkEnd w:id="2"/>
    </w:p>
    <w:p w14:paraId="661A7E6E" w14:textId="5D911557" w:rsidR="006874C8" w:rsidRDefault="006874C8" w:rsidP="006874C8">
      <w:pPr>
        <w:jc w:val="center"/>
      </w:pPr>
      <w:r>
        <w:rPr>
          <w:noProof/>
        </w:rPr>
        <w:drawing>
          <wp:inline distT="0" distB="0" distL="0" distR="0" wp14:anchorId="4FE3B7EA" wp14:editId="1232538C">
            <wp:extent cx="5000625" cy="3224964"/>
            <wp:effectExtent l="19050" t="19050" r="9525" b="139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3536" cy="3252638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1EC8665" w14:textId="51592A5D" w:rsidR="00521F67" w:rsidRDefault="00521F67" w:rsidP="00521F67">
      <w:pPr>
        <w:pStyle w:val="texto"/>
      </w:pPr>
      <w:r w:rsidRPr="00D659D4">
        <w:rPr>
          <w:b/>
          <w:bCs/>
        </w:rPr>
        <w:t>Criar um banco é diferente da criação de uma tabela</w:t>
      </w:r>
      <w:r>
        <w:t xml:space="preserve">, que </w:t>
      </w:r>
      <w:r w:rsidR="00637259">
        <w:t>são os conjuntos de dados dentro do banco. O primeiro passo, portanto, como realizado na imagem, é a criação do banco que irá conter tabelas diversas, posteriormente.</w:t>
      </w:r>
    </w:p>
    <w:p w14:paraId="195A6336" w14:textId="07D801FC" w:rsidR="00086DC5" w:rsidRDefault="00D42D84" w:rsidP="00032E00">
      <w:pPr>
        <w:pStyle w:val="texto"/>
      </w:pPr>
      <w:r>
        <w:t xml:space="preserve">Na mesma imagem, a esquerda, podemos ver uma lista no ambiente </w:t>
      </w:r>
      <w:proofErr w:type="spellStart"/>
      <w:r>
        <w:t>phpMyAdmin</w:t>
      </w:r>
      <w:proofErr w:type="spellEnd"/>
      <w:r>
        <w:t>, que é a lista de bancos de dados criados, e armazenados no servidor.</w:t>
      </w:r>
    </w:p>
    <w:p w14:paraId="04D0CF3B" w14:textId="493D7377" w:rsidR="00D659D4" w:rsidRDefault="00D659D4" w:rsidP="00D659D4">
      <w:pPr>
        <w:pStyle w:val="Ttulo2"/>
      </w:pPr>
      <w:bookmarkStart w:id="3" w:name="_Toc59125752"/>
      <w:r>
        <w:t>EXCLUINDO UM BANCO</w:t>
      </w:r>
      <w:bookmarkEnd w:id="3"/>
    </w:p>
    <w:p w14:paraId="7E42168B" w14:textId="606CDAC4" w:rsidR="00BB6437" w:rsidRDefault="00BB6437" w:rsidP="00032E00">
      <w:pPr>
        <w:pStyle w:val="texto"/>
      </w:pPr>
      <w:r w:rsidRPr="00D659D4">
        <w:rPr>
          <w:b/>
          <w:bCs/>
        </w:rPr>
        <w:t>Para excluir um banco de dados</w:t>
      </w:r>
      <w:r>
        <w:t>, inteiramente, utiliza-se o comando SQL “DROP DATABASE nome</w:t>
      </w:r>
      <w:r w:rsidR="00D659D4">
        <w:t>;”.</w:t>
      </w:r>
    </w:p>
    <w:p w14:paraId="15002E92" w14:textId="0ADC49B6" w:rsidR="00086DC5" w:rsidRDefault="00521F67" w:rsidP="00BC1E44">
      <w:pPr>
        <w:pStyle w:val="Ttulo1"/>
      </w:pPr>
      <w:bookmarkStart w:id="4" w:name="_Toc59125753"/>
      <w:r>
        <w:lastRenderedPageBreak/>
        <w:t>criação de tabelas, a</w:t>
      </w:r>
      <w:r w:rsidR="00BC1E44">
        <w:t>TRIBUTO</w:t>
      </w:r>
      <w:r>
        <w:t xml:space="preserve">s </w:t>
      </w:r>
      <w:r w:rsidR="00BC1E44">
        <w:t>E CONSTRAINS</w:t>
      </w:r>
      <w:bookmarkEnd w:id="4"/>
    </w:p>
    <w:p w14:paraId="400476CD" w14:textId="064E6C58" w:rsidR="00032E00" w:rsidRPr="00032E00" w:rsidRDefault="00032E00" w:rsidP="00546C60">
      <w:pPr>
        <w:jc w:val="center"/>
      </w:pPr>
      <w:r>
        <w:rPr>
          <w:noProof/>
        </w:rPr>
        <w:drawing>
          <wp:inline distT="0" distB="0" distL="0" distR="0" wp14:anchorId="099F2598" wp14:editId="32A916A2">
            <wp:extent cx="5324475" cy="3194920"/>
            <wp:effectExtent l="19050" t="19050" r="9525" b="2476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5247" cy="3243387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498D706" w14:textId="20635622" w:rsidR="00FA2188" w:rsidRDefault="0003569C" w:rsidP="0003569C">
      <w:pPr>
        <w:pStyle w:val="texto"/>
      </w:pPr>
      <w:r>
        <w:t>Os atributos da tabela</w:t>
      </w:r>
      <w:r w:rsidR="00251AA1">
        <w:t xml:space="preserve">, como nome, nacionalidade, </w:t>
      </w:r>
      <w:r w:rsidR="001953F4">
        <w:t>observáveis na imagem acima</w:t>
      </w:r>
      <w:r w:rsidR="00251AA1">
        <w:t xml:space="preserve">, são os nomes das colunas, e as definições após são as </w:t>
      </w:r>
      <w:proofErr w:type="spellStart"/>
      <w:r w:rsidR="00251AA1">
        <w:t>constrains</w:t>
      </w:r>
      <w:proofErr w:type="spellEnd"/>
      <w:r w:rsidR="00251AA1">
        <w:t xml:space="preserve">, isto é, </w:t>
      </w:r>
      <w:r w:rsidR="0050415F">
        <w:t xml:space="preserve">são as configurações para o tipo de dado que determinada coluna terá. </w:t>
      </w:r>
    </w:p>
    <w:p w14:paraId="6C3A1109" w14:textId="4D29224E" w:rsidR="00BC1E44" w:rsidRDefault="0050415F" w:rsidP="00BB6437">
      <w:pPr>
        <w:pStyle w:val="texto"/>
      </w:pPr>
      <w:r>
        <w:t>Por exemplo, a coluna “</w:t>
      </w:r>
      <w:proofErr w:type="spellStart"/>
      <w:r>
        <w:t>id_user</w:t>
      </w:r>
      <w:proofErr w:type="spellEnd"/>
      <w:r>
        <w:t xml:space="preserve">” receberá um dado do tipo inteiro, não admite nulo, e a cada registro novo </w:t>
      </w:r>
      <w:r w:rsidR="00FA2188">
        <w:t xml:space="preserve">seu valor é auto incrementado. Já a coluna “nome” é do tipo </w:t>
      </w:r>
      <w:proofErr w:type="spellStart"/>
      <w:proofErr w:type="gramStart"/>
      <w:r w:rsidR="00FA2188">
        <w:t>varchar</w:t>
      </w:r>
      <w:proofErr w:type="spellEnd"/>
      <w:r w:rsidR="00574030">
        <w:t>(</w:t>
      </w:r>
      <w:proofErr w:type="gramEnd"/>
      <w:r w:rsidR="00574030">
        <w:t>100)</w:t>
      </w:r>
      <w:r w:rsidR="00FA2188">
        <w:t xml:space="preserve">, ou seja, receberá </w:t>
      </w:r>
      <w:proofErr w:type="spellStart"/>
      <w:r w:rsidR="00FA2188">
        <w:t>strings</w:t>
      </w:r>
      <w:proofErr w:type="spellEnd"/>
      <w:r w:rsidR="00574030">
        <w:t xml:space="preserve"> com tamanho máximo de</w:t>
      </w:r>
      <w:r w:rsidR="00FA2188">
        <w:t xml:space="preserve"> 100</w:t>
      </w:r>
      <w:r w:rsidR="00574030">
        <w:t xml:space="preserve"> caracteres,</w:t>
      </w:r>
      <w:r w:rsidR="00E152F5">
        <w:t xml:space="preserve"> além de também ter sido configurada como “</w:t>
      </w:r>
      <w:proofErr w:type="spellStart"/>
      <w:r w:rsidR="00E152F5">
        <w:t>not</w:t>
      </w:r>
      <w:proofErr w:type="spellEnd"/>
      <w:r w:rsidR="00E152F5">
        <w:t xml:space="preserve"> </w:t>
      </w:r>
      <w:proofErr w:type="spellStart"/>
      <w:r w:rsidR="00E152F5">
        <w:t>null</w:t>
      </w:r>
      <w:proofErr w:type="spellEnd"/>
      <w:r w:rsidR="00E152F5">
        <w:t>”, para não admitir o valor nulo.</w:t>
      </w:r>
    </w:p>
    <w:p w14:paraId="23DEB293" w14:textId="7FF6B5E7" w:rsidR="00574030" w:rsidRDefault="00CF78FF" w:rsidP="00CF78FF">
      <w:pPr>
        <w:pStyle w:val="Ttulo1"/>
      </w:pPr>
      <w:bookmarkStart w:id="5" w:name="_Toc59125754"/>
      <w:r>
        <w:t>editando nome de tabelas</w:t>
      </w:r>
      <w:bookmarkEnd w:id="5"/>
    </w:p>
    <w:p w14:paraId="36AD5F92" w14:textId="68956C1D" w:rsidR="00CF78FF" w:rsidRDefault="006202AF" w:rsidP="00546C60">
      <w:pPr>
        <w:jc w:val="center"/>
      </w:pPr>
      <w:r>
        <w:rPr>
          <w:noProof/>
        </w:rPr>
        <w:drawing>
          <wp:inline distT="0" distB="0" distL="0" distR="0" wp14:anchorId="5A56211C" wp14:editId="7C195094">
            <wp:extent cx="4675762" cy="2133600"/>
            <wp:effectExtent l="19050" t="19050" r="10795" b="190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2926" cy="2141432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7618873" w14:textId="03BC7D8C" w:rsidR="006202AF" w:rsidRDefault="006202AF" w:rsidP="006202AF">
      <w:pPr>
        <w:jc w:val="center"/>
      </w:pPr>
    </w:p>
    <w:p w14:paraId="71290832" w14:textId="77777777" w:rsidR="006202AF" w:rsidRDefault="006202AF" w:rsidP="006202AF">
      <w:pPr>
        <w:jc w:val="center"/>
      </w:pPr>
    </w:p>
    <w:p w14:paraId="7E3594AB" w14:textId="7F2D4636" w:rsidR="006202AF" w:rsidRDefault="00A4370F" w:rsidP="006202AF">
      <w:pPr>
        <w:pStyle w:val="Ttulo1"/>
      </w:pPr>
      <w:bookmarkStart w:id="6" w:name="_Toc59125755"/>
      <w:r>
        <w:lastRenderedPageBreak/>
        <w:t>incluir, editar e remover colunas de tabelas</w:t>
      </w:r>
      <w:bookmarkEnd w:id="6"/>
    </w:p>
    <w:p w14:paraId="06EB7125" w14:textId="0F2A3EF3" w:rsidR="00A4370F" w:rsidRDefault="00A4370F" w:rsidP="00546C60">
      <w:pPr>
        <w:jc w:val="center"/>
      </w:pPr>
      <w:r>
        <w:rPr>
          <w:noProof/>
        </w:rPr>
        <w:drawing>
          <wp:inline distT="0" distB="0" distL="0" distR="0" wp14:anchorId="3D0BFB3B" wp14:editId="03F68950">
            <wp:extent cx="5760085" cy="2303780"/>
            <wp:effectExtent l="19050" t="19050" r="12065" b="203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0378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2BDAEEA" w14:textId="08DF2536" w:rsidR="00F14FCA" w:rsidRDefault="00F14FCA" w:rsidP="00F14FCA">
      <w:pPr>
        <w:pStyle w:val="Ttulo2"/>
      </w:pPr>
      <w:bookmarkStart w:id="7" w:name="_Toc59125756"/>
      <w:r>
        <w:t>ADICIONAR UMA COLUNA</w:t>
      </w:r>
      <w:bookmarkEnd w:id="7"/>
    </w:p>
    <w:p w14:paraId="73A3326D" w14:textId="7C193E49" w:rsidR="00F14FCA" w:rsidRPr="00F14FCA" w:rsidRDefault="00F14FCA" w:rsidP="00F14FCA">
      <w:pPr>
        <w:pStyle w:val="texto"/>
      </w:pPr>
      <w:r>
        <w:t>A coluna é adicionada à tabela respectiva</w:t>
      </w:r>
      <w:r w:rsidR="008938F9">
        <w:t>mente selecionada</w:t>
      </w:r>
      <w:r>
        <w:t xml:space="preserve">, e também, no próprio comando, é possível modelar o tipo de dado que </w:t>
      </w:r>
      <w:r w:rsidR="008938F9">
        <w:t xml:space="preserve">irá conter, isto é, definir as </w:t>
      </w:r>
      <w:proofErr w:type="spellStart"/>
      <w:r w:rsidR="008938F9">
        <w:t>constrains</w:t>
      </w:r>
      <w:proofErr w:type="spellEnd"/>
      <w:r w:rsidR="008938F9">
        <w:t xml:space="preserve"> da coluna.</w:t>
      </w:r>
    </w:p>
    <w:p w14:paraId="737FE5D8" w14:textId="4503DA3B" w:rsidR="00A4370F" w:rsidRDefault="00F14FCA" w:rsidP="00546C60">
      <w:pPr>
        <w:jc w:val="center"/>
      </w:pPr>
      <w:r>
        <w:rPr>
          <w:noProof/>
        </w:rPr>
        <w:drawing>
          <wp:inline distT="0" distB="0" distL="0" distR="0" wp14:anchorId="075D1507" wp14:editId="18FC5781">
            <wp:extent cx="5067300" cy="24098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EE23" w14:textId="59D79359" w:rsidR="00CF3C60" w:rsidRDefault="00CF3C60" w:rsidP="00A4370F"/>
    <w:p w14:paraId="3E3CA6FB" w14:textId="37DEC95F" w:rsidR="00CF3C60" w:rsidRDefault="00CF3C60" w:rsidP="00A4370F"/>
    <w:p w14:paraId="78E00159" w14:textId="44A0AA3E" w:rsidR="00CF3C60" w:rsidRDefault="00CF3C60" w:rsidP="00A4370F"/>
    <w:p w14:paraId="62AFF08D" w14:textId="12AC3DDF" w:rsidR="00CF3C60" w:rsidRDefault="00CF3C60" w:rsidP="00A4370F"/>
    <w:p w14:paraId="74CE5605" w14:textId="2AC6FEFF" w:rsidR="00CF3C60" w:rsidRDefault="00CF3C60" w:rsidP="00A4370F"/>
    <w:p w14:paraId="2F3135CF" w14:textId="0DEA1062" w:rsidR="00CF3C60" w:rsidRDefault="00CF3C60" w:rsidP="00A4370F"/>
    <w:p w14:paraId="67832C55" w14:textId="77777777" w:rsidR="00CF3C60" w:rsidRDefault="00CF3C60" w:rsidP="00A4370F"/>
    <w:p w14:paraId="55A7E23A" w14:textId="5D1D98FE" w:rsidR="008938F9" w:rsidRDefault="00CF3C60" w:rsidP="008938F9">
      <w:pPr>
        <w:pStyle w:val="Ttulo2"/>
      </w:pPr>
      <w:bookmarkStart w:id="8" w:name="_Toc59125757"/>
      <w:r>
        <w:lastRenderedPageBreak/>
        <w:t>EDITAR UMA COLUNA</w:t>
      </w:r>
      <w:bookmarkEnd w:id="8"/>
    </w:p>
    <w:p w14:paraId="538334EB" w14:textId="75D4EF6D" w:rsidR="00CF3C60" w:rsidRDefault="00CF3C60" w:rsidP="00CF3C60">
      <w:pPr>
        <w:pStyle w:val="Ttulo3"/>
      </w:pPr>
      <w:bookmarkStart w:id="9" w:name="_Toc59125758"/>
      <w:r>
        <w:t>CHANGE COLUMN</w:t>
      </w:r>
      <w:bookmarkEnd w:id="9"/>
    </w:p>
    <w:p w14:paraId="04F2116D" w14:textId="443E6498" w:rsidR="00CF3C60" w:rsidRPr="00CF3C60" w:rsidRDefault="00CF3C60" w:rsidP="00CF3C60">
      <w:pPr>
        <w:pStyle w:val="texto"/>
      </w:pPr>
      <w:r>
        <w:t>O comando “</w:t>
      </w:r>
      <w:proofErr w:type="spellStart"/>
      <w:r w:rsidRPr="00546C60">
        <w:rPr>
          <w:b/>
          <w:bCs/>
        </w:rPr>
        <w:t>change</w:t>
      </w:r>
      <w:proofErr w:type="spellEnd"/>
      <w:r w:rsidRPr="00546C60">
        <w:rPr>
          <w:b/>
          <w:bCs/>
        </w:rPr>
        <w:t xml:space="preserve"> </w:t>
      </w:r>
      <w:proofErr w:type="spellStart"/>
      <w:r w:rsidRPr="00546C60">
        <w:rPr>
          <w:b/>
          <w:bCs/>
        </w:rPr>
        <w:t>column</w:t>
      </w:r>
      <w:proofErr w:type="spellEnd"/>
      <w:r>
        <w:t>” permite alterar o nome as definições da coluna</w:t>
      </w:r>
      <w:r w:rsidR="00546C60">
        <w:t>, como demonstrado na imagem abaixo.</w:t>
      </w:r>
    </w:p>
    <w:p w14:paraId="01C3C391" w14:textId="24017C8F" w:rsidR="00CF3C60" w:rsidRDefault="00546C60" w:rsidP="00546C60">
      <w:pPr>
        <w:jc w:val="center"/>
      </w:pPr>
      <w:r>
        <w:rPr>
          <w:noProof/>
        </w:rPr>
        <w:drawing>
          <wp:inline distT="0" distB="0" distL="0" distR="0" wp14:anchorId="68142CE6" wp14:editId="12C3E67B">
            <wp:extent cx="5276850" cy="2238375"/>
            <wp:effectExtent l="19050" t="19050" r="19050" b="285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23837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527AFEB" w14:textId="7740A28D" w:rsidR="00546C60" w:rsidRDefault="00546C60" w:rsidP="00546C60">
      <w:pPr>
        <w:pStyle w:val="Ttulo3"/>
      </w:pPr>
      <w:bookmarkStart w:id="10" w:name="_Toc59125759"/>
      <w:r>
        <w:t>MOFIDY COLUMN</w:t>
      </w:r>
      <w:bookmarkEnd w:id="10"/>
    </w:p>
    <w:p w14:paraId="05A8EE9E" w14:textId="082BF83D" w:rsidR="00546C60" w:rsidRDefault="00546C60" w:rsidP="00546C60">
      <w:pPr>
        <w:pStyle w:val="texto"/>
      </w:pPr>
      <w:r>
        <w:t>O comando “</w:t>
      </w:r>
      <w:proofErr w:type="spellStart"/>
      <w:r w:rsidRPr="00546C60">
        <w:rPr>
          <w:b/>
          <w:bCs/>
        </w:rPr>
        <w:t>modify</w:t>
      </w:r>
      <w:proofErr w:type="spellEnd"/>
      <w:r w:rsidRPr="00546C60">
        <w:rPr>
          <w:b/>
          <w:bCs/>
        </w:rPr>
        <w:t xml:space="preserve"> </w:t>
      </w:r>
      <w:proofErr w:type="spellStart"/>
      <w:r w:rsidRPr="00546C60">
        <w:rPr>
          <w:b/>
          <w:bCs/>
        </w:rPr>
        <w:t>column</w:t>
      </w:r>
      <w:proofErr w:type="spellEnd"/>
      <w:r>
        <w:t>” permite apenas alterar as definições da coluna, como demonstrado na imagem abaixo.</w:t>
      </w:r>
    </w:p>
    <w:p w14:paraId="19DEEAB1" w14:textId="1228C36F" w:rsidR="00546C60" w:rsidRDefault="00546C60" w:rsidP="00546C60">
      <w:pPr>
        <w:pStyle w:val="texto"/>
        <w:jc w:val="center"/>
      </w:pPr>
      <w:r>
        <w:rPr>
          <w:noProof/>
        </w:rPr>
        <w:drawing>
          <wp:inline distT="0" distB="0" distL="0" distR="0" wp14:anchorId="40DE27A1" wp14:editId="081540B6">
            <wp:extent cx="4295775" cy="2286000"/>
            <wp:effectExtent l="19050" t="19050" r="28575" b="190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2860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206C19F" w14:textId="5B6FE0C7" w:rsidR="00546C60" w:rsidRDefault="001C318A" w:rsidP="001C318A">
      <w:pPr>
        <w:pStyle w:val="Ttulo2"/>
      </w:pPr>
      <w:bookmarkStart w:id="11" w:name="_Toc59125760"/>
      <w:r>
        <w:t>REMOVENDO COLUNAS</w:t>
      </w:r>
      <w:bookmarkEnd w:id="11"/>
    </w:p>
    <w:p w14:paraId="6E0F0815" w14:textId="666EC372" w:rsidR="001C318A" w:rsidRDefault="001C318A" w:rsidP="001C318A">
      <w:pPr>
        <w:pStyle w:val="texto"/>
        <w:jc w:val="center"/>
      </w:pPr>
      <w:r>
        <w:rPr>
          <w:noProof/>
        </w:rPr>
        <w:drawing>
          <wp:inline distT="0" distB="0" distL="0" distR="0" wp14:anchorId="7B444F9A" wp14:editId="03BF8C1C">
            <wp:extent cx="3374585" cy="1562100"/>
            <wp:effectExtent l="19050" t="19050" r="16510" b="190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1244" cy="157444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24CCBDF" w14:textId="6367FB6C" w:rsidR="00497F58" w:rsidRDefault="00497F58" w:rsidP="00497F58">
      <w:pPr>
        <w:pStyle w:val="Ttulo1"/>
      </w:pPr>
      <w:bookmarkStart w:id="12" w:name="_Toc59125761"/>
      <w:r>
        <w:lastRenderedPageBreak/>
        <w:t xml:space="preserve">comando insert – inserindo </w:t>
      </w:r>
      <w:r w:rsidR="00297F8C">
        <w:t>registros</w:t>
      </w:r>
      <w:bookmarkEnd w:id="12"/>
    </w:p>
    <w:p w14:paraId="272553A6" w14:textId="5D6D2F39" w:rsidR="00773435" w:rsidRPr="00773435" w:rsidRDefault="00773435" w:rsidP="00773435">
      <w:pPr>
        <w:pStyle w:val="texto"/>
      </w:pPr>
      <w:r>
        <w:t xml:space="preserve">Como demonstrado abaixo, os valores são inseridos nas colunas respectivamente, isto é, na ordem como </w:t>
      </w:r>
      <w:r w:rsidR="009C53BB">
        <w:t xml:space="preserve">descritos, assim, a primeira coluna recebe o primeiro dado ‘A’, a segunda coluna recebe o segundo dado, que é o número 250, e a terceira coluna recebe o </w:t>
      </w:r>
      <w:r w:rsidR="003C0B58">
        <w:t xml:space="preserve">terceiro </w:t>
      </w:r>
      <w:r w:rsidR="009C53BB">
        <w:t>dado ‘Mario’.</w:t>
      </w:r>
    </w:p>
    <w:p w14:paraId="749933E6" w14:textId="40B97D77" w:rsidR="00297F8C" w:rsidRDefault="00773435" w:rsidP="00297F8C">
      <w:r>
        <w:rPr>
          <w:noProof/>
        </w:rPr>
        <w:drawing>
          <wp:inline distT="0" distB="0" distL="0" distR="0" wp14:anchorId="0CD6F0D7" wp14:editId="434FB1E2">
            <wp:extent cx="5467350" cy="2124015"/>
            <wp:effectExtent l="19050" t="19050" r="19050" b="1016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6814" cy="2127692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70F1D51" w14:textId="0B47C81E" w:rsidR="003C0B58" w:rsidRDefault="003C0B58" w:rsidP="003C0B58">
      <w:pPr>
        <w:pStyle w:val="texto"/>
      </w:pPr>
      <w:r>
        <w:t>Outra forma de fazer exatamente a mesma coisa é sem definir o nome das colunas, pois assim, os valores descritos serão inseridos de acordo com a ordem das colunas em cada linha.</w:t>
      </w:r>
      <w:r w:rsidR="008C4E81">
        <w:t xml:space="preserve"> Veja abaixo o mesmo exemplo de cima, mas realizado desta outra forma:</w:t>
      </w:r>
    </w:p>
    <w:p w14:paraId="372ED527" w14:textId="50717207" w:rsidR="00E51C1F" w:rsidRDefault="00E51C1F" w:rsidP="00E51C1F">
      <w:pPr>
        <w:pStyle w:val="texto"/>
        <w:jc w:val="center"/>
      </w:pPr>
      <w:r>
        <w:rPr>
          <w:noProof/>
        </w:rPr>
        <w:drawing>
          <wp:inline distT="0" distB="0" distL="0" distR="0" wp14:anchorId="177AB0F2" wp14:editId="5F85D2BA">
            <wp:extent cx="4257675" cy="2381250"/>
            <wp:effectExtent l="19050" t="19050" r="28575" b="190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38125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B30581A" w14:textId="78B0A3F3" w:rsidR="001B36B0" w:rsidRDefault="001B36B0" w:rsidP="00E51C1F">
      <w:pPr>
        <w:pStyle w:val="texto"/>
        <w:jc w:val="center"/>
      </w:pPr>
    </w:p>
    <w:p w14:paraId="2B8E9E8F" w14:textId="77777777" w:rsidR="001B36B0" w:rsidRDefault="001B36B0" w:rsidP="00E51C1F">
      <w:pPr>
        <w:pStyle w:val="texto"/>
        <w:jc w:val="center"/>
      </w:pPr>
    </w:p>
    <w:p w14:paraId="7353DEBA" w14:textId="3BCE2E4B" w:rsidR="00A477C3" w:rsidRDefault="00A477C3" w:rsidP="00A477C3">
      <w:pPr>
        <w:pStyle w:val="Ttulo1"/>
      </w:pPr>
      <w:bookmarkStart w:id="13" w:name="_Toc59125762"/>
      <w:r>
        <w:lastRenderedPageBreak/>
        <w:t>comando select – consultando dados</w:t>
      </w:r>
      <w:bookmarkEnd w:id="13"/>
    </w:p>
    <w:p w14:paraId="6FD2C12B" w14:textId="79DF4317" w:rsidR="001B36B0" w:rsidRDefault="001B36B0" w:rsidP="001B36B0">
      <w:pPr>
        <w:pStyle w:val="texto"/>
      </w:pPr>
      <w:r w:rsidRPr="001B36B0">
        <w:t xml:space="preserve">O comando SELECT permite recuperar os dados de um objeto do banco de dados, como uma tabela, </w:t>
      </w:r>
      <w:proofErr w:type="spellStart"/>
      <w:r w:rsidRPr="001B36B0">
        <w:t>view</w:t>
      </w:r>
      <w:proofErr w:type="spellEnd"/>
      <w:r w:rsidRPr="001B36B0">
        <w:t xml:space="preserve"> e, em alguns casos, uma </w:t>
      </w:r>
      <w:proofErr w:type="spellStart"/>
      <w:r w:rsidRPr="001B36B0">
        <w:t>stored</w:t>
      </w:r>
      <w:proofErr w:type="spellEnd"/>
      <w:r w:rsidRPr="001B36B0">
        <w:t xml:space="preserve"> procedure (alguns bancos de dados permitem a criação de procedimentos que retornam valor). A sintaxe mais básica do comando é:</w:t>
      </w:r>
    </w:p>
    <w:p w14:paraId="051DD1CE" w14:textId="49F59B72" w:rsidR="001B36B0" w:rsidRDefault="001B36B0" w:rsidP="001B36B0">
      <w:pPr>
        <w:pStyle w:val="texto"/>
      </w:pPr>
      <w:r>
        <w:rPr>
          <w:noProof/>
        </w:rPr>
        <w:drawing>
          <wp:inline distT="0" distB="0" distL="0" distR="0" wp14:anchorId="098A6999" wp14:editId="167EBDC4">
            <wp:extent cx="4676775" cy="2333625"/>
            <wp:effectExtent l="19050" t="19050" r="28575" b="285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336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E594957" w14:textId="3CBB5184" w:rsidR="004B0B39" w:rsidRPr="004B0B39" w:rsidRDefault="004B0B39" w:rsidP="004B0B39">
      <w:pPr>
        <w:pStyle w:val="texto"/>
      </w:pPr>
      <w:r w:rsidRPr="004B0B39">
        <w:t>O caractere * representa todos os campos</w:t>
      </w:r>
      <w:r>
        <w:t>:</w:t>
      </w:r>
    </w:p>
    <w:p w14:paraId="79A7AB88" w14:textId="64FDF7D9" w:rsidR="001B36B0" w:rsidRDefault="000555A2" w:rsidP="001B36B0">
      <w:pPr>
        <w:pStyle w:val="texto"/>
      </w:pPr>
      <w:r>
        <w:rPr>
          <w:noProof/>
        </w:rPr>
        <w:drawing>
          <wp:inline distT="0" distB="0" distL="0" distR="0" wp14:anchorId="4D484019" wp14:editId="37EB9D4A">
            <wp:extent cx="4410075" cy="2314575"/>
            <wp:effectExtent l="19050" t="19050" r="28575" b="285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31457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7E1A231C" w14:textId="7E88A043" w:rsidR="000555A2" w:rsidRDefault="004B0B39" w:rsidP="004B0B39">
      <w:pPr>
        <w:pStyle w:val="Ttulo2"/>
      </w:pPr>
      <w:bookmarkStart w:id="14" w:name="_Toc59125763"/>
      <w:r>
        <w:t>SELETORES ADICIONAIS</w:t>
      </w:r>
      <w:bookmarkEnd w:id="14"/>
    </w:p>
    <w:p w14:paraId="2EEA28FD" w14:textId="77777777" w:rsidR="00047289" w:rsidRDefault="004B0B39" w:rsidP="004B0B39">
      <w:pPr>
        <w:pStyle w:val="texto"/>
      </w:pPr>
      <w:r>
        <w:t>O comando básico para procura de dados é o expresso nas imagens acima, em que claramente as buscas são genéricas, podendo e de fato retornando diversos dados se existirem.</w:t>
      </w:r>
      <w:r w:rsidR="00B061D1">
        <w:t xml:space="preserve"> É possível, no entanto, realizar buscar por dados específicos, a partir da definição de mais critérios para a busca.</w:t>
      </w:r>
      <w:r w:rsidR="00047289">
        <w:t xml:space="preserve"> </w:t>
      </w:r>
    </w:p>
    <w:p w14:paraId="5A79218D" w14:textId="68333C63" w:rsidR="004B0B39" w:rsidRDefault="00047289" w:rsidP="004B0B39">
      <w:pPr>
        <w:pStyle w:val="texto"/>
      </w:pPr>
      <w:r>
        <w:t xml:space="preserve">Ver em: </w:t>
      </w:r>
      <w:hyperlink r:id="rId21" w:history="1">
        <w:r w:rsidRPr="00047289">
          <w:rPr>
            <w:rStyle w:val="Hyperlink"/>
          </w:rPr>
          <w:t>https://www.devmedia.com.br/sql-select-guia-para-iniciantes/29530</w:t>
        </w:r>
      </w:hyperlink>
    </w:p>
    <w:p w14:paraId="10A090F0" w14:textId="7AE4FB09" w:rsidR="00047289" w:rsidRDefault="00047289" w:rsidP="004B0B39">
      <w:pPr>
        <w:pStyle w:val="texto"/>
      </w:pPr>
    </w:p>
    <w:p w14:paraId="3D7F7CC9" w14:textId="7D93103A" w:rsidR="00047289" w:rsidRDefault="00047289" w:rsidP="00047289">
      <w:pPr>
        <w:pStyle w:val="Ttulo1"/>
      </w:pPr>
      <w:bookmarkStart w:id="15" w:name="_Toc59125764"/>
      <w:r>
        <w:lastRenderedPageBreak/>
        <w:t>comando update</w:t>
      </w:r>
      <w:bookmarkEnd w:id="15"/>
    </w:p>
    <w:p w14:paraId="4EF18C4D" w14:textId="77777777" w:rsidR="005377FA" w:rsidRDefault="005377FA" w:rsidP="005377FA">
      <w:pPr>
        <w:pStyle w:val="texto"/>
      </w:pPr>
      <w:r w:rsidRPr="005377FA">
        <w:t>O comando para atualizar registros é UPDATE</w:t>
      </w:r>
      <w:r>
        <w:t xml:space="preserve">. </w:t>
      </w:r>
      <w:r w:rsidRPr="005377FA">
        <w:t>Esse comando permite atualizar os dados em múltiplos registros de uma vez, mas somente opera em uma tabela por vez.</w:t>
      </w:r>
      <w:r>
        <w:t xml:space="preserve"> </w:t>
      </w:r>
    </w:p>
    <w:p w14:paraId="0DE26B66" w14:textId="1F7EB1FE" w:rsidR="005377FA" w:rsidRDefault="005377FA" w:rsidP="005377FA">
      <w:pPr>
        <w:pStyle w:val="texto"/>
      </w:pPr>
      <w:r w:rsidRPr="003726E4">
        <w:rPr>
          <w:b/>
          <w:bCs/>
        </w:rPr>
        <w:t>A palavra-chave SET</w:t>
      </w:r>
      <w:r w:rsidRPr="005377FA">
        <w:t xml:space="preserve"> é usada para definir qual </w:t>
      </w:r>
      <w:r w:rsidRPr="003726E4">
        <w:rPr>
          <w:b/>
          <w:bCs/>
        </w:rPr>
        <w:t>coluna</w:t>
      </w:r>
      <w:r w:rsidRPr="005377FA">
        <w:t xml:space="preserve"> será modificada, assim como o novo valor a ser atribuído a ela.</w:t>
      </w:r>
      <w:r>
        <w:t xml:space="preserve"> </w:t>
      </w:r>
      <w:r w:rsidRPr="003726E4">
        <w:rPr>
          <w:b/>
          <w:bCs/>
        </w:rPr>
        <w:t>A cláusula WHERE</w:t>
      </w:r>
      <w:r w:rsidRPr="005377FA">
        <w:t xml:space="preserve">, apesar de opcional, é de suma importância para o comando UPDATE. Se ela não for usada, </w:t>
      </w:r>
      <w:r w:rsidR="003726E4" w:rsidRPr="005377FA">
        <w:t>toda</w:t>
      </w:r>
      <w:r w:rsidRPr="005377FA">
        <w:t xml:space="preserve"> a tabela será atualizada – todos os registros. Já com a cláusula WHERE, somente os registros que correspondam ao filtro aplicados serão atualizados.</w:t>
      </w:r>
    </w:p>
    <w:p w14:paraId="5A7F285A" w14:textId="1B250F7E" w:rsidR="003726E4" w:rsidRPr="005377FA" w:rsidRDefault="003726E4" w:rsidP="005377FA">
      <w:pPr>
        <w:pStyle w:val="texto"/>
      </w:pPr>
      <w:r>
        <w:rPr>
          <w:noProof/>
        </w:rPr>
        <w:drawing>
          <wp:inline distT="0" distB="0" distL="0" distR="0" wp14:anchorId="77D01C54" wp14:editId="25329C8E">
            <wp:extent cx="4381500" cy="1876425"/>
            <wp:effectExtent l="19050" t="19050" r="19050" b="285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8764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7C529456" w14:textId="0711A93F" w:rsidR="00047289" w:rsidRDefault="00047289" w:rsidP="00047289"/>
    <w:p w14:paraId="4B968F0E" w14:textId="2698B152" w:rsidR="00047289" w:rsidRDefault="00047289" w:rsidP="00047289">
      <w:pPr>
        <w:pStyle w:val="Ttulo1"/>
      </w:pPr>
      <w:bookmarkStart w:id="16" w:name="_Toc59125765"/>
      <w:r>
        <w:t>comando delete</w:t>
      </w:r>
      <w:bookmarkEnd w:id="16"/>
    </w:p>
    <w:p w14:paraId="4AD76397" w14:textId="71CA18E8" w:rsidR="00097924" w:rsidRDefault="00097924" w:rsidP="00097924">
      <w:pPr>
        <w:pStyle w:val="texto"/>
      </w:pPr>
      <w:r w:rsidRPr="00097924">
        <w:t>O comando utilizado para apagar dados é o DELETE</w:t>
      </w:r>
      <w:r w:rsidR="00255FAD">
        <w:t xml:space="preserve">, e deve sempre ser utilizado acompanhado da clausula WHERE, pois, do contrário, todos os registros da tabela serão excluídos. </w:t>
      </w:r>
      <w:r w:rsidR="00AA3BEA">
        <w:t>Veja um exemplo simples abaixo:</w:t>
      </w:r>
    </w:p>
    <w:p w14:paraId="26F9E7D5" w14:textId="56A92919" w:rsidR="00255FAD" w:rsidRDefault="00255FAD" w:rsidP="00097924">
      <w:pPr>
        <w:pStyle w:val="texto"/>
      </w:pPr>
      <w:r>
        <w:rPr>
          <w:noProof/>
        </w:rPr>
        <w:drawing>
          <wp:inline distT="0" distB="0" distL="0" distR="0" wp14:anchorId="761AF74F" wp14:editId="49E44498">
            <wp:extent cx="4133850" cy="1800225"/>
            <wp:effectExtent l="19050" t="19050" r="19050" b="285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8002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29A8F9B" w14:textId="3FF44B44" w:rsidR="00255FAD" w:rsidRDefault="00255FAD" w:rsidP="00255FAD">
      <w:pPr>
        <w:pStyle w:val="Ttulo2"/>
      </w:pPr>
      <w:bookmarkStart w:id="17" w:name="_Toc59125766"/>
      <w:r>
        <w:t>COMANDO TRUNCATE</w:t>
      </w:r>
      <w:bookmarkEnd w:id="17"/>
    </w:p>
    <w:p w14:paraId="19F85695" w14:textId="727B5573" w:rsidR="00255FAD" w:rsidRPr="00255FAD" w:rsidRDefault="00255FAD" w:rsidP="00255FAD">
      <w:pPr>
        <w:pStyle w:val="texto"/>
      </w:pPr>
      <w:r>
        <w:t>Este comando é igual ao comando DELETE,</w:t>
      </w:r>
      <w:r w:rsidR="00AA3BEA">
        <w:t xml:space="preserve"> mas</w:t>
      </w:r>
      <w:r>
        <w:t xml:space="preserve"> sem a especificação WHERE, ou seja, permite a exclusão de todos os dados de uma tabela</w:t>
      </w:r>
      <w:r w:rsidR="00AA3BEA">
        <w:t xml:space="preserve"> a partir de uma única execução.</w:t>
      </w:r>
    </w:p>
    <w:p w14:paraId="5D4C63B9" w14:textId="569A8B9E" w:rsidR="00047289" w:rsidRDefault="00047289" w:rsidP="00047289"/>
    <w:p w14:paraId="01EB1D52" w14:textId="5EC7528A" w:rsidR="00047289" w:rsidRDefault="00B66113" w:rsidP="00047289">
      <w:pPr>
        <w:pStyle w:val="Ttulo1"/>
      </w:pPr>
      <w:bookmarkStart w:id="18" w:name="_Toc59125767"/>
      <w:r>
        <w:t>relacionamento de tabelas</w:t>
      </w:r>
      <w:bookmarkEnd w:id="18"/>
    </w:p>
    <w:p w14:paraId="1FB662C2" w14:textId="53F71C1E" w:rsidR="00B66113" w:rsidRDefault="00B66113" w:rsidP="00B66113">
      <w:pPr>
        <w:pStyle w:val="Ttulo2"/>
      </w:pPr>
      <w:bookmarkStart w:id="19" w:name="_Toc59125768"/>
      <w:r>
        <w:t>PRIMARY KEY E FOREGN KEY</w:t>
      </w:r>
      <w:bookmarkEnd w:id="19"/>
    </w:p>
    <w:p w14:paraId="0F4AD3AB" w14:textId="12E76EEB" w:rsidR="00B66113" w:rsidRDefault="002F0823" w:rsidP="002F0823">
      <w:pPr>
        <w:pStyle w:val="texto"/>
      </w:pPr>
      <w:r w:rsidRPr="00C77FAE">
        <w:rPr>
          <w:b/>
          <w:bCs/>
        </w:rPr>
        <w:t>A chave primária</w:t>
      </w:r>
      <w:r>
        <w:t xml:space="preserve"> é um tipo de dado que irá servir para dar identidade a uma linha</w:t>
      </w:r>
      <w:r w:rsidR="003D50EA">
        <w:t>, sendo, portanto, única, e, por via de regra, não nula. É utilizada, dada sua utilidade, para, por exemplo, a busca de dados, isto é, serve como um referencial principal para a seleção de registros.</w:t>
      </w:r>
      <w:r w:rsidR="00C77FAE">
        <w:t xml:space="preserve"> </w:t>
      </w:r>
      <w:r w:rsidR="00C77FAE" w:rsidRPr="00C77FAE">
        <w:t>É comum que seja usado um identificador numérico sequencial para isso</w:t>
      </w:r>
      <w:r w:rsidR="00C77FAE">
        <w:t xml:space="preserve">, ou seja, um dado </w:t>
      </w:r>
      <w:r w:rsidR="00163728">
        <w:t>INT</w:t>
      </w:r>
      <w:r w:rsidR="00C77FAE">
        <w:t xml:space="preserve">, com as </w:t>
      </w:r>
      <w:proofErr w:type="spellStart"/>
      <w:r w:rsidR="00C77FAE">
        <w:t>constrains</w:t>
      </w:r>
      <w:proofErr w:type="spellEnd"/>
      <w:r w:rsidR="00C77FAE">
        <w:t xml:space="preserve"> NOT NULL e AUTO INCREMENT.</w:t>
      </w:r>
      <w:r w:rsidR="00163728">
        <w:t xml:space="preserve"> </w:t>
      </w:r>
      <w:r w:rsidR="00786664">
        <w:t xml:space="preserve"> Veja abaixo um exemplo:</w:t>
      </w:r>
    </w:p>
    <w:p w14:paraId="5396E950" w14:textId="011D73DF" w:rsidR="00786664" w:rsidRPr="00B66113" w:rsidRDefault="00786664" w:rsidP="00786664">
      <w:pPr>
        <w:pStyle w:val="texto"/>
        <w:jc w:val="center"/>
      </w:pPr>
      <w:r>
        <w:rPr>
          <w:noProof/>
        </w:rPr>
        <w:drawing>
          <wp:inline distT="0" distB="0" distL="0" distR="0" wp14:anchorId="61F2EC01" wp14:editId="152A714F">
            <wp:extent cx="4152900" cy="2228850"/>
            <wp:effectExtent l="19050" t="19050" r="19050" b="190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22885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6A830F0" w14:textId="7275D5AC" w:rsidR="008A59AE" w:rsidRDefault="00542150" w:rsidP="008A59AE">
      <w:pPr>
        <w:pStyle w:val="texto"/>
      </w:pPr>
      <w:r w:rsidRPr="00542150">
        <w:rPr>
          <w:b/>
          <w:bCs/>
        </w:rPr>
        <w:t>Por outro lado, a chave estrangeira</w:t>
      </w:r>
      <w:r>
        <w:t xml:space="preserve"> é, na maioria dos casos, uma chave primária vinda de outra tabela, servindo, portanto, para o estabelecimento de relações entre diferentes tabelas.</w:t>
      </w:r>
      <w:r w:rsidR="00DA5B89">
        <w:t xml:space="preserve"> </w:t>
      </w:r>
      <w:r w:rsidR="009227BE" w:rsidRPr="009227BE">
        <w:rPr>
          <w:b/>
          <w:bCs/>
        </w:rPr>
        <w:t>P</w:t>
      </w:r>
      <w:r w:rsidR="00DA5B89" w:rsidRPr="009227BE">
        <w:rPr>
          <w:b/>
          <w:bCs/>
        </w:rPr>
        <w:t>or exemplo</w:t>
      </w:r>
      <w:r w:rsidR="00DA5B89">
        <w:t xml:space="preserve">, </w:t>
      </w:r>
      <w:r w:rsidR="009227BE">
        <w:t xml:space="preserve">se </w:t>
      </w:r>
      <w:r w:rsidR="00DA5B89">
        <w:t xml:space="preserve">existe uma tabela de alunos, e uma de cursos, poderíamos adicionar uma coluna chamada “curso preferido” na tabela dos alunos, </w:t>
      </w:r>
      <w:r w:rsidR="009227BE">
        <w:t>e defini-la como uma FOREIGN KEY que faz referência ao atributo “código” da tabela de cursos.</w:t>
      </w:r>
      <w:r w:rsidR="0023607D">
        <w:t xml:space="preserve"> Note que a chave estrangeira não precisa ter o exato mesmo nome daquela a que faz referência, mas sim a mesma definição para o tipo de dado armazenamento, é claro.</w:t>
      </w:r>
      <w:r w:rsidR="008A59AE">
        <w:t xml:space="preserve"> Veja abaixo um exemplo: </w:t>
      </w:r>
    </w:p>
    <w:p w14:paraId="2E351253" w14:textId="07FB5D98" w:rsidR="008A59AE" w:rsidRDefault="008A59AE" w:rsidP="00542150">
      <w:pPr>
        <w:pStyle w:val="texto"/>
      </w:pPr>
      <w:r>
        <w:rPr>
          <w:noProof/>
        </w:rPr>
        <w:drawing>
          <wp:inline distT="0" distB="0" distL="0" distR="0" wp14:anchorId="514256E0" wp14:editId="24EF8656">
            <wp:extent cx="5296407" cy="1733550"/>
            <wp:effectExtent l="19050" t="19050" r="19050" b="190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6109" cy="1736726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465D3B9" w14:textId="117829F1" w:rsidR="008A59AE" w:rsidRDefault="008A59AE" w:rsidP="00542150">
      <w:pPr>
        <w:pStyle w:val="texto"/>
      </w:pPr>
    </w:p>
    <w:p w14:paraId="49EDABD6" w14:textId="0B6FF6A0" w:rsidR="008A59AE" w:rsidRDefault="008A59AE" w:rsidP="008A59AE">
      <w:pPr>
        <w:pStyle w:val="texto"/>
      </w:pPr>
      <w:r>
        <w:lastRenderedPageBreak/>
        <w:t xml:space="preserve">Na imagem acima, </w:t>
      </w:r>
      <w:r w:rsidR="00894812">
        <w:t xml:space="preserve">a relação se dá entre a entidade “Marido”, e a entidade “Esposa”. Para estabelecer uma relação deste tipo, de um para um, basta que apenas uma das entidades faça referência a outra, </w:t>
      </w:r>
      <w:r w:rsidR="00BB0EC6">
        <w:t>pois cada uma delas só pode ser “apontada” por uma única outra. Assim, no caso daquele exemplo, a entidade “Marido” é que está fazendo</w:t>
      </w:r>
      <w:r w:rsidR="004670E3">
        <w:t xml:space="preserve"> a</w:t>
      </w:r>
      <w:r w:rsidR="00BB0EC6">
        <w:t xml:space="preserve"> referência</w:t>
      </w:r>
      <w:r w:rsidR="004670E3">
        <w:t>, ou estabelecendo a relação,</w:t>
      </w:r>
      <w:r w:rsidR="00006335">
        <w:t xml:space="preserve"> e por conseguinte</w:t>
      </w:r>
      <w:r w:rsidR="004670E3">
        <w:t xml:space="preserve">, </w:t>
      </w:r>
      <w:r w:rsidR="00006335">
        <w:t>a chave estrangeira pertencerá a ele.</w:t>
      </w:r>
    </w:p>
    <w:p w14:paraId="4A8C69EC" w14:textId="58113BB1" w:rsidR="008A59AE" w:rsidRDefault="00006335" w:rsidP="00173445">
      <w:pPr>
        <w:pStyle w:val="texto"/>
      </w:pPr>
      <w:r>
        <w:t>A entidade “Esposa” possui uma chave primária, que é o seu CPF</w:t>
      </w:r>
      <w:r w:rsidR="00AC1349">
        <w:t>, e assim</w:t>
      </w:r>
      <w:r w:rsidR="008C3E8B">
        <w:t>, para a</w:t>
      </w:r>
      <w:r w:rsidR="00AC1349">
        <w:t xml:space="preserve"> chave estrangeira da entidade “Marido”</w:t>
      </w:r>
      <w:r w:rsidR="008C3E8B">
        <w:t>, será passado o valor do CPF da esposa por referência. Isto é, como uma típica passagem de valor por referência, a entidade “Marido”, por meio de sua chave estrangeira, “aponta” para o CPF de sua esposa,</w:t>
      </w:r>
      <w:r w:rsidR="00173445">
        <w:t xml:space="preserve"> cujo valor é único.</w:t>
      </w:r>
    </w:p>
    <w:p w14:paraId="54E9CB08" w14:textId="69C2CABB" w:rsidR="000C5FF3" w:rsidRDefault="000C5FF3" w:rsidP="00542150">
      <w:pPr>
        <w:pStyle w:val="texto"/>
      </w:pPr>
      <w:r>
        <w:t xml:space="preserve">Assim percebe-se que para criar relacionamentos entre tabelas os dados que conversam não são enviados </w:t>
      </w:r>
      <w:r w:rsidR="001868FA">
        <w:t xml:space="preserve">em si </w:t>
      </w:r>
      <w:r>
        <w:t xml:space="preserve">para estabelecer a relação, </w:t>
      </w:r>
      <w:r w:rsidR="007F6851">
        <w:t>ao invés disso, são utilizados atributos cuja única função</w:t>
      </w:r>
      <w:r w:rsidR="001868FA">
        <w:t>, neste contexto,</w:t>
      </w:r>
      <w:r w:rsidR="007F6851">
        <w:t xml:space="preserve"> é </w:t>
      </w:r>
      <w:r w:rsidR="001868FA">
        <w:t xml:space="preserve">servir de referencial para </w:t>
      </w:r>
      <w:r w:rsidR="00D447E1">
        <w:t>entidades externas</w:t>
      </w:r>
      <w:r w:rsidR="00173445">
        <w:t>, como uma espécie de “ponteiro”</w:t>
      </w:r>
      <w:r w:rsidR="00D447E1">
        <w:t>.</w:t>
      </w:r>
      <w:r w:rsidR="00535D0E">
        <w:t xml:space="preserve"> </w:t>
      </w:r>
    </w:p>
    <w:p w14:paraId="45FB299D" w14:textId="57CF12FF" w:rsidR="00D447E1" w:rsidRDefault="00173445" w:rsidP="00173445">
      <w:pPr>
        <w:pStyle w:val="Ttulo2"/>
      </w:pPr>
      <w:bookmarkStart w:id="20" w:name="_Toc59125769"/>
      <w:r>
        <w:t>TIPOS DE RELACIONAMENTOS</w:t>
      </w:r>
      <w:bookmarkEnd w:id="20"/>
    </w:p>
    <w:p w14:paraId="04CF1AD3" w14:textId="77777777" w:rsidR="001A72BB" w:rsidRDefault="00173445" w:rsidP="00173445">
      <w:pPr>
        <w:pStyle w:val="texto"/>
      </w:pPr>
      <w:r>
        <w:t>No exemplo anterior, citei que o relacionamento era do tipo “</w:t>
      </w:r>
      <w:r w:rsidRPr="0071791D">
        <w:rPr>
          <w:b/>
          <w:bCs/>
        </w:rPr>
        <w:t>um para um</w:t>
      </w:r>
      <w:r>
        <w:t>”</w:t>
      </w:r>
      <w:r w:rsidR="00F40F88">
        <w:t xml:space="preserve">, mas, naturalmente, no mundo real existem diversas formas de relacionamentos, em que as entidades não necessariamente devem se relacionar com uma outra exclusivamente. </w:t>
      </w:r>
    </w:p>
    <w:p w14:paraId="3E1896CE" w14:textId="7FA2AC58" w:rsidR="00173445" w:rsidRDefault="004D2F2F" w:rsidP="00173445">
      <w:pPr>
        <w:pStyle w:val="texto"/>
      </w:pPr>
      <w:r>
        <w:rPr>
          <w:b/>
          <w:bCs/>
        </w:rPr>
        <w:t xml:space="preserve">Poderíamos citar o tipo “um para muitos”. </w:t>
      </w:r>
      <w:r w:rsidRPr="004D2F2F">
        <w:t>A exemplo</w:t>
      </w:r>
      <w:r>
        <w:rPr>
          <w:b/>
          <w:bCs/>
        </w:rPr>
        <w:t xml:space="preserve">, </w:t>
      </w:r>
      <w:r w:rsidR="00F40F88">
        <w:t>um mesmo cliente</w:t>
      </w:r>
      <w:r w:rsidR="0071791D">
        <w:t xml:space="preserve"> chamado “Fulano”</w:t>
      </w:r>
      <w:r w:rsidR="00F40F88">
        <w:t>, em uma loja, pode comprar um, ou mais produtos, e assim sua relação, ao invés de um para um, será de um – cliente- para muitos</w:t>
      </w:r>
      <w:r w:rsidR="005134C4">
        <w:t>- produtos-</w:t>
      </w:r>
      <w:r w:rsidR="00F40F88">
        <w:t>.</w:t>
      </w:r>
      <w:r w:rsidR="005134C4">
        <w:t xml:space="preserve"> </w:t>
      </w:r>
    </w:p>
    <w:p w14:paraId="1F2D9759" w14:textId="2469902F" w:rsidR="00300D5B" w:rsidRDefault="001A72BB" w:rsidP="004D2F2F">
      <w:pPr>
        <w:pStyle w:val="texto"/>
      </w:pPr>
      <w:r w:rsidRPr="00654C43">
        <w:rPr>
          <w:b/>
          <w:bCs/>
        </w:rPr>
        <w:t>Poderíamos citar também o tipo “muitos para muitos”</w:t>
      </w:r>
      <w:r>
        <w:t xml:space="preserve">. A exemplo, novamente em uma loja, a partir de uma perspectiva geral, e sem selecionarmos um único cliente, </w:t>
      </w:r>
      <w:r w:rsidR="00654C43">
        <w:t>podemos afirmar que os produtos podem ser comprados por diversos clientes, ou podemos ter diversos clientes comprando diversos produtos.</w:t>
      </w:r>
      <w:r w:rsidR="00E34C65">
        <w:t xml:space="preserve"> </w:t>
      </w:r>
      <w:r w:rsidR="00966580">
        <w:t>Mas como estabelecer uma relação entre reg</w:t>
      </w:r>
      <w:r w:rsidR="00617933">
        <w:t xml:space="preserve">istros, e identificar qual cliente comprou os produtos, com esta perspectiva </w:t>
      </w:r>
      <w:r w:rsidR="0052603E">
        <w:t>geral</w:t>
      </w:r>
      <w:r w:rsidR="00617933">
        <w:t>? Devido a este problema, surge um diferencial na forma como é realizado este relacionamento</w:t>
      </w:r>
      <w:r w:rsidR="0052603E">
        <w:t>, que será demonstrada em breve.</w:t>
      </w:r>
    </w:p>
    <w:p w14:paraId="4FB7B044" w14:textId="7E547BF4" w:rsidR="00C536B1" w:rsidRDefault="00C536B1" w:rsidP="00173445">
      <w:pPr>
        <w:pStyle w:val="texto"/>
      </w:pPr>
      <w:r w:rsidRPr="00F93DBF">
        <w:rPr>
          <w:b/>
          <w:bCs/>
        </w:rPr>
        <w:t>As regras para passagem de chave estrangeira</w:t>
      </w:r>
      <w:r>
        <w:t xml:space="preserve">, apesar de serem lógicas, seguem alguns padrões que dispensam, em diversos casos, um entendimento para </w:t>
      </w:r>
      <w:r w:rsidR="00F93DBF">
        <w:t>a decisão de onde aloca-la.</w:t>
      </w:r>
      <w:r w:rsidR="004D2F2F">
        <w:t xml:space="preserve"> Veja nos próximos tópicos os tipos de relacionamento e forma de alocação das chaves.</w:t>
      </w:r>
    </w:p>
    <w:p w14:paraId="47BDC4F5" w14:textId="5639C810" w:rsidR="001A72BB" w:rsidRDefault="001A72BB" w:rsidP="00173445">
      <w:pPr>
        <w:pStyle w:val="texto"/>
      </w:pPr>
    </w:p>
    <w:p w14:paraId="01BCFE95" w14:textId="4A7F5BC4" w:rsidR="001A72BB" w:rsidRDefault="001A72BB" w:rsidP="00173445">
      <w:pPr>
        <w:pStyle w:val="texto"/>
      </w:pPr>
    </w:p>
    <w:p w14:paraId="0B4FB0C2" w14:textId="77777777" w:rsidR="001A72BB" w:rsidRDefault="001A72BB" w:rsidP="004D2F2F">
      <w:pPr>
        <w:pStyle w:val="texto"/>
        <w:ind w:firstLine="0"/>
      </w:pPr>
    </w:p>
    <w:p w14:paraId="57B3B351" w14:textId="4B5EC4DD" w:rsidR="00F93DBF" w:rsidRDefault="00F93DBF" w:rsidP="00F93DBF">
      <w:pPr>
        <w:pStyle w:val="Ttulo3"/>
      </w:pPr>
      <w:bookmarkStart w:id="21" w:name="_Toc59125770"/>
      <w:r>
        <w:t>UM PARA MUITOS (1:N)</w:t>
      </w:r>
      <w:bookmarkEnd w:id="21"/>
    </w:p>
    <w:p w14:paraId="0DB328FB" w14:textId="5EBE3700" w:rsidR="00F93DBF" w:rsidRPr="00F93DBF" w:rsidRDefault="00F93DBF" w:rsidP="00F93DBF">
      <w:pPr>
        <w:pStyle w:val="texto"/>
      </w:pPr>
      <w:r>
        <w:t xml:space="preserve">Como regra geral, neste tipo de relacionamento a chave estrangeira é </w:t>
      </w:r>
      <w:r w:rsidR="001547DF">
        <w:t>criada dentro da entidade “muitos”.</w:t>
      </w:r>
      <w:r w:rsidR="009F1C8A">
        <w:t xml:space="preserve"> Veja o exemplo:</w:t>
      </w:r>
    </w:p>
    <w:p w14:paraId="3FA4489E" w14:textId="6D335380" w:rsidR="005134C4" w:rsidRDefault="001547DF" w:rsidP="001547DF">
      <w:pPr>
        <w:pStyle w:val="texto"/>
        <w:jc w:val="center"/>
      </w:pPr>
      <w:r>
        <w:rPr>
          <w:noProof/>
        </w:rPr>
        <w:drawing>
          <wp:inline distT="0" distB="0" distL="0" distR="0" wp14:anchorId="65174BCF" wp14:editId="425157BD">
            <wp:extent cx="4467225" cy="1609725"/>
            <wp:effectExtent l="19050" t="19050" r="28575" b="285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6097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7CF0EF9" w14:textId="1C59D4C7" w:rsidR="005134C4" w:rsidRPr="00173445" w:rsidRDefault="00EB3689" w:rsidP="00EB3689">
      <w:pPr>
        <w:pStyle w:val="Ttulo3"/>
      </w:pPr>
      <w:bookmarkStart w:id="22" w:name="_Toc59125771"/>
      <w:r>
        <w:t>MUITOS PARA MUITOS (N:N)</w:t>
      </w:r>
      <w:bookmarkEnd w:id="22"/>
    </w:p>
    <w:p w14:paraId="15473EFC" w14:textId="13B6C14B" w:rsidR="00B12C4D" w:rsidRDefault="0052603E" w:rsidP="00B12C4D">
      <w:pPr>
        <w:pStyle w:val="texto"/>
      </w:pPr>
      <w:r w:rsidRPr="00B12C4D">
        <w:rPr>
          <w:b/>
          <w:bCs/>
        </w:rPr>
        <w:t>Como supracitado, no tópico 10.2,</w:t>
      </w:r>
      <w:r>
        <w:t xml:space="preserve"> </w:t>
      </w:r>
      <w:r w:rsidRPr="00B12C4D">
        <w:rPr>
          <w:b/>
          <w:bCs/>
        </w:rPr>
        <w:t>este relacionamento possui um diferencial</w:t>
      </w:r>
      <w:r>
        <w:t>.</w:t>
      </w:r>
      <w:r w:rsidR="00B12C4D">
        <w:t xml:space="preserve"> Note que se a relação estabelecida na tabela fosse dada a partir de uma perspectiva geral,</w:t>
      </w:r>
      <w:r w:rsidR="009B1DB1">
        <w:t xml:space="preserve"> como de clientes para produtos,</w:t>
      </w:r>
      <w:r w:rsidR="00B12C4D">
        <w:t xml:space="preserve"> de muitos para muitos, seria impossível estabelecer as relações e identificar qual cliente comprou tal produto, ou qual registro da tabela de clientes se relacionou com o registro do produto, na tabela de produtos. Na prática do mundo real, quando produtos são comprados por alguém, a relação é de um para muitos.</w:t>
      </w:r>
    </w:p>
    <w:p w14:paraId="65221F67" w14:textId="6A716629" w:rsidR="009B1DB1" w:rsidRDefault="009B1DB1" w:rsidP="00B12C4D">
      <w:pPr>
        <w:pStyle w:val="texto"/>
      </w:pPr>
      <w:r>
        <w:t>Por isso, neste caso, o próprio diagrama de relacionamento sobre uma mudança. Ao invés de, entre as duas entidades que se relacionam, haver um nó de relacionamento, haverá uma terceira entidade</w:t>
      </w:r>
      <w:r w:rsidR="006D285A">
        <w:t>, que servirá</w:t>
      </w:r>
      <w:r w:rsidR="00BE5A3D">
        <w:t xml:space="preserve"> como intermédio</w:t>
      </w:r>
      <w:r w:rsidR="006D285A">
        <w:t xml:space="preserve"> para</w:t>
      </w:r>
      <w:r w:rsidR="00BE5A3D">
        <w:t xml:space="preserve"> o</w:t>
      </w:r>
      <w:r w:rsidR="006D285A">
        <w:t xml:space="preserve"> realizar </w:t>
      </w:r>
      <w:proofErr w:type="gramStart"/>
      <w:r w:rsidR="00BE5A3D">
        <w:t>das</w:t>
      </w:r>
      <w:r w:rsidR="006D285A">
        <w:t xml:space="preserve"> especificação</w:t>
      </w:r>
      <w:proofErr w:type="gramEnd"/>
      <w:r w:rsidR="00BE5A3D">
        <w:t xml:space="preserve"> das relações.</w:t>
      </w:r>
    </w:p>
    <w:p w14:paraId="31934019" w14:textId="2C3B836F" w:rsidR="00BE5A3D" w:rsidRDefault="00BE5A3D" w:rsidP="00B12C4D">
      <w:pPr>
        <w:pStyle w:val="texto"/>
      </w:pPr>
      <w:r>
        <w:rPr>
          <w:noProof/>
        </w:rPr>
        <w:drawing>
          <wp:inline distT="0" distB="0" distL="0" distR="0" wp14:anchorId="022E03CF" wp14:editId="2F7B4B99">
            <wp:extent cx="5476875" cy="1618126"/>
            <wp:effectExtent l="19050" t="19050" r="9525" b="203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8909" cy="1621681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F647CE3" w14:textId="343DB331" w:rsidR="009145F4" w:rsidRPr="00BE5A3D" w:rsidRDefault="00BE5A3D" w:rsidP="00BE5A3D">
      <w:pPr>
        <w:pStyle w:val="texto"/>
      </w:pPr>
      <w:r>
        <w:lastRenderedPageBreak/>
        <w:t xml:space="preserve">Assim, muitos clientes podem comprar muitos produtos, a partir de uma vista geral, mas, </w:t>
      </w:r>
      <w:r w:rsidR="009A4463">
        <w:t>as relações, na prática, se</w:t>
      </w:r>
      <w:r w:rsidR="00403F58">
        <w:t>rão sempre de um para muitos, em que cada cliente vale por um, e cada produto comprado, igualmente, vale por um.</w:t>
      </w:r>
    </w:p>
    <w:p w14:paraId="369CDA40" w14:textId="57BCB169" w:rsidR="004750C1" w:rsidRDefault="007E29A3" w:rsidP="007E29A3">
      <w:pPr>
        <w:pStyle w:val="texto"/>
      </w:pPr>
      <w:r w:rsidRPr="00E1045E">
        <w:rPr>
          <w:b/>
          <w:bCs/>
        </w:rPr>
        <w:t>Para a passagem da chave estrangeira, vale a regra do um para muitos</w:t>
      </w:r>
      <w:r>
        <w:t>: a chave é definida no lado “muitos”. Por isso, neste caso, a entidade intermediária</w:t>
      </w:r>
      <w:r w:rsidR="00966A3C">
        <w:t xml:space="preserve"> da relação</w:t>
      </w:r>
      <w:r>
        <w:t xml:space="preserve"> </w:t>
      </w:r>
      <w:r w:rsidR="00966A3C">
        <w:t xml:space="preserve">terá duas chaves estrangeiras, </w:t>
      </w:r>
      <w:r w:rsidR="00F45894">
        <w:t>cada uma fazendo referência à chave primária de cada uma das outras duas entidades.</w:t>
      </w:r>
    </w:p>
    <w:p w14:paraId="7CEEE4C7" w14:textId="0DA65DDE" w:rsidR="008330D5" w:rsidRDefault="007904AD" w:rsidP="008330D5">
      <w:pPr>
        <w:pStyle w:val="Ttulo2"/>
      </w:pPr>
      <w:bookmarkStart w:id="23" w:name="_Toc59125772"/>
      <w:r>
        <w:t>RELACIONAR TABELAS COM SQL</w:t>
      </w:r>
      <w:bookmarkEnd w:id="23"/>
    </w:p>
    <w:p w14:paraId="426BB3B6" w14:textId="5F1727AD" w:rsidR="005E5461" w:rsidRDefault="005E5461" w:rsidP="005E5461">
      <w:pPr>
        <w:pStyle w:val="texto"/>
      </w:pPr>
      <w:r>
        <w:t>Em linguagem SQL, a sintaxe de definição da chave estrangeira segue o mesmo padrão inicial da chave primária</w:t>
      </w:r>
      <w:r w:rsidR="005854C6">
        <w:t xml:space="preserve">. Veja que o nome do atributo que servirá de chave é escrito entre parênteses. </w:t>
      </w:r>
    </w:p>
    <w:p w14:paraId="165A11C2" w14:textId="6A6126A2" w:rsidR="002047FE" w:rsidRDefault="002047FE" w:rsidP="005E5461">
      <w:pPr>
        <w:pStyle w:val="texto"/>
      </w:pPr>
      <w:r>
        <w:t xml:space="preserve">Em seguida, para estabelecer a </w:t>
      </w:r>
      <w:r w:rsidR="0089505F">
        <w:t>referência</w:t>
      </w:r>
      <w:r>
        <w:t xml:space="preserve">, o comando de definição da chave estrangeira é </w:t>
      </w:r>
      <w:proofErr w:type="gramStart"/>
      <w:r>
        <w:t>seguida</w:t>
      </w:r>
      <w:proofErr w:type="gramEnd"/>
      <w:r>
        <w:t xml:space="preserve"> da clausula “</w:t>
      </w:r>
      <w:proofErr w:type="spellStart"/>
      <w:r>
        <w:t>references</w:t>
      </w:r>
      <w:proofErr w:type="spellEnd"/>
      <w:r>
        <w:t>”</w:t>
      </w:r>
      <w:r w:rsidR="00DB18AC">
        <w:t>, que implica em “</w:t>
      </w:r>
      <w:r w:rsidR="0089505F">
        <w:t>faz referência a</w:t>
      </w:r>
      <w:r w:rsidR="00DB18AC">
        <w:t>”, e após este termo é escrito o nome tabela com o atributo referenciado, desta mesma tabela, entre parênteses.</w:t>
      </w:r>
    </w:p>
    <w:p w14:paraId="6C7C3720" w14:textId="3911F8FF" w:rsidR="0089505F" w:rsidRPr="005E5461" w:rsidRDefault="003114C0" w:rsidP="005E5461">
      <w:pPr>
        <w:pStyle w:val="texto"/>
      </w:pPr>
      <w:r>
        <w:t>Em outras palavras, o comando significa</w:t>
      </w:r>
      <w:r w:rsidR="00732F1E">
        <w:t>:</w:t>
      </w:r>
      <w:r>
        <w:t xml:space="preserve"> “A chave estrangeira será </w:t>
      </w:r>
      <w:r w:rsidR="00732F1E">
        <w:t>(</w:t>
      </w:r>
      <w:r w:rsidR="002346D5">
        <w:t>Y</w:t>
      </w:r>
      <w:r>
        <w:t xml:space="preserve"> atributo desta tabela</w:t>
      </w:r>
      <w:r w:rsidR="00732F1E">
        <w:t>)</w:t>
      </w:r>
      <w:r>
        <w:t xml:space="preserve">, </w:t>
      </w:r>
      <w:r w:rsidR="002346D5">
        <w:t>que</w:t>
      </w:r>
      <w:r>
        <w:t xml:space="preserve"> fará referencia a outra tabela, e mais especificamente </w:t>
      </w:r>
      <w:r w:rsidR="00732F1E">
        <w:t>(</w:t>
      </w:r>
      <w:r>
        <w:t>ao valor</w:t>
      </w:r>
      <w:r w:rsidR="00732F1E">
        <w:t xml:space="preserve"> do seu atributo </w:t>
      </w:r>
      <w:r w:rsidR="002346D5">
        <w:t>X</w:t>
      </w:r>
      <w:r w:rsidR="00732F1E">
        <w:t>)”.</w:t>
      </w:r>
      <w:r>
        <w:t xml:space="preserve"> </w:t>
      </w:r>
    </w:p>
    <w:p w14:paraId="75D2B665" w14:textId="5D31B17E" w:rsidR="007904AD" w:rsidRPr="007904AD" w:rsidRDefault="005854C6" w:rsidP="00563F2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732130" wp14:editId="14E972E8">
                <wp:simplePos x="0" y="0"/>
                <wp:positionH relativeFrom="column">
                  <wp:posOffset>624840</wp:posOffset>
                </wp:positionH>
                <wp:positionV relativeFrom="paragraph">
                  <wp:posOffset>3044190</wp:posOffset>
                </wp:positionV>
                <wp:extent cx="219075" cy="19050"/>
                <wp:effectExtent l="0" t="57150" r="47625" b="76200"/>
                <wp:wrapNone/>
                <wp:docPr id="21" name="Conector de Seta Ret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07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2C2EE6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1" o:spid="_x0000_s1026" type="#_x0000_t32" style="position:absolute;margin-left:49.2pt;margin-top:239.7pt;width:17.25pt;height:1.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5E5461">
        <w:rPr>
          <w:noProof/>
        </w:rPr>
        <w:drawing>
          <wp:inline distT="0" distB="0" distL="0" distR="0" wp14:anchorId="6E58B66A" wp14:editId="2CF7C5BE">
            <wp:extent cx="5476875" cy="3844862"/>
            <wp:effectExtent l="19050" t="19050" r="9525" b="2286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7623" cy="3852407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88CD842" w14:textId="025E5B73" w:rsidR="004750C1" w:rsidRDefault="002346D5" w:rsidP="002346D5">
      <w:pPr>
        <w:pStyle w:val="texto"/>
      </w:pPr>
      <w:r>
        <w:lastRenderedPageBreak/>
        <w:t>A chave estrangeira pode ser adicionada após a criação da tabela, por meio do comando ALTER TABLE. Veja:</w:t>
      </w:r>
    </w:p>
    <w:p w14:paraId="78E6FA5B" w14:textId="53CCA62F" w:rsidR="002346D5" w:rsidRPr="002346D5" w:rsidRDefault="00563F26" w:rsidP="00563F26">
      <w:pPr>
        <w:pStyle w:val="texto"/>
        <w:jc w:val="center"/>
      </w:pPr>
      <w:r>
        <w:rPr>
          <w:noProof/>
        </w:rPr>
        <w:drawing>
          <wp:inline distT="0" distB="0" distL="0" distR="0" wp14:anchorId="6D103C0D" wp14:editId="0A8E6715">
            <wp:extent cx="5162550" cy="2139513"/>
            <wp:effectExtent l="19050" t="19050" r="19050" b="1333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5702" cy="2153252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851953A" w14:textId="1A0BFAA3" w:rsidR="004750C1" w:rsidRDefault="00563F26" w:rsidP="00563F26">
      <w:pPr>
        <w:pStyle w:val="Ttulo2"/>
      </w:pPr>
      <w:bookmarkStart w:id="24" w:name="_Toc59125773"/>
      <w:r>
        <w:t>COMANDO JOIN</w:t>
      </w:r>
      <w:bookmarkEnd w:id="24"/>
    </w:p>
    <w:p w14:paraId="589B00B3" w14:textId="77777777" w:rsidR="00563F26" w:rsidRPr="00563F26" w:rsidRDefault="00563F26" w:rsidP="00563F26">
      <w:pPr>
        <w:pStyle w:val="texto"/>
      </w:pPr>
    </w:p>
    <w:p w14:paraId="3F01842F" w14:textId="3838D65E" w:rsidR="004750C1" w:rsidRDefault="004750C1" w:rsidP="009A513A">
      <w:pPr>
        <w:pStyle w:val="texto"/>
        <w:jc w:val="center"/>
      </w:pPr>
    </w:p>
    <w:p w14:paraId="77849F13" w14:textId="0C3A5D5F" w:rsidR="004750C1" w:rsidRDefault="004750C1" w:rsidP="004750C1">
      <w:pPr>
        <w:pStyle w:val="Ttulo1"/>
      </w:pPr>
      <w:bookmarkStart w:id="25" w:name="_Toc59125774"/>
      <w:r>
        <w:t>FONTES</w:t>
      </w:r>
      <w:bookmarkEnd w:id="25"/>
    </w:p>
    <w:p w14:paraId="361CC713" w14:textId="6AE6155C" w:rsidR="004750C1" w:rsidRPr="004750C1" w:rsidRDefault="008330D5" w:rsidP="004750C1">
      <w:pPr>
        <w:rPr>
          <w:rFonts w:ascii="Times New Roman" w:hAnsi="Times New Roman" w:cs="Times New Roman"/>
          <w:sz w:val="24"/>
          <w:szCs w:val="24"/>
        </w:rPr>
      </w:pPr>
      <w:hyperlink r:id="rId30" w:anchor=":~:text=O%20comando%20utilizado%20para%20apagar%20dados%20%C3%A9%20o%20DELETE" w:history="1">
        <w:r w:rsidR="004750C1" w:rsidRPr="004750C1">
          <w:rPr>
            <w:rStyle w:val="Hyperlink"/>
            <w:rFonts w:ascii="Times New Roman" w:hAnsi="Times New Roman" w:cs="Times New Roman"/>
            <w:sz w:val="24"/>
            <w:szCs w:val="24"/>
          </w:rPr>
          <w:t>https://www.devmedia.com.br/comandos-basicos-em-sql-insert-update-delete-e-select/37170#:~:text=O%20comando%20utilizado%20para%20apagar%20dados%20%C3%A9%20o%20DELETE</w:t>
        </w:r>
      </w:hyperlink>
      <w:r w:rsidR="004750C1" w:rsidRPr="004750C1">
        <w:rPr>
          <w:rFonts w:ascii="Times New Roman" w:hAnsi="Times New Roman" w:cs="Times New Roman"/>
          <w:sz w:val="24"/>
          <w:szCs w:val="24"/>
        </w:rPr>
        <w:t>.</w:t>
      </w:r>
    </w:p>
    <w:p w14:paraId="4CF0AEC3" w14:textId="000A43ED" w:rsidR="004750C1" w:rsidRPr="004750C1" w:rsidRDefault="008330D5" w:rsidP="004750C1">
      <w:pPr>
        <w:rPr>
          <w:rFonts w:ascii="Times New Roman" w:hAnsi="Times New Roman" w:cs="Times New Roman"/>
          <w:sz w:val="24"/>
          <w:szCs w:val="24"/>
        </w:rPr>
      </w:pPr>
      <w:hyperlink r:id="rId31" w:history="1">
        <w:r w:rsidR="004750C1" w:rsidRPr="004750C1">
          <w:rPr>
            <w:rStyle w:val="Hyperlink"/>
            <w:rFonts w:ascii="Times New Roman" w:hAnsi="Times New Roman" w:cs="Times New Roman"/>
            <w:sz w:val="24"/>
            <w:szCs w:val="24"/>
          </w:rPr>
          <w:t>https://www.devmedia.com.br/comandos-basicos-em-sql-insert-update-delete-e-select/37170</w:t>
        </w:r>
      </w:hyperlink>
    </w:p>
    <w:p w14:paraId="3D5B3579" w14:textId="7F9511AD" w:rsidR="004750C1" w:rsidRDefault="008330D5" w:rsidP="004750C1">
      <w:pPr>
        <w:rPr>
          <w:rStyle w:val="Hyperlink"/>
          <w:rFonts w:ascii="Times New Roman" w:hAnsi="Times New Roman" w:cs="Times New Roman"/>
          <w:sz w:val="24"/>
          <w:szCs w:val="24"/>
        </w:rPr>
      </w:pPr>
      <w:hyperlink r:id="rId32" w:history="1">
        <w:r w:rsidR="004750C1" w:rsidRPr="004750C1">
          <w:rPr>
            <w:rStyle w:val="Hyperlink"/>
            <w:rFonts w:ascii="Times New Roman" w:hAnsi="Times New Roman" w:cs="Times New Roman"/>
            <w:sz w:val="24"/>
            <w:szCs w:val="24"/>
          </w:rPr>
          <w:t>http://www.bosontreinamentos.com.br/curso-completo-de-mysql/</w:t>
        </w:r>
      </w:hyperlink>
    </w:p>
    <w:p w14:paraId="14D41CD3" w14:textId="3007AFC1" w:rsidR="007100F8" w:rsidRDefault="007100F8" w:rsidP="004750C1">
      <w:pPr>
        <w:rPr>
          <w:rFonts w:ascii="Times New Roman" w:hAnsi="Times New Roman" w:cs="Times New Roman"/>
          <w:sz w:val="24"/>
          <w:szCs w:val="24"/>
        </w:rPr>
      </w:pPr>
      <w:hyperlink r:id="rId33" w:history="1">
        <w:r w:rsidRPr="007100F8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https://www.youtube.com/watch?v=MNHDpqTFbFE</w:t>
        </w:r>
      </w:hyperlink>
    </w:p>
    <w:p w14:paraId="31EE55F5" w14:textId="1101D5EE" w:rsidR="007100F8" w:rsidRDefault="007100F8" w:rsidP="004750C1">
      <w:pPr>
        <w:rPr>
          <w:rFonts w:ascii="Times New Roman" w:hAnsi="Times New Roman" w:cs="Times New Roman"/>
          <w:sz w:val="24"/>
          <w:szCs w:val="24"/>
        </w:rPr>
      </w:pPr>
      <w:hyperlink r:id="rId34" w:history="1">
        <w:r w:rsidRPr="007100F8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https://www.youtube.com/playlist?list=PLHz_AreHm4dkBs-795Dsgvau_ekxg8g1r</w:t>
        </w:r>
      </w:hyperlink>
    </w:p>
    <w:p w14:paraId="430A09F9" w14:textId="7E2B1FAC" w:rsidR="004750C1" w:rsidRDefault="008330D5" w:rsidP="004750C1">
      <w:pPr>
        <w:rPr>
          <w:rFonts w:ascii="Times New Roman" w:hAnsi="Times New Roman" w:cs="Times New Roman"/>
          <w:sz w:val="24"/>
          <w:szCs w:val="24"/>
        </w:rPr>
      </w:pPr>
      <w:hyperlink r:id="rId35" w:history="1">
        <w:r w:rsidR="004750C1" w:rsidRPr="006C2205">
          <w:rPr>
            <w:rStyle w:val="Hyperlink"/>
            <w:rFonts w:ascii="Times New Roman" w:hAnsi="Times New Roman" w:cs="Times New Roman"/>
            <w:sz w:val="24"/>
            <w:szCs w:val="24"/>
          </w:rPr>
          <w:t>https://www.udemy.com/course/web-completo/</w:t>
        </w:r>
      </w:hyperlink>
    </w:p>
    <w:p w14:paraId="2AAA0260" w14:textId="77777777" w:rsidR="004750C1" w:rsidRPr="004750C1" w:rsidRDefault="004750C1" w:rsidP="004750C1">
      <w:pPr>
        <w:rPr>
          <w:rFonts w:ascii="Times New Roman" w:hAnsi="Times New Roman" w:cs="Times New Roman"/>
          <w:sz w:val="24"/>
          <w:szCs w:val="24"/>
        </w:rPr>
      </w:pPr>
    </w:p>
    <w:p w14:paraId="353EB01B" w14:textId="77777777" w:rsidR="004750C1" w:rsidRPr="004750C1" w:rsidRDefault="004750C1" w:rsidP="004750C1"/>
    <w:sectPr w:rsidR="004750C1" w:rsidRPr="004750C1" w:rsidSect="008D3EAC">
      <w:headerReference w:type="default" r:id="rId36"/>
      <w:pgSz w:w="11906" w:h="16838" w:code="9"/>
      <w:pgMar w:top="1701" w:right="1134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20DB55" w14:textId="77777777" w:rsidR="004B72D5" w:rsidRDefault="004B72D5" w:rsidP="00713897">
      <w:pPr>
        <w:spacing w:after="0" w:line="240" w:lineRule="auto"/>
      </w:pPr>
      <w:r>
        <w:separator/>
      </w:r>
    </w:p>
  </w:endnote>
  <w:endnote w:type="continuationSeparator" w:id="0">
    <w:p w14:paraId="79FC637B" w14:textId="77777777" w:rsidR="004B72D5" w:rsidRDefault="004B72D5" w:rsidP="007138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332CB8" w14:textId="77777777" w:rsidR="004B72D5" w:rsidRDefault="004B72D5" w:rsidP="00713897">
      <w:pPr>
        <w:spacing w:after="0" w:line="240" w:lineRule="auto"/>
      </w:pPr>
      <w:r>
        <w:separator/>
      </w:r>
    </w:p>
  </w:footnote>
  <w:footnote w:type="continuationSeparator" w:id="0">
    <w:p w14:paraId="468DEA02" w14:textId="77777777" w:rsidR="004B72D5" w:rsidRDefault="004B72D5" w:rsidP="007138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31081382"/>
      <w:docPartObj>
        <w:docPartGallery w:val="Page Numbers (Top of Page)"/>
        <w:docPartUnique/>
      </w:docPartObj>
    </w:sdtPr>
    <w:sdtContent>
      <w:p w14:paraId="4A081F6C" w14:textId="06ADAA20" w:rsidR="008330D5" w:rsidRDefault="008330D5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4D0F36" w14:textId="77777777" w:rsidR="008330D5" w:rsidRDefault="008330D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5E7DF6"/>
    <w:multiLevelType w:val="multilevel"/>
    <w:tmpl w:val="5994D760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Ttulo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62A"/>
    <w:rsid w:val="00006335"/>
    <w:rsid w:val="00032E00"/>
    <w:rsid w:val="0003569C"/>
    <w:rsid w:val="00047289"/>
    <w:rsid w:val="000555A2"/>
    <w:rsid w:val="00060305"/>
    <w:rsid w:val="00086DC5"/>
    <w:rsid w:val="00090D51"/>
    <w:rsid w:val="00097924"/>
    <w:rsid w:val="000B253F"/>
    <w:rsid w:val="000B65E7"/>
    <w:rsid w:val="000C5FF3"/>
    <w:rsid w:val="000D733D"/>
    <w:rsid w:val="000E7A6C"/>
    <w:rsid w:val="000F7FDF"/>
    <w:rsid w:val="0010146B"/>
    <w:rsid w:val="0010643E"/>
    <w:rsid w:val="0011285F"/>
    <w:rsid w:val="0012301B"/>
    <w:rsid w:val="00123367"/>
    <w:rsid w:val="00123931"/>
    <w:rsid w:val="001524E3"/>
    <w:rsid w:val="00153F5F"/>
    <w:rsid w:val="001547DF"/>
    <w:rsid w:val="00163728"/>
    <w:rsid w:val="0016599F"/>
    <w:rsid w:val="00173445"/>
    <w:rsid w:val="001868FA"/>
    <w:rsid w:val="00194F88"/>
    <w:rsid w:val="001953F4"/>
    <w:rsid w:val="001A6201"/>
    <w:rsid w:val="001A72BB"/>
    <w:rsid w:val="001B36B0"/>
    <w:rsid w:val="001C318A"/>
    <w:rsid w:val="001D2126"/>
    <w:rsid w:val="001F5588"/>
    <w:rsid w:val="002047FE"/>
    <w:rsid w:val="00220DD1"/>
    <w:rsid w:val="002342A3"/>
    <w:rsid w:val="002346D5"/>
    <w:rsid w:val="0023607D"/>
    <w:rsid w:val="00244B4C"/>
    <w:rsid w:val="00251AA1"/>
    <w:rsid w:val="00254D85"/>
    <w:rsid w:val="00255FAD"/>
    <w:rsid w:val="00274043"/>
    <w:rsid w:val="00276DA1"/>
    <w:rsid w:val="00286356"/>
    <w:rsid w:val="00297F8C"/>
    <w:rsid w:val="002B47F6"/>
    <w:rsid w:val="002D0E9F"/>
    <w:rsid w:val="002F0823"/>
    <w:rsid w:val="002F0B13"/>
    <w:rsid w:val="002F27CD"/>
    <w:rsid w:val="00300D5B"/>
    <w:rsid w:val="003114C0"/>
    <w:rsid w:val="00350E99"/>
    <w:rsid w:val="00352D87"/>
    <w:rsid w:val="003726E4"/>
    <w:rsid w:val="003C0B58"/>
    <w:rsid w:val="003D0590"/>
    <w:rsid w:val="003D50EA"/>
    <w:rsid w:val="003D7E77"/>
    <w:rsid w:val="003E7D1A"/>
    <w:rsid w:val="00403F58"/>
    <w:rsid w:val="00415460"/>
    <w:rsid w:val="0043541A"/>
    <w:rsid w:val="0044706A"/>
    <w:rsid w:val="004670E3"/>
    <w:rsid w:val="00471F9C"/>
    <w:rsid w:val="00473D58"/>
    <w:rsid w:val="004750C1"/>
    <w:rsid w:val="0049663D"/>
    <w:rsid w:val="00497F58"/>
    <w:rsid w:val="004A2C6C"/>
    <w:rsid w:val="004B0B39"/>
    <w:rsid w:val="004B6971"/>
    <w:rsid w:val="004B72D5"/>
    <w:rsid w:val="004D2F2F"/>
    <w:rsid w:val="004F1A83"/>
    <w:rsid w:val="0050415F"/>
    <w:rsid w:val="005133CE"/>
    <w:rsid w:val="005134C4"/>
    <w:rsid w:val="00521F67"/>
    <w:rsid w:val="0052603E"/>
    <w:rsid w:val="00532227"/>
    <w:rsid w:val="00535D0E"/>
    <w:rsid w:val="005377FA"/>
    <w:rsid w:val="00542150"/>
    <w:rsid w:val="0054429D"/>
    <w:rsid w:val="00546C60"/>
    <w:rsid w:val="00554F19"/>
    <w:rsid w:val="00556512"/>
    <w:rsid w:val="00563F26"/>
    <w:rsid w:val="00574030"/>
    <w:rsid w:val="005854C6"/>
    <w:rsid w:val="005855D0"/>
    <w:rsid w:val="005A0D15"/>
    <w:rsid w:val="005C2D0F"/>
    <w:rsid w:val="005E5461"/>
    <w:rsid w:val="005E6074"/>
    <w:rsid w:val="005F12C2"/>
    <w:rsid w:val="00617933"/>
    <w:rsid w:val="006202AF"/>
    <w:rsid w:val="00622F9E"/>
    <w:rsid w:val="006272E9"/>
    <w:rsid w:val="00637259"/>
    <w:rsid w:val="00642A0D"/>
    <w:rsid w:val="006430EB"/>
    <w:rsid w:val="0065211E"/>
    <w:rsid w:val="00654C43"/>
    <w:rsid w:val="006874C8"/>
    <w:rsid w:val="00687844"/>
    <w:rsid w:val="006A29F9"/>
    <w:rsid w:val="006B6A1D"/>
    <w:rsid w:val="006C4CCD"/>
    <w:rsid w:val="006D285A"/>
    <w:rsid w:val="006E018D"/>
    <w:rsid w:val="006E5F00"/>
    <w:rsid w:val="006F427D"/>
    <w:rsid w:val="007100F8"/>
    <w:rsid w:val="00713897"/>
    <w:rsid w:val="00715E20"/>
    <w:rsid w:val="0071791D"/>
    <w:rsid w:val="007310DC"/>
    <w:rsid w:val="00732F1E"/>
    <w:rsid w:val="0077336F"/>
    <w:rsid w:val="00773435"/>
    <w:rsid w:val="00780DD4"/>
    <w:rsid w:val="007851E8"/>
    <w:rsid w:val="00786664"/>
    <w:rsid w:val="007904AD"/>
    <w:rsid w:val="007A6644"/>
    <w:rsid w:val="007B5854"/>
    <w:rsid w:val="007B6841"/>
    <w:rsid w:val="007E16C0"/>
    <w:rsid w:val="007E29A3"/>
    <w:rsid w:val="007F6851"/>
    <w:rsid w:val="00802EED"/>
    <w:rsid w:val="008159CB"/>
    <w:rsid w:val="008330D5"/>
    <w:rsid w:val="00860976"/>
    <w:rsid w:val="008938F9"/>
    <w:rsid w:val="00894812"/>
    <w:rsid w:val="0089505F"/>
    <w:rsid w:val="008A59AE"/>
    <w:rsid w:val="008C3E8B"/>
    <w:rsid w:val="008C4E81"/>
    <w:rsid w:val="008D3EAC"/>
    <w:rsid w:val="008E11AA"/>
    <w:rsid w:val="00913C3D"/>
    <w:rsid w:val="009145F4"/>
    <w:rsid w:val="009227BE"/>
    <w:rsid w:val="0092712B"/>
    <w:rsid w:val="00930832"/>
    <w:rsid w:val="00935C76"/>
    <w:rsid w:val="00966580"/>
    <w:rsid w:val="00966A3C"/>
    <w:rsid w:val="00972793"/>
    <w:rsid w:val="009755B9"/>
    <w:rsid w:val="009A1C3C"/>
    <w:rsid w:val="009A33E0"/>
    <w:rsid w:val="009A4463"/>
    <w:rsid w:val="009A513A"/>
    <w:rsid w:val="009A753D"/>
    <w:rsid w:val="009B1DB1"/>
    <w:rsid w:val="009C53BB"/>
    <w:rsid w:val="009D17B9"/>
    <w:rsid w:val="009F1C8A"/>
    <w:rsid w:val="00A2073D"/>
    <w:rsid w:val="00A4370F"/>
    <w:rsid w:val="00A477C3"/>
    <w:rsid w:val="00A52CE7"/>
    <w:rsid w:val="00A71FA5"/>
    <w:rsid w:val="00A73E9F"/>
    <w:rsid w:val="00A759C0"/>
    <w:rsid w:val="00A7701E"/>
    <w:rsid w:val="00A92D12"/>
    <w:rsid w:val="00A96EC6"/>
    <w:rsid w:val="00AA3BEA"/>
    <w:rsid w:val="00AC1349"/>
    <w:rsid w:val="00AE5569"/>
    <w:rsid w:val="00AF754F"/>
    <w:rsid w:val="00B03C16"/>
    <w:rsid w:val="00B061D1"/>
    <w:rsid w:val="00B12C4D"/>
    <w:rsid w:val="00B1767C"/>
    <w:rsid w:val="00B2467B"/>
    <w:rsid w:val="00B27B8F"/>
    <w:rsid w:val="00B51C6C"/>
    <w:rsid w:val="00B66113"/>
    <w:rsid w:val="00B7362A"/>
    <w:rsid w:val="00B73A3C"/>
    <w:rsid w:val="00BB0EC6"/>
    <w:rsid w:val="00BB56A7"/>
    <w:rsid w:val="00BB6437"/>
    <w:rsid w:val="00BC1E44"/>
    <w:rsid w:val="00BE2520"/>
    <w:rsid w:val="00BE5A3D"/>
    <w:rsid w:val="00BF46B9"/>
    <w:rsid w:val="00C2080A"/>
    <w:rsid w:val="00C536B1"/>
    <w:rsid w:val="00C570B9"/>
    <w:rsid w:val="00C61794"/>
    <w:rsid w:val="00C71145"/>
    <w:rsid w:val="00C77FAE"/>
    <w:rsid w:val="00C923DB"/>
    <w:rsid w:val="00CF3C60"/>
    <w:rsid w:val="00CF4F26"/>
    <w:rsid w:val="00CF78FF"/>
    <w:rsid w:val="00D42D84"/>
    <w:rsid w:val="00D43A0D"/>
    <w:rsid w:val="00D447E1"/>
    <w:rsid w:val="00D659D4"/>
    <w:rsid w:val="00D90ABD"/>
    <w:rsid w:val="00D95D99"/>
    <w:rsid w:val="00DA5B89"/>
    <w:rsid w:val="00DB0501"/>
    <w:rsid w:val="00DB18AC"/>
    <w:rsid w:val="00DB7660"/>
    <w:rsid w:val="00DC2CE9"/>
    <w:rsid w:val="00DF1C21"/>
    <w:rsid w:val="00E03111"/>
    <w:rsid w:val="00E1045E"/>
    <w:rsid w:val="00E152F5"/>
    <w:rsid w:val="00E17E1A"/>
    <w:rsid w:val="00E26F1C"/>
    <w:rsid w:val="00E34C65"/>
    <w:rsid w:val="00E51C1F"/>
    <w:rsid w:val="00E61CD8"/>
    <w:rsid w:val="00E70658"/>
    <w:rsid w:val="00E95DDB"/>
    <w:rsid w:val="00EB3689"/>
    <w:rsid w:val="00F14FCA"/>
    <w:rsid w:val="00F35CD2"/>
    <w:rsid w:val="00F366A0"/>
    <w:rsid w:val="00F40F88"/>
    <w:rsid w:val="00F45894"/>
    <w:rsid w:val="00F617E2"/>
    <w:rsid w:val="00F70C9F"/>
    <w:rsid w:val="00F93CF3"/>
    <w:rsid w:val="00F93DBF"/>
    <w:rsid w:val="00FA1CB5"/>
    <w:rsid w:val="00FA2188"/>
    <w:rsid w:val="00FD7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1B3C8F"/>
  <w15:chartTrackingRefBased/>
  <w15:docId w15:val="{4D3D7B04-39C1-4E79-8DD1-96CB535CF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4706A"/>
    <w:pPr>
      <w:keepNext/>
      <w:keepLines/>
      <w:numPr>
        <w:numId w:val="1"/>
      </w:numPr>
      <w:spacing w:before="240" w:after="0" w:line="360" w:lineRule="auto"/>
      <w:ind w:left="357" w:hanging="357"/>
      <w:outlineLvl w:val="0"/>
    </w:pPr>
    <w:rPr>
      <w:rFonts w:ascii="Times New Roman" w:eastAsiaTheme="majorEastAsia" w:hAnsi="Times New Roman" w:cs="Times New Roman"/>
      <w:b/>
      <w:caps/>
      <w:color w:val="000000" w:themeColor="text1"/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52CE7"/>
    <w:pPr>
      <w:keepNext/>
      <w:keepLines/>
      <w:numPr>
        <w:ilvl w:val="1"/>
        <w:numId w:val="1"/>
      </w:numPr>
      <w:spacing w:before="40" w:after="0" w:line="360" w:lineRule="auto"/>
      <w:ind w:left="357" w:hanging="357"/>
      <w:outlineLvl w:val="1"/>
    </w:pPr>
    <w:rPr>
      <w:rFonts w:ascii="Times New Roman" w:eastAsiaTheme="majorEastAsia" w:hAnsi="Times New Roman" w:cs="Times New Roman"/>
      <w:sz w:val="24"/>
      <w:szCs w:val="24"/>
    </w:rPr>
  </w:style>
  <w:style w:type="paragraph" w:styleId="Ttulo3">
    <w:name w:val="heading 3"/>
    <w:basedOn w:val="Ttulo2"/>
    <w:next w:val="Normal"/>
    <w:link w:val="Ttulo3Char"/>
    <w:uiPriority w:val="9"/>
    <w:unhideWhenUsed/>
    <w:qFormat/>
    <w:rsid w:val="00A52CE7"/>
    <w:pPr>
      <w:numPr>
        <w:ilvl w:val="2"/>
      </w:numPr>
      <w:ind w:left="720"/>
      <w:outlineLvl w:val="2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Refdecomentrio">
    <w:name w:val="annotation reference"/>
    <w:basedOn w:val="Fontepargpadro"/>
    <w:uiPriority w:val="99"/>
    <w:semiHidden/>
    <w:unhideWhenUsed/>
    <w:rsid w:val="00C2080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2080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2080A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2080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2080A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2080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2080A"/>
    <w:rPr>
      <w:rFonts w:ascii="Segoe UI" w:hAnsi="Segoe UI" w:cs="Segoe UI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44706A"/>
    <w:rPr>
      <w:rFonts w:ascii="Times New Roman" w:eastAsiaTheme="majorEastAsia" w:hAnsi="Times New Roman" w:cs="Times New Roman"/>
      <w:b/>
      <w:caps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A52CE7"/>
    <w:rPr>
      <w:rFonts w:ascii="Times New Roman" w:eastAsiaTheme="majorEastAsia" w:hAnsi="Times New Roman" w:cs="Times New Roman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A52CE7"/>
    <w:rPr>
      <w:rFonts w:ascii="Times New Roman" w:eastAsiaTheme="majorEastAsia" w:hAnsi="Times New Roman" w:cs="Times New Roman"/>
      <w:sz w:val="24"/>
      <w:szCs w:val="24"/>
    </w:rPr>
  </w:style>
  <w:style w:type="paragraph" w:styleId="Bibliografia">
    <w:name w:val="Bibliography"/>
    <w:basedOn w:val="Normal"/>
    <w:next w:val="Normal"/>
    <w:uiPriority w:val="37"/>
    <w:unhideWhenUsed/>
    <w:rsid w:val="00913C3D"/>
  </w:style>
  <w:style w:type="paragraph" w:styleId="CabealhodoSumrio">
    <w:name w:val="TOC Heading"/>
    <w:basedOn w:val="Ttulo1"/>
    <w:next w:val="Normal"/>
    <w:uiPriority w:val="39"/>
    <w:unhideWhenUsed/>
    <w:qFormat/>
    <w:rsid w:val="007A6644"/>
    <w:pPr>
      <w:numPr>
        <w:numId w:val="0"/>
      </w:numPr>
      <w:spacing w:line="259" w:lineRule="auto"/>
      <w:outlineLvl w:val="9"/>
    </w:pPr>
    <w:rPr>
      <w:rFonts w:asciiTheme="majorHAnsi" w:hAnsiTheme="majorHAnsi" w:cstheme="majorBidi"/>
      <w:b w:val="0"/>
      <w:caps w:val="0"/>
      <w:color w:val="2F5496" w:themeColor="accent1" w:themeShade="BF"/>
      <w:sz w:val="32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D43A0D"/>
    <w:pPr>
      <w:tabs>
        <w:tab w:val="left" w:pos="440"/>
        <w:tab w:val="right" w:leader="dot" w:pos="9061"/>
      </w:tabs>
      <w:spacing w:before="360" w:after="0"/>
    </w:pPr>
    <w:rPr>
      <w:rFonts w:ascii="Times New Roman" w:hAnsi="Times New Roman" w:cs="Times New Roman"/>
      <w:b/>
      <w:bCs/>
      <w:caps/>
      <w:noProof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D43A0D"/>
    <w:pPr>
      <w:tabs>
        <w:tab w:val="left" w:pos="660"/>
        <w:tab w:val="right" w:leader="dot" w:pos="9061"/>
      </w:tabs>
      <w:spacing w:before="240" w:after="0"/>
    </w:pPr>
    <w:rPr>
      <w:rFonts w:ascii="Times New Roman" w:hAnsi="Times New Roman" w:cs="Times New Roman"/>
      <w:b/>
      <w:bCs/>
      <w:noProof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D43A0D"/>
    <w:pPr>
      <w:tabs>
        <w:tab w:val="left" w:pos="1100"/>
        <w:tab w:val="right" w:leader="dot" w:pos="9061"/>
      </w:tabs>
      <w:spacing w:after="0"/>
      <w:ind w:left="220"/>
    </w:pPr>
    <w:rPr>
      <w:rFonts w:ascii="Times New Roman" w:hAnsi="Times New Roman" w:cs="Times New Roman"/>
      <w:noProof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7A6644"/>
    <w:rPr>
      <w:color w:val="0563C1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7A6644"/>
    <w:pPr>
      <w:spacing w:after="0"/>
      <w:ind w:left="44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7A6644"/>
    <w:pPr>
      <w:spacing w:after="0"/>
      <w:ind w:left="66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7A6644"/>
    <w:pPr>
      <w:spacing w:after="0"/>
      <w:ind w:left="88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7A6644"/>
    <w:pPr>
      <w:spacing w:after="0"/>
      <w:ind w:left="110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7A6644"/>
    <w:pPr>
      <w:spacing w:after="0"/>
      <w:ind w:left="132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7A6644"/>
    <w:pPr>
      <w:spacing w:after="0"/>
      <w:ind w:left="1540"/>
    </w:pPr>
    <w:rPr>
      <w:rFonts w:cstheme="minorHAnsi"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7138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13897"/>
  </w:style>
  <w:style w:type="paragraph" w:styleId="Rodap">
    <w:name w:val="footer"/>
    <w:basedOn w:val="Normal"/>
    <w:link w:val="RodapChar"/>
    <w:uiPriority w:val="99"/>
    <w:unhideWhenUsed/>
    <w:rsid w:val="007138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13897"/>
  </w:style>
  <w:style w:type="paragraph" w:customStyle="1" w:styleId="texto">
    <w:name w:val="texto"/>
    <w:basedOn w:val="Normal"/>
    <w:qFormat/>
    <w:rsid w:val="00415460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4"/>
    </w:rPr>
  </w:style>
  <w:style w:type="paragraph" w:styleId="PargrafodaLista">
    <w:name w:val="List Paragraph"/>
    <w:basedOn w:val="Normal"/>
    <w:uiPriority w:val="34"/>
    <w:qFormat/>
    <w:rsid w:val="00A71FA5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0F7F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29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hyperlink" Target="https://www.devmedia.com.br/sql-select-guia-para-iniciantes/29530" TargetMode="External"/><Relationship Id="rId34" Type="http://schemas.openxmlformats.org/officeDocument/2006/relationships/hyperlink" Target="https://www.youtube.com/playlist?list=PLHz_AreHm4dkBs-795Dsgvau_ekxg8g1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s://www.youtube.com/watch?v=MNHDpqTFbFE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://www.bosontreinamentos.com.br/curso-completo-de-mysql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devmedia.com.br/comandos-basicos-em-sql-insert-update-delete-e-select/3717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devmedia.com.br/comandos-basicos-em-sql-insert-update-delete-e-select/37170" TargetMode="External"/><Relationship Id="rId35" Type="http://schemas.openxmlformats.org/officeDocument/2006/relationships/hyperlink" Target="https://www.udemy.com/course/web-completo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0">
  <b:Source>
    <b:Tag>Sou19</b:Tag>
    <b:SourceType>Book</b:SourceType>
    <b:Guid>{399DBBCA-6744-4719-9EBD-3FBC1FDA787B}</b:Guid>
    <b:Author>
      <b:Author>
        <b:NameList>
          <b:Person>
            <b:Last>Souza</b:Last>
            <b:First>Moreira</b:First>
            <b:Middle>de Marcelo</b:Middle>
          </b:Person>
        </b:NameList>
      </b:Author>
    </b:Author>
    <b:Title>Vozes da Cabeça Minha</b:Title>
    <b:Year>2019</b:Year>
    <b:City>Pelotas</b:City>
    <b:Publisher>Vozes</b:Publisher>
    <b:Edition>1</b:Edition>
    <b:RefOrder>1</b:RefOrder>
  </b:Source>
</b:Sources>
</file>

<file path=customXml/itemProps1.xml><?xml version="1.0" encoding="utf-8"?>
<ds:datastoreItem xmlns:ds="http://schemas.openxmlformats.org/officeDocument/2006/customXml" ds:itemID="{BF534C85-0411-45D5-BA84-1D650959B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14</Pages>
  <Words>2188</Words>
  <Characters>11816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Moreira</dc:creator>
  <cp:keywords/>
  <dc:description/>
  <cp:lastModifiedBy>Marcelo Moreira</cp:lastModifiedBy>
  <cp:revision>24</cp:revision>
  <cp:lastPrinted>2020-12-16T07:08:00Z</cp:lastPrinted>
  <dcterms:created xsi:type="dcterms:W3CDTF">2020-09-14T21:45:00Z</dcterms:created>
  <dcterms:modified xsi:type="dcterms:W3CDTF">2020-12-17T22:29:00Z</dcterms:modified>
</cp:coreProperties>
</file>