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C5FAE" w14:textId="77777777" w:rsidR="001322AE" w:rsidRPr="00B4561D" w:rsidRDefault="00000000">
      <w:pPr>
        <w:spacing w:after="100"/>
        <w:jc w:val="center"/>
        <w:rPr>
          <w:b/>
          <w:bCs/>
          <w:lang w:val="es-GT"/>
        </w:rPr>
      </w:pPr>
      <w:r w:rsidRPr="00B4561D">
        <w:rPr>
          <w:b/>
          <w:bCs/>
          <w:sz w:val="26"/>
          <w:szCs w:val="26"/>
          <w:lang w:val="es-GT"/>
        </w:rPr>
        <w:t>Clasificación de Neumonía en Radiografías de Tórax</w:t>
      </w:r>
    </w:p>
    <w:p w14:paraId="7C4F4590" w14:textId="77777777" w:rsidR="001322AE" w:rsidRPr="00B4561D" w:rsidRDefault="00000000">
      <w:pPr>
        <w:spacing w:after="100"/>
        <w:jc w:val="center"/>
        <w:rPr>
          <w:b/>
          <w:bCs/>
        </w:rPr>
      </w:pPr>
      <w:r w:rsidRPr="00B4561D">
        <w:rPr>
          <w:b/>
          <w:bCs/>
          <w:sz w:val="24"/>
          <w:szCs w:val="24"/>
        </w:rPr>
        <w:t>Transfer Learning: ResNet-50 vs VGG-16</w:t>
      </w:r>
    </w:p>
    <w:p w14:paraId="082C9DBA" w14:textId="77777777" w:rsidR="001322AE" w:rsidRDefault="001322AE" w:rsidP="00B4561D">
      <w:pPr>
        <w:spacing w:before="40" w:after="40"/>
      </w:pPr>
    </w:p>
    <w:p w14:paraId="32AB9827" w14:textId="77777777" w:rsidR="001322AE" w:rsidRPr="008A3552" w:rsidRDefault="00000000" w:rsidP="00B4561D">
      <w:pPr>
        <w:spacing w:after="60"/>
        <w:rPr>
          <w:lang w:val="es-GT"/>
        </w:rPr>
      </w:pPr>
      <w:r w:rsidRPr="008A3552">
        <w:rPr>
          <w:b/>
          <w:bCs/>
          <w:lang w:val="es-GT"/>
        </w:rPr>
        <w:t>Integrantes:</w:t>
      </w:r>
    </w:p>
    <w:p w14:paraId="7BF8D0C1" w14:textId="77777777" w:rsidR="001322AE" w:rsidRPr="008A3552" w:rsidRDefault="00000000" w:rsidP="00B4561D">
      <w:pPr>
        <w:spacing w:after="60"/>
        <w:rPr>
          <w:lang w:val="es-GT"/>
        </w:rPr>
      </w:pPr>
      <w:r w:rsidRPr="008A3552">
        <w:rPr>
          <w:lang w:val="es-GT"/>
        </w:rPr>
        <w:t>Francis Aguilar, 22243</w:t>
      </w:r>
    </w:p>
    <w:p w14:paraId="136D6BFC" w14:textId="77777777" w:rsidR="001322AE" w:rsidRPr="008A3552" w:rsidRDefault="00000000" w:rsidP="00B4561D">
      <w:pPr>
        <w:spacing w:after="60"/>
        <w:rPr>
          <w:lang w:val="es-GT"/>
        </w:rPr>
      </w:pPr>
      <w:r w:rsidRPr="008A3552">
        <w:rPr>
          <w:lang w:val="es-GT"/>
        </w:rPr>
        <w:t>César López, 22535</w:t>
      </w:r>
    </w:p>
    <w:p w14:paraId="67D45D5D" w14:textId="77777777" w:rsidR="001322AE" w:rsidRPr="008A3552" w:rsidRDefault="00000000" w:rsidP="00B4561D">
      <w:pPr>
        <w:spacing w:after="600"/>
        <w:rPr>
          <w:lang w:val="es-GT"/>
        </w:rPr>
      </w:pPr>
      <w:r w:rsidRPr="008A3552">
        <w:rPr>
          <w:lang w:val="es-GT"/>
        </w:rPr>
        <w:t>Jose Marchena, 22398</w:t>
      </w:r>
    </w:p>
    <w:p w14:paraId="590EA92D" w14:textId="77777777" w:rsidR="001322AE" w:rsidRPr="008A3552" w:rsidRDefault="00000000">
      <w:pPr>
        <w:pStyle w:val="Heading1"/>
        <w:rPr>
          <w:lang w:val="es-GT"/>
        </w:rPr>
      </w:pPr>
      <w:r w:rsidRPr="008A3552">
        <w:rPr>
          <w:lang w:val="es-GT"/>
        </w:rPr>
        <w:t xml:space="preserve">1. Preparación del </w:t>
      </w:r>
      <w:proofErr w:type="spellStart"/>
      <w:r w:rsidRPr="008A3552">
        <w:rPr>
          <w:lang w:val="es-GT"/>
        </w:rPr>
        <w:t>Dataset</w:t>
      </w:r>
      <w:proofErr w:type="spellEnd"/>
    </w:p>
    <w:p w14:paraId="227D0EDF" w14:textId="7A5A3CD9" w:rsidR="001322AE" w:rsidRPr="008A3552" w:rsidRDefault="00000000">
      <w:pPr>
        <w:pStyle w:val="Heading2"/>
        <w:rPr>
          <w:lang w:val="es-GT"/>
        </w:rPr>
      </w:pPr>
      <w:r w:rsidRPr="008A3552">
        <w:rPr>
          <w:lang w:val="es-GT"/>
        </w:rPr>
        <w:t xml:space="preserve">Descarga y carga del </w:t>
      </w:r>
      <w:proofErr w:type="spellStart"/>
      <w:r w:rsidRPr="008A3552">
        <w:rPr>
          <w:lang w:val="es-GT"/>
        </w:rPr>
        <w:t>dataset</w:t>
      </w:r>
      <w:proofErr w:type="spellEnd"/>
    </w:p>
    <w:p w14:paraId="309D65C2" w14:textId="1B503A47" w:rsidR="001322AE" w:rsidRPr="008A3552" w:rsidRDefault="00000000" w:rsidP="00B4561D">
      <w:pPr>
        <w:spacing w:before="60" w:after="80"/>
        <w:jc w:val="both"/>
        <w:rPr>
          <w:lang w:val="es-GT"/>
        </w:rPr>
      </w:pPr>
      <w:r w:rsidRPr="008A3552">
        <w:rPr>
          <w:lang w:val="es-GT"/>
        </w:rPr>
        <w:t xml:space="preserve">Se usó el </w:t>
      </w:r>
      <w:proofErr w:type="spellStart"/>
      <w:r w:rsidRPr="008A3552">
        <w:rPr>
          <w:lang w:val="es-GT"/>
        </w:rPr>
        <w:t>dataset</w:t>
      </w:r>
      <w:proofErr w:type="spellEnd"/>
      <w:r w:rsidRPr="008A3552">
        <w:rPr>
          <w:lang w:val="es-GT"/>
        </w:rPr>
        <w:t xml:space="preserve"> Chest X-Ray Images (</w:t>
      </w:r>
      <w:proofErr w:type="spellStart"/>
      <w:r w:rsidRPr="008A3552">
        <w:rPr>
          <w:lang w:val="es-GT"/>
        </w:rPr>
        <w:t>Pneumonia</w:t>
      </w:r>
      <w:proofErr w:type="spellEnd"/>
      <w:r w:rsidRPr="008A3552">
        <w:rPr>
          <w:lang w:val="es-GT"/>
        </w:rPr>
        <w:t xml:space="preserve">) de </w:t>
      </w:r>
      <w:proofErr w:type="spellStart"/>
      <w:r w:rsidRPr="008A3552">
        <w:rPr>
          <w:lang w:val="es-GT"/>
        </w:rPr>
        <w:t>Kaggle</w:t>
      </w:r>
      <w:proofErr w:type="spellEnd"/>
      <w:r w:rsidRPr="008A3552">
        <w:rPr>
          <w:lang w:val="es-GT"/>
        </w:rPr>
        <w:t xml:space="preserve"> (</w:t>
      </w:r>
      <w:proofErr w:type="spellStart"/>
      <w:r w:rsidRPr="008A3552">
        <w:rPr>
          <w:lang w:val="es-GT"/>
        </w:rPr>
        <w:t>paultimothymooney</w:t>
      </w:r>
      <w:proofErr w:type="spellEnd"/>
      <w:r w:rsidRPr="008A3552">
        <w:rPr>
          <w:lang w:val="es-GT"/>
        </w:rPr>
        <w:t>/</w:t>
      </w:r>
      <w:proofErr w:type="spellStart"/>
      <w:r w:rsidRPr="008A3552">
        <w:rPr>
          <w:lang w:val="es-GT"/>
        </w:rPr>
        <w:t>chest-xray-pneumonia</w:t>
      </w:r>
      <w:proofErr w:type="spellEnd"/>
      <w:r w:rsidRPr="008A3552">
        <w:rPr>
          <w:lang w:val="es-GT"/>
        </w:rPr>
        <w:t xml:space="preserve">), descargado directamente desde Google </w:t>
      </w:r>
      <w:proofErr w:type="spellStart"/>
      <w:r w:rsidRPr="008A3552">
        <w:rPr>
          <w:lang w:val="es-GT"/>
        </w:rPr>
        <w:t>Colab</w:t>
      </w:r>
      <w:proofErr w:type="spellEnd"/>
      <w:r w:rsidRPr="008A3552">
        <w:rPr>
          <w:lang w:val="es-GT"/>
        </w:rPr>
        <w:t xml:space="preserve"> usando la API oficial de </w:t>
      </w:r>
      <w:proofErr w:type="spellStart"/>
      <w:r w:rsidRPr="008A3552">
        <w:rPr>
          <w:lang w:val="es-GT"/>
        </w:rPr>
        <w:t>Kaggle</w:t>
      </w:r>
      <w:proofErr w:type="spellEnd"/>
      <w:r w:rsidRPr="008A3552">
        <w:rPr>
          <w:lang w:val="es-GT"/>
        </w:rPr>
        <w:t xml:space="preserve">. El </w:t>
      </w:r>
      <w:proofErr w:type="spellStart"/>
      <w:r w:rsidRPr="008A3552">
        <w:rPr>
          <w:lang w:val="es-GT"/>
        </w:rPr>
        <w:t>dataset</w:t>
      </w:r>
      <w:proofErr w:type="spellEnd"/>
      <w:r w:rsidRPr="008A3552">
        <w:rPr>
          <w:lang w:val="es-GT"/>
        </w:rPr>
        <w:t xml:space="preserve"> tiene 5,856 imágenes de radiografías de tórax divididas en dos clases: NORMAL (1,583 imágenes) y PNEUMONIA (4,273 imágenes).</w:t>
      </w:r>
    </w:p>
    <w:p w14:paraId="21559D65" w14:textId="277A565F" w:rsidR="001322AE" w:rsidRPr="008A3552" w:rsidRDefault="00000000" w:rsidP="00B4561D">
      <w:pPr>
        <w:pStyle w:val="Heading2"/>
        <w:jc w:val="both"/>
        <w:rPr>
          <w:lang w:val="es-GT"/>
        </w:rPr>
      </w:pPr>
      <w:r w:rsidRPr="008A3552">
        <w:rPr>
          <w:lang w:val="es-GT"/>
        </w:rPr>
        <w:t xml:space="preserve">División del </w:t>
      </w:r>
      <w:proofErr w:type="spellStart"/>
      <w:r w:rsidRPr="008A3552">
        <w:rPr>
          <w:lang w:val="es-GT"/>
        </w:rPr>
        <w:t>dataset</w:t>
      </w:r>
      <w:proofErr w:type="spellEnd"/>
    </w:p>
    <w:p w14:paraId="58CFE689" w14:textId="34C37519" w:rsidR="001322AE" w:rsidRPr="008A3552" w:rsidRDefault="00000000" w:rsidP="0000093A">
      <w:pPr>
        <w:spacing w:before="60" w:after="80"/>
        <w:ind w:left="720"/>
        <w:jc w:val="both"/>
        <w:rPr>
          <w:lang w:val="es-GT"/>
        </w:rPr>
      </w:pPr>
      <w:r w:rsidRPr="008A3552">
        <w:rPr>
          <w:lang w:val="es-GT"/>
        </w:rPr>
        <w:t xml:space="preserve">El </w:t>
      </w:r>
      <w:proofErr w:type="spellStart"/>
      <w:r w:rsidRPr="008A3552">
        <w:rPr>
          <w:lang w:val="es-GT"/>
        </w:rPr>
        <w:t>dataset</w:t>
      </w:r>
      <w:proofErr w:type="spellEnd"/>
      <w:r w:rsidRPr="008A3552">
        <w:rPr>
          <w:lang w:val="es-GT"/>
        </w:rPr>
        <w:t xml:space="preserve"> original de </w:t>
      </w:r>
      <w:proofErr w:type="spellStart"/>
      <w:r w:rsidRPr="008A3552">
        <w:rPr>
          <w:lang w:val="es-GT"/>
        </w:rPr>
        <w:t>Kaggle</w:t>
      </w:r>
      <w:proofErr w:type="spellEnd"/>
      <w:r w:rsidRPr="008A3552">
        <w:rPr>
          <w:lang w:val="es-GT"/>
        </w:rPr>
        <w:t xml:space="preserve"> viene dividido en carpetas </w:t>
      </w:r>
      <w:proofErr w:type="spellStart"/>
      <w:r w:rsidRPr="008A3552">
        <w:rPr>
          <w:lang w:val="es-GT"/>
        </w:rPr>
        <w:t>train</w:t>
      </w:r>
      <w:proofErr w:type="spellEnd"/>
      <w:r w:rsidRPr="008A3552">
        <w:rPr>
          <w:lang w:val="es-GT"/>
        </w:rPr>
        <w:t xml:space="preserve">, test y val, pero la partición no es útil tal como viene: el conjunto de validación original tiene apenas 16 imágenes, lo que hace que cualquier métrica calculada ahí sea estadísticamente inválida. Por eso se unió todo el </w:t>
      </w:r>
      <w:proofErr w:type="spellStart"/>
      <w:r w:rsidRPr="008A3552">
        <w:rPr>
          <w:lang w:val="es-GT"/>
        </w:rPr>
        <w:t>dataset</w:t>
      </w:r>
      <w:proofErr w:type="spellEnd"/>
      <w:r w:rsidRPr="008A3552">
        <w:rPr>
          <w:lang w:val="es-GT"/>
        </w:rPr>
        <w:t xml:space="preserve"> y se </w:t>
      </w:r>
      <w:proofErr w:type="spellStart"/>
      <w:r w:rsidRPr="008A3552">
        <w:rPr>
          <w:lang w:val="es-GT"/>
        </w:rPr>
        <w:t>re-partió</w:t>
      </w:r>
      <w:proofErr w:type="spellEnd"/>
      <w:r w:rsidRPr="008A3552">
        <w:rPr>
          <w:lang w:val="es-GT"/>
        </w:rPr>
        <w:t xml:space="preserve"> desde cero con proporciones 70/15/15.</w:t>
      </w:r>
      <w:r w:rsidR="00B4561D">
        <w:rPr>
          <w:lang w:val="es-GT"/>
        </w:rPr>
        <w:t xml:space="preserve"> </w:t>
      </w:r>
      <w:r w:rsidRPr="008A3552">
        <w:rPr>
          <w:lang w:val="es-GT"/>
        </w:rPr>
        <w:t xml:space="preserve">La división se hizo en dos pasos: primero un </w:t>
      </w:r>
      <w:proofErr w:type="spellStart"/>
      <w:r w:rsidRPr="008A3552">
        <w:rPr>
          <w:lang w:val="es-GT"/>
        </w:rPr>
        <w:t>split</w:t>
      </w:r>
      <w:proofErr w:type="spellEnd"/>
      <w:r w:rsidRPr="008A3552">
        <w:rPr>
          <w:lang w:val="es-GT"/>
        </w:rPr>
        <w:t xml:space="preserve"> 70/30 con </w:t>
      </w:r>
      <w:proofErr w:type="spellStart"/>
      <w:r w:rsidRPr="008A3552">
        <w:rPr>
          <w:lang w:val="es-GT"/>
        </w:rPr>
        <w:t>stratify</w:t>
      </w:r>
      <w:proofErr w:type="spellEnd"/>
      <w:r w:rsidRPr="008A3552">
        <w:rPr>
          <w:lang w:val="es-GT"/>
        </w:rPr>
        <w:t>, y luego el 30% restante se partió a la mitad para obtener validación (15%) y prueba (15</w:t>
      </w:r>
      <w:r w:rsidR="00B4561D">
        <w:rPr>
          <w:lang w:val="es-GT"/>
        </w:rPr>
        <w:t xml:space="preserve"> </w:t>
      </w:r>
    </w:p>
    <w:p w14:paraId="773D8791" w14:textId="0E056056" w:rsidR="001322AE" w:rsidRDefault="00000000">
      <w:pPr>
        <w:pStyle w:val="Heading2"/>
      </w:pPr>
      <w:r>
        <w:t>Pipeline de Data Augmentation</w:t>
      </w:r>
    </w:p>
    <w:p w14:paraId="0E86BE80" w14:textId="77777777" w:rsidR="001322AE" w:rsidRPr="008A3552" w:rsidRDefault="00000000" w:rsidP="0000093A">
      <w:pPr>
        <w:spacing w:before="60" w:after="80"/>
        <w:ind w:left="360"/>
        <w:jc w:val="both"/>
        <w:rPr>
          <w:lang w:val="es-GT"/>
        </w:rPr>
      </w:pPr>
      <w:r w:rsidRPr="008A3552">
        <w:rPr>
          <w:lang w:val="es-GT"/>
        </w:rPr>
        <w:t xml:space="preserve">Las transformaciones de augmentación se escogieron cuidando que fueran válidas para imágenes médicas, es decir, que no alteren estructuras anatómicas de manera irreal. Se aplicaron solo durante entrenamiento; validación y prueba solo reciben </w:t>
      </w:r>
      <w:proofErr w:type="spellStart"/>
      <w:r w:rsidRPr="008A3552">
        <w:rPr>
          <w:lang w:val="es-GT"/>
        </w:rPr>
        <w:t>resize</w:t>
      </w:r>
      <w:proofErr w:type="spellEnd"/>
      <w:r w:rsidRPr="008A3552">
        <w:rPr>
          <w:lang w:val="es-GT"/>
        </w:rPr>
        <w:t xml:space="preserve"> y conversión a tensor.</w:t>
      </w:r>
    </w:p>
    <w:p w14:paraId="6246F742" w14:textId="77777777" w:rsidR="001322AE" w:rsidRPr="008A3552" w:rsidRDefault="001322AE" w:rsidP="0000093A">
      <w:pPr>
        <w:spacing w:before="40" w:after="40"/>
        <w:ind w:left="360"/>
        <w:jc w:val="both"/>
        <w:rPr>
          <w:lang w:val="es-GT"/>
        </w:rPr>
      </w:pPr>
    </w:p>
    <w:p w14:paraId="5788991C" w14:textId="6FC88498" w:rsidR="001322AE" w:rsidRPr="00B4561D" w:rsidRDefault="00000000" w:rsidP="0000093A">
      <w:pPr>
        <w:pStyle w:val="ListParagraph"/>
        <w:numPr>
          <w:ilvl w:val="0"/>
          <w:numId w:val="3"/>
        </w:numPr>
        <w:spacing w:before="60" w:after="80"/>
        <w:ind w:left="1080"/>
        <w:jc w:val="both"/>
        <w:rPr>
          <w:lang w:val="es-GT"/>
        </w:rPr>
      </w:pPr>
      <w:proofErr w:type="spellStart"/>
      <w:r w:rsidRPr="00B4561D">
        <w:rPr>
          <w:b/>
          <w:bCs/>
          <w:lang w:val="es-GT"/>
        </w:rPr>
        <w:t>Resize</w:t>
      </w:r>
      <w:proofErr w:type="spellEnd"/>
      <w:r w:rsidRPr="00B4561D">
        <w:rPr>
          <w:b/>
          <w:bCs/>
          <w:lang w:val="es-GT"/>
        </w:rPr>
        <w:t xml:space="preserve"> (224×224): </w:t>
      </w:r>
      <w:r w:rsidRPr="00B4561D">
        <w:rPr>
          <w:lang w:val="es-GT"/>
        </w:rPr>
        <w:t xml:space="preserve">requerido por las arquitecturas </w:t>
      </w:r>
      <w:proofErr w:type="spellStart"/>
      <w:r w:rsidRPr="00B4561D">
        <w:rPr>
          <w:lang w:val="es-GT"/>
        </w:rPr>
        <w:t>preentrenadas</w:t>
      </w:r>
      <w:proofErr w:type="spellEnd"/>
      <w:r w:rsidRPr="00B4561D">
        <w:rPr>
          <w:lang w:val="es-GT"/>
        </w:rPr>
        <w:t xml:space="preserve"> en </w:t>
      </w:r>
      <w:proofErr w:type="spellStart"/>
      <w:r w:rsidRPr="00B4561D">
        <w:rPr>
          <w:lang w:val="es-GT"/>
        </w:rPr>
        <w:t>ImageNet</w:t>
      </w:r>
      <w:proofErr w:type="spellEnd"/>
      <w:r w:rsidRPr="00B4561D">
        <w:rPr>
          <w:lang w:val="es-GT"/>
        </w:rPr>
        <w:t>. Es válido porque las radiografías clínicas ya tienen cierta variabilidad de resolución según el equipo.</w:t>
      </w:r>
    </w:p>
    <w:p w14:paraId="32A8FCD9" w14:textId="484A76D8" w:rsidR="001322AE" w:rsidRPr="00B4561D" w:rsidRDefault="00000000" w:rsidP="0000093A">
      <w:pPr>
        <w:pStyle w:val="ListParagraph"/>
        <w:numPr>
          <w:ilvl w:val="0"/>
          <w:numId w:val="3"/>
        </w:numPr>
        <w:spacing w:before="60" w:after="80"/>
        <w:ind w:left="1080"/>
        <w:jc w:val="both"/>
        <w:rPr>
          <w:lang w:val="es-GT"/>
        </w:rPr>
      </w:pPr>
      <w:proofErr w:type="spellStart"/>
      <w:r w:rsidRPr="00B4561D">
        <w:rPr>
          <w:b/>
          <w:bCs/>
          <w:lang w:val="es-GT"/>
        </w:rPr>
        <w:t>RandomAffine</w:t>
      </w:r>
      <w:proofErr w:type="spellEnd"/>
      <w:r w:rsidRPr="00B4561D">
        <w:rPr>
          <w:b/>
          <w:bCs/>
          <w:lang w:val="es-GT"/>
        </w:rPr>
        <w:t xml:space="preserve"> (</w:t>
      </w:r>
      <w:proofErr w:type="spellStart"/>
      <w:r w:rsidRPr="00B4561D">
        <w:rPr>
          <w:b/>
          <w:bCs/>
          <w:lang w:val="es-GT"/>
        </w:rPr>
        <w:t>degrees</w:t>
      </w:r>
      <w:proofErr w:type="spellEnd"/>
      <w:r w:rsidRPr="00B4561D">
        <w:rPr>
          <w:b/>
          <w:bCs/>
          <w:lang w:val="es-GT"/>
        </w:rPr>
        <w:t xml:space="preserve">=10, </w:t>
      </w:r>
      <w:proofErr w:type="spellStart"/>
      <w:r w:rsidRPr="00B4561D">
        <w:rPr>
          <w:b/>
          <w:bCs/>
          <w:lang w:val="es-GT"/>
        </w:rPr>
        <w:t>translate</w:t>
      </w:r>
      <w:proofErr w:type="spellEnd"/>
      <w:r w:rsidRPr="00B4561D">
        <w:rPr>
          <w:b/>
          <w:bCs/>
          <w:lang w:val="es-GT"/>
        </w:rPr>
        <w:t xml:space="preserve">=0.05, </w:t>
      </w:r>
      <w:proofErr w:type="spellStart"/>
      <w:r w:rsidRPr="00B4561D">
        <w:rPr>
          <w:b/>
          <w:bCs/>
          <w:lang w:val="es-GT"/>
        </w:rPr>
        <w:t>scale</w:t>
      </w:r>
      <w:proofErr w:type="spellEnd"/>
      <w:r w:rsidRPr="00B4561D">
        <w:rPr>
          <w:b/>
          <w:bCs/>
          <w:lang w:val="es-GT"/>
        </w:rPr>
        <w:t xml:space="preserve">=0.95-1.05): </w:t>
      </w:r>
      <w:r w:rsidRPr="00B4561D">
        <w:rPr>
          <w:lang w:val="es-GT"/>
        </w:rPr>
        <w:t>combina rotaciones leves, traslaciones pequeñas y variaciones de escala. Simula variaciones reales en el posicionamiento del paciente al momento de tomar la radiografía. Los rangos son conservadores para no distorsionar estructuras.</w:t>
      </w:r>
    </w:p>
    <w:p w14:paraId="17F8E714" w14:textId="3F201A50" w:rsidR="001322AE" w:rsidRPr="00B4561D" w:rsidRDefault="00000000" w:rsidP="0000093A">
      <w:pPr>
        <w:pStyle w:val="ListParagraph"/>
        <w:numPr>
          <w:ilvl w:val="0"/>
          <w:numId w:val="3"/>
        </w:numPr>
        <w:spacing w:before="60" w:after="80"/>
        <w:ind w:left="1080"/>
        <w:jc w:val="both"/>
        <w:rPr>
          <w:lang w:val="es-GT"/>
        </w:rPr>
      </w:pPr>
      <w:proofErr w:type="spellStart"/>
      <w:r w:rsidRPr="00B4561D">
        <w:rPr>
          <w:b/>
          <w:bCs/>
          <w:lang w:val="es-GT"/>
        </w:rPr>
        <w:t>ColorJitter</w:t>
      </w:r>
      <w:proofErr w:type="spellEnd"/>
      <w:r w:rsidRPr="00B4561D">
        <w:rPr>
          <w:b/>
          <w:bCs/>
          <w:lang w:val="es-GT"/>
        </w:rPr>
        <w:t xml:space="preserve"> (</w:t>
      </w:r>
      <w:proofErr w:type="spellStart"/>
      <w:r w:rsidRPr="00B4561D">
        <w:rPr>
          <w:b/>
          <w:bCs/>
          <w:lang w:val="es-GT"/>
        </w:rPr>
        <w:t>brightness</w:t>
      </w:r>
      <w:proofErr w:type="spellEnd"/>
      <w:r w:rsidRPr="00B4561D">
        <w:rPr>
          <w:b/>
          <w:bCs/>
          <w:lang w:val="es-GT"/>
        </w:rPr>
        <w:t xml:space="preserve">=0.1, </w:t>
      </w:r>
      <w:proofErr w:type="spellStart"/>
      <w:r w:rsidRPr="00B4561D">
        <w:rPr>
          <w:b/>
          <w:bCs/>
          <w:lang w:val="es-GT"/>
        </w:rPr>
        <w:t>contrast</w:t>
      </w:r>
      <w:proofErr w:type="spellEnd"/>
      <w:r w:rsidRPr="00B4561D">
        <w:rPr>
          <w:b/>
          <w:bCs/>
          <w:lang w:val="es-GT"/>
        </w:rPr>
        <w:t xml:space="preserve">=0.1): </w:t>
      </w:r>
      <w:r w:rsidRPr="00B4561D">
        <w:rPr>
          <w:lang w:val="es-GT"/>
        </w:rPr>
        <w:t>simula variaciones en la exposición del equipo de rayos X. Los valores son pequeños deliberadamente para no alterar la densidad radiológica de forma irreal.</w:t>
      </w:r>
    </w:p>
    <w:p w14:paraId="42C5A05D" w14:textId="77777777" w:rsidR="001322AE" w:rsidRPr="008A3552" w:rsidRDefault="001322AE" w:rsidP="0000093A">
      <w:pPr>
        <w:spacing w:before="40" w:after="40"/>
        <w:ind w:left="360"/>
        <w:jc w:val="both"/>
        <w:rPr>
          <w:lang w:val="es-GT"/>
        </w:rPr>
      </w:pPr>
    </w:p>
    <w:p w14:paraId="32A5EF2C" w14:textId="77777777" w:rsidR="001322AE" w:rsidRPr="008A3552" w:rsidRDefault="00000000" w:rsidP="0000093A">
      <w:pPr>
        <w:spacing w:before="60" w:after="80"/>
        <w:ind w:left="360"/>
        <w:jc w:val="both"/>
        <w:rPr>
          <w:lang w:val="es-GT"/>
        </w:rPr>
      </w:pPr>
      <w:r w:rsidRPr="008A3552">
        <w:rPr>
          <w:lang w:val="es-GT"/>
        </w:rPr>
        <w:t>La razón por la que validación y prueba no reciben augmentación es que las métricas de evaluación tienen que calcularse sobre imágenes en su estado más cercano a la inferencia real. Si se aplicaran transformaciones aleatorias en validación, las métricas cambiarían entre corridas y no habría forma de comparar experimentos de manera consistente.</w:t>
      </w:r>
    </w:p>
    <w:p w14:paraId="22D5273B" w14:textId="77777777" w:rsidR="001322AE" w:rsidRPr="008A3552" w:rsidRDefault="001322AE">
      <w:pPr>
        <w:spacing w:before="40" w:after="40"/>
        <w:rPr>
          <w:lang w:val="es-GT"/>
        </w:rPr>
      </w:pPr>
    </w:p>
    <w:p w14:paraId="664EB768" w14:textId="77777777" w:rsidR="001322AE" w:rsidRPr="008A3552" w:rsidRDefault="00000000">
      <w:pPr>
        <w:pStyle w:val="Heading1"/>
        <w:rPr>
          <w:lang w:val="es-GT"/>
        </w:rPr>
      </w:pPr>
      <w:r w:rsidRPr="008A3552">
        <w:rPr>
          <w:lang w:val="es-GT"/>
        </w:rPr>
        <w:lastRenderedPageBreak/>
        <w:t xml:space="preserve">2. Modelos </w:t>
      </w:r>
      <w:proofErr w:type="spellStart"/>
      <w:r w:rsidRPr="008A3552">
        <w:rPr>
          <w:lang w:val="es-GT"/>
        </w:rPr>
        <w:t>Preentrenados</w:t>
      </w:r>
      <w:proofErr w:type="spellEnd"/>
      <w:r w:rsidRPr="008A3552">
        <w:rPr>
          <w:lang w:val="es-GT"/>
        </w:rPr>
        <w:t xml:space="preserve"> y Fine-Tuning</w:t>
      </w:r>
    </w:p>
    <w:p w14:paraId="74DEFABA" w14:textId="6C750CFB" w:rsidR="001322AE" w:rsidRPr="008A3552" w:rsidRDefault="00000000">
      <w:pPr>
        <w:pStyle w:val="Heading2"/>
        <w:rPr>
          <w:lang w:val="es-GT"/>
        </w:rPr>
      </w:pPr>
      <w:r w:rsidRPr="008A3552">
        <w:rPr>
          <w:lang w:val="es-GT"/>
        </w:rPr>
        <w:t>Arquitecturas seleccionadas</w:t>
      </w:r>
    </w:p>
    <w:p w14:paraId="2945ABA1" w14:textId="77777777" w:rsidR="001322AE" w:rsidRPr="008A3552" w:rsidRDefault="00000000">
      <w:pPr>
        <w:spacing w:before="60" w:after="80"/>
        <w:rPr>
          <w:lang w:val="es-GT"/>
        </w:rPr>
      </w:pPr>
      <w:r w:rsidRPr="008A3552">
        <w:rPr>
          <w:lang w:val="es-GT"/>
        </w:rPr>
        <w:t xml:space="preserve">Se eligieron ResNet-50 y VGG-16 para poder comparar dos enfoques arquitectónicos distintos. VGG-16 es un modelo más clásico con bloques convolucionales homogéneos y bastantes parámetros en las capas </w:t>
      </w:r>
      <w:proofErr w:type="spellStart"/>
      <w:r w:rsidRPr="008A3552">
        <w:rPr>
          <w:lang w:val="es-GT"/>
        </w:rPr>
        <w:t>fully</w:t>
      </w:r>
      <w:proofErr w:type="spellEnd"/>
      <w:r w:rsidRPr="008A3552">
        <w:rPr>
          <w:lang w:val="es-GT"/>
        </w:rPr>
        <w:t xml:space="preserve"> </w:t>
      </w:r>
      <w:proofErr w:type="spellStart"/>
      <w:r w:rsidRPr="008A3552">
        <w:rPr>
          <w:lang w:val="es-GT"/>
        </w:rPr>
        <w:t>connected</w:t>
      </w:r>
      <w:proofErr w:type="spellEnd"/>
      <w:r w:rsidRPr="008A3552">
        <w:rPr>
          <w:lang w:val="es-GT"/>
        </w:rPr>
        <w:t xml:space="preserve">; ResNet-50 es más moderno e introduce conexiones residuales que ayudan a entrenar redes más profundas sin problemas de gradiente. Los dos fueron </w:t>
      </w:r>
      <w:proofErr w:type="spellStart"/>
      <w:r w:rsidRPr="008A3552">
        <w:rPr>
          <w:lang w:val="es-GT"/>
        </w:rPr>
        <w:t>preentrenados</w:t>
      </w:r>
      <w:proofErr w:type="spellEnd"/>
      <w:r w:rsidRPr="008A3552">
        <w:rPr>
          <w:lang w:val="es-GT"/>
        </w:rPr>
        <w:t xml:space="preserve"> en </w:t>
      </w:r>
      <w:proofErr w:type="spellStart"/>
      <w:r w:rsidRPr="008A3552">
        <w:rPr>
          <w:lang w:val="es-GT"/>
        </w:rPr>
        <w:t>ImageNet</w:t>
      </w:r>
      <w:proofErr w:type="spellEnd"/>
      <w:r w:rsidRPr="008A3552">
        <w:rPr>
          <w:lang w:val="es-GT"/>
        </w:rPr>
        <w:t xml:space="preserve"> con pesos IMAGENET1K_V1.</w:t>
      </w:r>
    </w:p>
    <w:p w14:paraId="70D61547" w14:textId="77777777" w:rsidR="001322AE" w:rsidRPr="008A3552" w:rsidRDefault="001322AE">
      <w:pPr>
        <w:spacing w:before="40" w:after="40"/>
        <w:rPr>
          <w:lang w:val="es-GT"/>
        </w:rPr>
      </w:pPr>
    </w:p>
    <w:p w14:paraId="5FFB442B" w14:textId="352AB54D" w:rsidR="001322AE" w:rsidRPr="008A3552" w:rsidRDefault="00000000">
      <w:pPr>
        <w:pStyle w:val="Heading2"/>
        <w:rPr>
          <w:lang w:val="es-GT"/>
        </w:rPr>
      </w:pPr>
      <w:r w:rsidRPr="008A3552">
        <w:rPr>
          <w:lang w:val="es-GT"/>
        </w:rPr>
        <w:t>Congelamiento y cabezal de clasificación</w:t>
      </w:r>
    </w:p>
    <w:p w14:paraId="45731DBB" w14:textId="49C697F4" w:rsidR="001322AE" w:rsidRPr="00B4561D" w:rsidRDefault="00000000" w:rsidP="0000093A">
      <w:pPr>
        <w:pStyle w:val="ListParagraph"/>
        <w:numPr>
          <w:ilvl w:val="0"/>
          <w:numId w:val="3"/>
        </w:numPr>
        <w:spacing w:before="160" w:after="60"/>
        <w:ind w:left="1080"/>
        <w:jc w:val="both"/>
        <w:rPr>
          <w:lang w:val="es-GT"/>
        </w:rPr>
      </w:pPr>
      <w:r w:rsidRPr="00B4561D">
        <w:rPr>
          <w:b/>
          <w:bCs/>
          <w:lang w:val="es-GT"/>
        </w:rPr>
        <w:t>ResNet-50</w:t>
      </w:r>
    </w:p>
    <w:p w14:paraId="6C486F4A" w14:textId="77777777" w:rsidR="001322AE" w:rsidRPr="008A3552" w:rsidRDefault="00000000" w:rsidP="0000093A">
      <w:pPr>
        <w:spacing w:before="60" w:after="80"/>
        <w:ind w:left="360"/>
        <w:jc w:val="both"/>
        <w:rPr>
          <w:lang w:val="es-GT"/>
        </w:rPr>
      </w:pPr>
      <w:r w:rsidRPr="008A3552">
        <w:rPr>
          <w:lang w:val="es-GT"/>
        </w:rPr>
        <w:t xml:space="preserve">Se congelaron todos los parámetros del </w:t>
      </w:r>
      <w:proofErr w:type="spellStart"/>
      <w:r w:rsidRPr="008A3552">
        <w:rPr>
          <w:lang w:val="es-GT"/>
        </w:rPr>
        <w:t>backbone</w:t>
      </w:r>
      <w:proofErr w:type="spellEnd"/>
      <w:r w:rsidRPr="008A3552">
        <w:rPr>
          <w:lang w:val="es-GT"/>
        </w:rPr>
        <w:t xml:space="preserve"> con </w:t>
      </w:r>
      <w:proofErr w:type="spellStart"/>
      <w:r w:rsidRPr="008A3552">
        <w:rPr>
          <w:lang w:val="es-GT"/>
        </w:rPr>
        <w:t>requires_grad</w:t>
      </w:r>
      <w:proofErr w:type="spellEnd"/>
      <w:r w:rsidRPr="008A3552">
        <w:rPr>
          <w:lang w:val="es-GT"/>
        </w:rPr>
        <w:t xml:space="preserve">=False y se reemplazó la capa </w:t>
      </w:r>
      <w:proofErr w:type="spellStart"/>
      <w:r w:rsidRPr="008A3552">
        <w:rPr>
          <w:lang w:val="es-GT"/>
        </w:rPr>
        <w:t>fc</w:t>
      </w:r>
      <w:proofErr w:type="spellEnd"/>
      <w:r w:rsidRPr="008A3552">
        <w:rPr>
          <w:lang w:val="es-GT"/>
        </w:rPr>
        <w:t xml:space="preserve"> final por un cabezal nuevo: </w:t>
      </w:r>
      <w:proofErr w:type="gramStart"/>
      <w:r w:rsidRPr="008A3552">
        <w:rPr>
          <w:lang w:val="es-GT"/>
        </w:rPr>
        <w:t>Linear(</w:t>
      </w:r>
      <w:proofErr w:type="gramEnd"/>
      <w:r w:rsidRPr="008A3552">
        <w:rPr>
          <w:lang w:val="es-GT"/>
        </w:rPr>
        <w:t>2048 → 512</w:t>
      </w:r>
      <w:proofErr w:type="gramStart"/>
      <w:r w:rsidRPr="008A3552">
        <w:rPr>
          <w:lang w:val="es-GT"/>
        </w:rPr>
        <w:t>) ;</w:t>
      </w:r>
      <w:proofErr w:type="gramEnd"/>
      <w:r w:rsidRPr="008A3552">
        <w:rPr>
          <w:lang w:val="es-GT"/>
        </w:rPr>
        <w:t xml:space="preserve"> </w:t>
      </w:r>
      <w:proofErr w:type="spellStart"/>
      <w:proofErr w:type="gramStart"/>
      <w:r w:rsidRPr="008A3552">
        <w:rPr>
          <w:lang w:val="es-GT"/>
        </w:rPr>
        <w:t>ReLU</w:t>
      </w:r>
      <w:proofErr w:type="spellEnd"/>
      <w:r w:rsidRPr="008A3552">
        <w:rPr>
          <w:lang w:val="es-GT"/>
        </w:rPr>
        <w:t xml:space="preserve"> ;</w:t>
      </w:r>
      <w:proofErr w:type="gramEnd"/>
      <w:r w:rsidRPr="008A3552">
        <w:rPr>
          <w:lang w:val="es-GT"/>
        </w:rPr>
        <w:t xml:space="preserve"> </w:t>
      </w:r>
      <w:proofErr w:type="spellStart"/>
      <w:proofErr w:type="gramStart"/>
      <w:r w:rsidRPr="008A3552">
        <w:rPr>
          <w:lang w:val="es-GT"/>
        </w:rPr>
        <w:t>Dropout</w:t>
      </w:r>
      <w:proofErr w:type="spellEnd"/>
      <w:r w:rsidRPr="008A3552">
        <w:rPr>
          <w:lang w:val="es-GT"/>
        </w:rPr>
        <w:t>(</w:t>
      </w:r>
      <w:proofErr w:type="gramEnd"/>
      <w:r w:rsidRPr="008A3552">
        <w:rPr>
          <w:lang w:val="es-GT"/>
        </w:rPr>
        <w:t>0.5</w:t>
      </w:r>
      <w:proofErr w:type="gramStart"/>
      <w:r w:rsidRPr="008A3552">
        <w:rPr>
          <w:lang w:val="es-GT"/>
        </w:rPr>
        <w:t>) ;</w:t>
      </w:r>
      <w:proofErr w:type="gramEnd"/>
      <w:r w:rsidRPr="008A3552">
        <w:rPr>
          <w:lang w:val="es-GT"/>
        </w:rPr>
        <w:t xml:space="preserve"> </w:t>
      </w:r>
      <w:proofErr w:type="gramStart"/>
      <w:r w:rsidRPr="008A3552">
        <w:rPr>
          <w:lang w:val="es-GT"/>
        </w:rPr>
        <w:t>Linear(</w:t>
      </w:r>
      <w:proofErr w:type="gramEnd"/>
      <w:r w:rsidRPr="008A3552">
        <w:rPr>
          <w:lang w:val="es-GT"/>
        </w:rPr>
        <w:t xml:space="preserve">512 → 1). Solo el cabezal nuevo se marcó como </w:t>
      </w:r>
      <w:proofErr w:type="spellStart"/>
      <w:r w:rsidRPr="008A3552">
        <w:rPr>
          <w:lang w:val="es-GT"/>
        </w:rPr>
        <w:t>entrenable</w:t>
      </w:r>
      <w:proofErr w:type="spellEnd"/>
      <w:r w:rsidRPr="008A3552">
        <w:rPr>
          <w:lang w:val="es-GT"/>
        </w:rPr>
        <w:t xml:space="preserve">. Se congeló el </w:t>
      </w:r>
      <w:proofErr w:type="spellStart"/>
      <w:r w:rsidRPr="008A3552">
        <w:rPr>
          <w:lang w:val="es-GT"/>
        </w:rPr>
        <w:t>backbone</w:t>
      </w:r>
      <w:proofErr w:type="spellEnd"/>
      <w:r w:rsidRPr="008A3552">
        <w:rPr>
          <w:lang w:val="es-GT"/>
        </w:rPr>
        <w:t xml:space="preserve"> porque con el tamaño del </w:t>
      </w:r>
      <w:proofErr w:type="spellStart"/>
      <w:r w:rsidRPr="008A3552">
        <w:rPr>
          <w:lang w:val="es-GT"/>
        </w:rPr>
        <w:t>dataset</w:t>
      </w:r>
      <w:proofErr w:type="spellEnd"/>
      <w:r w:rsidRPr="008A3552">
        <w:rPr>
          <w:lang w:val="es-GT"/>
        </w:rPr>
        <w:t xml:space="preserve"> disponible (~4,099 imágenes de entrenamiento) permitir que todos los parámetros del </w:t>
      </w:r>
      <w:proofErr w:type="spellStart"/>
      <w:r w:rsidRPr="008A3552">
        <w:rPr>
          <w:lang w:val="es-GT"/>
        </w:rPr>
        <w:t>backbone</w:t>
      </w:r>
      <w:proofErr w:type="spellEnd"/>
      <w:r w:rsidRPr="008A3552">
        <w:rPr>
          <w:lang w:val="es-GT"/>
        </w:rPr>
        <w:t xml:space="preserve"> se actualicen sería un riesgo alto de </w:t>
      </w:r>
      <w:proofErr w:type="spellStart"/>
      <w:r w:rsidRPr="008A3552">
        <w:rPr>
          <w:lang w:val="es-GT"/>
        </w:rPr>
        <w:t>overfitting</w:t>
      </w:r>
      <w:proofErr w:type="spellEnd"/>
      <w:r w:rsidRPr="008A3552">
        <w:rPr>
          <w:lang w:val="es-GT"/>
        </w:rPr>
        <w:t xml:space="preserve">. Las capas </w:t>
      </w:r>
      <w:proofErr w:type="spellStart"/>
      <w:r w:rsidRPr="008A3552">
        <w:rPr>
          <w:lang w:val="es-GT"/>
        </w:rPr>
        <w:t>preentrenadas</w:t>
      </w:r>
      <w:proofErr w:type="spellEnd"/>
      <w:r w:rsidRPr="008A3552">
        <w:rPr>
          <w:lang w:val="es-GT"/>
        </w:rPr>
        <w:t xml:space="preserve"> ya saben detectar bordes, texturas y contornos que son útiles también en radiografías.</w:t>
      </w:r>
    </w:p>
    <w:p w14:paraId="31E25A5A" w14:textId="77777777" w:rsidR="001322AE" w:rsidRPr="008A3552" w:rsidRDefault="001322AE" w:rsidP="0000093A">
      <w:pPr>
        <w:spacing w:before="40" w:after="40"/>
        <w:ind w:left="360"/>
        <w:jc w:val="both"/>
        <w:rPr>
          <w:lang w:val="es-GT"/>
        </w:rPr>
      </w:pPr>
    </w:p>
    <w:p w14:paraId="53B0FAE6" w14:textId="001F1A61" w:rsidR="001322AE" w:rsidRPr="00B4561D" w:rsidRDefault="00000000" w:rsidP="0000093A">
      <w:pPr>
        <w:pStyle w:val="ListParagraph"/>
        <w:numPr>
          <w:ilvl w:val="0"/>
          <w:numId w:val="3"/>
        </w:numPr>
        <w:spacing w:before="160" w:after="60"/>
        <w:ind w:left="1080"/>
        <w:jc w:val="both"/>
        <w:rPr>
          <w:lang w:val="es-GT"/>
        </w:rPr>
      </w:pPr>
      <w:r w:rsidRPr="00B4561D">
        <w:rPr>
          <w:b/>
          <w:bCs/>
          <w:lang w:val="es-GT"/>
        </w:rPr>
        <w:t>VGG-16</w:t>
      </w:r>
    </w:p>
    <w:p w14:paraId="479618FB" w14:textId="77777777" w:rsidR="001322AE" w:rsidRPr="008A3552" w:rsidRDefault="00000000" w:rsidP="0000093A">
      <w:pPr>
        <w:spacing w:before="60" w:after="80"/>
        <w:ind w:left="360"/>
        <w:jc w:val="both"/>
        <w:rPr>
          <w:lang w:val="es-GT"/>
        </w:rPr>
      </w:pPr>
      <w:r w:rsidRPr="008A3552">
        <w:rPr>
          <w:lang w:val="es-GT"/>
        </w:rPr>
        <w:t xml:space="preserve">Aquí se congelaron específicamente las capas convolucionales con </w:t>
      </w:r>
      <w:proofErr w:type="spellStart"/>
      <w:proofErr w:type="gramStart"/>
      <w:r w:rsidRPr="008A3552">
        <w:rPr>
          <w:lang w:val="es-GT"/>
        </w:rPr>
        <w:t>model.features</w:t>
      </w:r>
      <w:proofErr w:type="gramEnd"/>
      <w:r w:rsidRPr="008A3552">
        <w:rPr>
          <w:lang w:val="es-GT"/>
        </w:rPr>
        <w:t>.</w:t>
      </w:r>
      <w:proofErr w:type="gramStart"/>
      <w:r w:rsidRPr="008A3552">
        <w:rPr>
          <w:lang w:val="es-GT"/>
        </w:rPr>
        <w:t>parameters</w:t>
      </w:r>
      <w:proofErr w:type="spellEnd"/>
      <w:r w:rsidRPr="008A3552">
        <w:rPr>
          <w:lang w:val="es-GT"/>
        </w:rPr>
        <w:t>(</w:t>
      </w:r>
      <w:proofErr w:type="gramEnd"/>
      <w:r w:rsidRPr="008A3552">
        <w:rPr>
          <w:lang w:val="es-GT"/>
        </w:rPr>
        <w:t xml:space="preserve">) con </w:t>
      </w:r>
      <w:proofErr w:type="spellStart"/>
      <w:r w:rsidRPr="008A3552">
        <w:rPr>
          <w:lang w:val="es-GT"/>
        </w:rPr>
        <w:t>requires_grad</w:t>
      </w:r>
      <w:proofErr w:type="spellEnd"/>
      <w:r w:rsidRPr="008A3552">
        <w:rPr>
          <w:lang w:val="es-GT"/>
        </w:rPr>
        <w:t xml:space="preserve">=False, que es el atributo donde VGG-16 tiene todo el extractor de características. El bloque </w:t>
      </w:r>
      <w:proofErr w:type="spellStart"/>
      <w:r w:rsidRPr="008A3552">
        <w:rPr>
          <w:lang w:val="es-GT"/>
        </w:rPr>
        <w:t>classifier</w:t>
      </w:r>
      <w:proofErr w:type="spellEnd"/>
      <w:r w:rsidRPr="008A3552">
        <w:rPr>
          <w:lang w:val="es-GT"/>
        </w:rPr>
        <w:t xml:space="preserve"> completo se reemplazó por: </w:t>
      </w:r>
      <w:proofErr w:type="gramStart"/>
      <w:r w:rsidRPr="008A3552">
        <w:rPr>
          <w:lang w:val="es-GT"/>
        </w:rPr>
        <w:t>Linear(</w:t>
      </w:r>
      <w:proofErr w:type="gramEnd"/>
      <w:r w:rsidRPr="008A3552">
        <w:rPr>
          <w:lang w:val="es-GT"/>
        </w:rPr>
        <w:t>25088 → 512</w:t>
      </w:r>
      <w:proofErr w:type="gramStart"/>
      <w:r w:rsidRPr="008A3552">
        <w:rPr>
          <w:lang w:val="es-GT"/>
        </w:rPr>
        <w:t>) ;</w:t>
      </w:r>
      <w:proofErr w:type="gramEnd"/>
      <w:r w:rsidRPr="008A3552">
        <w:rPr>
          <w:lang w:val="es-GT"/>
        </w:rPr>
        <w:t xml:space="preserve"> </w:t>
      </w:r>
      <w:proofErr w:type="spellStart"/>
      <w:proofErr w:type="gramStart"/>
      <w:r w:rsidRPr="008A3552">
        <w:rPr>
          <w:lang w:val="es-GT"/>
        </w:rPr>
        <w:t>ReLU</w:t>
      </w:r>
      <w:proofErr w:type="spellEnd"/>
      <w:r w:rsidRPr="008A3552">
        <w:rPr>
          <w:lang w:val="es-GT"/>
        </w:rPr>
        <w:t xml:space="preserve"> ;</w:t>
      </w:r>
      <w:proofErr w:type="gramEnd"/>
      <w:r w:rsidRPr="008A3552">
        <w:rPr>
          <w:lang w:val="es-GT"/>
        </w:rPr>
        <w:t xml:space="preserve"> </w:t>
      </w:r>
      <w:proofErr w:type="spellStart"/>
      <w:proofErr w:type="gramStart"/>
      <w:r w:rsidRPr="008A3552">
        <w:rPr>
          <w:lang w:val="es-GT"/>
        </w:rPr>
        <w:t>Dropout</w:t>
      </w:r>
      <w:proofErr w:type="spellEnd"/>
      <w:r w:rsidRPr="008A3552">
        <w:rPr>
          <w:lang w:val="es-GT"/>
        </w:rPr>
        <w:t>(</w:t>
      </w:r>
      <w:proofErr w:type="gramEnd"/>
      <w:r w:rsidRPr="008A3552">
        <w:rPr>
          <w:lang w:val="es-GT"/>
        </w:rPr>
        <w:t>0.5</w:t>
      </w:r>
      <w:proofErr w:type="gramStart"/>
      <w:r w:rsidRPr="008A3552">
        <w:rPr>
          <w:lang w:val="es-GT"/>
        </w:rPr>
        <w:t>) ;</w:t>
      </w:r>
      <w:proofErr w:type="gramEnd"/>
      <w:r w:rsidRPr="008A3552">
        <w:rPr>
          <w:lang w:val="es-GT"/>
        </w:rPr>
        <w:t xml:space="preserve"> </w:t>
      </w:r>
      <w:proofErr w:type="gramStart"/>
      <w:r w:rsidRPr="008A3552">
        <w:rPr>
          <w:lang w:val="es-GT"/>
        </w:rPr>
        <w:t>Linear(</w:t>
      </w:r>
      <w:proofErr w:type="gramEnd"/>
      <w:r w:rsidRPr="008A3552">
        <w:rPr>
          <w:lang w:val="es-GT"/>
        </w:rPr>
        <w:t xml:space="preserve">512 → 1). </w:t>
      </w:r>
      <w:proofErr w:type="gramStart"/>
      <w:r w:rsidRPr="008A3552">
        <w:rPr>
          <w:lang w:val="es-GT"/>
        </w:rPr>
        <w:t xml:space="preserve">El </w:t>
      </w:r>
      <w:proofErr w:type="spellStart"/>
      <w:r w:rsidRPr="008A3552">
        <w:rPr>
          <w:lang w:val="es-GT"/>
        </w:rPr>
        <w:t>in</w:t>
      </w:r>
      <w:proofErr w:type="gramEnd"/>
      <w:r w:rsidRPr="008A3552">
        <w:rPr>
          <w:lang w:val="es-GT"/>
        </w:rPr>
        <w:t>_features</w:t>
      </w:r>
      <w:proofErr w:type="spellEnd"/>
      <w:r w:rsidRPr="008A3552">
        <w:rPr>
          <w:lang w:val="es-GT"/>
        </w:rPr>
        <w:t xml:space="preserve"> de 25088 viene de la salida del bloque </w:t>
      </w:r>
      <w:proofErr w:type="spellStart"/>
      <w:r w:rsidRPr="008A3552">
        <w:rPr>
          <w:lang w:val="es-GT"/>
        </w:rPr>
        <w:t>features</w:t>
      </w:r>
      <w:proofErr w:type="spellEnd"/>
      <w:r w:rsidRPr="008A3552">
        <w:rPr>
          <w:lang w:val="es-GT"/>
        </w:rPr>
        <w:t xml:space="preserve"> con imágenes de 224×224.</w:t>
      </w:r>
    </w:p>
    <w:p w14:paraId="64491D56" w14:textId="77777777" w:rsidR="001322AE" w:rsidRPr="008A3552" w:rsidRDefault="001322AE">
      <w:pPr>
        <w:spacing w:before="40" w:after="40"/>
        <w:rPr>
          <w:lang w:val="es-GT"/>
        </w:rPr>
      </w:pPr>
    </w:p>
    <w:p w14:paraId="63F7695F" w14:textId="77777777" w:rsidR="001322AE" w:rsidRPr="008A3552" w:rsidRDefault="00000000">
      <w:pPr>
        <w:pStyle w:val="Heading2"/>
        <w:rPr>
          <w:lang w:val="es-GT"/>
        </w:rPr>
      </w:pPr>
      <w:r w:rsidRPr="008A3552">
        <w:rPr>
          <w:lang w:val="es-GT"/>
        </w:rPr>
        <w:t xml:space="preserve">2c. Función de pérdida, optimizador e </w:t>
      </w:r>
      <w:proofErr w:type="spellStart"/>
      <w:r w:rsidRPr="008A3552">
        <w:rPr>
          <w:lang w:val="es-GT"/>
        </w:rPr>
        <w:t>hiperparámetros</w:t>
      </w:r>
      <w:proofErr w:type="spellEnd"/>
    </w:p>
    <w:p w14:paraId="25924864" w14:textId="77777777" w:rsidR="001322AE" w:rsidRPr="008A3552" w:rsidRDefault="00000000">
      <w:pPr>
        <w:spacing w:before="60" w:after="80"/>
        <w:rPr>
          <w:lang w:val="es-GT"/>
        </w:rPr>
      </w:pPr>
      <w:r w:rsidRPr="008A3552">
        <w:rPr>
          <w:lang w:val="es-GT"/>
        </w:rPr>
        <w:t xml:space="preserve">Los dos modelos se entrenaron con los mismos </w:t>
      </w:r>
      <w:proofErr w:type="spellStart"/>
      <w:r w:rsidRPr="008A3552">
        <w:rPr>
          <w:lang w:val="es-GT"/>
        </w:rPr>
        <w:t>hiperparámetros</w:t>
      </w:r>
      <w:proofErr w:type="spellEnd"/>
      <w:r w:rsidRPr="008A3552">
        <w:rPr>
          <w:lang w:val="es-GT"/>
        </w:rPr>
        <w:t xml:space="preserve"> para que la comparación sea justa.</w:t>
      </w:r>
    </w:p>
    <w:p w14:paraId="77EFE6DD" w14:textId="77777777" w:rsidR="001322AE" w:rsidRPr="008A3552" w:rsidRDefault="001322AE">
      <w:pPr>
        <w:spacing w:before="40" w:after="40"/>
        <w:rPr>
          <w:lang w:val="es-G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3960"/>
      </w:tblGrid>
      <w:tr w:rsidR="001322AE" w14:paraId="5E46E2EF" w14:textId="77777777" w:rsidTr="00B4561D">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789183" w14:textId="77777777" w:rsidR="001322AE" w:rsidRDefault="00000000">
            <w:proofErr w:type="spellStart"/>
            <w:r>
              <w:rPr>
                <w:b/>
                <w:bCs/>
              </w:rPr>
              <w:t>Hiperparámetro</w:t>
            </w:r>
            <w:proofErr w:type="spellEnd"/>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17337B7" w14:textId="77777777" w:rsidR="001322AE" w:rsidRDefault="00000000">
            <w:pPr>
              <w:jc w:val="center"/>
            </w:pPr>
            <w:r>
              <w:rPr>
                <w:b/>
                <w:bCs/>
              </w:rPr>
              <w:t>Valor</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2D3B40" w14:textId="77777777" w:rsidR="001322AE" w:rsidRDefault="00000000">
            <w:r>
              <w:rPr>
                <w:b/>
                <w:bCs/>
              </w:rPr>
              <w:t xml:space="preserve">Por </w:t>
            </w:r>
            <w:proofErr w:type="spellStart"/>
            <w:r>
              <w:rPr>
                <w:b/>
                <w:bCs/>
              </w:rPr>
              <w:t>qué</w:t>
            </w:r>
            <w:proofErr w:type="spellEnd"/>
            <w:r>
              <w:rPr>
                <w:b/>
                <w:bCs/>
              </w:rPr>
              <w:t xml:space="preserve"> se </w:t>
            </w:r>
            <w:proofErr w:type="spellStart"/>
            <w:r>
              <w:rPr>
                <w:b/>
                <w:bCs/>
              </w:rPr>
              <w:t>eligió</w:t>
            </w:r>
            <w:proofErr w:type="spellEnd"/>
          </w:p>
        </w:tc>
      </w:tr>
      <w:tr w:rsidR="001322AE" w:rsidRPr="008A3552" w14:paraId="4E9A7A7F" w14:textId="77777777" w:rsidTr="00B4561D">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7CDF1C" w14:textId="77777777" w:rsidR="001322AE" w:rsidRDefault="00000000">
            <w:proofErr w:type="spellStart"/>
            <w:r>
              <w:t>Función</w:t>
            </w:r>
            <w:proofErr w:type="spellEnd"/>
            <w:r>
              <w:t xml:space="preserve"> de </w:t>
            </w:r>
            <w:proofErr w:type="spellStart"/>
            <w:r>
              <w:t>pérdida</w:t>
            </w:r>
            <w:proofErr w:type="spellEnd"/>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18831C7" w14:textId="77777777" w:rsidR="001322AE" w:rsidRDefault="00000000">
            <w:pPr>
              <w:jc w:val="center"/>
            </w:pPr>
            <w:proofErr w:type="spellStart"/>
            <w:r>
              <w:t>BCEWithLogitsLoss</w:t>
            </w:r>
            <w:proofErr w:type="spellEnd"/>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EA7BC1" w14:textId="77777777" w:rsidR="001322AE" w:rsidRPr="008A3552" w:rsidRDefault="00000000">
            <w:pPr>
              <w:rPr>
                <w:lang w:val="es-GT"/>
              </w:rPr>
            </w:pPr>
            <w:r w:rsidRPr="008A3552">
              <w:rPr>
                <w:lang w:val="es-GT"/>
              </w:rPr>
              <w:t xml:space="preserve">Es la opción estándar para clasificación binaria; combina </w:t>
            </w:r>
            <w:proofErr w:type="spellStart"/>
            <w:r w:rsidRPr="008A3552">
              <w:rPr>
                <w:lang w:val="es-GT"/>
              </w:rPr>
              <w:t>sigmoid</w:t>
            </w:r>
            <w:proofErr w:type="spellEnd"/>
            <w:r w:rsidRPr="008A3552">
              <w:rPr>
                <w:lang w:val="es-GT"/>
              </w:rPr>
              <w:t xml:space="preserve"> y BCE en una sola operación y es más estable numéricamente.</w:t>
            </w:r>
          </w:p>
        </w:tc>
      </w:tr>
      <w:tr w:rsidR="001322AE" w:rsidRPr="008A3552" w14:paraId="547A375B" w14:textId="77777777" w:rsidTr="00B4561D">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5A3CBF" w14:textId="77777777" w:rsidR="001322AE" w:rsidRDefault="00000000">
            <w:proofErr w:type="spellStart"/>
            <w:r>
              <w:t>Optimizador</w:t>
            </w:r>
            <w:proofErr w:type="spellEnd"/>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D9205C" w14:textId="77777777" w:rsidR="001322AE" w:rsidRDefault="00000000">
            <w:pPr>
              <w:jc w:val="center"/>
            </w:pPr>
            <w:r>
              <w:t>Adam</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BB535F" w14:textId="77777777" w:rsidR="001322AE" w:rsidRPr="008A3552" w:rsidRDefault="00000000">
            <w:pPr>
              <w:rPr>
                <w:lang w:val="es-GT"/>
              </w:rPr>
            </w:pPr>
            <w:r w:rsidRPr="008A3552">
              <w:rPr>
                <w:lang w:val="es-GT"/>
              </w:rPr>
              <w:t>Ampliamente usado en fine-</w:t>
            </w:r>
            <w:proofErr w:type="spellStart"/>
            <w:r w:rsidRPr="008A3552">
              <w:rPr>
                <w:lang w:val="es-GT"/>
              </w:rPr>
              <w:t>tuning</w:t>
            </w:r>
            <w:proofErr w:type="spellEnd"/>
            <w:r w:rsidRPr="008A3552">
              <w:rPr>
                <w:lang w:val="es-GT"/>
              </w:rPr>
              <w:t xml:space="preserve">; ajusta el </w:t>
            </w:r>
            <w:proofErr w:type="spellStart"/>
            <w:r w:rsidRPr="008A3552">
              <w:rPr>
                <w:lang w:val="es-GT"/>
              </w:rPr>
              <w:t>learning</w:t>
            </w:r>
            <w:proofErr w:type="spellEnd"/>
            <w:r w:rsidRPr="008A3552">
              <w:rPr>
                <w:lang w:val="es-GT"/>
              </w:rPr>
              <w:t xml:space="preserve"> </w:t>
            </w:r>
            <w:proofErr w:type="spellStart"/>
            <w:r w:rsidRPr="008A3552">
              <w:rPr>
                <w:lang w:val="es-GT"/>
              </w:rPr>
              <w:t>rate</w:t>
            </w:r>
            <w:proofErr w:type="spellEnd"/>
            <w:r w:rsidRPr="008A3552">
              <w:rPr>
                <w:lang w:val="es-GT"/>
              </w:rPr>
              <w:t xml:space="preserve"> por parámetro y converge de forma robusta.</w:t>
            </w:r>
          </w:p>
        </w:tc>
      </w:tr>
      <w:tr w:rsidR="001322AE" w:rsidRPr="008A3552" w14:paraId="7CCF2D99" w14:textId="77777777" w:rsidTr="00B4561D">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AA81B6" w14:textId="77777777" w:rsidR="001322AE" w:rsidRDefault="00000000">
            <w:r>
              <w:t>Learning rate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3F1348" w14:textId="77777777" w:rsidR="001322AE" w:rsidRDefault="00000000">
            <w:pPr>
              <w:jc w:val="center"/>
            </w:pPr>
            <w:r>
              <w:t>1e-4</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D3AE36" w14:textId="77777777" w:rsidR="001322AE" w:rsidRPr="008A3552" w:rsidRDefault="00000000">
            <w:pPr>
              <w:rPr>
                <w:lang w:val="es-GT"/>
              </w:rPr>
            </w:pPr>
            <w:r w:rsidRPr="008A3552">
              <w:rPr>
                <w:lang w:val="es-GT"/>
              </w:rPr>
              <w:t>Estándar para fine-</w:t>
            </w:r>
            <w:proofErr w:type="spellStart"/>
            <w:r w:rsidRPr="008A3552">
              <w:rPr>
                <w:lang w:val="es-GT"/>
              </w:rPr>
              <w:t>tuning</w:t>
            </w:r>
            <w:proofErr w:type="spellEnd"/>
            <w:r w:rsidRPr="008A3552">
              <w:rPr>
                <w:lang w:val="es-GT"/>
              </w:rPr>
              <w:t xml:space="preserve"> con </w:t>
            </w:r>
            <w:proofErr w:type="spellStart"/>
            <w:r w:rsidRPr="008A3552">
              <w:rPr>
                <w:lang w:val="es-GT"/>
              </w:rPr>
              <w:t>backbone</w:t>
            </w:r>
            <w:proofErr w:type="spellEnd"/>
            <w:r w:rsidRPr="008A3552">
              <w:rPr>
                <w:lang w:val="es-GT"/>
              </w:rPr>
              <w:t xml:space="preserve"> congelado. Suficientemente bajo para no romper la inicialización.</w:t>
            </w:r>
          </w:p>
        </w:tc>
      </w:tr>
      <w:tr w:rsidR="001322AE" w:rsidRPr="008A3552" w14:paraId="1EF8947A" w14:textId="77777777" w:rsidTr="00B4561D">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153A92" w14:textId="77777777" w:rsidR="001322AE" w:rsidRDefault="00000000">
            <w:r>
              <w:t>Batch size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74D3C5" w14:textId="77777777" w:rsidR="001322AE" w:rsidRDefault="00000000">
            <w:pPr>
              <w:jc w:val="center"/>
            </w:pPr>
            <w:r>
              <w:t>32</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ED1983" w14:textId="77777777" w:rsidR="001322AE" w:rsidRPr="008A3552" w:rsidRDefault="00000000">
            <w:pPr>
              <w:rPr>
                <w:lang w:val="es-GT"/>
              </w:rPr>
            </w:pPr>
            <w:r w:rsidRPr="008A3552">
              <w:rPr>
                <w:lang w:val="es-GT"/>
              </w:rPr>
              <w:t>Balance entre estabilidad del gradiente y memoria disponible en CPU.</w:t>
            </w:r>
          </w:p>
        </w:tc>
      </w:tr>
      <w:tr w:rsidR="001322AE" w:rsidRPr="008A3552" w14:paraId="660BE86D"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64D6A6" w14:textId="77777777" w:rsidR="001322AE" w:rsidRDefault="00000000">
            <w:proofErr w:type="spellStart"/>
            <w:r>
              <w:lastRenderedPageBreak/>
              <w:t>Épocas</w:t>
            </w:r>
            <w:proofErr w:type="spellEnd"/>
            <w:r>
              <w:t xml:space="preserve"> </w:t>
            </w:r>
            <w:proofErr w:type="spellStart"/>
            <w:r>
              <w:t>máximas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48B7F56" w14:textId="77777777" w:rsidR="001322AE" w:rsidRDefault="00000000">
            <w:pPr>
              <w:jc w:val="center"/>
            </w:pPr>
            <w:r>
              <w:t>15</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6A0E8B4" w14:textId="77777777" w:rsidR="001322AE" w:rsidRPr="008A3552" w:rsidRDefault="00000000">
            <w:pPr>
              <w:rPr>
                <w:lang w:val="es-GT"/>
              </w:rPr>
            </w:pPr>
            <w:r w:rsidRPr="008A3552">
              <w:rPr>
                <w:lang w:val="es-GT"/>
              </w:rPr>
              <w:t xml:space="preserve">Límite superior; en la práctica el Early </w:t>
            </w:r>
            <w:proofErr w:type="spellStart"/>
            <w:r w:rsidRPr="008A3552">
              <w:rPr>
                <w:lang w:val="es-GT"/>
              </w:rPr>
              <w:t>Stopping</w:t>
            </w:r>
            <w:proofErr w:type="spellEnd"/>
            <w:r w:rsidRPr="008A3552">
              <w:rPr>
                <w:lang w:val="es-GT"/>
              </w:rPr>
              <w:t xml:space="preserve"> detiene el entrenamiento antes.</w:t>
            </w:r>
          </w:p>
        </w:tc>
      </w:tr>
      <w:tr w:rsidR="001322AE" w:rsidRPr="008A3552" w14:paraId="4E13C28F"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E08FC9" w14:textId="77777777" w:rsidR="001322AE" w:rsidRDefault="00000000">
            <w:r>
              <w:t>Early Stopping (patience)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F90B54" w14:textId="77777777" w:rsidR="001322AE" w:rsidRDefault="00000000">
            <w:pPr>
              <w:jc w:val="center"/>
            </w:pPr>
            <w:r>
              <w:t xml:space="preserve">3 </w:t>
            </w:r>
            <w:proofErr w:type="spellStart"/>
            <w:r>
              <w:t>épocas</w:t>
            </w:r>
            <w:proofErr w:type="spellEnd"/>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334725A" w14:textId="77777777" w:rsidR="001322AE" w:rsidRPr="008A3552" w:rsidRDefault="00000000">
            <w:pPr>
              <w:rPr>
                <w:lang w:val="es-GT"/>
              </w:rPr>
            </w:pPr>
            <w:r w:rsidRPr="008A3552">
              <w:rPr>
                <w:lang w:val="es-GT"/>
              </w:rPr>
              <w:t xml:space="preserve">Si </w:t>
            </w:r>
            <w:proofErr w:type="spellStart"/>
            <w:r w:rsidRPr="008A3552">
              <w:rPr>
                <w:lang w:val="es-GT"/>
              </w:rPr>
              <w:t>val_loss</w:t>
            </w:r>
            <w:proofErr w:type="spellEnd"/>
            <w:r w:rsidRPr="008A3552">
              <w:rPr>
                <w:lang w:val="es-GT"/>
              </w:rPr>
              <w:t xml:space="preserve"> no mejora en 3 épocas consecutivas, se detiene el entrenamiento.</w:t>
            </w:r>
          </w:p>
        </w:tc>
      </w:tr>
    </w:tbl>
    <w:p w14:paraId="1D2B7150" w14:textId="77777777" w:rsidR="001322AE" w:rsidRDefault="001322AE">
      <w:pPr>
        <w:spacing w:before="40" w:after="40"/>
      </w:pPr>
    </w:p>
    <w:p w14:paraId="26A6D9B7" w14:textId="77777777" w:rsidR="001322AE" w:rsidRPr="008A3552" w:rsidRDefault="00000000">
      <w:pPr>
        <w:pStyle w:val="Heading1"/>
        <w:rPr>
          <w:lang w:val="es-GT"/>
        </w:rPr>
      </w:pPr>
      <w:r w:rsidRPr="008A3552">
        <w:rPr>
          <w:lang w:val="es-GT"/>
        </w:rPr>
        <w:t>3. Métricas en el Conjunto de Prueba</w:t>
      </w:r>
    </w:p>
    <w:p w14:paraId="69FAF82D" w14:textId="77777777" w:rsidR="001322AE" w:rsidRPr="008A3552" w:rsidRDefault="00000000">
      <w:pPr>
        <w:spacing w:before="60" w:after="80"/>
        <w:rPr>
          <w:lang w:val="es-GT"/>
        </w:rPr>
      </w:pPr>
      <w:r w:rsidRPr="008A3552">
        <w:rPr>
          <w:lang w:val="es-GT"/>
        </w:rPr>
        <w:t xml:space="preserve">Las métricas se calcularon sobre el conjunto de validación (878 imágenes) con umbral de clasificación de 0.5 sobre la salida de </w:t>
      </w:r>
      <w:proofErr w:type="spellStart"/>
      <w:r w:rsidRPr="008A3552">
        <w:rPr>
          <w:lang w:val="es-GT"/>
        </w:rPr>
        <w:t>sigmoid</w:t>
      </w:r>
      <w:proofErr w:type="spellEnd"/>
      <w:r w:rsidRPr="008A3552">
        <w:rPr>
          <w:lang w:val="es-GT"/>
        </w:rPr>
        <w:t>.</w:t>
      </w:r>
    </w:p>
    <w:p w14:paraId="5C0FC71D" w14:textId="77777777" w:rsidR="001322AE" w:rsidRPr="008A3552" w:rsidRDefault="001322AE">
      <w:pPr>
        <w:spacing w:before="40" w:after="40"/>
        <w:rPr>
          <w:lang w:val="es-G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1322AE" w14:paraId="2347E4CD"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vAlign w:val="center"/>
          </w:tcPr>
          <w:p w14:paraId="64568B89" w14:textId="77777777" w:rsidR="001322AE" w:rsidRDefault="00000000">
            <w:proofErr w:type="spellStart"/>
            <w:r>
              <w:rPr>
                <w:b/>
                <w:bCs/>
              </w:rPr>
              <w:t>Métrica</w:t>
            </w:r>
            <w:proofErr w:type="spellEnd"/>
          </w:p>
        </w:tc>
        <w:tc>
          <w:tcPr>
            <w:tcW w:w="268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vAlign w:val="center"/>
          </w:tcPr>
          <w:p w14:paraId="6733E51A" w14:textId="77777777" w:rsidR="001322AE" w:rsidRDefault="00000000">
            <w:pPr>
              <w:jc w:val="center"/>
            </w:pPr>
            <w:r>
              <w:rPr>
                <w:b/>
                <w:bCs/>
              </w:rPr>
              <w:t>ResNet-50</w:t>
            </w:r>
          </w:p>
        </w:tc>
        <w:tc>
          <w:tcPr>
            <w:tcW w:w="268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vAlign w:val="center"/>
          </w:tcPr>
          <w:p w14:paraId="4CE90A95" w14:textId="77777777" w:rsidR="001322AE" w:rsidRDefault="00000000">
            <w:pPr>
              <w:jc w:val="center"/>
            </w:pPr>
            <w:r>
              <w:rPr>
                <w:b/>
                <w:bCs/>
              </w:rPr>
              <w:t>VGG-16</w:t>
            </w:r>
          </w:p>
        </w:tc>
      </w:tr>
      <w:tr w:rsidR="001322AE" w14:paraId="404BC0BF"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214AD1" w14:textId="77777777" w:rsidR="001322AE" w:rsidRDefault="00000000">
            <w:r>
              <w:t>a. Accuracy</w:t>
            </w:r>
          </w:p>
        </w:tc>
        <w:tc>
          <w:tcPr>
            <w:tcW w:w="2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3FEC32" w14:textId="77777777" w:rsidR="001322AE" w:rsidRDefault="00000000">
            <w:pPr>
              <w:jc w:val="center"/>
            </w:pPr>
            <w:r>
              <w:t>88.61%</w:t>
            </w:r>
          </w:p>
        </w:tc>
        <w:tc>
          <w:tcPr>
            <w:tcW w:w="2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5523D0" w14:textId="77777777" w:rsidR="001322AE" w:rsidRDefault="00000000">
            <w:pPr>
              <w:jc w:val="center"/>
            </w:pPr>
            <w:r>
              <w:t>95.67%</w:t>
            </w:r>
          </w:p>
        </w:tc>
      </w:tr>
      <w:tr w:rsidR="001322AE" w14:paraId="7FC75B30"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52E4597" w14:textId="77777777" w:rsidR="001322AE" w:rsidRDefault="00000000">
            <w:r>
              <w:t>b. F1-Score (</w:t>
            </w:r>
            <w:proofErr w:type="spellStart"/>
            <w:r>
              <w:t>Neumonía</w:t>
            </w:r>
            <w:proofErr w:type="spellEnd"/>
            <w:r>
              <w:t>)</w:t>
            </w:r>
          </w:p>
        </w:tc>
        <w:tc>
          <w:tcPr>
            <w:tcW w:w="2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B308267" w14:textId="77777777" w:rsidR="001322AE" w:rsidRDefault="00000000">
            <w:pPr>
              <w:jc w:val="center"/>
            </w:pPr>
            <w:r>
              <w:t>0.9167</w:t>
            </w:r>
          </w:p>
        </w:tc>
        <w:tc>
          <w:tcPr>
            <w:tcW w:w="2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078D60" w14:textId="77777777" w:rsidR="001322AE" w:rsidRDefault="00000000">
            <w:pPr>
              <w:jc w:val="center"/>
            </w:pPr>
            <w:r>
              <w:t>0.9699</w:t>
            </w:r>
          </w:p>
        </w:tc>
      </w:tr>
      <w:tr w:rsidR="001322AE" w14:paraId="427E397A"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022CF0" w14:textId="77777777" w:rsidR="001322AE" w:rsidRDefault="00000000">
            <w:r>
              <w:t xml:space="preserve">c. </w:t>
            </w:r>
            <w:proofErr w:type="spellStart"/>
            <w:r>
              <w:t>Sensibilidad</w:t>
            </w:r>
            <w:proofErr w:type="spellEnd"/>
            <w:r>
              <w:t xml:space="preserve"> / Recall (</w:t>
            </w:r>
            <w:proofErr w:type="spellStart"/>
            <w:r>
              <w:t>Neumonía</w:t>
            </w:r>
            <w:proofErr w:type="spellEnd"/>
            <w:r>
              <w:t>)</w:t>
            </w:r>
          </w:p>
        </w:tc>
        <w:tc>
          <w:tcPr>
            <w:tcW w:w="2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482A743" w14:textId="77777777" w:rsidR="001322AE" w:rsidRDefault="00000000">
            <w:pPr>
              <w:jc w:val="center"/>
            </w:pPr>
            <w:r>
              <w:t>85.80%</w:t>
            </w:r>
          </w:p>
        </w:tc>
        <w:tc>
          <w:tcPr>
            <w:tcW w:w="2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3579865" w14:textId="77777777" w:rsidR="001322AE" w:rsidRDefault="00000000">
            <w:pPr>
              <w:jc w:val="center"/>
            </w:pPr>
            <w:r>
              <w:t>95.48%</w:t>
            </w:r>
          </w:p>
        </w:tc>
      </w:tr>
      <w:tr w:rsidR="001322AE" w14:paraId="7AFA5006"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6FCE8A" w14:textId="77777777" w:rsidR="001322AE" w:rsidRPr="008A3552" w:rsidRDefault="00000000">
            <w:pPr>
              <w:rPr>
                <w:lang w:val="es-GT"/>
              </w:rPr>
            </w:pPr>
            <w:r w:rsidRPr="008A3552">
              <w:rPr>
                <w:lang w:val="es-GT"/>
              </w:rPr>
              <w:t>d. Tamaño del modelo en disco</w:t>
            </w:r>
          </w:p>
        </w:tc>
        <w:tc>
          <w:tcPr>
            <w:tcW w:w="2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53806F" w14:textId="77777777" w:rsidR="001322AE" w:rsidRDefault="00000000">
            <w:pPr>
              <w:jc w:val="center"/>
            </w:pPr>
            <w:r>
              <w:t>93.98 MB</w:t>
            </w:r>
          </w:p>
        </w:tc>
        <w:tc>
          <w:tcPr>
            <w:tcW w:w="2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732FB7" w14:textId="77777777" w:rsidR="001322AE" w:rsidRDefault="00000000">
            <w:pPr>
              <w:jc w:val="center"/>
            </w:pPr>
            <w:r>
              <w:t>105.15 MB</w:t>
            </w:r>
          </w:p>
        </w:tc>
      </w:tr>
      <w:tr w:rsidR="001322AE" w14:paraId="6A8E9A8A"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DD007F" w14:textId="77777777" w:rsidR="001322AE" w:rsidRPr="008A3552" w:rsidRDefault="00000000">
            <w:pPr>
              <w:rPr>
                <w:lang w:val="es-GT"/>
              </w:rPr>
            </w:pPr>
            <w:r w:rsidRPr="008A3552">
              <w:rPr>
                <w:lang w:val="es-GT"/>
              </w:rPr>
              <w:t xml:space="preserve">e. Tiempo de inferencia (100 </w:t>
            </w:r>
            <w:proofErr w:type="spellStart"/>
            <w:r w:rsidRPr="008A3552">
              <w:rPr>
                <w:lang w:val="es-GT"/>
              </w:rPr>
              <w:t>imgs</w:t>
            </w:r>
            <w:proofErr w:type="spellEnd"/>
            <w:r w:rsidRPr="008A3552">
              <w:rPr>
                <w:lang w:val="es-GT"/>
              </w:rPr>
              <w:t>)</w:t>
            </w:r>
          </w:p>
        </w:tc>
        <w:tc>
          <w:tcPr>
            <w:tcW w:w="2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68EDF8" w14:textId="77777777" w:rsidR="001322AE" w:rsidRDefault="00000000">
            <w:pPr>
              <w:jc w:val="center"/>
            </w:pPr>
            <w:r>
              <w:t xml:space="preserve">44,550 </w:t>
            </w:r>
            <w:proofErr w:type="spellStart"/>
            <w:r>
              <w:t>ms</w:t>
            </w:r>
            <w:proofErr w:type="spellEnd"/>
            <w:r>
              <w:t xml:space="preserve"> </w:t>
            </w:r>
            <w:proofErr w:type="spellStart"/>
            <w:r>
              <w:t>totales</w:t>
            </w:r>
            <w:proofErr w:type="spellEnd"/>
            <w:r>
              <w:t xml:space="preserve"> 445.51 </w:t>
            </w:r>
            <w:proofErr w:type="spellStart"/>
            <w:r>
              <w:t>ms</w:t>
            </w:r>
            <w:proofErr w:type="spellEnd"/>
            <w:r>
              <w:t>/</w:t>
            </w:r>
            <w:proofErr w:type="spellStart"/>
            <w:r>
              <w:t>img</w:t>
            </w:r>
            <w:proofErr w:type="spellEnd"/>
          </w:p>
        </w:tc>
        <w:tc>
          <w:tcPr>
            <w:tcW w:w="2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7DF0E0" w14:textId="77777777" w:rsidR="001322AE" w:rsidRDefault="00000000">
            <w:pPr>
              <w:jc w:val="center"/>
            </w:pPr>
            <w:r>
              <w:t xml:space="preserve">95,767 </w:t>
            </w:r>
            <w:proofErr w:type="spellStart"/>
            <w:r>
              <w:t>ms</w:t>
            </w:r>
            <w:proofErr w:type="spellEnd"/>
            <w:r>
              <w:t xml:space="preserve"> </w:t>
            </w:r>
            <w:proofErr w:type="spellStart"/>
            <w:r>
              <w:t>totales</w:t>
            </w:r>
            <w:proofErr w:type="spellEnd"/>
            <w:r>
              <w:t xml:space="preserve"> 957.68 </w:t>
            </w:r>
            <w:proofErr w:type="spellStart"/>
            <w:r>
              <w:t>ms</w:t>
            </w:r>
            <w:proofErr w:type="spellEnd"/>
            <w:r>
              <w:t>/</w:t>
            </w:r>
            <w:proofErr w:type="spellStart"/>
            <w:r>
              <w:t>img</w:t>
            </w:r>
            <w:proofErr w:type="spellEnd"/>
          </w:p>
        </w:tc>
      </w:tr>
      <w:tr w:rsidR="001322AE" w14:paraId="6DEC9547"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CB7FD0" w14:textId="77777777" w:rsidR="001322AE" w:rsidRDefault="00000000">
            <w:proofErr w:type="spellStart"/>
            <w:r>
              <w:t>Falsos</w:t>
            </w:r>
            <w:proofErr w:type="spellEnd"/>
            <w:r>
              <w:t xml:space="preserve"> </w:t>
            </w:r>
            <w:proofErr w:type="spellStart"/>
            <w:r>
              <w:t>negativos</w:t>
            </w:r>
            <w:proofErr w:type="spellEnd"/>
            <w:r>
              <w:t xml:space="preserve"> (FN)</w:t>
            </w:r>
          </w:p>
        </w:tc>
        <w:tc>
          <w:tcPr>
            <w:tcW w:w="2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F34D0B" w14:textId="77777777" w:rsidR="001322AE" w:rsidRDefault="00000000">
            <w:pPr>
              <w:jc w:val="center"/>
            </w:pPr>
            <w:r>
              <w:t>91</w:t>
            </w:r>
          </w:p>
        </w:tc>
        <w:tc>
          <w:tcPr>
            <w:tcW w:w="2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DF69DA" w14:textId="77777777" w:rsidR="001322AE" w:rsidRDefault="00000000">
            <w:pPr>
              <w:jc w:val="center"/>
            </w:pPr>
            <w:r>
              <w:t>29</w:t>
            </w:r>
          </w:p>
        </w:tc>
      </w:tr>
    </w:tbl>
    <w:p w14:paraId="2827B0C4" w14:textId="77777777" w:rsidR="001322AE" w:rsidRDefault="001322AE">
      <w:pPr>
        <w:spacing w:before="40" w:after="40"/>
      </w:pPr>
    </w:p>
    <w:p w14:paraId="0D80C110" w14:textId="77777777" w:rsidR="00B4561D" w:rsidRDefault="00B4561D">
      <w:pPr>
        <w:pStyle w:val="Heading1"/>
      </w:pPr>
    </w:p>
    <w:p w14:paraId="564B9621" w14:textId="77777777" w:rsidR="00B4561D" w:rsidRDefault="00B4561D">
      <w:pPr>
        <w:pStyle w:val="Heading1"/>
      </w:pPr>
    </w:p>
    <w:p w14:paraId="0FD8E4CD" w14:textId="77777777" w:rsidR="00B4561D" w:rsidRDefault="00B4561D">
      <w:pPr>
        <w:pStyle w:val="Heading1"/>
      </w:pPr>
    </w:p>
    <w:p w14:paraId="1952C0A2" w14:textId="77777777" w:rsidR="00B4561D" w:rsidRDefault="00B4561D">
      <w:pPr>
        <w:pStyle w:val="Heading1"/>
      </w:pPr>
    </w:p>
    <w:p w14:paraId="309340B6" w14:textId="77777777" w:rsidR="00B4561D" w:rsidRDefault="00B4561D">
      <w:pPr>
        <w:pStyle w:val="Heading1"/>
      </w:pPr>
    </w:p>
    <w:p w14:paraId="063C3731" w14:textId="77777777" w:rsidR="00B4561D" w:rsidRDefault="00B4561D">
      <w:pPr>
        <w:pStyle w:val="Heading1"/>
      </w:pPr>
    </w:p>
    <w:p w14:paraId="4B4BA157" w14:textId="77777777" w:rsidR="00B4561D" w:rsidRDefault="00B4561D">
      <w:pPr>
        <w:pStyle w:val="Heading1"/>
      </w:pPr>
    </w:p>
    <w:p w14:paraId="5D537425" w14:textId="77777777" w:rsidR="00B4561D" w:rsidRDefault="00B4561D">
      <w:pPr>
        <w:pStyle w:val="Heading1"/>
      </w:pPr>
    </w:p>
    <w:p w14:paraId="1FBF8959" w14:textId="77777777" w:rsidR="00B4561D" w:rsidRDefault="00B4561D">
      <w:pPr>
        <w:pStyle w:val="Heading1"/>
      </w:pPr>
    </w:p>
    <w:p w14:paraId="15B51F4E" w14:textId="1204F181" w:rsidR="001322AE" w:rsidRDefault="00000000">
      <w:pPr>
        <w:pStyle w:val="Heading1"/>
      </w:pPr>
      <w:r>
        <w:lastRenderedPageBreak/>
        <w:t xml:space="preserve">4. </w:t>
      </w:r>
      <w:proofErr w:type="spellStart"/>
      <w:r w:rsidR="00B4561D">
        <w:t>Resumen</w:t>
      </w:r>
      <w:proofErr w:type="spellEnd"/>
      <w:r>
        <w:t xml:space="preserve"> </w:t>
      </w:r>
      <w:proofErr w:type="spellStart"/>
      <w:r>
        <w:t>Ejecutivo</w:t>
      </w:r>
      <w:proofErr w:type="spellEnd"/>
    </w:p>
    <w:p w14:paraId="76D21FB9" w14:textId="63B20263" w:rsidR="001322AE" w:rsidRPr="008A3552" w:rsidRDefault="00000000" w:rsidP="00B4561D">
      <w:pPr>
        <w:pStyle w:val="Heading2"/>
        <w:rPr>
          <w:lang w:val="es-GT"/>
        </w:rPr>
      </w:pPr>
      <w:proofErr w:type="spellStart"/>
      <w:r>
        <w:t>Tabla</w:t>
      </w:r>
      <w:proofErr w:type="spellEnd"/>
      <w:r>
        <w:t xml:space="preserve"> </w:t>
      </w:r>
      <w:proofErr w:type="spellStart"/>
      <w:r>
        <w:t>comparativa</w:t>
      </w:r>
      <w:proofErr w:type="spellEnd"/>
    </w:p>
    <w:p w14:paraId="7617E674" w14:textId="77777777" w:rsidR="001322AE" w:rsidRPr="008A3552" w:rsidRDefault="001322AE">
      <w:pPr>
        <w:spacing w:before="40" w:after="40"/>
        <w:rPr>
          <w:lang w:val="es-G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2000"/>
        <w:gridCol w:w="1860"/>
      </w:tblGrid>
      <w:tr w:rsidR="001322AE" w14:paraId="3AD4E962" w14:textId="77777777" w:rsidTr="00B4561D">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F0DFDD" w14:textId="77777777" w:rsidR="001322AE" w:rsidRPr="0000093A" w:rsidRDefault="00000000">
            <w:pPr>
              <w:rPr>
                <w:sz w:val="20"/>
                <w:szCs w:val="20"/>
              </w:rPr>
            </w:pPr>
            <w:proofErr w:type="spellStart"/>
            <w:r w:rsidRPr="0000093A">
              <w:rPr>
                <w:b/>
                <w:bCs/>
                <w:sz w:val="20"/>
                <w:szCs w:val="20"/>
              </w:rPr>
              <w:t>Métrica</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C8CE2A" w14:textId="77777777" w:rsidR="001322AE" w:rsidRPr="0000093A" w:rsidRDefault="00000000">
            <w:pPr>
              <w:jc w:val="center"/>
              <w:rPr>
                <w:sz w:val="20"/>
                <w:szCs w:val="20"/>
              </w:rPr>
            </w:pPr>
            <w:r w:rsidRPr="0000093A">
              <w:rPr>
                <w:b/>
                <w:bCs/>
                <w:sz w:val="20"/>
                <w:szCs w:val="20"/>
              </w:rPr>
              <w:t>ResNet-50</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9A19E4" w14:textId="77777777" w:rsidR="001322AE" w:rsidRPr="0000093A" w:rsidRDefault="00000000">
            <w:pPr>
              <w:jc w:val="center"/>
              <w:rPr>
                <w:sz w:val="20"/>
                <w:szCs w:val="20"/>
              </w:rPr>
            </w:pPr>
            <w:r w:rsidRPr="0000093A">
              <w:rPr>
                <w:b/>
                <w:bCs/>
                <w:sz w:val="20"/>
                <w:szCs w:val="20"/>
              </w:rPr>
              <w:t>VGG-16</w:t>
            </w:r>
          </w:p>
        </w:tc>
        <w:tc>
          <w:tcPr>
            <w:tcW w:w="1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E02AC1" w14:textId="77777777" w:rsidR="001322AE" w:rsidRPr="0000093A" w:rsidRDefault="00000000">
            <w:pPr>
              <w:jc w:val="center"/>
              <w:rPr>
                <w:sz w:val="20"/>
                <w:szCs w:val="20"/>
              </w:rPr>
            </w:pPr>
            <w:r w:rsidRPr="0000093A">
              <w:rPr>
                <w:b/>
                <w:bCs/>
                <w:sz w:val="20"/>
                <w:szCs w:val="20"/>
              </w:rPr>
              <w:t>Mejor</w:t>
            </w:r>
          </w:p>
        </w:tc>
      </w:tr>
      <w:tr w:rsidR="001322AE" w14:paraId="3F48E011" w14:textId="77777777" w:rsidTr="00B4561D">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0A2215" w14:textId="77777777" w:rsidR="001322AE" w:rsidRPr="0000093A" w:rsidRDefault="00000000">
            <w:pPr>
              <w:rPr>
                <w:sz w:val="20"/>
                <w:szCs w:val="20"/>
              </w:rPr>
            </w:pPr>
            <w:r w:rsidRPr="0000093A">
              <w:rPr>
                <w:sz w:val="20"/>
                <w:szCs w:val="20"/>
              </w:rPr>
              <w:t>Accuracy</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CA2C10" w14:textId="77777777" w:rsidR="001322AE" w:rsidRPr="0000093A" w:rsidRDefault="00000000">
            <w:pPr>
              <w:jc w:val="center"/>
              <w:rPr>
                <w:sz w:val="20"/>
                <w:szCs w:val="20"/>
              </w:rPr>
            </w:pPr>
            <w:r w:rsidRPr="0000093A">
              <w:rPr>
                <w:sz w:val="20"/>
                <w:szCs w:val="20"/>
              </w:rPr>
              <w:t>88.61%</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0930A4" w14:textId="77777777" w:rsidR="001322AE" w:rsidRPr="0000093A" w:rsidRDefault="00000000">
            <w:pPr>
              <w:jc w:val="center"/>
              <w:rPr>
                <w:sz w:val="20"/>
                <w:szCs w:val="20"/>
              </w:rPr>
            </w:pPr>
            <w:r w:rsidRPr="0000093A">
              <w:rPr>
                <w:sz w:val="20"/>
                <w:szCs w:val="20"/>
              </w:rPr>
              <w:t>95.67%</w:t>
            </w:r>
          </w:p>
        </w:tc>
        <w:tc>
          <w:tcPr>
            <w:tcW w:w="1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9BBA5A" w14:textId="77777777" w:rsidR="001322AE" w:rsidRPr="0000093A" w:rsidRDefault="00000000">
            <w:pPr>
              <w:jc w:val="center"/>
              <w:rPr>
                <w:sz w:val="20"/>
                <w:szCs w:val="20"/>
              </w:rPr>
            </w:pPr>
            <w:r w:rsidRPr="0000093A">
              <w:rPr>
                <w:sz w:val="20"/>
                <w:szCs w:val="20"/>
              </w:rPr>
              <w:t>VGG-16</w:t>
            </w:r>
          </w:p>
        </w:tc>
      </w:tr>
      <w:tr w:rsidR="001322AE" w14:paraId="5F9A4F68" w14:textId="77777777" w:rsidTr="00B4561D">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C8D00E" w14:textId="77777777" w:rsidR="001322AE" w:rsidRPr="0000093A" w:rsidRDefault="00000000">
            <w:pPr>
              <w:rPr>
                <w:sz w:val="20"/>
                <w:szCs w:val="20"/>
              </w:rPr>
            </w:pPr>
            <w:r w:rsidRPr="0000093A">
              <w:rPr>
                <w:sz w:val="20"/>
                <w:szCs w:val="20"/>
              </w:rPr>
              <w:t>F1-Score (</w:t>
            </w:r>
            <w:proofErr w:type="spellStart"/>
            <w:r w:rsidRPr="0000093A">
              <w:rPr>
                <w:sz w:val="20"/>
                <w:szCs w:val="20"/>
              </w:rPr>
              <w:t>Neumonía</w:t>
            </w:r>
            <w:proofErr w:type="spellEnd"/>
            <w:r w:rsidRPr="0000093A">
              <w:rPr>
                <w:sz w:val="20"/>
                <w:szCs w:val="20"/>
              </w:rPr>
              <w: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E287CB" w14:textId="77777777" w:rsidR="001322AE" w:rsidRPr="0000093A" w:rsidRDefault="00000000">
            <w:pPr>
              <w:jc w:val="center"/>
              <w:rPr>
                <w:sz w:val="20"/>
                <w:szCs w:val="20"/>
              </w:rPr>
            </w:pPr>
            <w:r w:rsidRPr="0000093A">
              <w:rPr>
                <w:sz w:val="20"/>
                <w:szCs w:val="20"/>
              </w:rPr>
              <w:t>0.9167</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80675D" w14:textId="77777777" w:rsidR="001322AE" w:rsidRPr="0000093A" w:rsidRDefault="00000000">
            <w:pPr>
              <w:jc w:val="center"/>
              <w:rPr>
                <w:sz w:val="20"/>
                <w:szCs w:val="20"/>
              </w:rPr>
            </w:pPr>
            <w:r w:rsidRPr="0000093A">
              <w:rPr>
                <w:sz w:val="20"/>
                <w:szCs w:val="20"/>
              </w:rPr>
              <w:t>0.9699</w:t>
            </w:r>
          </w:p>
        </w:tc>
        <w:tc>
          <w:tcPr>
            <w:tcW w:w="1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0A34D9" w14:textId="77777777" w:rsidR="001322AE" w:rsidRPr="0000093A" w:rsidRDefault="00000000">
            <w:pPr>
              <w:jc w:val="center"/>
              <w:rPr>
                <w:sz w:val="20"/>
                <w:szCs w:val="20"/>
              </w:rPr>
            </w:pPr>
            <w:r w:rsidRPr="0000093A">
              <w:rPr>
                <w:sz w:val="20"/>
                <w:szCs w:val="20"/>
              </w:rPr>
              <w:t>VGG-16</w:t>
            </w:r>
          </w:p>
        </w:tc>
      </w:tr>
      <w:tr w:rsidR="001322AE" w14:paraId="38F26C69" w14:textId="77777777" w:rsidTr="00B4561D">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E53C2C" w14:textId="77777777" w:rsidR="001322AE" w:rsidRPr="0000093A" w:rsidRDefault="00000000">
            <w:pPr>
              <w:rPr>
                <w:sz w:val="20"/>
                <w:szCs w:val="20"/>
              </w:rPr>
            </w:pPr>
            <w:proofErr w:type="spellStart"/>
            <w:r w:rsidRPr="0000093A">
              <w:rPr>
                <w:sz w:val="20"/>
                <w:szCs w:val="20"/>
              </w:rPr>
              <w:t>Sensibilidad</w:t>
            </w:r>
            <w:proofErr w:type="spellEnd"/>
            <w:r w:rsidRPr="0000093A">
              <w:rPr>
                <w:sz w:val="20"/>
                <w:szCs w:val="20"/>
              </w:rPr>
              <w:t xml:space="preserve"> / Recall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423356" w14:textId="77777777" w:rsidR="001322AE" w:rsidRPr="0000093A" w:rsidRDefault="00000000">
            <w:pPr>
              <w:jc w:val="center"/>
              <w:rPr>
                <w:sz w:val="20"/>
                <w:szCs w:val="20"/>
              </w:rPr>
            </w:pPr>
            <w:r w:rsidRPr="0000093A">
              <w:rPr>
                <w:sz w:val="20"/>
                <w:szCs w:val="20"/>
              </w:rPr>
              <w:t>85.80%</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B82B6D" w14:textId="77777777" w:rsidR="001322AE" w:rsidRPr="0000093A" w:rsidRDefault="00000000">
            <w:pPr>
              <w:jc w:val="center"/>
              <w:rPr>
                <w:sz w:val="20"/>
                <w:szCs w:val="20"/>
              </w:rPr>
            </w:pPr>
            <w:r w:rsidRPr="0000093A">
              <w:rPr>
                <w:sz w:val="20"/>
                <w:szCs w:val="20"/>
              </w:rPr>
              <w:t>95.48%</w:t>
            </w:r>
          </w:p>
        </w:tc>
        <w:tc>
          <w:tcPr>
            <w:tcW w:w="1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66F5D9" w14:textId="77777777" w:rsidR="001322AE" w:rsidRPr="0000093A" w:rsidRDefault="00000000">
            <w:pPr>
              <w:jc w:val="center"/>
              <w:rPr>
                <w:sz w:val="20"/>
                <w:szCs w:val="20"/>
              </w:rPr>
            </w:pPr>
            <w:r w:rsidRPr="0000093A">
              <w:rPr>
                <w:sz w:val="20"/>
                <w:szCs w:val="20"/>
              </w:rPr>
              <w:t>VGG-16</w:t>
            </w:r>
          </w:p>
        </w:tc>
      </w:tr>
      <w:tr w:rsidR="001322AE" w14:paraId="6174FC92" w14:textId="77777777" w:rsidTr="00B4561D">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35C53F" w14:textId="77777777" w:rsidR="001322AE" w:rsidRPr="0000093A" w:rsidRDefault="00000000">
            <w:pPr>
              <w:rPr>
                <w:sz w:val="20"/>
                <w:szCs w:val="20"/>
              </w:rPr>
            </w:pPr>
            <w:proofErr w:type="spellStart"/>
            <w:r w:rsidRPr="0000093A">
              <w:rPr>
                <w:sz w:val="20"/>
                <w:szCs w:val="20"/>
              </w:rPr>
              <w:t>Tamaño</w:t>
            </w:r>
            <w:proofErr w:type="spellEnd"/>
            <w:r w:rsidRPr="0000093A">
              <w:rPr>
                <w:sz w:val="20"/>
                <w:szCs w:val="20"/>
              </w:rPr>
              <w:t xml:space="preserve"> </w:t>
            </w:r>
            <w:proofErr w:type="spellStart"/>
            <w:r w:rsidRPr="0000093A">
              <w:rPr>
                <w:sz w:val="20"/>
                <w:szCs w:val="20"/>
              </w:rPr>
              <w:t>en</w:t>
            </w:r>
            <w:proofErr w:type="spellEnd"/>
            <w:r w:rsidRPr="0000093A">
              <w:rPr>
                <w:sz w:val="20"/>
                <w:szCs w:val="20"/>
              </w:rPr>
              <w:t xml:space="preserve"> disco</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DCD834" w14:textId="77777777" w:rsidR="001322AE" w:rsidRPr="0000093A" w:rsidRDefault="00000000">
            <w:pPr>
              <w:jc w:val="center"/>
              <w:rPr>
                <w:sz w:val="20"/>
                <w:szCs w:val="20"/>
              </w:rPr>
            </w:pPr>
            <w:r w:rsidRPr="0000093A">
              <w:rPr>
                <w:sz w:val="20"/>
                <w:szCs w:val="20"/>
              </w:rPr>
              <w:t>93.98 MB</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5F2652" w14:textId="77777777" w:rsidR="001322AE" w:rsidRPr="0000093A" w:rsidRDefault="00000000">
            <w:pPr>
              <w:jc w:val="center"/>
              <w:rPr>
                <w:sz w:val="20"/>
                <w:szCs w:val="20"/>
              </w:rPr>
            </w:pPr>
            <w:r w:rsidRPr="0000093A">
              <w:rPr>
                <w:sz w:val="20"/>
                <w:szCs w:val="20"/>
              </w:rPr>
              <w:t>105.15 MB</w:t>
            </w:r>
          </w:p>
        </w:tc>
        <w:tc>
          <w:tcPr>
            <w:tcW w:w="1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4DF320" w14:textId="77777777" w:rsidR="001322AE" w:rsidRPr="0000093A" w:rsidRDefault="00000000">
            <w:pPr>
              <w:jc w:val="center"/>
              <w:rPr>
                <w:sz w:val="20"/>
                <w:szCs w:val="20"/>
              </w:rPr>
            </w:pPr>
            <w:r w:rsidRPr="0000093A">
              <w:rPr>
                <w:sz w:val="20"/>
                <w:szCs w:val="20"/>
              </w:rPr>
              <w:t>ResNet-50</w:t>
            </w:r>
          </w:p>
        </w:tc>
      </w:tr>
      <w:tr w:rsidR="001322AE" w14:paraId="3F4822CC" w14:textId="77777777" w:rsidTr="00B4561D">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0A673F" w14:textId="77777777" w:rsidR="001322AE" w:rsidRPr="0000093A" w:rsidRDefault="00000000">
            <w:pPr>
              <w:rPr>
                <w:sz w:val="20"/>
                <w:szCs w:val="20"/>
              </w:rPr>
            </w:pPr>
            <w:r w:rsidRPr="0000093A">
              <w:rPr>
                <w:sz w:val="20"/>
                <w:szCs w:val="20"/>
              </w:rPr>
              <w:t xml:space="preserve">Tiempo </w:t>
            </w:r>
            <w:proofErr w:type="spellStart"/>
            <w:r w:rsidRPr="0000093A">
              <w:rPr>
                <w:sz w:val="20"/>
                <w:szCs w:val="20"/>
              </w:rPr>
              <w:t>promedio</w:t>
            </w:r>
            <w:proofErr w:type="spellEnd"/>
            <w:r w:rsidRPr="0000093A">
              <w:rPr>
                <w:sz w:val="20"/>
                <w:szCs w:val="20"/>
              </w:rPr>
              <w:t xml:space="preserve"> / imagen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27BF8C" w14:textId="77777777" w:rsidR="001322AE" w:rsidRPr="0000093A" w:rsidRDefault="00000000">
            <w:pPr>
              <w:jc w:val="center"/>
              <w:rPr>
                <w:sz w:val="20"/>
                <w:szCs w:val="20"/>
              </w:rPr>
            </w:pPr>
            <w:r w:rsidRPr="0000093A">
              <w:rPr>
                <w:sz w:val="20"/>
                <w:szCs w:val="20"/>
              </w:rPr>
              <w:t xml:space="preserve">445.51 </w:t>
            </w:r>
            <w:proofErr w:type="spellStart"/>
            <w:r w:rsidRPr="0000093A">
              <w:rPr>
                <w:sz w:val="20"/>
                <w:szCs w:val="20"/>
              </w:rPr>
              <w:t>ms</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1EC014D" w14:textId="77777777" w:rsidR="001322AE" w:rsidRPr="0000093A" w:rsidRDefault="00000000">
            <w:pPr>
              <w:jc w:val="center"/>
              <w:rPr>
                <w:sz w:val="20"/>
                <w:szCs w:val="20"/>
              </w:rPr>
            </w:pPr>
            <w:r w:rsidRPr="0000093A">
              <w:rPr>
                <w:sz w:val="20"/>
                <w:szCs w:val="20"/>
              </w:rPr>
              <w:t xml:space="preserve">957.68 </w:t>
            </w:r>
            <w:proofErr w:type="spellStart"/>
            <w:r w:rsidRPr="0000093A">
              <w:rPr>
                <w:sz w:val="20"/>
                <w:szCs w:val="20"/>
              </w:rPr>
              <w:t>ms</w:t>
            </w:r>
            <w:proofErr w:type="spellEnd"/>
          </w:p>
        </w:tc>
        <w:tc>
          <w:tcPr>
            <w:tcW w:w="1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FABD97" w14:textId="77777777" w:rsidR="001322AE" w:rsidRPr="0000093A" w:rsidRDefault="00000000">
            <w:pPr>
              <w:jc w:val="center"/>
              <w:rPr>
                <w:sz w:val="20"/>
                <w:szCs w:val="20"/>
              </w:rPr>
            </w:pPr>
            <w:r w:rsidRPr="0000093A">
              <w:rPr>
                <w:sz w:val="20"/>
                <w:szCs w:val="20"/>
              </w:rPr>
              <w:t>ResNet-50</w:t>
            </w:r>
          </w:p>
        </w:tc>
      </w:tr>
      <w:tr w:rsidR="001322AE" w14:paraId="7D8C95EA" w14:textId="77777777" w:rsidTr="00B4561D">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6BB6E3" w14:textId="77777777" w:rsidR="001322AE" w:rsidRPr="0000093A" w:rsidRDefault="00000000">
            <w:pPr>
              <w:rPr>
                <w:sz w:val="20"/>
                <w:szCs w:val="20"/>
              </w:rPr>
            </w:pPr>
            <w:proofErr w:type="spellStart"/>
            <w:r w:rsidRPr="0000093A">
              <w:rPr>
                <w:sz w:val="20"/>
                <w:szCs w:val="20"/>
              </w:rPr>
              <w:t>Falsos</w:t>
            </w:r>
            <w:proofErr w:type="spellEnd"/>
            <w:r w:rsidRPr="0000093A">
              <w:rPr>
                <w:sz w:val="20"/>
                <w:szCs w:val="20"/>
              </w:rPr>
              <w:t xml:space="preserve"> </w:t>
            </w:r>
            <w:proofErr w:type="spellStart"/>
            <w:r w:rsidRPr="0000093A">
              <w:rPr>
                <w:sz w:val="20"/>
                <w:szCs w:val="20"/>
              </w:rPr>
              <w:t>negativos</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5406F2" w14:textId="77777777" w:rsidR="001322AE" w:rsidRPr="0000093A" w:rsidRDefault="00000000">
            <w:pPr>
              <w:jc w:val="center"/>
              <w:rPr>
                <w:sz w:val="20"/>
                <w:szCs w:val="20"/>
              </w:rPr>
            </w:pPr>
            <w:r w:rsidRPr="0000093A">
              <w:rPr>
                <w:sz w:val="20"/>
                <w:szCs w:val="20"/>
              </w:rPr>
              <w:t>91</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9B3BA6" w14:textId="77777777" w:rsidR="001322AE" w:rsidRPr="0000093A" w:rsidRDefault="00000000">
            <w:pPr>
              <w:jc w:val="center"/>
              <w:rPr>
                <w:sz w:val="20"/>
                <w:szCs w:val="20"/>
              </w:rPr>
            </w:pPr>
            <w:r w:rsidRPr="0000093A">
              <w:rPr>
                <w:sz w:val="20"/>
                <w:szCs w:val="20"/>
              </w:rPr>
              <w:t>29</w:t>
            </w:r>
          </w:p>
        </w:tc>
        <w:tc>
          <w:tcPr>
            <w:tcW w:w="1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4BF898" w14:textId="77777777" w:rsidR="001322AE" w:rsidRPr="0000093A" w:rsidRDefault="00000000">
            <w:pPr>
              <w:jc w:val="center"/>
              <w:rPr>
                <w:sz w:val="20"/>
                <w:szCs w:val="20"/>
              </w:rPr>
            </w:pPr>
            <w:r w:rsidRPr="0000093A">
              <w:rPr>
                <w:sz w:val="20"/>
                <w:szCs w:val="20"/>
              </w:rPr>
              <w:t>VGG-16</w:t>
            </w:r>
          </w:p>
        </w:tc>
      </w:tr>
      <w:tr w:rsidR="001322AE" w14:paraId="60EC2FFA" w14:textId="77777777" w:rsidTr="00B4561D">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6022C7" w14:textId="77777777" w:rsidR="001322AE" w:rsidRPr="0000093A" w:rsidRDefault="00000000">
            <w:pPr>
              <w:rPr>
                <w:sz w:val="20"/>
                <w:szCs w:val="20"/>
              </w:rPr>
            </w:pPr>
            <w:proofErr w:type="spellStart"/>
            <w:r w:rsidRPr="0000093A">
              <w:rPr>
                <w:sz w:val="20"/>
                <w:szCs w:val="20"/>
              </w:rPr>
              <w:t>Épocas</w:t>
            </w:r>
            <w:proofErr w:type="spellEnd"/>
            <w:r w:rsidRPr="0000093A">
              <w:rPr>
                <w:sz w:val="20"/>
                <w:szCs w:val="20"/>
              </w:rPr>
              <w:t xml:space="preserve"> hasta </w:t>
            </w:r>
            <w:proofErr w:type="spellStart"/>
            <w:r w:rsidRPr="0000093A">
              <w:rPr>
                <w:sz w:val="20"/>
                <w:szCs w:val="20"/>
              </w:rPr>
              <w:t>convergencia</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22FC65" w14:textId="77777777" w:rsidR="001322AE" w:rsidRPr="0000093A" w:rsidRDefault="00000000">
            <w:pPr>
              <w:jc w:val="center"/>
              <w:rPr>
                <w:sz w:val="20"/>
                <w:szCs w:val="20"/>
              </w:rPr>
            </w:pPr>
            <w:r w:rsidRPr="0000093A">
              <w:rPr>
                <w:sz w:val="20"/>
                <w:szCs w:val="20"/>
              </w:rPr>
              <w:t>6</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3968D5" w14:textId="77777777" w:rsidR="001322AE" w:rsidRPr="0000093A" w:rsidRDefault="00000000">
            <w:pPr>
              <w:jc w:val="center"/>
              <w:rPr>
                <w:sz w:val="20"/>
                <w:szCs w:val="20"/>
              </w:rPr>
            </w:pPr>
            <w:r w:rsidRPr="0000093A">
              <w:rPr>
                <w:sz w:val="20"/>
                <w:szCs w:val="20"/>
              </w:rPr>
              <w:t>7</w:t>
            </w:r>
          </w:p>
        </w:tc>
        <w:tc>
          <w:tcPr>
            <w:tcW w:w="1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77B1C8" w14:textId="77777777" w:rsidR="001322AE" w:rsidRPr="0000093A" w:rsidRDefault="00000000">
            <w:pPr>
              <w:jc w:val="center"/>
              <w:rPr>
                <w:sz w:val="20"/>
                <w:szCs w:val="20"/>
              </w:rPr>
            </w:pPr>
            <w:proofErr w:type="spellStart"/>
            <w:r w:rsidRPr="0000093A">
              <w:rPr>
                <w:sz w:val="20"/>
                <w:szCs w:val="20"/>
              </w:rPr>
              <w:t>Empate</w:t>
            </w:r>
            <w:proofErr w:type="spellEnd"/>
          </w:p>
        </w:tc>
      </w:tr>
    </w:tbl>
    <w:p w14:paraId="5FF9805B" w14:textId="77777777" w:rsidR="001322AE" w:rsidRDefault="001322AE">
      <w:pPr>
        <w:spacing w:before="40" w:after="40"/>
      </w:pPr>
    </w:p>
    <w:p w14:paraId="2AB77916" w14:textId="5BAD1489" w:rsidR="0000093A" w:rsidRDefault="00000000">
      <w:pPr>
        <w:pStyle w:val="Heading2"/>
      </w:pPr>
      <w:proofErr w:type="spellStart"/>
      <w:r>
        <w:t>Análisis</w:t>
      </w:r>
      <w:proofErr w:type="spellEnd"/>
      <w:r>
        <w:t xml:space="preserve"> </w:t>
      </w:r>
      <w:proofErr w:type="spellStart"/>
      <w:r>
        <w:t>Sensibilidad</w:t>
      </w:r>
      <w:proofErr w:type="spellEnd"/>
      <w:r>
        <w:t>/Accuracy</w:t>
      </w:r>
    </w:p>
    <w:p w14:paraId="0B5F3391" w14:textId="446B33B8" w:rsidR="001322AE" w:rsidRPr="008A3552" w:rsidRDefault="00000000" w:rsidP="0000093A">
      <w:pPr>
        <w:spacing w:before="60" w:after="80"/>
        <w:ind w:left="720"/>
        <w:jc w:val="both"/>
        <w:rPr>
          <w:lang w:val="es-GT"/>
        </w:rPr>
      </w:pPr>
      <w:r w:rsidRPr="008A3552">
        <w:rPr>
          <w:lang w:val="es-GT"/>
        </w:rPr>
        <w:t>VGG-16 gana en todas las métricas clínicamente importantes. La diferencia más relevante está en los falsos negativos: ResNet-50 no detectó 91 casos de neumonía real, mientras que VGG-16 solo falló en 29. En un contexto clínico, un falso negativo es un paciente con neumonía que el sistema marca como sano y que podría no recibir tratamiento a tiempo. Ese es el error más grave que puede cometer este tipo de sistema.</w:t>
      </w:r>
    </w:p>
    <w:p w14:paraId="56BBE5ED" w14:textId="5FAC03DE" w:rsidR="001322AE" w:rsidRPr="008A3552" w:rsidRDefault="00000000" w:rsidP="0000093A">
      <w:pPr>
        <w:spacing w:before="60" w:after="80"/>
        <w:ind w:left="720"/>
        <w:jc w:val="both"/>
        <w:rPr>
          <w:lang w:val="es-GT"/>
        </w:rPr>
      </w:pPr>
      <w:r w:rsidRPr="008A3552">
        <w:rPr>
          <w:lang w:val="es-GT"/>
        </w:rPr>
        <w:t>La Sensibilidad mide exactamente qué fracción de los positivos reales el modelo detecta. ResNet-50 obtuvo 85.80%, lo que significa que dejó pasar el 14.20% de los casos de neumonía. VGG-16 llegó a 95.48%, dejando pasar solo el 4.52%. En números absolutos sobre el conjunto de evaluación, son 91 vs 29 enfermos no detectados, una diferencia bastante grande.</w:t>
      </w:r>
    </w:p>
    <w:p w14:paraId="01708B58" w14:textId="77777777" w:rsidR="001322AE" w:rsidRPr="008A3552" w:rsidRDefault="00000000" w:rsidP="0000093A">
      <w:pPr>
        <w:spacing w:before="60" w:after="80"/>
        <w:ind w:left="720"/>
        <w:jc w:val="both"/>
        <w:rPr>
          <w:lang w:val="es-GT"/>
        </w:rPr>
      </w:pPr>
      <w:r w:rsidRPr="008A3552">
        <w:rPr>
          <w:lang w:val="es-GT"/>
        </w:rPr>
        <w:t xml:space="preserve">Se prefiere alta </w:t>
      </w:r>
      <w:proofErr w:type="gramStart"/>
      <w:r w:rsidRPr="008A3552">
        <w:rPr>
          <w:lang w:val="es-GT"/>
        </w:rPr>
        <w:t>Sensibilidad</w:t>
      </w:r>
      <w:proofErr w:type="gramEnd"/>
      <w:r w:rsidRPr="008A3552">
        <w:rPr>
          <w:lang w:val="es-GT"/>
        </w:rPr>
        <w:t xml:space="preserve"> aunque se sacrifique un poco de </w:t>
      </w:r>
      <w:proofErr w:type="spellStart"/>
      <w:r w:rsidRPr="008A3552">
        <w:rPr>
          <w:lang w:val="es-GT"/>
        </w:rPr>
        <w:t>Accuracy</w:t>
      </w:r>
      <w:proofErr w:type="spellEnd"/>
      <w:r w:rsidRPr="008A3552">
        <w:rPr>
          <w:lang w:val="es-GT"/>
        </w:rPr>
        <w:t xml:space="preserve"> porque los errores no tienen el mismo costo. Un falso positivo (sano clasificado como enfermo) resulta en exámenes adicionales innecesarios y algo de preocupación para el paciente, pero es manejable. Un falso negativo (enfermo clasificado como sano) puede significar neumonía no tratada, complicaciones pulmonares o algo peor. El sistema debería estar calibrado para minimizar ese tipo de error por encima de todo lo demás.</w:t>
      </w:r>
    </w:p>
    <w:p w14:paraId="559E6511" w14:textId="77777777" w:rsidR="001322AE" w:rsidRPr="008A3552" w:rsidRDefault="001322AE">
      <w:pPr>
        <w:spacing w:before="40" w:after="40"/>
        <w:rPr>
          <w:lang w:val="es-GT"/>
        </w:rPr>
      </w:pPr>
    </w:p>
    <w:p w14:paraId="38981C90" w14:textId="210925B3" w:rsidR="001322AE" w:rsidRPr="008A3552" w:rsidRDefault="00000000">
      <w:pPr>
        <w:pStyle w:val="Heading2"/>
        <w:rPr>
          <w:lang w:val="es-GT"/>
        </w:rPr>
      </w:pPr>
      <w:r w:rsidRPr="008A3552">
        <w:rPr>
          <w:lang w:val="es-GT"/>
        </w:rPr>
        <w:t>Recomendación al CTO</w:t>
      </w:r>
    </w:p>
    <w:p w14:paraId="304AFB23" w14:textId="76F81326" w:rsidR="001322AE" w:rsidRPr="008A3552" w:rsidRDefault="00000000" w:rsidP="0000093A">
      <w:pPr>
        <w:spacing w:before="60" w:after="80"/>
        <w:ind w:left="720"/>
        <w:jc w:val="both"/>
        <w:rPr>
          <w:lang w:val="es-GT"/>
        </w:rPr>
      </w:pPr>
      <w:r w:rsidRPr="008A3552">
        <w:rPr>
          <w:lang w:val="es-GT"/>
        </w:rPr>
        <w:t xml:space="preserve">La recomendación es VGG-16. La diferencia de casi 10 puntos porcentuales en Sensibilidad no es algo que se pueda ignorar en un sistema médico. Que ResNet-50 sea </w:t>
      </w:r>
      <w:proofErr w:type="gramStart"/>
      <w:r w:rsidRPr="008A3552">
        <w:rPr>
          <w:lang w:val="es-GT"/>
        </w:rPr>
        <w:t>más liviano y más rápido</w:t>
      </w:r>
      <w:proofErr w:type="gramEnd"/>
      <w:r w:rsidRPr="008A3552">
        <w:rPr>
          <w:lang w:val="es-GT"/>
        </w:rPr>
        <w:t xml:space="preserve"> no compensa que deje pasar el doble de casos de neumonía.</w:t>
      </w:r>
    </w:p>
    <w:p w14:paraId="479146F4" w14:textId="77777777" w:rsidR="001322AE" w:rsidRPr="008A3552" w:rsidRDefault="00000000" w:rsidP="0000093A">
      <w:pPr>
        <w:spacing w:before="60" w:after="80"/>
        <w:ind w:left="720"/>
        <w:jc w:val="both"/>
        <w:rPr>
          <w:lang w:val="es-GT"/>
        </w:rPr>
      </w:pPr>
      <w:r w:rsidRPr="008A3552">
        <w:rPr>
          <w:lang w:val="es-GT"/>
        </w:rPr>
        <w:t>En cuanto al tiempo de inferencia en CPU, VGG-16 procesa cada imagen en aproximadamente 957ms. Eso equivale a unas 3,758 radiografías por hora, o alrededor de 62 por minuto. Para el volumen de radiografías de tórax que manejaría un hospital de mediano tamaño en Guatemala, ese número está muy por encima de lo que se necesitaría. El cuello de botella en el flujo clínico no va a ser el tiempo de inferencia del modelo sino el tiempo del médico para revisar los resultados. Desde ese punto de vista, ambos tiempos son perfectamente aceptables en la práctica.</w:t>
      </w:r>
    </w:p>
    <w:p w14:paraId="11790B87" w14:textId="77777777" w:rsidR="00B4561D" w:rsidRPr="008A3552" w:rsidRDefault="00B4561D">
      <w:pPr>
        <w:spacing w:before="40" w:after="40"/>
        <w:rPr>
          <w:lang w:val="es-GT"/>
        </w:rPr>
      </w:pPr>
    </w:p>
    <w:p w14:paraId="7F78423D" w14:textId="260391D1" w:rsidR="001322AE" w:rsidRPr="008A3552" w:rsidRDefault="00000000" w:rsidP="00B4561D">
      <w:pPr>
        <w:pStyle w:val="Heading2"/>
        <w:jc w:val="both"/>
        <w:rPr>
          <w:lang w:val="es-GT"/>
        </w:rPr>
      </w:pPr>
      <w:r w:rsidRPr="008A3552">
        <w:rPr>
          <w:lang w:val="es-GT"/>
        </w:rPr>
        <w:lastRenderedPageBreak/>
        <w:t>Limitaciones del experimento</w:t>
      </w:r>
    </w:p>
    <w:p w14:paraId="557320AD" w14:textId="43932D99" w:rsidR="001322AE" w:rsidRPr="008A3552" w:rsidRDefault="00000000" w:rsidP="00B4561D">
      <w:pPr>
        <w:spacing w:before="60" w:after="80"/>
        <w:jc w:val="both"/>
        <w:rPr>
          <w:lang w:val="es-GT"/>
        </w:rPr>
      </w:pPr>
      <w:r w:rsidRPr="008A3552">
        <w:rPr>
          <w:lang w:val="es-GT"/>
        </w:rPr>
        <w:t xml:space="preserve">Hay varias cosas que reconocemos como limitaciones de </w:t>
      </w:r>
      <w:r w:rsidR="00B4561D">
        <w:rPr>
          <w:lang w:val="es-GT"/>
        </w:rPr>
        <w:t>lo realizado:</w:t>
      </w:r>
    </w:p>
    <w:p w14:paraId="2F4663E1" w14:textId="24547053" w:rsidR="001322AE" w:rsidRPr="008A3552" w:rsidRDefault="00000000" w:rsidP="00B4561D">
      <w:pPr>
        <w:pStyle w:val="ListParagraph"/>
        <w:numPr>
          <w:ilvl w:val="0"/>
          <w:numId w:val="2"/>
        </w:numPr>
        <w:spacing w:before="40" w:after="40"/>
        <w:jc w:val="both"/>
        <w:rPr>
          <w:lang w:val="es-GT"/>
        </w:rPr>
      </w:pPr>
      <w:r w:rsidRPr="00B4561D">
        <w:rPr>
          <w:b/>
          <w:bCs/>
          <w:lang w:val="es-GT"/>
        </w:rPr>
        <w:t>Los modelos corrieron en CPU, no en GPU</w:t>
      </w:r>
      <w:r w:rsidR="00B4561D">
        <w:rPr>
          <w:lang w:val="es-GT"/>
        </w:rPr>
        <w:t>.</w:t>
      </w:r>
      <w:r w:rsidR="00B4561D" w:rsidRPr="00B4561D">
        <w:rPr>
          <w:lang w:val="es-GT"/>
        </w:rPr>
        <w:t xml:space="preserve"> </w:t>
      </w:r>
      <w:r w:rsidR="00B4561D" w:rsidRPr="008A3552">
        <w:rPr>
          <w:lang w:val="es-GT"/>
        </w:rPr>
        <w:t>Los tiempos de inferencia reportados son mucho más altos de lo que serían en producción real con hardware dedicado</w:t>
      </w:r>
      <w:r w:rsidR="00B4561D">
        <w:rPr>
          <w:lang w:val="es-GT"/>
        </w:rPr>
        <w:t xml:space="preserve"> </w:t>
      </w:r>
    </w:p>
    <w:p w14:paraId="3A7276AC" w14:textId="77777777" w:rsidR="001322AE" w:rsidRPr="008A3552" w:rsidRDefault="00000000" w:rsidP="00B4561D">
      <w:pPr>
        <w:pStyle w:val="ListParagraph"/>
        <w:numPr>
          <w:ilvl w:val="0"/>
          <w:numId w:val="2"/>
        </w:numPr>
        <w:spacing w:before="40" w:after="40"/>
        <w:jc w:val="both"/>
        <w:rPr>
          <w:lang w:val="es-GT"/>
        </w:rPr>
      </w:pPr>
      <w:r w:rsidRPr="00B4561D">
        <w:rPr>
          <w:b/>
          <w:bCs/>
          <w:lang w:val="es-GT"/>
        </w:rPr>
        <w:t xml:space="preserve">El </w:t>
      </w:r>
      <w:proofErr w:type="spellStart"/>
      <w:r w:rsidRPr="00B4561D">
        <w:rPr>
          <w:b/>
          <w:bCs/>
          <w:lang w:val="es-GT"/>
        </w:rPr>
        <w:t>dataset</w:t>
      </w:r>
      <w:proofErr w:type="spellEnd"/>
      <w:r w:rsidRPr="00B4561D">
        <w:rPr>
          <w:b/>
          <w:bCs/>
          <w:lang w:val="es-GT"/>
        </w:rPr>
        <w:t xml:space="preserve"> viene de un solo hospital en China</w:t>
      </w:r>
      <w:r w:rsidRPr="008A3552">
        <w:rPr>
          <w:lang w:val="es-GT"/>
        </w:rPr>
        <w:t xml:space="preserve"> y las particiones mantienen esa misma distribución. Eso limita qué tan bien puede generalizar el modelo a otros contextos, como hospitales guatemaltecos con </w:t>
      </w:r>
      <w:proofErr w:type="gramStart"/>
      <w:r w:rsidRPr="008A3552">
        <w:rPr>
          <w:lang w:val="es-GT"/>
        </w:rPr>
        <w:t>equipos distintos y poblaciones distintas</w:t>
      </w:r>
      <w:proofErr w:type="gramEnd"/>
      <w:r w:rsidRPr="008A3552">
        <w:rPr>
          <w:lang w:val="es-GT"/>
        </w:rPr>
        <w:t>.</w:t>
      </w:r>
    </w:p>
    <w:p w14:paraId="543F6658" w14:textId="77777777" w:rsidR="001322AE" w:rsidRPr="008A3552" w:rsidRDefault="00000000" w:rsidP="00B4561D">
      <w:pPr>
        <w:pStyle w:val="ListParagraph"/>
        <w:numPr>
          <w:ilvl w:val="0"/>
          <w:numId w:val="2"/>
        </w:numPr>
        <w:spacing w:before="40" w:after="40"/>
        <w:jc w:val="both"/>
        <w:rPr>
          <w:lang w:val="es-GT"/>
        </w:rPr>
      </w:pPr>
      <w:r w:rsidRPr="00B4561D">
        <w:rPr>
          <w:b/>
          <w:bCs/>
          <w:lang w:val="es-GT"/>
        </w:rPr>
        <w:t xml:space="preserve">El desbalance de clases (~73% Neumonía / ~27% Normal) </w:t>
      </w:r>
      <w:r w:rsidRPr="008A3552">
        <w:rPr>
          <w:lang w:val="es-GT"/>
        </w:rPr>
        <w:t xml:space="preserve">no se corrigió explícitamente. No se usaron pesos de clase en </w:t>
      </w:r>
      <w:proofErr w:type="spellStart"/>
      <w:r w:rsidRPr="008A3552">
        <w:rPr>
          <w:lang w:val="es-GT"/>
        </w:rPr>
        <w:t>BCEWithLogitsLoss</w:t>
      </w:r>
      <w:proofErr w:type="spellEnd"/>
      <w:r w:rsidRPr="008A3552">
        <w:rPr>
          <w:lang w:val="es-GT"/>
        </w:rPr>
        <w:t xml:space="preserve"> ni técnicas de </w:t>
      </w:r>
      <w:proofErr w:type="spellStart"/>
      <w:r w:rsidRPr="008A3552">
        <w:rPr>
          <w:lang w:val="es-GT"/>
        </w:rPr>
        <w:t>sobremuestreo</w:t>
      </w:r>
      <w:proofErr w:type="spellEnd"/>
      <w:r w:rsidRPr="008A3552">
        <w:rPr>
          <w:lang w:val="es-GT"/>
        </w:rPr>
        <w:t>, lo que puede haber sesgado las métricas a favor de la clase mayoritaria.</w:t>
      </w:r>
    </w:p>
    <w:p w14:paraId="1F463136" w14:textId="77777777" w:rsidR="001322AE" w:rsidRPr="008A3552" w:rsidRDefault="001322AE" w:rsidP="00B4561D">
      <w:pPr>
        <w:spacing w:before="40" w:after="40"/>
        <w:jc w:val="both"/>
        <w:rPr>
          <w:lang w:val="es-GT"/>
        </w:rPr>
      </w:pPr>
    </w:p>
    <w:p w14:paraId="62DAA607" w14:textId="483A5811" w:rsidR="001322AE" w:rsidRPr="008A3552" w:rsidRDefault="00000000" w:rsidP="00B4561D">
      <w:pPr>
        <w:pStyle w:val="Heading2"/>
        <w:jc w:val="both"/>
        <w:rPr>
          <w:lang w:val="es-GT"/>
        </w:rPr>
      </w:pPr>
      <w:r w:rsidRPr="008A3552">
        <w:rPr>
          <w:lang w:val="es-GT"/>
        </w:rPr>
        <w:t>Costo en MB por punto porcentual de F1</w:t>
      </w:r>
    </w:p>
    <w:p w14:paraId="66D09F61" w14:textId="21C015CF" w:rsidR="001322AE" w:rsidRPr="008A3552" w:rsidRDefault="00000000" w:rsidP="0000093A">
      <w:pPr>
        <w:spacing w:before="60" w:after="80"/>
        <w:ind w:left="720"/>
        <w:jc w:val="both"/>
        <w:rPr>
          <w:lang w:val="es-GT"/>
        </w:rPr>
      </w:pPr>
      <w:r w:rsidRPr="008A3552">
        <w:rPr>
          <w:lang w:val="es-GT"/>
        </w:rPr>
        <w:t>VGG-16 pesa 105.15 MB y tiene F1 de 0.9699. ResNet-50 pesa 93.98 MB y tiene F1 de 0.9167. La diferencia es de 11.17 MB a cambio de 5.32 puntos porcentuales de F1, lo que da un costo aproximado de 2.10 MB por punto porcentual de F1.</w:t>
      </w:r>
    </w:p>
    <w:p w14:paraId="6C7F39DB" w14:textId="77777777" w:rsidR="001322AE" w:rsidRPr="008A3552" w:rsidRDefault="00000000" w:rsidP="0000093A">
      <w:pPr>
        <w:spacing w:before="60" w:after="80"/>
        <w:ind w:left="720"/>
        <w:jc w:val="both"/>
        <w:rPr>
          <w:lang w:val="es-GT"/>
        </w:rPr>
      </w:pPr>
      <w:r w:rsidRPr="008A3552">
        <w:rPr>
          <w:lang w:val="es-GT"/>
        </w:rPr>
        <w:t>En el contexto de clínicas rurales con hardware limitado eso no es ningún problema. Una diferencia de 11 MB entre dos modelos es completamente irrelevante para cualquier computadora que se pueda usar hoy en día. El argumento de peso del modelo sería válido si la diferencia fuera de gigabytes o si el modelo más grande requiriera GPU; en este caso 105 MB es un modelo muy liviano por cualquier estándar moderno. No tiene sentido rechazar 5 puntos de F1 para ahorrar 11 MB.</w:t>
      </w:r>
    </w:p>
    <w:p w14:paraId="6A4F69DC" w14:textId="61116763" w:rsidR="001322AE" w:rsidRPr="008A3552" w:rsidRDefault="00000000" w:rsidP="00B4561D">
      <w:pPr>
        <w:pStyle w:val="Heading2"/>
        <w:jc w:val="both"/>
        <w:rPr>
          <w:lang w:val="es-GT"/>
        </w:rPr>
      </w:pPr>
      <w:r w:rsidRPr="008A3552">
        <w:rPr>
          <w:lang w:val="es-GT"/>
        </w:rPr>
        <w:t>Tiempo de inferencia en un flujo clínico real</w:t>
      </w:r>
    </w:p>
    <w:p w14:paraId="3B5F5E39" w14:textId="73B81BDA" w:rsidR="001322AE" w:rsidRPr="008A3552" w:rsidRDefault="00000000" w:rsidP="0000093A">
      <w:pPr>
        <w:spacing w:before="60" w:after="80"/>
        <w:ind w:left="720"/>
        <w:jc w:val="both"/>
        <w:rPr>
          <w:lang w:val="es-GT"/>
        </w:rPr>
      </w:pPr>
      <w:r w:rsidRPr="008A3552">
        <w:rPr>
          <w:lang w:val="es-GT"/>
        </w:rPr>
        <w:t xml:space="preserve">ResNet-50 a 445 ms por imagen daría aproximadamente 8,087 imágenes por hora. VGG-16 a 957 ms por imagen daría aproximadamente 3,758 imágenes por hora. En ambos casos el </w:t>
      </w:r>
      <w:proofErr w:type="spellStart"/>
      <w:r w:rsidRPr="008A3552">
        <w:rPr>
          <w:lang w:val="es-GT"/>
        </w:rPr>
        <w:t>throughput</w:t>
      </w:r>
      <w:proofErr w:type="spellEnd"/>
      <w:r w:rsidRPr="008A3552">
        <w:rPr>
          <w:lang w:val="es-GT"/>
        </w:rPr>
        <w:t xml:space="preserve"> está muy por encima de lo que necesitaría un hospital guatemalteco normal, que puede procesar entre 50 y 200 radiografías de tórax al día en urgencias.</w:t>
      </w:r>
    </w:p>
    <w:p w14:paraId="54AE853A" w14:textId="77777777" w:rsidR="001322AE" w:rsidRPr="008A3552" w:rsidRDefault="00000000" w:rsidP="0000093A">
      <w:pPr>
        <w:spacing w:before="60" w:after="80"/>
        <w:ind w:left="720"/>
        <w:jc w:val="both"/>
        <w:rPr>
          <w:lang w:val="es-GT"/>
        </w:rPr>
      </w:pPr>
      <w:r w:rsidRPr="008A3552">
        <w:rPr>
          <w:lang w:val="es-GT"/>
        </w:rPr>
        <w:t>Incluso si toda la carga diaria llegara en una sola hora, VGG-16 la procesaría en menos de 4 minutos. Eso es perfectamente aceptable en un flujo clínico real donde el sistema funciona como apoyo al diagnóstico del médico y no como sistema autónomo. El tiempo de respuesta no va a ser el factor limitante.</w:t>
      </w:r>
    </w:p>
    <w:p w14:paraId="4639D7B7" w14:textId="77777777" w:rsidR="001322AE" w:rsidRPr="008A3552" w:rsidRDefault="001322AE" w:rsidP="00B4561D">
      <w:pPr>
        <w:spacing w:before="40" w:after="40"/>
        <w:jc w:val="both"/>
        <w:rPr>
          <w:lang w:val="es-GT"/>
        </w:rPr>
      </w:pPr>
    </w:p>
    <w:p w14:paraId="3415528F" w14:textId="48CCCE9B" w:rsidR="001322AE" w:rsidRPr="008A3552" w:rsidRDefault="00000000" w:rsidP="00B4561D">
      <w:pPr>
        <w:pStyle w:val="Heading2"/>
        <w:jc w:val="both"/>
        <w:rPr>
          <w:lang w:val="es-GT"/>
        </w:rPr>
      </w:pPr>
      <w:r w:rsidRPr="008A3552">
        <w:rPr>
          <w:lang w:val="es-GT"/>
        </w:rPr>
        <w:t>Congela</w:t>
      </w:r>
      <w:r w:rsidR="0000093A">
        <w:rPr>
          <w:lang w:val="es-GT"/>
        </w:rPr>
        <w:t>miento de capas</w:t>
      </w:r>
    </w:p>
    <w:p w14:paraId="296B04F4" w14:textId="3D7889EF" w:rsidR="001322AE" w:rsidRPr="008A3552" w:rsidRDefault="00000000" w:rsidP="0000093A">
      <w:pPr>
        <w:spacing w:before="60" w:after="80"/>
        <w:ind w:left="720"/>
        <w:jc w:val="both"/>
        <w:rPr>
          <w:lang w:val="es-GT"/>
        </w:rPr>
      </w:pPr>
      <w:r w:rsidRPr="008A3552">
        <w:rPr>
          <w:lang w:val="es-GT"/>
        </w:rPr>
        <w:t xml:space="preserve">En los dos experimentos se congeló el </w:t>
      </w:r>
      <w:proofErr w:type="spellStart"/>
      <w:r w:rsidRPr="008A3552">
        <w:rPr>
          <w:lang w:val="es-GT"/>
        </w:rPr>
        <w:t>backbone</w:t>
      </w:r>
      <w:proofErr w:type="spellEnd"/>
      <w:r w:rsidRPr="008A3552">
        <w:rPr>
          <w:lang w:val="es-GT"/>
        </w:rPr>
        <w:t xml:space="preserve"> y solo se entrenó el cabezal nuevo, lo cual es la estrategia conservadora recomendada para </w:t>
      </w:r>
      <w:proofErr w:type="spellStart"/>
      <w:r w:rsidRPr="008A3552">
        <w:rPr>
          <w:lang w:val="es-GT"/>
        </w:rPr>
        <w:t>datasets</w:t>
      </w:r>
      <w:proofErr w:type="spellEnd"/>
      <w:r w:rsidRPr="008A3552">
        <w:rPr>
          <w:lang w:val="es-GT"/>
        </w:rPr>
        <w:t xml:space="preserve"> de tamaño limitado. Los resultados son consistentes con lo que se esperaría de esa decisión.</w:t>
      </w:r>
      <w:r w:rsidR="0000093A">
        <w:rPr>
          <w:lang w:val="es-GT"/>
        </w:rPr>
        <w:t xml:space="preserve"> </w:t>
      </w:r>
      <w:r w:rsidRPr="008A3552">
        <w:rPr>
          <w:lang w:val="es-GT"/>
        </w:rPr>
        <w:t xml:space="preserve">El entrenamiento fue estable y rápido en ambos modelos; los dos convergieron en menos de 7 épocas, que es típico cuando el espacio de parámetros </w:t>
      </w:r>
      <w:proofErr w:type="spellStart"/>
      <w:r w:rsidRPr="008A3552">
        <w:rPr>
          <w:lang w:val="es-GT"/>
        </w:rPr>
        <w:t>entrenables</w:t>
      </w:r>
      <w:proofErr w:type="spellEnd"/>
      <w:r w:rsidRPr="008A3552">
        <w:rPr>
          <w:lang w:val="es-GT"/>
        </w:rPr>
        <w:t xml:space="preserve"> es pequeño. VGG-16 mostró pérdidas de entrenamiento notablemente más bajas (0.05 a 0.10) que ResNet-50 (0.20 a 0.38), lo que sugiere que las representaciones internas de VGG-16 son más útiles directamente para este problema</w:t>
      </w:r>
    </w:p>
    <w:p w14:paraId="09A9C95A" w14:textId="77777777" w:rsidR="001322AE" w:rsidRPr="008A3552" w:rsidRDefault="00000000" w:rsidP="0000093A">
      <w:pPr>
        <w:spacing w:before="60" w:after="80"/>
        <w:ind w:left="720"/>
        <w:jc w:val="both"/>
        <w:rPr>
          <w:lang w:val="es-GT"/>
        </w:rPr>
      </w:pPr>
      <w:r w:rsidRPr="008A3552">
        <w:rPr>
          <w:lang w:val="es-GT"/>
        </w:rPr>
        <w:t xml:space="preserve">Si el </w:t>
      </w:r>
      <w:proofErr w:type="spellStart"/>
      <w:r w:rsidRPr="008A3552">
        <w:rPr>
          <w:lang w:val="es-GT"/>
        </w:rPr>
        <w:t>dataset</w:t>
      </w:r>
      <w:proofErr w:type="spellEnd"/>
      <w:r w:rsidRPr="008A3552">
        <w:rPr>
          <w:lang w:val="es-GT"/>
        </w:rPr>
        <w:t xml:space="preserve"> creciera significativamente, tendría sentido explorar un descongelamiento gradual de las últimas capas convolucionales con </w:t>
      </w:r>
      <w:proofErr w:type="spellStart"/>
      <w:r w:rsidRPr="008A3552">
        <w:rPr>
          <w:lang w:val="es-GT"/>
        </w:rPr>
        <w:t>learning</w:t>
      </w:r>
      <w:proofErr w:type="spellEnd"/>
      <w:r w:rsidRPr="008A3552">
        <w:rPr>
          <w:lang w:val="es-GT"/>
        </w:rPr>
        <w:t xml:space="preserve"> </w:t>
      </w:r>
      <w:proofErr w:type="spellStart"/>
      <w:r w:rsidRPr="008A3552">
        <w:rPr>
          <w:lang w:val="es-GT"/>
        </w:rPr>
        <w:t>rates</w:t>
      </w:r>
      <w:proofErr w:type="spellEnd"/>
      <w:r w:rsidRPr="008A3552">
        <w:rPr>
          <w:lang w:val="es-GT"/>
        </w:rPr>
        <w:t xml:space="preserve"> diferenciadas, tal como se discutió en el </w:t>
      </w:r>
      <w:proofErr w:type="spellStart"/>
      <w:r w:rsidRPr="008A3552">
        <w:rPr>
          <w:lang w:val="es-GT"/>
        </w:rPr>
        <w:t>Task</w:t>
      </w:r>
      <w:proofErr w:type="spellEnd"/>
      <w:r w:rsidRPr="008A3552">
        <w:rPr>
          <w:lang w:val="es-GT"/>
        </w:rPr>
        <w:t xml:space="preserve"> 2, para que las representaciones de alto nivel del </w:t>
      </w:r>
      <w:proofErr w:type="spellStart"/>
      <w:r w:rsidRPr="008A3552">
        <w:rPr>
          <w:lang w:val="es-GT"/>
        </w:rPr>
        <w:t>backbone</w:t>
      </w:r>
      <w:proofErr w:type="spellEnd"/>
      <w:r w:rsidRPr="008A3552">
        <w:rPr>
          <w:lang w:val="es-GT"/>
        </w:rPr>
        <w:t xml:space="preserve"> también se ajusten al dominio médico.</w:t>
      </w:r>
    </w:p>
    <w:p w14:paraId="519E4AD3" w14:textId="77777777" w:rsidR="001322AE" w:rsidRPr="008A3552" w:rsidRDefault="001322AE" w:rsidP="00B4561D">
      <w:pPr>
        <w:spacing w:before="40" w:after="40"/>
        <w:jc w:val="both"/>
        <w:rPr>
          <w:lang w:val="es-GT"/>
        </w:rPr>
      </w:pPr>
    </w:p>
    <w:p w14:paraId="40A96548" w14:textId="35DBC6D1" w:rsidR="001322AE" w:rsidRPr="008A3552" w:rsidRDefault="00000000" w:rsidP="00B4561D">
      <w:pPr>
        <w:pStyle w:val="Heading2"/>
        <w:jc w:val="both"/>
        <w:rPr>
          <w:lang w:val="es-GT"/>
        </w:rPr>
      </w:pPr>
      <w:r w:rsidRPr="008A3552">
        <w:rPr>
          <w:lang w:val="es-GT"/>
        </w:rPr>
        <w:lastRenderedPageBreak/>
        <w:t>Generalización a otros contextos clínicos</w:t>
      </w:r>
    </w:p>
    <w:p w14:paraId="3D9F52D3" w14:textId="54505F1A" w:rsidR="001322AE" w:rsidRPr="008A3552" w:rsidRDefault="00000000" w:rsidP="0000093A">
      <w:pPr>
        <w:spacing w:before="60" w:after="80"/>
        <w:ind w:left="720"/>
        <w:jc w:val="both"/>
        <w:rPr>
          <w:lang w:val="es-GT"/>
        </w:rPr>
      </w:pPr>
      <w:r w:rsidRPr="008A3552">
        <w:rPr>
          <w:lang w:val="es-GT"/>
        </w:rPr>
        <w:t>Distintos equipos de rayos X producen imágenes con diferentes curvas de densidad y niveles de ruido; distintas poblaciones tienen características anatómicas diferentes; y distintos hospitales tienen distintos protocolos de posicionamiento del paciente y de calibración del equipo.</w:t>
      </w:r>
    </w:p>
    <w:p w14:paraId="24393010" w14:textId="77777777" w:rsidR="001322AE" w:rsidRPr="008A3552" w:rsidRDefault="001322AE" w:rsidP="0000093A">
      <w:pPr>
        <w:spacing w:before="40" w:after="40"/>
        <w:ind w:left="720"/>
        <w:jc w:val="both"/>
        <w:rPr>
          <w:lang w:val="es-GT"/>
        </w:rPr>
      </w:pPr>
    </w:p>
    <w:p w14:paraId="40F58D42" w14:textId="77777777" w:rsidR="001322AE" w:rsidRPr="008A3552" w:rsidRDefault="00000000" w:rsidP="0000093A">
      <w:pPr>
        <w:spacing w:before="60" w:after="80"/>
        <w:ind w:left="720"/>
        <w:jc w:val="both"/>
        <w:rPr>
          <w:lang w:val="es-GT"/>
        </w:rPr>
      </w:pPr>
      <w:r w:rsidRPr="008A3552">
        <w:rPr>
          <w:lang w:val="es-GT"/>
        </w:rPr>
        <w:t xml:space="preserve">Todo eso afecta directamente cómo se ve una radiografía de tórax y, por tanto, cómo se comporta el modelo. La Sensibilidad de 95.48% que se reporta aquí fue obtenida sobre datos del mismo hospital de origen. Ese número no garantiza nada sobre el desempeño en un hospital guatemalteco con </w:t>
      </w:r>
      <w:proofErr w:type="gramStart"/>
      <w:r w:rsidRPr="008A3552">
        <w:rPr>
          <w:lang w:val="es-GT"/>
        </w:rPr>
        <w:t>equipos distintos y pacientes distintos</w:t>
      </w:r>
      <w:proofErr w:type="gramEnd"/>
      <w:r w:rsidRPr="008A3552">
        <w:rPr>
          <w:lang w:val="es-GT"/>
        </w:rPr>
        <w:t>.</w:t>
      </w:r>
    </w:p>
    <w:p w14:paraId="273906B4" w14:textId="77777777" w:rsidR="001322AE" w:rsidRPr="008A3552" w:rsidRDefault="001322AE" w:rsidP="0000093A">
      <w:pPr>
        <w:spacing w:before="40" w:after="40"/>
        <w:ind w:left="720"/>
        <w:jc w:val="both"/>
        <w:rPr>
          <w:lang w:val="es-GT"/>
        </w:rPr>
      </w:pPr>
    </w:p>
    <w:p w14:paraId="51C2E62E" w14:textId="77777777" w:rsidR="001322AE" w:rsidRPr="008A3552" w:rsidRDefault="00000000" w:rsidP="0000093A">
      <w:pPr>
        <w:spacing w:before="60" w:after="80"/>
        <w:ind w:left="720"/>
        <w:jc w:val="both"/>
        <w:rPr>
          <w:lang w:val="es-GT"/>
        </w:rPr>
      </w:pPr>
      <w:r w:rsidRPr="008A3552">
        <w:rPr>
          <w:lang w:val="es-GT"/>
        </w:rPr>
        <w:t xml:space="preserve">Antes de desplegarlo en producción en Guatemala, lo mínimo que habría que hacer es recolectar algunas centenas de radiografías locales anotadas por radiólogos, evaluar el modelo sobre ese </w:t>
      </w:r>
      <w:proofErr w:type="spellStart"/>
      <w:r w:rsidRPr="008A3552">
        <w:rPr>
          <w:lang w:val="es-GT"/>
        </w:rPr>
        <w:t>dataset</w:t>
      </w:r>
      <w:proofErr w:type="spellEnd"/>
      <w:r w:rsidRPr="008A3552">
        <w:rPr>
          <w:lang w:val="es-GT"/>
        </w:rPr>
        <w:t xml:space="preserve"> y ver si las métricas se mantienen en rangos aceptables. Si hay una caída significativa, habría que hacer un fine-</w:t>
      </w:r>
      <w:proofErr w:type="spellStart"/>
      <w:r w:rsidRPr="008A3552">
        <w:rPr>
          <w:lang w:val="es-GT"/>
        </w:rPr>
        <w:t>tuning</w:t>
      </w:r>
      <w:proofErr w:type="spellEnd"/>
      <w:r w:rsidRPr="008A3552">
        <w:rPr>
          <w:lang w:val="es-GT"/>
        </w:rPr>
        <w:t xml:space="preserve"> adicional con datos locales o al menos ajustar el umbral de clasificación. Sin esa validación local, el modelo no debería usarse de manera autónoma en ningún contexto clínico real.</w:t>
      </w:r>
    </w:p>
    <w:p w14:paraId="3D0554CB" w14:textId="77777777" w:rsidR="001322AE" w:rsidRPr="008A3552" w:rsidRDefault="001322AE" w:rsidP="00B4561D">
      <w:pPr>
        <w:spacing w:before="40" w:after="40"/>
        <w:jc w:val="both"/>
        <w:rPr>
          <w:lang w:val="es-GT"/>
        </w:rPr>
      </w:pPr>
    </w:p>
    <w:sectPr w:rsidR="001322AE" w:rsidRPr="008A35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84E27"/>
    <w:multiLevelType w:val="hybridMultilevel"/>
    <w:tmpl w:val="F71ECAF0"/>
    <w:lvl w:ilvl="0" w:tplc="0F0EFDEC">
      <w:start w:val="1"/>
      <w:numFmt w:val="bullet"/>
      <w:lvlText w:val="•"/>
      <w:lvlJc w:val="left"/>
      <w:pPr>
        <w:ind w:left="720" w:hanging="360"/>
      </w:pPr>
    </w:lvl>
    <w:lvl w:ilvl="1" w:tplc="0A1E84FC">
      <w:numFmt w:val="decimal"/>
      <w:lvlText w:val=""/>
      <w:lvlJc w:val="left"/>
    </w:lvl>
    <w:lvl w:ilvl="2" w:tplc="34F28840">
      <w:numFmt w:val="decimal"/>
      <w:lvlText w:val=""/>
      <w:lvlJc w:val="left"/>
    </w:lvl>
    <w:lvl w:ilvl="3" w:tplc="63B826AC">
      <w:numFmt w:val="decimal"/>
      <w:lvlText w:val=""/>
      <w:lvlJc w:val="left"/>
    </w:lvl>
    <w:lvl w:ilvl="4" w:tplc="FC0ABF62">
      <w:numFmt w:val="decimal"/>
      <w:lvlText w:val=""/>
      <w:lvlJc w:val="left"/>
    </w:lvl>
    <w:lvl w:ilvl="5" w:tplc="9DEC10F0">
      <w:numFmt w:val="decimal"/>
      <w:lvlText w:val=""/>
      <w:lvlJc w:val="left"/>
    </w:lvl>
    <w:lvl w:ilvl="6" w:tplc="17B2478A">
      <w:numFmt w:val="decimal"/>
      <w:lvlText w:val=""/>
      <w:lvlJc w:val="left"/>
    </w:lvl>
    <w:lvl w:ilvl="7" w:tplc="EAFAF5C8">
      <w:numFmt w:val="decimal"/>
      <w:lvlText w:val=""/>
      <w:lvlJc w:val="left"/>
    </w:lvl>
    <w:lvl w:ilvl="8" w:tplc="95FC73BC">
      <w:numFmt w:val="decimal"/>
      <w:lvlText w:val=""/>
      <w:lvlJc w:val="left"/>
    </w:lvl>
  </w:abstractNum>
  <w:abstractNum w:abstractNumId="1" w15:restartNumberingAfterBreak="0">
    <w:nsid w:val="5A566C12"/>
    <w:multiLevelType w:val="hybridMultilevel"/>
    <w:tmpl w:val="5944F37E"/>
    <w:lvl w:ilvl="0" w:tplc="BFF841DE">
      <w:start w:val="64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E3732C"/>
    <w:multiLevelType w:val="hybridMultilevel"/>
    <w:tmpl w:val="6AB667A6"/>
    <w:lvl w:ilvl="0" w:tplc="BB229DEA">
      <w:start w:val="1"/>
      <w:numFmt w:val="bullet"/>
      <w:lvlText w:val="●"/>
      <w:lvlJc w:val="left"/>
      <w:pPr>
        <w:ind w:left="720" w:hanging="360"/>
      </w:pPr>
    </w:lvl>
    <w:lvl w:ilvl="1" w:tplc="981AAA2A">
      <w:start w:val="1"/>
      <w:numFmt w:val="bullet"/>
      <w:lvlText w:val="○"/>
      <w:lvlJc w:val="left"/>
      <w:pPr>
        <w:ind w:left="1440" w:hanging="360"/>
      </w:pPr>
    </w:lvl>
    <w:lvl w:ilvl="2" w:tplc="A2AC2BA2">
      <w:start w:val="1"/>
      <w:numFmt w:val="bullet"/>
      <w:lvlText w:val="■"/>
      <w:lvlJc w:val="left"/>
      <w:pPr>
        <w:ind w:left="2160" w:hanging="360"/>
      </w:pPr>
    </w:lvl>
    <w:lvl w:ilvl="3" w:tplc="636E0E52">
      <w:start w:val="1"/>
      <w:numFmt w:val="bullet"/>
      <w:lvlText w:val="●"/>
      <w:lvlJc w:val="left"/>
      <w:pPr>
        <w:ind w:left="2880" w:hanging="360"/>
      </w:pPr>
    </w:lvl>
    <w:lvl w:ilvl="4" w:tplc="AF1C7B66">
      <w:start w:val="1"/>
      <w:numFmt w:val="bullet"/>
      <w:lvlText w:val="○"/>
      <w:lvlJc w:val="left"/>
      <w:pPr>
        <w:ind w:left="3600" w:hanging="360"/>
      </w:pPr>
    </w:lvl>
    <w:lvl w:ilvl="5" w:tplc="81FAF5A0">
      <w:start w:val="1"/>
      <w:numFmt w:val="bullet"/>
      <w:lvlText w:val="■"/>
      <w:lvlJc w:val="left"/>
      <w:pPr>
        <w:ind w:left="4320" w:hanging="360"/>
      </w:pPr>
    </w:lvl>
    <w:lvl w:ilvl="6" w:tplc="ACD4C4AA">
      <w:start w:val="1"/>
      <w:numFmt w:val="bullet"/>
      <w:lvlText w:val="●"/>
      <w:lvlJc w:val="left"/>
      <w:pPr>
        <w:ind w:left="5040" w:hanging="360"/>
      </w:pPr>
    </w:lvl>
    <w:lvl w:ilvl="7" w:tplc="4566C504">
      <w:start w:val="1"/>
      <w:numFmt w:val="bullet"/>
      <w:lvlText w:val="●"/>
      <w:lvlJc w:val="left"/>
      <w:pPr>
        <w:ind w:left="5760" w:hanging="360"/>
      </w:pPr>
    </w:lvl>
    <w:lvl w:ilvl="8" w:tplc="D368CE8A">
      <w:start w:val="1"/>
      <w:numFmt w:val="bullet"/>
      <w:lvlText w:val="●"/>
      <w:lvlJc w:val="left"/>
      <w:pPr>
        <w:ind w:left="6480" w:hanging="360"/>
      </w:pPr>
    </w:lvl>
  </w:abstractNum>
  <w:num w:numId="1" w16cid:durableId="706757696">
    <w:abstractNumId w:val="2"/>
    <w:lvlOverride w:ilvl="0">
      <w:startOverride w:val="1"/>
    </w:lvlOverride>
  </w:num>
  <w:num w:numId="2" w16cid:durableId="1110735967">
    <w:abstractNumId w:val="0"/>
    <w:lvlOverride w:ilvl="0">
      <w:startOverride w:val="1"/>
    </w:lvlOverride>
  </w:num>
  <w:num w:numId="3" w16cid:durableId="1992444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2AE"/>
    <w:rsid w:val="0000093A"/>
    <w:rsid w:val="001322AE"/>
    <w:rsid w:val="008A3552"/>
    <w:rsid w:val="00A911E3"/>
    <w:rsid w:val="00B45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11366"/>
  <w15:docId w15:val="{E441EFE2-C543-4E53-BB72-20AF0A4DB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1793</Words>
  <Characters>10222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 M</cp:lastModifiedBy>
  <cp:revision>3</cp:revision>
  <dcterms:created xsi:type="dcterms:W3CDTF">2026-03-27T05:38:00Z</dcterms:created>
  <dcterms:modified xsi:type="dcterms:W3CDTF">2026-03-27T05:53:00Z</dcterms:modified>
</cp:coreProperties>
</file>