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9"/>
        <w:gridCol w:w="5953"/>
      </w:tblGrid>
      <w:tr w:rsidR="00093486" w14:paraId="62910BA7" w14:textId="77777777">
        <w:trPr>
          <w:trHeight w:val="782"/>
        </w:trPr>
        <w:tc>
          <w:tcPr>
            <w:tcW w:w="10772" w:type="dxa"/>
            <w:gridSpan w:val="2"/>
            <w:tcBorders>
              <w:bottom w:val="double" w:sz="3" w:space="0" w:color="000000"/>
            </w:tcBorders>
            <w:shd w:val="clear" w:color="auto" w:fill="E6E6E6"/>
          </w:tcPr>
          <w:p w14:paraId="0456527B" w14:textId="77777777" w:rsidR="00093486" w:rsidRDefault="00481074">
            <w:pPr>
              <w:pStyle w:val="TableParagraph"/>
              <w:tabs>
                <w:tab w:val="left" w:pos="7765"/>
              </w:tabs>
              <w:spacing w:line="495" w:lineRule="exact"/>
              <w:ind w:left="4478"/>
              <w:rPr>
                <w:rFonts w:ascii="Arial"/>
                <w:b/>
                <w:sz w:val="28"/>
              </w:rPr>
            </w:pPr>
            <w:r>
              <w:rPr>
                <w:rFonts w:ascii="Times New Roman"/>
                <w:b/>
                <w:position w:val="13"/>
                <w:sz w:val="40"/>
              </w:rPr>
              <w:t>PAY SLIP</w:t>
            </w:r>
            <w:r>
              <w:rPr>
                <w:rFonts w:ascii="Times New Roman"/>
                <w:b/>
                <w:position w:val="13"/>
                <w:sz w:val="40"/>
              </w:rPr>
              <w:tab/>
            </w:r>
            <w:proofErr w:type="spellStart"/>
            <w:r>
              <w:rPr>
                <w:rFonts w:ascii="Arial"/>
                <w:b/>
                <w:color w:val="F66E39"/>
                <w:sz w:val="28"/>
              </w:rPr>
              <w:t>Private</w:t>
            </w:r>
            <w:proofErr w:type="spellEnd"/>
            <w:r>
              <w:rPr>
                <w:rFonts w:ascii="Arial"/>
                <w:b/>
                <w:color w:val="F66E39"/>
                <w:sz w:val="28"/>
              </w:rPr>
              <w:t xml:space="preserve"> &amp; </w:t>
            </w:r>
            <w:proofErr w:type="spellStart"/>
            <w:r>
              <w:rPr>
                <w:rFonts w:ascii="Arial"/>
                <w:b/>
                <w:color w:val="F66E39"/>
                <w:sz w:val="28"/>
              </w:rPr>
              <w:t>Confidential</w:t>
            </w:r>
            <w:proofErr w:type="spellEnd"/>
          </w:p>
          <w:p w14:paraId="7EA6DD9F" w14:textId="796BB926" w:rsidR="00093486" w:rsidRDefault="00481074">
            <w:pPr>
              <w:pStyle w:val="TableParagraph"/>
              <w:spacing w:line="241" w:lineRule="exact"/>
              <w:ind w:left="4103" w:right="408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Periode : </w:t>
            </w:r>
            <w:r w:rsidR="00B05BC3">
              <w:rPr>
                <w:sz w:val="24"/>
                <w:lang w:val="en-US"/>
              </w:rPr>
              <w:t>MEI</w:t>
            </w:r>
            <w:r>
              <w:rPr>
                <w:sz w:val="24"/>
              </w:rPr>
              <w:t xml:space="preserve"> 2023</w:t>
            </w:r>
          </w:p>
        </w:tc>
      </w:tr>
      <w:tr w:rsidR="00093486" w14:paraId="0AB9C919" w14:textId="77777777">
        <w:trPr>
          <w:trHeight w:val="1122"/>
        </w:trPr>
        <w:tc>
          <w:tcPr>
            <w:tcW w:w="4819" w:type="dxa"/>
            <w:tcBorders>
              <w:top w:val="double" w:sz="3" w:space="0" w:color="000000"/>
            </w:tcBorders>
          </w:tcPr>
          <w:p w14:paraId="7178FF46" w14:textId="77777777" w:rsidR="00093486" w:rsidRDefault="00481074">
            <w:pPr>
              <w:pStyle w:val="TableParagraph"/>
              <w:tabs>
                <w:tab w:val="right" w:pos="1906"/>
              </w:tabs>
              <w:spacing w:before="97"/>
              <w:ind w:left="55"/>
              <w:rPr>
                <w:sz w:val="20"/>
              </w:rPr>
            </w:pPr>
            <w:hyperlink r:id="rId5">
              <w:r>
                <w:rPr>
                  <w:sz w:val="20"/>
                </w:rPr>
                <w:t>N I P</w:t>
              </w:r>
              <w:r>
                <w:rPr>
                  <w:sz w:val="20"/>
                </w:rPr>
                <w:tab/>
                <w:t>22020341</w:t>
              </w:r>
            </w:hyperlink>
          </w:p>
          <w:p w14:paraId="49E61910" w14:textId="6F03380A" w:rsidR="00093486" w:rsidRDefault="00481074">
            <w:pPr>
              <w:pStyle w:val="TableParagraph"/>
              <w:tabs>
                <w:tab w:val="left" w:pos="905"/>
              </w:tabs>
              <w:spacing w:before="110"/>
              <w:ind w:left="55"/>
              <w:rPr>
                <w:sz w:val="20"/>
              </w:rPr>
            </w:pPr>
            <w:hyperlink r:id="rId6">
              <w:r>
                <w:rPr>
                  <w:sz w:val="20"/>
                </w:rPr>
                <w:t>Nama</w:t>
              </w:r>
              <w:r>
                <w:rPr>
                  <w:sz w:val="20"/>
                </w:rPr>
                <w:tab/>
                <w:t>: YUNIT</w:t>
              </w:r>
              <w:r>
                <w:rPr>
                  <w:sz w:val="20"/>
                </w:rPr>
                <w:t>A</w:t>
              </w:r>
              <w:r w:rsidR="00B05BC3">
                <w:rPr>
                  <w:sz w:val="20"/>
                  <w:lang w:val="en-US"/>
                </w:rPr>
                <w:t xml:space="preserve"> THERESYA SEPTI</w:t>
              </w:r>
              <w:r>
                <w:rPr>
                  <w:sz w:val="20"/>
                </w:rPr>
                <w:t xml:space="preserve"> RACO</w:t>
              </w:r>
            </w:hyperlink>
          </w:p>
          <w:p w14:paraId="1B5C65BD" w14:textId="77777777" w:rsidR="00093486" w:rsidRDefault="00481074">
            <w:pPr>
              <w:pStyle w:val="TableParagraph"/>
              <w:spacing w:before="110"/>
              <w:ind w:left="55"/>
              <w:rPr>
                <w:sz w:val="20"/>
              </w:rPr>
            </w:pPr>
            <w:hyperlink r:id="rId7">
              <w:r>
                <w:rPr>
                  <w:sz w:val="20"/>
                </w:rPr>
                <w:t>Pangkat</w:t>
              </w:r>
              <w:r>
                <w:rPr>
                  <w:spacing w:val="6"/>
                  <w:sz w:val="20"/>
                </w:rPr>
                <w:t xml:space="preserve"> </w:t>
              </w:r>
              <w:r>
                <w:rPr>
                  <w:sz w:val="20"/>
                </w:rPr>
                <w:t>: Administrasi 3</w:t>
              </w:r>
            </w:hyperlink>
          </w:p>
        </w:tc>
        <w:tc>
          <w:tcPr>
            <w:tcW w:w="5953" w:type="dxa"/>
            <w:tcBorders>
              <w:top w:val="double" w:sz="3" w:space="0" w:color="000000"/>
            </w:tcBorders>
          </w:tcPr>
          <w:p w14:paraId="42B7BEDB" w14:textId="369CFE56" w:rsidR="00093486" w:rsidRDefault="00481074">
            <w:pPr>
              <w:pStyle w:val="TableParagraph"/>
              <w:spacing w:before="97" w:line="355" w:lineRule="auto"/>
              <w:ind w:left="451" w:right="2122"/>
              <w:rPr>
                <w:sz w:val="20"/>
              </w:rPr>
            </w:pPr>
            <w:hyperlink r:id="rId8">
              <w:proofErr w:type="spellStart"/>
              <w:r>
                <w:rPr>
                  <w:spacing w:val="-1"/>
                  <w:sz w:val="20"/>
                </w:rPr>
                <w:t>UnitKerja</w:t>
              </w:r>
              <w:proofErr w:type="spellEnd"/>
              <w:r>
                <w:rPr>
                  <w:spacing w:val="-28"/>
                  <w:sz w:val="20"/>
                </w:rPr>
                <w:t xml:space="preserve"> </w:t>
              </w:r>
              <w:r>
                <w:rPr>
                  <w:spacing w:val="-1"/>
                  <w:sz w:val="20"/>
                </w:rPr>
                <w:t>:</w:t>
              </w:r>
              <w:r>
                <w:rPr>
                  <w:sz w:val="20"/>
                </w:rPr>
                <w:t xml:space="preserve"> </w:t>
              </w:r>
              <w:r>
                <w:rPr>
                  <w:spacing w:val="-1"/>
                  <w:sz w:val="20"/>
                </w:rPr>
                <w:t>075</w:t>
              </w:r>
              <w:r>
                <w:rPr>
                  <w:sz w:val="20"/>
                </w:rPr>
                <w:t xml:space="preserve"> </w:t>
              </w:r>
              <w:r>
                <w:rPr>
                  <w:spacing w:val="-1"/>
                  <w:sz w:val="20"/>
                </w:rPr>
                <w:t>-</w:t>
              </w:r>
              <w:r>
                <w:rPr>
                  <w:sz w:val="20"/>
                </w:rPr>
                <w:t xml:space="preserve"> </w:t>
              </w:r>
              <w:r>
                <w:rPr>
                  <w:spacing w:val="-1"/>
                  <w:sz w:val="20"/>
                </w:rPr>
                <w:t>KC</w:t>
              </w:r>
              <w:r>
                <w:rPr>
                  <w:sz w:val="20"/>
                </w:rPr>
                <w:t xml:space="preserve"> MANADO</w:t>
              </w:r>
              <w:r>
                <w:rPr>
                  <w:spacing w:val="-53"/>
                  <w:sz w:val="20"/>
                </w:rPr>
                <w:t xml:space="preserve"> </w:t>
              </w:r>
              <w:r>
                <w:rPr>
                  <w:sz w:val="20"/>
                </w:rPr>
                <w:t>Jabatan</w:t>
              </w:r>
              <w:r>
                <w:rPr>
                  <w:spacing w:val="28"/>
                  <w:sz w:val="20"/>
                </w:rPr>
                <w:t xml:space="preserve"> </w:t>
              </w:r>
              <w:r>
                <w:rPr>
                  <w:sz w:val="20"/>
                </w:rPr>
                <w:t>:</w:t>
              </w:r>
              <w:r w:rsidR="00B05BC3">
                <w:rPr>
                  <w:sz w:val="20"/>
                  <w:lang w:val="en-US"/>
                </w:rPr>
                <w:t xml:space="preserve"> Head</w:t>
              </w:r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Teller</w:t>
              </w:r>
              <w:proofErr w:type="spellEnd"/>
            </w:hyperlink>
          </w:p>
          <w:p w14:paraId="1E219E12" w14:textId="77777777" w:rsidR="00093486" w:rsidRDefault="00481074">
            <w:pPr>
              <w:pStyle w:val="TableParagraph"/>
              <w:tabs>
                <w:tab w:val="left" w:pos="1302"/>
              </w:tabs>
              <w:spacing w:line="229" w:lineRule="exact"/>
              <w:ind w:left="451"/>
              <w:rPr>
                <w:sz w:val="20"/>
              </w:rPr>
            </w:pPr>
            <w:hyperlink r:id="rId9">
              <w:r>
                <w:rPr>
                  <w:sz w:val="20"/>
                </w:rPr>
                <w:t>Status</w:t>
              </w:r>
              <w:r>
                <w:rPr>
                  <w:sz w:val="20"/>
                </w:rPr>
                <w:tab/>
                <w:t>: TK/0</w:t>
              </w:r>
            </w:hyperlink>
          </w:p>
        </w:tc>
      </w:tr>
      <w:tr w:rsidR="00093486" w14:paraId="1FEEEBB1" w14:textId="77777777">
        <w:trPr>
          <w:trHeight w:val="6111"/>
        </w:trPr>
        <w:tc>
          <w:tcPr>
            <w:tcW w:w="4819" w:type="dxa"/>
            <w:tcBorders>
              <w:bottom w:val="double" w:sz="3" w:space="0" w:color="000000"/>
            </w:tcBorders>
          </w:tcPr>
          <w:p w14:paraId="14646C2C" w14:textId="744DE43C" w:rsidR="00093486" w:rsidRDefault="00481074">
            <w:pPr>
              <w:pStyle w:val="TableParagraph"/>
              <w:tabs>
                <w:tab w:val="left" w:pos="2379"/>
                <w:tab w:val="left" w:pos="3339"/>
              </w:tabs>
              <w:spacing w:before="102"/>
              <w:ind w:left="55"/>
              <w:rPr>
                <w:sz w:val="18"/>
              </w:rPr>
            </w:pPr>
            <w:hyperlink r:id="rId10">
              <w:r>
                <w:rPr>
                  <w:sz w:val="18"/>
                </w:rPr>
                <w:t>Gaji Pokok</w:t>
              </w:r>
              <w:r>
                <w:rPr>
                  <w:sz w:val="18"/>
                </w:rPr>
                <w:tab/>
                <w:t>: Rp.</w:t>
              </w:r>
              <w:r>
                <w:rPr>
                  <w:sz w:val="18"/>
                </w:rPr>
                <w:tab/>
              </w:r>
              <w:proofErr w:type="gramStart"/>
              <w:r w:rsidR="00F963CA">
                <w:rPr>
                  <w:sz w:val="18"/>
                  <w:lang w:val="en-US"/>
                </w:rPr>
                <w:t>5</w:t>
              </w:r>
              <w:r>
                <w:rPr>
                  <w:sz w:val="18"/>
                </w:rPr>
                <w:t>,500,000.-</w:t>
              </w:r>
              <w:proofErr w:type="gramEnd"/>
            </w:hyperlink>
          </w:p>
          <w:p w14:paraId="6B968E47" w14:textId="77777777" w:rsidR="00093486" w:rsidRDefault="00481074">
            <w:pPr>
              <w:pStyle w:val="TableParagraph"/>
              <w:tabs>
                <w:tab w:val="left" w:pos="2379"/>
                <w:tab w:val="left" w:pos="3489"/>
              </w:tabs>
              <w:spacing w:before="19"/>
              <w:ind w:left="55"/>
              <w:rPr>
                <w:sz w:val="18"/>
              </w:rPr>
            </w:pPr>
            <w:hyperlink r:id="rId11">
              <w:proofErr w:type="spellStart"/>
              <w:r>
                <w:rPr>
                  <w:sz w:val="18"/>
                </w:rPr>
                <w:t>Tunj.Transport</w:t>
              </w:r>
              <w:proofErr w:type="spellEnd"/>
              <w:r>
                <w:rPr>
                  <w:sz w:val="18"/>
                </w:rPr>
                <w:tab/>
                <w:t>: Rp.</w:t>
              </w:r>
              <w:r>
                <w:rPr>
                  <w:sz w:val="18"/>
                </w:rPr>
                <w:tab/>
              </w:r>
              <w:r>
                <w:rPr>
                  <w:sz w:val="18"/>
                </w:rPr>
                <w:t>304,500.-</w:t>
              </w:r>
            </w:hyperlink>
          </w:p>
          <w:p w14:paraId="09DD1FC6" w14:textId="77777777" w:rsidR="00093486" w:rsidRDefault="00481074">
            <w:pPr>
              <w:pStyle w:val="TableParagraph"/>
              <w:tabs>
                <w:tab w:val="left" w:pos="2379"/>
                <w:tab w:val="left" w:pos="3489"/>
              </w:tabs>
              <w:spacing w:before="20"/>
              <w:ind w:left="55"/>
              <w:rPr>
                <w:sz w:val="18"/>
              </w:rPr>
            </w:pPr>
            <w:hyperlink r:id="rId12">
              <w:proofErr w:type="spellStart"/>
              <w:r>
                <w:rPr>
                  <w:sz w:val="18"/>
                </w:rPr>
                <w:t>Tunj</w:t>
              </w:r>
              <w:proofErr w:type="spellEnd"/>
              <w:r>
                <w:rPr>
                  <w:sz w:val="18"/>
                </w:rPr>
                <w:t>. Lembur</w:t>
              </w:r>
              <w:r>
                <w:rPr>
                  <w:sz w:val="18"/>
                </w:rPr>
                <w:tab/>
                <w:t>: Rp.</w:t>
              </w:r>
              <w:r>
                <w:rPr>
                  <w:sz w:val="18"/>
                </w:rPr>
                <w:tab/>
                <w:t>985,838.-</w:t>
              </w:r>
            </w:hyperlink>
          </w:p>
          <w:p w14:paraId="0318AAA7" w14:textId="77777777" w:rsidR="00093486" w:rsidRDefault="00481074">
            <w:pPr>
              <w:pStyle w:val="TableParagraph"/>
              <w:tabs>
                <w:tab w:val="left" w:pos="2379"/>
                <w:tab w:val="left" w:pos="3489"/>
              </w:tabs>
              <w:spacing w:before="20"/>
              <w:ind w:left="55"/>
              <w:rPr>
                <w:sz w:val="18"/>
              </w:rPr>
            </w:pPr>
            <w:hyperlink r:id="rId13">
              <w:proofErr w:type="spellStart"/>
              <w:r>
                <w:rPr>
                  <w:sz w:val="18"/>
                </w:rPr>
                <w:t>Tunj</w:t>
              </w:r>
              <w:proofErr w:type="spellEnd"/>
              <w:r>
                <w:rPr>
                  <w:sz w:val="18"/>
                </w:rPr>
                <w:t>. Makan</w:t>
              </w:r>
              <w:r>
                <w:rPr>
                  <w:sz w:val="18"/>
                </w:rPr>
                <w:tab/>
                <w:t>: Rp.</w:t>
              </w:r>
              <w:r>
                <w:rPr>
                  <w:sz w:val="18"/>
                </w:rPr>
                <w:tab/>
                <w:t>290,000.-</w:t>
              </w:r>
            </w:hyperlink>
          </w:p>
          <w:p w14:paraId="6457733A" w14:textId="77777777" w:rsidR="00093486" w:rsidRDefault="00481074">
            <w:pPr>
              <w:pStyle w:val="TableParagraph"/>
              <w:tabs>
                <w:tab w:val="left" w:pos="2379"/>
                <w:tab w:val="left" w:pos="3489"/>
                <w:tab w:val="left" w:pos="3589"/>
              </w:tabs>
              <w:spacing w:before="20" w:line="261" w:lineRule="auto"/>
              <w:ind w:left="55" w:right="546"/>
              <w:rPr>
                <w:sz w:val="18"/>
              </w:rPr>
            </w:pPr>
            <w:hyperlink r:id="rId14">
              <w:r>
                <w:rPr>
                  <w:sz w:val="18"/>
                </w:rPr>
                <w:t>U Makan Lembur</w:t>
              </w:r>
              <w:r>
                <w:rPr>
                  <w:sz w:val="18"/>
                </w:rPr>
                <w:tab/>
                <w:t>: Rp.</w:t>
              </w:r>
              <w:r>
                <w:rPr>
                  <w:sz w:val="18"/>
                </w:rPr>
                <w:tab/>
              </w:r>
              <w:r>
                <w:rPr>
                  <w:sz w:val="18"/>
                </w:rPr>
                <w:tab/>
              </w:r>
              <w:r>
                <w:rPr>
                  <w:spacing w:val="-1"/>
                  <w:sz w:val="18"/>
                </w:rPr>
                <w:t>43,500.-</w:t>
              </w:r>
              <w:r>
                <w:rPr>
                  <w:spacing w:val="-47"/>
                  <w:sz w:val="18"/>
                </w:rPr>
                <w:t xml:space="preserve"> </w:t>
              </w:r>
              <w:r>
                <w:rPr>
                  <w:sz w:val="18"/>
                </w:rPr>
                <w:t>BPJS Kesehatan (4%)</w:t>
              </w:r>
              <w:r>
                <w:rPr>
                  <w:sz w:val="18"/>
                </w:rPr>
                <w:tab/>
                <w:t>: Rp.</w:t>
              </w:r>
              <w:r>
                <w:rPr>
                  <w:sz w:val="18"/>
                </w:rPr>
                <w:tab/>
              </w:r>
              <w:r>
                <w:rPr>
                  <w:spacing w:val="-1"/>
                  <w:sz w:val="18"/>
                </w:rPr>
                <w:t>151,600.-</w:t>
              </w:r>
            </w:hyperlink>
          </w:p>
          <w:p w14:paraId="09EC5882" w14:textId="77777777" w:rsidR="00093486" w:rsidRDefault="00481074">
            <w:pPr>
              <w:pStyle w:val="TableParagraph"/>
              <w:tabs>
                <w:tab w:val="left" w:pos="2379"/>
                <w:tab w:val="left" w:pos="3589"/>
              </w:tabs>
              <w:spacing w:before="2"/>
              <w:ind w:left="55"/>
              <w:rPr>
                <w:sz w:val="18"/>
              </w:rPr>
            </w:pPr>
            <w:hyperlink r:id="rId15">
              <w:r>
                <w:rPr>
                  <w:sz w:val="18"/>
                </w:rPr>
                <w:t>BPJS Pensiun (2%)</w:t>
              </w:r>
              <w:r>
                <w:rPr>
                  <w:sz w:val="18"/>
                </w:rPr>
                <w:tab/>
                <w:t>: Rp.</w:t>
              </w:r>
              <w:r>
                <w:rPr>
                  <w:sz w:val="18"/>
                </w:rPr>
                <w:tab/>
                <w:t>75,800.-</w:t>
              </w:r>
            </w:hyperlink>
          </w:p>
          <w:p w14:paraId="4B0C34F0" w14:textId="77777777" w:rsidR="00093486" w:rsidRDefault="00481074">
            <w:pPr>
              <w:pStyle w:val="TableParagraph"/>
              <w:tabs>
                <w:tab w:val="left" w:pos="2379"/>
                <w:tab w:val="left" w:pos="3339"/>
                <w:tab w:val="left" w:pos="4040"/>
              </w:tabs>
              <w:spacing w:before="20" w:line="264" w:lineRule="auto"/>
              <w:ind w:left="55" w:right="546"/>
              <w:jc w:val="both"/>
              <w:rPr>
                <w:sz w:val="18"/>
              </w:rPr>
            </w:pPr>
            <w:hyperlink r:id="rId16">
              <w:proofErr w:type="spellStart"/>
              <w:r>
                <w:rPr>
                  <w:sz w:val="18"/>
                </w:rPr>
                <w:t>Inc.Lain</w:t>
              </w:r>
              <w:proofErr w:type="spellEnd"/>
              <w:r>
                <w:rPr>
                  <w:sz w:val="18"/>
                </w:rPr>
                <w:t>/Kompensasi*</w:t>
              </w:r>
              <w:r>
                <w:rPr>
                  <w:sz w:val="18"/>
                </w:rPr>
                <w:tab/>
                <w:t>: Rp.</w:t>
              </w:r>
              <w:r>
                <w:rPr>
                  <w:sz w:val="18"/>
                </w:rPr>
                <w:tab/>
              </w:r>
              <w:r>
                <w:rPr>
                  <w:spacing w:val="-1"/>
                  <w:sz w:val="18"/>
                </w:rPr>
                <w:t>3,915,000.-</w:t>
              </w:r>
              <w:r>
                <w:rPr>
                  <w:spacing w:val="-48"/>
                  <w:sz w:val="18"/>
                </w:rPr>
                <w:t xml:space="preserve"> </w:t>
              </w:r>
              <w:proofErr w:type="spellStart"/>
              <w:r>
                <w:rPr>
                  <w:sz w:val="18"/>
                </w:rPr>
                <w:t>Tunj.Pajak</w:t>
              </w:r>
              <w:proofErr w:type="spellEnd"/>
              <w:r>
                <w:rPr>
                  <w:sz w:val="18"/>
                </w:rPr>
                <w:t xml:space="preserve"> PPh-21</w:t>
              </w:r>
              <w:r>
                <w:rPr>
                  <w:sz w:val="18"/>
                </w:rPr>
                <w:tab/>
                <w:t>: Rp.</w:t>
              </w:r>
              <w:r>
                <w:rPr>
                  <w:sz w:val="18"/>
                </w:rPr>
                <w:tab/>
              </w:r>
              <w:r>
                <w:rPr>
                  <w:sz w:val="18"/>
                </w:rPr>
                <w:tab/>
              </w:r>
              <w:r>
                <w:rPr>
                  <w:spacing w:val="-2"/>
                  <w:sz w:val="18"/>
                </w:rPr>
                <w:t>0.-</w:t>
              </w:r>
            </w:hyperlink>
          </w:p>
          <w:p w14:paraId="2E57C07E" w14:textId="77777777" w:rsidR="00093486" w:rsidRDefault="00481074">
            <w:pPr>
              <w:pStyle w:val="TableParagraph"/>
              <w:tabs>
                <w:tab w:val="left" w:pos="3489"/>
                <w:tab w:val="left" w:pos="3589"/>
                <w:tab w:val="left" w:pos="3690"/>
              </w:tabs>
              <w:spacing w:line="264" w:lineRule="auto"/>
              <w:ind w:left="55" w:right="546"/>
              <w:jc w:val="both"/>
              <w:rPr>
                <w:sz w:val="18"/>
              </w:rPr>
            </w:pPr>
            <w:hyperlink r:id="rId17">
              <w:r>
                <w:rPr>
                  <w:sz w:val="18"/>
                </w:rPr>
                <w:t xml:space="preserve">BPJS - Hari Tua (3,7%)       </w:t>
              </w:r>
              <w:r>
                <w:rPr>
                  <w:spacing w:val="43"/>
                  <w:sz w:val="18"/>
                </w:rPr>
                <w:t xml:space="preserve"> </w:t>
              </w:r>
              <w:r>
                <w:rPr>
                  <w:sz w:val="18"/>
                </w:rPr>
                <w:t>: Rp.</w:t>
              </w:r>
              <w:r>
                <w:rPr>
                  <w:sz w:val="18"/>
                </w:rPr>
                <w:tab/>
              </w:r>
              <w:r>
                <w:rPr>
                  <w:spacing w:val="-1"/>
                  <w:sz w:val="18"/>
                </w:rPr>
                <w:t>140,230.-</w:t>
              </w:r>
              <w:r>
                <w:rPr>
                  <w:spacing w:val="-48"/>
                  <w:sz w:val="18"/>
                </w:rPr>
                <w:t xml:space="preserve"> </w:t>
              </w:r>
              <w:r>
                <w:rPr>
                  <w:sz w:val="18"/>
                </w:rPr>
                <w:t xml:space="preserve">BPJS - Kec. Kerja (0,24%)   </w:t>
              </w:r>
              <w:r>
                <w:rPr>
                  <w:spacing w:val="3"/>
                  <w:sz w:val="18"/>
                </w:rPr>
                <w:t xml:space="preserve"> </w:t>
              </w:r>
              <w:r>
                <w:rPr>
                  <w:sz w:val="18"/>
                </w:rPr>
                <w:t>: Rp.</w:t>
              </w:r>
              <w:r>
                <w:rPr>
                  <w:sz w:val="18"/>
                </w:rPr>
                <w:tab/>
              </w:r>
              <w:r>
                <w:rPr>
                  <w:sz w:val="18"/>
                </w:rPr>
                <w:tab/>
              </w:r>
              <w:r>
                <w:rPr>
                  <w:sz w:val="18"/>
                </w:rPr>
                <w:tab/>
              </w:r>
              <w:r>
                <w:rPr>
                  <w:spacing w:val="-1"/>
                  <w:sz w:val="18"/>
                </w:rPr>
                <w:t>9,096.-</w:t>
              </w:r>
              <w:r>
                <w:rPr>
                  <w:spacing w:val="-48"/>
                  <w:sz w:val="18"/>
                </w:rPr>
                <w:t xml:space="preserve"> </w:t>
              </w:r>
              <w:r>
                <w:rPr>
                  <w:sz w:val="18"/>
                </w:rPr>
                <w:t xml:space="preserve">BPJS - Kematian (0,3%)      </w:t>
              </w:r>
              <w:r>
                <w:rPr>
                  <w:spacing w:val="23"/>
                  <w:sz w:val="18"/>
                </w:rPr>
                <w:t xml:space="preserve"> </w:t>
              </w:r>
              <w:r>
                <w:rPr>
                  <w:sz w:val="18"/>
                </w:rPr>
                <w:t>: Rp.</w:t>
              </w:r>
              <w:r>
                <w:rPr>
                  <w:sz w:val="18"/>
                </w:rPr>
                <w:tab/>
              </w:r>
              <w:r>
                <w:rPr>
                  <w:sz w:val="18"/>
                </w:rPr>
                <w:tab/>
              </w:r>
              <w:r>
                <w:rPr>
                  <w:spacing w:val="-1"/>
                  <w:sz w:val="18"/>
                </w:rPr>
                <w:t>11,370.-</w:t>
              </w:r>
            </w:hyperlink>
          </w:p>
          <w:p w14:paraId="77806B6D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14A623A5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44B22BE9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024B619D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20EC80F4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2C1BDDF8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441F4EF5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0024DB02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20F29294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14EDE9BF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062D0C2C" w14:textId="77777777" w:rsidR="00093486" w:rsidRDefault="00093486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0938A7EA" w14:textId="140246A7" w:rsidR="00093486" w:rsidRDefault="00481074">
            <w:pPr>
              <w:pStyle w:val="TableParagraph"/>
              <w:tabs>
                <w:tab w:val="left" w:pos="2889"/>
                <w:tab w:val="left" w:pos="3850"/>
              </w:tabs>
              <w:spacing w:line="280" w:lineRule="atLeast"/>
              <w:ind w:left="55" w:right="36"/>
              <w:rPr>
                <w:sz w:val="18"/>
              </w:rPr>
            </w:pPr>
            <w:hyperlink r:id="rId18">
              <w:r>
                <w:rPr>
                  <w:sz w:val="18"/>
                </w:rPr>
                <w:t>Total Pendapatan Kotor</w:t>
              </w:r>
              <w:r>
                <w:rPr>
                  <w:spacing w:val="50"/>
                  <w:sz w:val="18"/>
                </w:rPr>
                <w:t xml:space="preserve"> </w:t>
              </w:r>
              <w:r>
                <w:rPr>
                  <w:sz w:val="18"/>
                </w:rPr>
                <w:t>(TPK)</w:t>
              </w:r>
              <w:r>
                <w:rPr>
                  <w:sz w:val="18"/>
                </w:rPr>
                <w:t>:</w:t>
              </w:r>
              <w:r>
                <w:rPr>
                  <w:sz w:val="18"/>
                </w:rPr>
                <w:t>Rp.</w:t>
              </w:r>
              <w:r>
                <w:rPr>
                  <w:sz w:val="18"/>
                </w:rPr>
                <w:tab/>
              </w:r>
              <w:proofErr w:type="gramStart"/>
              <w:r w:rsidR="00FF6E29">
                <w:rPr>
                  <w:spacing w:val="-1"/>
                  <w:sz w:val="18"/>
                  <w:lang w:val="en-US"/>
                </w:rPr>
                <w:t>11</w:t>
              </w:r>
              <w:r>
                <w:rPr>
                  <w:spacing w:val="-1"/>
                  <w:sz w:val="18"/>
                </w:rPr>
                <w:t>,426,934.-</w:t>
              </w:r>
              <w:proofErr w:type="gramEnd"/>
              <w:r>
                <w:rPr>
                  <w:spacing w:val="-47"/>
                  <w:sz w:val="18"/>
                </w:rPr>
                <w:t xml:space="preserve"> </w:t>
              </w:r>
              <w:r>
                <w:rPr>
                  <w:sz w:val="18"/>
                </w:rPr>
                <w:t>Total Pendapatan Bersih (TPB)</w:t>
              </w:r>
              <w:r w:rsidR="00FF6E29">
                <w:rPr>
                  <w:sz w:val="18"/>
                </w:rPr>
                <w:t xml:space="preserve">. </w:t>
              </w:r>
              <w:r w:rsidR="00FF6E29">
                <w:rPr>
                  <w:sz w:val="18"/>
                  <w:lang w:val="en-US"/>
                </w:rPr>
                <w:t xml:space="preserve">      </w:t>
              </w:r>
              <w:r>
                <w:rPr>
                  <w:sz w:val="18"/>
                </w:rPr>
                <w:t>:</w:t>
              </w:r>
              <w:r>
                <w:rPr>
                  <w:sz w:val="18"/>
                </w:rPr>
                <w:t>Rp.</w:t>
              </w:r>
              <w:r>
                <w:rPr>
                  <w:sz w:val="18"/>
                </w:rPr>
                <w:tab/>
              </w:r>
              <w:proofErr w:type="gramStart"/>
              <w:r w:rsidR="00FF6E29">
                <w:rPr>
                  <w:spacing w:val="-1"/>
                  <w:sz w:val="18"/>
                  <w:lang w:val="en-US"/>
                </w:rPr>
                <w:t>10</w:t>
              </w:r>
              <w:r>
                <w:rPr>
                  <w:spacing w:val="-1"/>
                  <w:sz w:val="18"/>
                </w:rPr>
                <w:t>,887,238.-</w:t>
              </w:r>
              <w:proofErr w:type="gramEnd"/>
            </w:hyperlink>
          </w:p>
        </w:tc>
        <w:tc>
          <w:tcPr>
            <w:tcW w:w="5953" w:type="dxa"/>
            <w:tcBorders>
              <w:bottom w:val="double" w:sz="3" w:space="0" w:color="000000"/>
            </w:tcBorders>
          </w:tcPr>
          <w:p w14:paraId="5D8E6AC3" w14:textId="77777777" w:rsidR="00093486" w:rsidRDefault="00481074">
            <w:pPr>
              <w:pStyle w:val="TableParagraph"/>
              <w:numPr>
                <w:ilvl w:val="0"/>
                <w:numId w:val="1"/>
              </w:numPr>
              <w:tabs>
                <w:tab w:val="left" w:pos="276"/>
              </w:tabs>
              <w:spacing w:before="102"/>
              <w:jc w:val="both"/>
              <w:rPr>
                <w:sz w:val="18"/>
              </w:rPr>
            </w:pPr>
            <w:hyperlink r:id="rId19">
              <w:r>
                <w:rPr>
                  <w:sz w:val="18"/>
                </w:rPr>
                <w:t>Potongan</w:t>
              </w:r>
            </w:hyperlink>
          </w:p>
          <w:p w14:paraId="3BA2A1DE" w14:textId="77777777" w:rsidR="00093486" w:rsidRDefault="00481074">
            <w:pPr>
              <w:pStyle w:val="TableParagraph"/>
              <w:tabs>
                <w:tab w:val="left" w:pos="2436"/>
                <w:tab w:val="left" w:pos="3646"/>
              </w:tabs>
              <w:spacing w:before="19"/>
              <w:ind w:left="281"/>
              <w:jc w:val="both"/>
              <w:rPr>
                <w:sz w:val="18"/>
              </w:rPr>
            </w:pPr>
            <w:hyperlink r:id="rId20">
              <w:r>
                <w:rPr>
                  <w:sz w:val="18"/>
                </w:rPr>
                <w:t>BPJS TK</w:t>
              </w:r>
              <w:r>
                <w:rPr>
                  <w:sz w:val="18"/>
                </w:rPr>
                <w:tab/>
                <w:t>: Rp.</w:t>
              </w:r>
              <w:r>
                <w:rPr>
                  <w:sz w:val="18"/>
                </w:rPr>
                <w:tab/>
                <w:t>75,800.-</w:t>
              </w:r>
            </w:hyperlink>
          </w:p>
          <w:p w14:paraId="6928921F" w14:textId="77777777" w:rsidR="00093486" w:rsidRDefault="00481074">
            <w:pPr>
              <w:pStyle w:val="TableParagraph"/>
              <w:tabs>
                <w:tab w:val="left" w:pos="3646"/>
              </w:tabs>
              <w:spacing w:before="20"/>
              <w:ind w:left="281"/>
              <w:jc w:val="both"/>
              <w:rPr>
                <w:sz w:val="18"/>
              </w:rPr>
            </w:pPr>
            <w:hyperlink r:id="rId21">
              <w:r>
                <w:rPr>
                  <w:sz w:val="18"/>
                </w:rPr>
                <w:t xml:space="preserve">BPJS-Kesehatan (1%)      </w:t>
              </w:r>
              <w:r>
                <w:rPr>
                  <w:spacing w:val="3"/>
                  <w:sz w:val="18"/>
                </w:rPr>
                <w:t xml:space="preserve"> </w:t>
              </w:r>
              <w:r>
                <w:rPr>
                  <w:sz w:val="18"/>
                </w:rPr>
                <w:t>: Rp.</w:t>
              </w:r>
              <w:r>
                <w:rPr>
                  <w:sz w:val="18"/>
                </w:rPr>
                <w:tab/>
              </w:r>
              <w:r>
                <w:rPr>
                  <w:spacing w:val="-1"/>
                  <w:sz w:val="18"/>
                </w:rPr>
                <w:t>37,900.-</w:t>
              </w:r>
              <w:r>
                <w:rPr>
                  <w:spacing w:val="3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(max.Rp.120,000.-)</w:t>
              </w:r>
            </w:hyperlink>
          </w:p>
          <w:p w14:paraId="547A8C3F" w14:textId="77777777" w:rsidR="00093486" w:rsidRDefault="00481074">
            <w:pPr>
              <w:pStyle w:val="TableParagraph"/>
              <w:tabs>
                <w:tab w:val="left" w:pos="2436"/>
                <w:tab w:val="left" w:pos="3646"/>
              </w:tabs>
              <w:spacing w:before="20"/>
              <w:ind w:left="281"/>
              <w:jc w:val="both"/>
              <w:rPr>
                <w:sz w:val="18"/>
              </w:rPr>
            </w:pPr>
            <w:hyperlink r:id="rId22">
              <w:r>
                <w:rPr>
                  <w:sz w:val="18"/>
                </w:rPr>
                <w:t>BPJS Pensiun (1%)</w:t>
              </w:r>
              <w:r>
                <w:rPr>
                  <w:sz w:val="18"/>
                </w:rPr>
                <w:tab/>
                <w:t>: Rp.</w:t>
              </w:r>
              <w:r>
                <w:rPr>
                  <w:sz w:val="18"/>
                </w:rPr>
                <w:tab/>
                <w:t>37,900.-</w:t>
              </w:r>
              <w:r>
                <w:rPr>
                  <w:spacing w:val="63"/>
                  <w:sz w:val="18"/>
                </w:rPr>
                <w:t xml:space="preserve"> </w:t>
              </w:r>
              <w:r>
                <w:rPr>
                  <w:sz w:val="18"/>
                </w:rPr>
                <w:t>(max.Rp.90,776.-)</w:t>
              </w:r>
            </w:hyperlink>
          </w:p>
          <w:p w14:paraId="7C6336AF" w14:textId="77777777" w:rsidR="00093486" w:rsidRDefault="00481074">
            <w:pPr>
              <w:pStyle w:val="TableParagraph"/>
              <w:tabs>
                <w:tab w:val="left" w:pos="2436"/>
                <w:tab w:val="left" w:pos="3546"/>
              </w:tabs>
              <w:spacing w:before="133"/>
              <w:ind w:left="281"/>
              <w:jc w:val="both"/>
              <w:rPr>
                <w:sz w:val="18"/>
              </w:rPr>
            </w:pPr>
            <w:hyperlink r:id="rId23">
              <w:r>
                <w:rPr>
                  <w:sz w:val="18"/>
                </w:rPr>
                <w:t>Total Potongan</w:t>
              </w:r>
              <w:r>
                <w:rPr>
                  <w:sz w:val="18"/>
                </w:rPr>
                <w:tab/>
                <w:t>: Rp.</w:t>
              </w:r>
              <w:r>
                <w:rPr>
                  <w:sz w:val="18"/>
                </w:rPr>
                <w:tab/>
                <w:t>151,600.-</w:t>
              </w:r>
            </w:hyperlink>
          </w:p>
          <w:p w14:paraId="0535C3B3" w14:textId="77777777" w:rsidR="00093486" w:rsidRDefault="00481074">
            <w:pPr>
              <w:pStyle w:val="TableParagraph"/>
              <w:numPr>
                <w:ilvl w:val="0"/>
                <w:numId w:val="1"/>
              </w:numPr>
              <w:tabs>
                <w:tab w:val="left" w:pos="276"/>
              </w:tabs>
              <w:spacing w:before="133"/>
              <w:jc w:val="both"/>
              <w:rPr>
                <w:sz w:val="18"/>
              </w:rPr>
            </w:pPr>
            <w:hyperlink r:id="rId24">
              <w:r>
                <w:rPr>
                  <w:sz w:val="18"/>
                </w:rPr>
                <w:t>Setoran Perusahaan</w:t>
              </w:r>
            </w:hyperlink>
          </w:p>
          <w:p w14:paraId="7AA161B2" w14:textId="77777777" w:rsidR="00093486" w:rsidRDefault="00481074">
            <w:pPr>
              <w:pStyle w:val="TableParagraph"/>
              <w:tabs>
                <w:tab w:val="left" w:pos="3546"/>
              </w:tabs>
              <w:spacing w:before="20"/>
              <w:ind w:left="281"/>
              <w:jc w:val="both"/>
              <w:rPr>
                <w:sz w:val="18"/>
              </w:rPr>
            </w:pPr>
            <w:hyperlink r:id="rId25">
              <w:r>
                <w:rPr>
                  <w:sz w:val="18"/>
                </w:rPr>
                <w:t xml:space="preserve">BPJS Kesehatan (4%)      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z w:val="18"/>
                </w:rPr>
                <w:t>: Rp.</w:t>
              </w:r>
              <w:r>
                <w:rPr>
                  <w:sz w:val="18"/>
                </w:rPr>
                <w:tab/>
                <w:t>151,600.-</w:t>
              </w:r>
            </w:hyperlink>
          </w:p>
          <w:p w14:paraId="1C2DE84C" w14:textId="77777777" w:rsidR="00093486" w:rsidRDefault="00481074">
            <w:pPr>
              <w:pStyle w:val="TableParagraph"/>
              <w:tabs>
                <w:tab w:val="left" w:pos="2436"/>
                <w:tab w:val="left" w:pos="3546"/>
                <w:tab w:val="left" w:pos="3646"/>
                <w:tab w:val="left" w:pos="3746"/>
              </w:tabs>
              <w:spacing w:before="20" w:line="264" w:lineRule="auto"/>
              <w:ind w:left="281" w:right="1623"/>
              <w:jc w:val="both"/>
              <w:rPr>
                <w:sz w:val="18"/>
              </w:rPr>
            </w:pPr>
            <w:hyperlink r:id="rId26">
              <w:r>
                <w:rPr>
                  <w:sz w:val="18"/>
                </w:rPr>
                <w:t>BPJS Pensiun (2%)</w:t>
              </w:r>
              <w:r>
                <w:rPr>
                  <w:sz w:val="18"/>
                </w:rPr>
                <w:tab/>
                <w:t>: Rp.</w:t>
              </w:r>
              <w:r>
                <w:rPr>
                  <w:sz w:val="18"/>
                </w:rPr>
                <w:tab/>
              </w:r>
              <w:r>
                <w:rPr>
                  <w:sz w:val="18"/>
                </w:rPr>
                <w:tab/>
              </w:r>
              <w:r>
                <w:rPr>
                  <w:spacing w:val="-1"/>
                  <w:sz w:val="18"/>
                </w:rPr>
                <w:t>75,800.-</w:t>
              </w:r>
              <w:r>
                <w:rPr>
                  <w:spacing w:val="-48"/>
                  <w:sz w:val="18"/>
                </w:rPr>
                <w:t xml:space="preserve"> </w:t>
              </w:r>
              <w:r>
                <w:rPr>
                  <w:sz w:val="18"/>
                </w:rPr>
                <w:t xml:space="preserve">BPJS - Hari Tua (3,7%)    </w:t>
              </w:r>
              <w:r>
                <w:rPr>
                  <w:spacing w:val="23"/>
                  <w:sz w:val="18"/>
                </w:rPr>
                <w:t xml:space="preserve"> </w:t>
              </w:r>
              <w:r>
                <w:rPr>
                  <w:sz w:val="18"/>
                </w:rPr>
                <w:t>: Rp.</w:t>
              </w:r>
              <w:r>
                <w:rPr>
                  <w:sz w:val="18"/>
                </w:rPr>
                <w:tab/>
              </w:r>
              <w:r>
                <w:rPr>
                  <w:spacing w:val="-1"/>
                  <w:sz w:val="18"/>
                </w:rPr>
                <w:t>140,230.-</w:t>
              </w:r>
              <w:r>
                <w:rPr>
                  <w:spacing w:val="-48"/>
                  <w:sz w:val="18"/>
                </w:rPr>
                <w:t xml:space="preserve"> </w:t>
              </w:r>
              <w:r>
                <w:rPr>
                  <w:sz w:val="18"/>
                </w:rPr>
                <w:t>BPJS - Kec. Kerja (0,24%)</w:t>
              </w:r>
              <w:r>
                <w:rPr>
                  <w:spacing w:val="-17"/>
                  <w:sz w:val="18"/>
                </w:rPr>
                <w:t xml:space="preserve"> </w:t>
              </w:r>
              <w:r>
                <w:rPr>
                  <w:sz w:val="18"/>
                </w:rPr>
                <w:t>: Rp.</w:t>
              </w:r>
              <w:r>
                <w:rPr>
                  <w:sz w:val="18"/>
                </w:rPr>
                <w:tab/>
              </w:r>
              <w:r>
                <w:rPr>
                  <w:sz w:val="18"/>
                </w:rPr>
                <w:tab/>
              </w:r>
              <w:r>
                <w:rPr>
                  <w:sz w:val="18"/>
                </w:rPr>
                <w:tab/>
              </w:r>
              <w:r>
                <w:rPr>
                  <w:spacing w:val="-1"/>
                  <w:sz w:val="18"/>
                </w:rPr>
                <w:t>9,096.-</w:t>
              </w:r>
            </w:hyperlink>
          </w:p>
          <w:p w14:paraId="28355E30" w14:textId="77777777" w:rsidR="00093486" w:rsidRDefault="00481074">
            <w:pPr>
              <w:pStyle w:val="TableParagraph"/>
              <w:tabs>
                <w:tab w:val="left" w:pos="3646"/>
              </w:tabs>
              <w:spacing w:line="204" w:lineRule="exact"/>
              <w:ind w:left="281"/>
              <w:jc w:val="both"/>
              <w:rPr>
                <w:sz w:val="18"/>
              </w:rPr>
            </w:pPr>
            <w:hyperlink r:id="rId27">
              <w:r>
                <w:rPr>
                  <w:sz w:val="18"/>
                </w:rPr>
                <w:t xml:space="preserve">BPJS - Kematian (0,3%)   </w:t>
              </w:r>
              <w:r>
                <w:rPr>
                  <w:spacing w:val="3"/>
                  <w:sz w:val="18"/>
                </w:rPr>
                <w:t xml:space="preserve"> </w:t>
              </w:r>
              <w:r>
                <w:rPr>
                  <w:sz w:val="18"/>
                </w:rPr>
                <w:t>: Rp.</w:t>
              </w:r>
              <w:r>
                <w:rPr>
                  <w:sz w:val="18"/>
                </w:rPr>
                <w:tab/>
                <w:t>11,370.-</w:t>
              </w:r>
            </w:hyperlink>
          </w:p>
          <w:p w14:paraId="226B2238" w14:textId="77777777" w:rsidR="00093486" w:rsidRDefault="00481074">
            <w:pPr>
              <w:pStyle w:val="TableParagraph"/>
              <w:tabs>
                <w:tab w:val="left" w:pos="2436"/>
                <w:tab w:val="left" w:pos="4096"/>
              </w:tabs>
              <w:spacing w:before="20"/>
              <w:ind w:left="281"/>
              <w:jc w:val="both"/>
              <w:rPr>
                <w:sz w:val="18"/>
              </w:rPr>
            </w:pPr>
            <w:hyperlink r:id="rId28">
              <w:r>
                <w:rPr>
                  <w:sz w:val="18"/>
                </w:rPr>
                <w:t>Pajak PPh-21</w:t>
              </w:r>
              <w:r>
                <w:rPr>
                  <w:sz w:val="18"/>
                </w:rPr>
                <w:tab/>
                <w:t>: Rp.</w:t>
              </w:r>
              <w:r>
                <w:rPr>
                  <w:sz w:val="18"/>
                </w:rPr>
                <w:tab/>
                <w:t>0.-</w:t>
              </w:r>
            </w:hyperlink>
          </w:p>
          <w:p w14:paraId="030C7C77" w14:textId="77777777" w:rsidR="00093486" w:rsidRDefault="00481074">
            <w:pPr>
              <w:pStyle w:val="TableParagraph"/>
              <w:tabs>
                <w:tab w:val="left" w:pos="2436"/>
                <w:tab w:val="left" w:pos="3546"/>
              </w:tabs>
              <w:spacing w:before="133"/>
              <w:ind w:left="281"/>
              <w:jc w:val="both"/>
              <w:rPr>
                <w:sz w:val="18"/>
              </w:rPr>
            </w:pPr>
            <w:hyperlink r:id="rId29">
              <w:r>
                <w:rPr>
                  <w:sz w:val="18"/>
                </w:rPr>
                <w:t>Total Setoran</w:t>
              </w:r>
              <w:r>
                <w:rPr>
                  <w:sz w:val="18"/>
                </w:rPr>
                <w:tab/>
                <w:t>: Rp.</w:t>
              </w:r>
              <w:r>
                <w:rPr>
                  <w:sz w:val="18"/>
                </w:rPr>
                <w:tab/>
                <w:t>388,096.-</w:t>
              </w:r>
            </w:hyperlink>
          </w:p>
          <w:p w14:paraId="110F849A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1B5EB13C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1AC21880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2332A7D7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695DA591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48A589EF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11A982FF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2F133D11" w14:textId="77777777" w:rsidR="00093486" w:rsidRDefault="00093486">
            <w:pPr>
              <w:pStyle w:val="TableParagraph"/>
              <w:rPr>
                <w:rFonts w:ascii="Times New Roman"/>
                <w:sz w:val="20"/>
              </w:rPr>
            </w:pPr>
          </w:p>
          <w:p w14:paraId="101A7325" w14:textId="77777777" w:rsidR="00093486" w:rsidRDefault="00093486">
            <w:pPr>
              <w:pStyle w:val="TableParagraph"/>
              <w:rPr>
                <w:rFonts w:ascii="Times New Roman"/>
                <w:sz w:val="29"/>
              </w:rPr>
            </w:pPr>
          </w:p>
          <w:p w14:paraId="61C00E3C" w14:textId="77777777" w:rsidR="00093486" w:rsidRDefault="00481074">
            <w:pPr>
              <w:pStyle w:val="TableParagraph"/>
              <w:tabs>
                <w:tab w:val="left" w:pos="2436"/>
                <w:tab w:val="left" w:pos="3546"/>
              </w:tabs>
              <w:spacing w:before="1"/>
              <w:ind w:left="55"/>
              <w:rPr>
                <w:sz w:val="18"/>
              </w:rPr>
            </w:pPr>
            <w:hyperlink r:id="rId30">
              <w:r>
                <w:rPr>
                  <w:sz w:val="18"/>
                </w:rPr>
                <w:t>Total Potongan &amp; Setoran</w:t>
              </w:r>
              <w:r>
                <w:rPr>
                  <w:sz w:val="18"/>
                </w:rPr>
                <w:tab/>
                <w:t>: Rp.</w:t>
              </w:r>
              <w:r>
                <w:rPr>
                  <w:sz w:val="18"/>
                </w:rPr>
                <w:tab/>
                <w:t>539,696.-</w:t>
              </w:r>
            </w:hyperlink>
          </w:p>
        </w:tc>
      </w:tr>
      <w:tr w:rsidR="00093486" w14:paraId="1654B7B3" w14:textId="77777777">
        <w:trPr>
          <w:trHeight w:val="555"/>
        </w:trPr>
        <w:tc>
          <w:tcPr>
            <w:tcW w:w="10772" w:type="dxa"/>
            <w:gridSpan w:val="2"/>
            <w:tcBorders>
              <w:top w:val="double" w:sz="3" w:space="0" w:color="000000"/>
            </w:tcBorders>
          </w:tcPr>
          <w:p w14:paraId="2BD49B40" w14:textId="0DACABB6" w:rsidR="00093486" w:rsidRDefault="00481074">
            <w:pPr>
              <w:pStyle w:val="TableParagraph"/>
              <w:tabs>
                <w:tab w:val="left" w:pos="2889"/>
                <w:tab w:val="left" w:pos="3863"/>
              </w:tabs>
              <w:spacing w:before="53"/>
              <w:ind w:left="55"/>
              <w:rPr>
                <w:sz w:val="18"/>
              </w:rPr>
            </w:pPr>
            <w:hyperlink r:id="rId31">
              <w:r>
                <w:rPr>
                  <w:sz w:val="18"/>
                </w:rPr>
                <w:t>Transfer :</w:t>
              </w:r>
              <w:r>
                <w:rPr>
                  <w:sz w:val="18"/>
                </w:rPr>
                <w:tab/>
                <w:t>IDR</w:t>
              </w:r>
              <w:r>
                <w:rPr>
                  <w:sz w:val="18"/>
                </w:rPr>
                <w:tab/>
              </w:r>
              <w:r w:rsidR="002D52C3">
                <w:rPr>
                  <w:sz w:val="18"/>
                  <w:lang w:val="en-US"/>
                </w:rPr>
                <w:t>10</w:t>
              </w:r>
              <w:r>
                <w:rPr>
                  <w:sz w:val="18"/>
                </w:rPr>
                <w:t>,887,238.-</w:t>
              </w:r>
            </w:hyperlink>
          </w:p>
        </w:tc>
      </w:tr>
    </w:tbl>
    <w:p w14:paraId="4B181283" w14:textId="77777777" w:rsidR="00093486" w:rsidRDefault="00481074">
      <w:pPr>
        <w:pStyle w:val="BodyText"/>
        <w:rPr>
          <w:rFonts w:ascii="Times New Roman"/>
          <w:i w:val="0"/>
          <w:sz w:val="20"/>
        </w:rPr>
      </w:pPr>
      <w:r>
        <w:rPr>
          <w:noProof/>
        </w:rPr>
        <w:drawing>
          <wp:anchor distT="0" distB="0" distL="0" distR="0" simplePos="0" relativeHeight="487521792" behindDoc="1" locked="0" layoutInCell="1" allowOverlap="1" wp14:anchorId="32B1E274" wp14:editId="6D494F02">
            <wp:simplePos x="0" y="0"/>
            <wp:positionH relativeFrom="page">
              <wp:posOffset>368594</wp:posOffset>
            </wp:positionH>
            <wp:positionV relativeFrom="page">
              <wp:posOffset>900049</wp:posOffset>
            </wp:positionV>
            <wp:extent cx="6841572" cy="504748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1572" cy="504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3068FBE2" wp14:editId="4693E631">
            <wp:simplePos x="0" y="0"/>
            <wp:positionH relativeFrom="page">
              <wp:posOffset>395986</wp:posOffset>
            </wp:positionH>
            <wp:positionV relativeFrom="page">
              <wp:posOffset>395986</wp:posOffset>
            </wp:positionV>
            <wp:extent cx="863981" cy="43205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81" cy="43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B062D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7178DD56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44D02926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00C768DB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7D0E490F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2815CACC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6711CD59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30FFB5FC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5CF5588A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4B5297B9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3A937C22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470DFBB8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7E7E93BD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58F6A7F4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099623DF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5FEAC886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4D1BA474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3880E5EF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4401DBF7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166059EA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09662EEB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302296BC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39FD67F7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498A3503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56209C77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3C1F5C0B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1A1AF188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16B0B897" w14:textId="77777777" w:rsidR="00093486" w:rsidRDefault="00093486">
      <w:pPr>
        <w:pStyle w:val="BodyText"/>
        <w:rPr>
          <w:rFonts w:ascii="Times New Roman"/>
          <w:i w:val="0"/>
          <w:sz w:val="20"/>
        </w:rPr>
      </w:pPr>
    </w:p>
    <w:p w14:paraId="14A62597" w14:textId="77777777" w:rsidR="00093486" w:rsidRDefault="00093486">
      <w:pPr>
        <w:pStyle w:val="BodyText"/>
        <w:spacing w:before="2"/>
        <w:rPr>
          <w:rFonts w:ascii="Times New Roman"/>
          <w:i w:val="0"/>
          <w:sz w:val="19"/>
        </w:rPr>
      </w:pPr>
    </w:p>
    <w:p w14:paraId="44FCD631" w14:textId="6FBB50FF" w:rsidR="00093486" w:rsidRDefault="00481074">
      <w:pPr>
        <w:pStyle w:val="BodyText"/>
        <w:tabs>
          <w:tab w:val="left" w:pos="10059"/>
        </w:tabs>
        <w:spacing w:before="1"/>
        <w:ind w:left="183"/>
      </w:pPr>
      <w:r>
        <w:t>Dicetak oleh:22020341</w:t>
      </w:r>
      <w:r>
        <w:rPr>
          <w:spacing w:val="44"/>
        </w:rPr>
        <w:t xml:space="preserve"> </w:t>
      </w:r>
      <w:r>
        <w:t>pada tanggal 0</w:t>
      </w:r>
      <w:r>
        <w:rPr>
          <w:lang w:val="en-US"/>
        </w:rPr>
        <w:t>9</w:t>
      </w:r>
      <w:r>
        <w:t>-06-2023 07:58:34</w:t>
      </w:r>
      <w:r>
        <w:tab/>
        <w:t>Halaman-1</w:t>
      </w:r>
    </w:p>
    <w:sectPr w:rsidR="00093486">
      <w:type w:val="continuous"/>
      <w:pgSz w:w="11910" w:h="16840"/>
      <w:pgMar w:top="54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C1804"/>
    <w:multiLevelType w:val="hybridMultilevel"/>
    <w:tmpl w:val="FA1CC528"/>
    <w:lvl w:ilvl="0" w:tplc="47C6D692">
      <w:start w:val="1"/>
      <w:numFmt w:val="upperLetter"/>
      <w:lvlText w:val="%1."/>
      <w:lvlJc w:val="left"/>
      <w:pPr>
        <w:ind w:left="275" w:hanging="221"/>
        <w:jc w:val="left"/>
      </w:pPr>
      <w:rPr>
        <w:rFonts w:ascii="Arial MT" w:eastAsia="Arial MT" w:hAnsi="Arial MT" w:cs="Arial MT" w:hint="default"/>
        <w:w w:val="100"/>
        <w:sz w:val="18"/>
        <w:szCs w:val="18"/>
        <w:lang w:val="id" w:eastAsia="en-US" w:bidi="ar-SA"/>
      </w:rPr>
    </w:lvl>
    <w:lvl w:ilvl="1" w:tplc="2592A008">
      <w:numFmt w:val="bullet"/>
      <w:lvlText w:val="•"/>
      <w:lvlJc w:val="left"/>
      <w:pPr>
        <w:ind w:left="845" w:hanging="221"/>
      </w:pPr>
      <w:rPr>
        <w:rFonts w:hint="default"/>
        <w:lang w:val="id" w:eastAsia="en-US" w:bidi="ar-SA"/>
      </w:rPr>
    </w:lvl>
    <w:lvl w:ilvl="2" w:tplc="BF00105C">
      <w:numFmt w:val="bullet"/>
      <w:lvlText w:val="•"/>
      <w:lvlJc w:val="left"/>
      <w:pPr>
        <w:ind w:left="1410" w:hanging="221"/>
      </w:pPr>
      <w:rPr>
        <w:rFonts w:hint="default"/>
        <w:lang w:val="id" w:eastAsia="en-US" w:bidi="ar-SA"/>
      </w:rPr>
    </w:lvl>
    <w:lvl w:ilvl="3" w:tplc="F2264628">
      <w:numFmt w:val="bullet"/>
      <w:lvlText w:val="•"/>
      <w:lvlJc w:val="left"/>
      <w:pPr>
        <w:ind w:left="1975" w:hanging="221"/>
      </w:pPr>
      <w:rPr>
        <w:rFonts w:hint="default"/>
        <w:lang w:val="id" w:eastAsia="en-US" w:bidi="ar-SA"/>
      </w:rPr>
    </w:lvl>
    <w:lvl w:ilvl="4" w:tplc="F038551A">
      <w:numFmt w:val="bullet"/>
      <w:lvlText w:val="•"/>
      <w:lvlJc w:val="left"/>
      <w:pPr>
        <w:ind w:left="2541" w:hanging="221"/>
      </w:pPr>
      <w:rPr>
        <w:rFonts w:hint="default"/>
        <w:lang w:val="id" w:eastAsia="en-US" w:bidi="ar-SA"/>
      </w:rPr>
    </w:lvl>
    <w:lvl w:ilvl="5" w:tplc="40602578">
      <w:numFmt w:val="bullet"/>
      <w:lvlText w:val="•"/>
      <w:lvlJc w:val="left"/>
      <w:pPr>
        <w:ind w:left="3106" w:hanging="221"/>
      </w:pPr>
      <w:rPr>
        <w:rFonts w:hint="default"/>
        <w:lang w:val="id" w:eastAsia="en-US" w:bidi="ar-SA"/>
      </w:rPr>
    </w:lvl>
    <w:lvl w:ilvl="6" w:tplc="E01E9280">
      <w:numFmt w:val="bullet"/>
      <w:lvlText w:val="•"/>
      <w:lvlJc w:val="left"/>
      <w:pPr>
        <w:ind w:left="3671" w:hanging="221"/>
      </w:pPr>
      <w:rPr>
        <w:rFonts w:hint="default"/>
        <w:lang w:val="id" w:eastAsia="en-US" w:bidi="ar-SA"/>
      </w:rPr>
    </w:lvl>
    <w:lvl w:ilvl="7" w:tplc="A93E47D0">
      <w:numFmt w:val="bullet"/>
      <w:lvlText w:val="•"/>
      <w:lvlJc w:val="left"/>
      <w:pPr>
        <w:ind w:left="4237" w:hanging="221"/>
      </w:pPr>
      <w:rPr>
        <w:rFonts w:hint="default"/>
        <w:lang w:val="id" w:eastAsia="en-US" w:bidi="ar-SA"/>
      </w:rPr>
    </w:lvl>
    <w:lvl w:ilvl="8" w:tplc="59684146">
      <w:numFmt w:val="bullet"/>
      <w:lvlText w:val="•"/>
      <w:lvlJc w:val="left"/>
      <w:pPr>
        <w:ind w:left="4802" w:hanging="22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486"/>
    <w:rsid w:val="00093486"/>
    <w:rsid w:val="002D52C3"/>
    <w:rsid w:val="00481074"/>
    <w:rsid w:val="00B05BC3"/>
    <w:rsid w:val="00F963CA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83AA31"/>
  <w15:docId w15:val="{AB3385D7-EC9C-874D-B222-0F475A25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" TargetMode="External"/><Relationship Id="rId18" Type="http://schemas.openxmlformats.org/officeDocument/2006/relationships/hyperlink" Target="http://localhost/" TargetMode="External"/><Relationship Id="rId26" Type="http://schemas.openxmlformats.org/officeDocument/2006/relationships/hyperlink" Target="http://localho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/" TargetMode="External"/><Relationship Id="rId12" Type="http://schemas.openxmlformats.org/officeDocument/2006/relationships/hyperlink" Target="http://localhost/" TargetMode="External"/><Relationship Id="rId17" Type="http://schemas.openxmlformats.org/officeDocument/2006/relationships/hyperlink" Target="http://localhost/" TargetMode="External"/><Relationship Id="rId25" Type="http://schemas.openxmlformats.org/officeDocument/2006/relationships/hyperlink" Target="http://localhost/" TargetMode="External"/><Relationship Id="rId33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localhost/" TargetMode="External"/><Relationship Id="rId20" Type="http://schemas.openxmlformats.org/officeDocument/2006/relationships/hyperlink" Target="http://localhost/" TargetMode="External"/><Relationship Id="rId29" Type="http://schemas.openxmlformats.org/officeDocument/2006/relationships/hyperlink" Target="http://localho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" TargetMode="External"/><Relationship Id="rId11" Type="http://schemas.openxmlformats.org/officeDocument/2006/relationships/hyperlink" Target="http://localhost/" TargetMode="External"/><Relationship Id="rId24" Type="http://schemas.openxmlformats.org/officeDocument/2006/relationships/hyperlink" Target="http://localhost/" TargetMode="External"/><Relationship Id="rId32" Type="http://schemas.openxmlformats.org/officeDocument/2006/relationships/image" Target="media/image1.png"/><Relationship Id="rId5" Type="http://schemas.openxmlformats.org/officeDocument/2006/relationships/hyperlink" Target="http://localhost/" TargetMode="External"/><Relationship Id="rId15" Type="http://schemas.openxmlformats.org/officeDocument/2006/relationships/hyperlink" Target="http://localhost/" TargetMode="External"/><Relationship Id="rId23" Type="http://schemas.openxmlformats.org/officeDocument/2006/relationships/hyperlink" Target="http://localhost/" TargetMode="External"/><Relationship Id="rId28" Type="http://schemas.openxmlformats.org/officeDocument/2006/relationships/hyperlink" Target="http://localhost/" TargetMode="External"/><Relationship Id="rId10" Type="http://schemas.openxmlformats.org/officeDocument/2006/relationships/hyperlink" Target="http://localhost/" TargetMode="External"/><Relationship Id="rId19" Type="http://schemas.openxmlformats.org/officeDocument/2006/relationships/hyperlink" Target="http://localhost/" TargetMode="External"/><Relationship Id="rId31" Type="http://schemas.openxmlformats.org/officeDocument/2006/relationships/hyperlink" Target="http://localh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" TargetMode="External"/><Relationship Id="rId14" Type="http://schemas.openxmlformats.org/officeDocument/2006/relationships/hyperlink" Target="http://localhost/" TargetMode="External"/><Relationship Id="rId22" Type="http://schemas.openxmlformats.org/officeDocument/2006/relationships/hyperlink" Target="http://localhost/" TargetMode="External"/><Relationship Id="rId27" Type="http://schemas.openxmlformats.org/officeDocument/2006/relationships/hyperlink" Target="http://localhost/" TargetMode="External"/><Relationship Id="rId30" Type="http://schemas.openxmlformats.org/officeDocument/2006/relationships/hyperlink" Target="http://localhost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 SLIP </vt:lpstr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 SLIP </dc:title>
  <dc:subject>Human Resource Administration System</dc:subject>
  <dc:creator>~~~ Uki Mc Cartney ~~~</dc:creator>
  <cp:keywords>HRAS,HRAD,HRMS,uki,vendy,pdf,Bank Mega,OKe lah klo beg-beg-begeto</cp:keywords>
  <cp:lastModifiedBy>MARCHELINO GEORGE YEROBEAM RACO</cp:lastModifiedBy>
  <cp:revision>13</cp:revision>
  <cp:lastPrinted>2023-06-07T14:43:00Z</cp:lastPrinted>
  <dcterms:created xsi:type="dcterms:W3CDTF">2023-06-07T14:35:00Z</dcterms:created>
  <dcterms:modified xsi:type="dcterms:W3CDTF">2023-06-07T14:44:00Z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HRAS - Human Resource Administration System Ver: 2.3.psl </vt:lpwstr>
  </property>
  <property fmtid="{D5CDD505-2E9C-101B-9397-08002B2CF9AE}" pid="4" name="LastSaved">
    <vt:filetime>2023-06-05T00:00:00Z</vt:filetime>
  </property>
</Properties>
</file>