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ascii="Bahnschrift" w:hAnsi="Bahnschrift" w:cs="Bahnschrift"/>
          <w:lang w:val="it-IT"/>
        </w:rPr>
      </w:pPr>
      <w:r>
        <w:rPr>
          <w:rFonts w:hint="default" w:ascii="Bahnschrift" w:hAnsi="Bahnschrift" w:cs="Bahnschrift"/>
          <w:lang w:val="it-IT"/>
        </w:rPr>
        <w:t>Metroidvania Project - Meeting 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b/>
          <w:bCs/>
          <w:sz w:val="24"/>
          <w:szCs w:val="24"/>
          <w:lang w:val="it-IT"/>
        </w:rPr>
        <w:t>Protagonista</w:t>
      </w:r>
      <w:r>
        <w:rPr>
          <w:rFonts w:hint="default" w:ascii="Bahnschrift Light" w:hAnsi="Bahnschrift Light" w:cs="Bahnschrift Light"/>
          <w:b/>
          <w:bCs/>
          <w:sz w:val="24"/>
          <w:szCs w:val="24"/>
          <w:lang w:val="it-IT"/>
        </w:rPr>
        <w:br w:type="textWrapping"/>
      </w:r>
      <w:r>
        <w:rPr>
          <w:rFonts w:hint="default" w:ascii="Bahnschrift Light" w:hAnsi="Bahnschrift Light" w:cs="Bahnschrift Light"/>
          <w:b/>
          <w:bCs/>
          <w:sz w:val="24"/>
          <w:szCs w:val="24"/>
          <w:lang w:val="it-IT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sz w:val="22"/>
          <w:szCs w:val="22"/>
          <w:lang w:val="it-IT"/>
        </w:rPr>
        <w:t>Stamina Bar - depleted through combat actions</w:t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br w:type="textWrapping"/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sz w:val="22"/>
          <w:szCs w:val="22"/>
          <w:lang w:val="it-IT"/>
        </w:rPr>
        <w:t>Parry - consumes stamina;</w:t>
      </w:r>
      <w:r>
        <w:rPr>
          <w:rFonts w:hint="default" w:ascii="Bahnschrift Light" w:hAnsi="Bahnschrift Light" w:cs="Bahnschrift Light"/>
          <w:sz w:val="22"/>
          <w:szCs w:val="22"/>
          <w:u w:val="none"/>
          <w:lang w:val="it-IT"/>
        </w:rPr>
        <w:t xml:space="preserve"> </w:t>
      </w:r>
      <w:r>
        <w:rPr>
          <w:rFonts w:hint="default" w:ascii="Bahnschrift Light" w:hAnsi="Bahnschrift Light" w:cs="Bahnschrift Light"/>
          <w:sz w:val="22"/>
          <w:szCs w:val="22"/>
          <w:u w:val="single"/>
          <w:lang w:val="it-IT"/>
        </w:rPr>
        <w:t>staggers</w:t>
      </w:r>
      <w:r>
        <w:rPr>
          <w:rFonts w:hint="default" w:ascii="Bahnschrift Light" w:hAnsi="Bahnschrift Light" w:cs="Bahnschrift Light"/>
          <w:sz w:val="22"/>
          <w:szCs w:val="22"/>
          <w:u w:val="none"/>
          <w:lang w:val="it-IT"/>
        </w:rPr>
        <w:t xml:space="preserve"> </w:t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t>enemies</w:t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br w:type="textWrapping"/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sz w:val="22"/>
          <w:szCs w:val="22"/>
          <w:lang w:val="it-IT"/>
        </w:rPr>
        <w:t>Start relatively underpowered; you are just a human</w:t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br w:type="textWrapping"/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sz w:val="22"/>
          <w:szCs w:val="22"/>
          <w:lang w:val="it-IT"/>
        </w:rPr>
        <w:t>No skill tree, upgrade the character and try different builds by collecting and equipping “Armour Sets”. Each has a different focus and will provide a different play-style</w:t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br w:type="textWrapping"/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sz w:val="22"/>
          <w:szCs w:val="22"/>
          <w:lang w:val="it-IT"/>
        </w:rPr>
        <w:t xml:space="preserve">Weapons: Tamarrata (Arma combinata t.b.d.) e.g.: Saber with revolver mounted on its guard (if ammo is finished, you can shoot gears but you will sacrifice the currency </w:t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br w:type="textWrapping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b/>
          <w:bCs/>
          <w:sz w:val="24"/>
          <w:szCs w:val="24"/>
          <w:lang w:val="it-IT"/>
        </w:rPr>
        <w:t>Aree di Gioco e Mappa</w:t>
      </w:r>
      <w:r>
        <w:rPr>
          <w:rFonts w:hint="default" w:ascii="Bahnschrift Light" w:hAnsi="Bahnschrift Light" w:cs="Bahnschrift Light"/>
          <w:b/>
          <w:bCs/>
          <w:sz w:val="22"/>
          <w:szCs w:val="22"/>
          <w:lang w:val="it-IT"/>
        </w:rPr>
        <w:br w:type="textWrapping"/>
      </w:r>
    </w:p>
    <w:p>
      <w:pPr>
        <w:numPr>
          <w:ilvl w:val="1"/>
          <w:numId w:val="2"/>
        </w:numPr>
        <w:tabs>
          <w:tab w:val="clear" w:pos="840"/>
        </w:tabs>
        <w:ind w:left="420" w:leftChars="0" w:firstLine="0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i/>
          <w:iCs/>
          <w:sz w:val="22"/>
          <w:szCs w:val="22"/>
          <w:lang w:val="it-IT"/>
        </w:rPr>
        <w:t>5 Aree totali:</w:t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br w:type="textWrapping"/>
      </w:r>
    </w:p>
    <w:p>
      <w:pPr>
        <w:numPr>
          <w:ilvl w:val="2"/>
          <w:numId w:val="2"/>
        </w:numPr>
        <w:tabs>
          <w:tab w:val="clear" w:pos="1260"/>
        </w:tabs>
        <w:ind w:left="840" w:leftChars="0" w:firstLine="0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sz w:val="22"/>
          <w:szCs w:val="22"/>
          <w:lang w:val="it-IT"/>
        </w:rPr>
        <w:t>Home Camp:</w:t>
      </w:r>
    </w:p>
    <w:p>
      <w:pPr>
        <w:numPr>
          <w:ilvl w:val="5"/>
          <w:numId w:val="2"/>
        </w:numPr>
        <w:tabs>
          <w:tab w:val="clear" w:pos="2520"/>
        </w:tabs>
        <w:ind w:left="2100" w:leftChars="0" w:firstLine="0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sz w:val="22"/>
          <w:szCs w:val="22"/>
          <w:lang w:val="it-IT"/>
        </w:rPr>
        <w:t xml:space="preserve">Rovine della vecchia città, vari NPC vivono qui e alcuni </w:t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tab/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tab/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t xml:space="preserve">possono  essere trovati e liberati nelle altre aree per </w:t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tab/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tab/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t>aver accesso ai loro servizi nell’hub centrale.</w:t>
      </w:r>
    </w:p>
    <w:p>
      <w:pPr>
        <w:numPr>
          <w:ilvl w:val="2"/>
          <w:numId w:val="2"/>
        </w:numPr>
        <w:tabs>
          <w:tab w:val="clear" w:pos="1260"/>
        </w:tabs>
        <w:ind w:left="840" w:leftChars="0" w:firstLine="0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sz w:val="22"/>
          <w:szCs w:val="22"/>
          <w:lang w:val="it-IT"/>
        </w:rPr>
        <w:t>Gears Forest:</w:t>
      </w:r>
    </w:p>
    <w:p>
      <w:pPr>
        <w:numPr>
          <w:ilvl w:val="5"/>
          <w:numId w:val="2"/>
        </w:numPr>
        <w:tabs>
          <w:tab w:val="clear" w:pos="2520"/>
        </w:tabs>
        <w:ind w:left="2100" w:leftChars="0" w:firstLine="0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sz w:val="22"/>
          <w:szCs w:val="22"/>
          <w:lang w:val="it-IT"/>
        </w:rPr>
        <w:t xml:space="preserve">Foresta sul lato Sud dell’isola, prima area disponibile </w:t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tab/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tab/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t>da esplorare. nemici robotici con sembianze di animali.</w:t>
      </w:r>
    </w:p>
    <w:p>
      <w:pPr>
        <w:numPr>
          <w:numId w:val="0"/>
        </w:numPr>
        <w:ind w:left="2100" w:leftChars="0" w:firstLine="713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b/>
          <w:bCs/>
          <w:sz w:val="22"/>
          <w:szCs w:val="22"/>
          <w:lang w:val="it-IT"/>
        </w:rPr>
        <w:t xml:space="preserve">Area Upgrade: </w:t>
      </w:r>
      <w:r>
        <w:rPr>
          <w:rFonts w:hint="default" w:ascii="Bahnschrift Light" w:hAnsi="Bahnschrift Light" w:cs="Bahnschrift Light"/>
          <w:b w:val="0"/>
          <w:bCs w:val="0"/>
          <w:sz w:val="22"/>
          <w:szCs w:val="22"/>
          <w:lang w:val="it-IT"/>
        </w:rPr>
        <w:t>Grapple Hook</w:t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br w:type="textWrapping"/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tab/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tab/>
      </w:r>
      <w:r>
        <w:rPr>
          <w:rFonts w:hint="default" w:ascii="Bahnschrift Light" w:hAnsi="Bahnschrift Light" w:cs="Bahnschrift Light"/>
          <w:b/>
          <w:bCs/>
          <w:sz w:val="22"/>
          <w:szCs w:val="22"/>
          <w:lang w:val="it-IT"/>
        </w:rPr>
        <w:t xml:space="preserve">Boss: </w:t>
      </w:r>
      <w:r>
        <w:rPr>
          <w:rFonts w:hint="default" w:ascii="Bahnschrift Light" w:hAnsi="Bahnschrift Light" w:cs="Bahnschrift Light"/>
          <w:sz w:val="22"/>
          <w:szCs w:val="22"/>
          <w:lang w:val="it-IT"/>
        </w:rPr>
        <w:t>Robot (ancora da definire rip)</w:t>
      </w:r>
    </w:p>
    <w:p>
      <w:pPr>
        <w:numPr>
          <w:ilvl w:val="2"/>
          <w:numId w:val="2"/>
        </w:numPr>
        <w:tabs>
          <w:tab w:val="clear" w:pos="1260"/>
        </w:tabs>
        <w:ind w:left="840" w:leftChars="0" w:firstLine="0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sz w:val="22"/>
          <w:szCs w:val="22"/>
          <w:lang w:val="it-IT"/>
        </w:rPr>
        <w:t>The City Dump:</w:t>
      </w:r>
    </w:p>
    <w:p>
      <w:pPr>
        <w:numPr>
          <w:ilvl w:val="5"/>
          <w:numId w:val="2"/>
        </w:numPr>
        <w:tabs>
          <w:tab w:val="clear" w:pos="2520"/>
        </w:tabs>
        <w:ind w:left="2100" w:leftChars="0" w:firstLine="0" w:firstLineChars="0"/>
        <w:rPr>
          <w:rFonts w:hint="default" w:ascii="Bahnschrift Light" w:hAnsi="Bahnschrift Light" w:cs="Bahnschrift Light"/>
          <w:b w:val="0"/>
          <w:bCs w:val="0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b/>
          <w:bCs/>
          <w:sz w:val="22"/>
          <w:szCs w:val="22"/>
          <w:lang w:val="it-IT"/>
        </w:rPr>
        <w:t>Area Upgrade:</w:t>
      </w:r>
      <w:r>
        <w:rPr>
          <w:rFonts w:hint="default" w:ascii="Bahnschrift Light" w:hAnsi="Bahnschrift Light" w:cs="Bahnschrift Light"/>
          <w:b w:val="0"/>
          <w:bCs w:val="0"/>
          <w:sz w:val="22"/>
          <w:szCs w:val="22"/>
          <w:lang w:val="it-IT"/>
        </w:rPr>
        <w:t xml:space="preserve"> Strong-ass magnet (?) or </w:t>
      </w:r>
    </w:p>
    <w:p>
      <w:pPr>
        <w:numPr>
          <w:ilvl w:val="2"/>
          <w:numId w:val="2"/>
        </w:numPr>
        <w:tabs>
          <w:tab w:val="clear" w:pos="1260"/>
        </w:tabs>
        <w:ind w:left="840" w:leftChars="0" w:firstLine="0" w:firstLineChars="0"/>
        <w:rPr>
          <w:rFonts w:hint="default" w:ascii="Bahnschrift Light" w:hAnsi="Bahnschrift Light" w:cs="Bahnschrift Light"/>
          <w:b w:val="0"/>
          <w:bCs w:val="0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sz w:val="22"/>
          <w:szCs w:val="22"/>
          <w:lang w:val="it-IT"/>
        </w:rPr>
        <w:t>The Nobles’ Rest:</w:t>
      </w:r>
    </w:p>
    <w:p>
      <w:pPr>
        <w:numPr>
          <w:ilvl w:val="5"/>
          <w:numId w:val="2"/>
        </w:numPr>
        <w:tabs>
          <w:tab w:val="clear" w:pos="2520"/>
        </w:tabs>
        <w:ind w:left="2100" w:leftChars="0" w:firstLine="0" w:firstLineChars="0"/>
        <w:rPr>
          <w:rFonts w:hint="default" w:ascii="Bahnschrift Light" w:hAnsi="Bahnschrift Light" w:cs="Bahnschrift Light"/>
          <w:b w:val="0"/>
          <w:bCs w:val="0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b/>
          <w:bCs/>
          <w:sz w:val="22"/>
          <w:szCs w:val="22"/>
          <w:lang w:val="it-IT"/>
        </w:rPr>
        <w:t>Area Upgrade:</w:t>
      </w:r>
      <w:r>
        <w:rPr>
          <w:rFonts w:hint="default" w:ascii="Bahnschrift Light" w:hAnsi="Bahnschrift Light" w:cs="Bahnschrift Light"/>
          <w:b w:val="0"/>
          <w:bCs w:val="0"/>
          <w:sz w:val="22"/>
          <w:szCs w:val="22"/>
          <w:lang w:val="it-IT"/>
        </w:rPr>
        <w:t xml:space="preserve"> Weapon (da specificare)</w:t>
      </w:r>
    </w:p>
    <w:p>
      <w:pPr>
        <w:numPr>
          <w:ilvl w:val="2"/>
          <w:numId w:val="2"/>
        </w:numPr>
        <w:tabs>
          <w:tab w:val="clear" w:pos="1260"/>
        </w:tabs>
        <w:ind w:left="840" w:leftChars="0" w:firstLine="0" w:firstLine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sz w:val="22"/>
          <w:szCs w:val="22"/>
          <w:lang w:val="it-IT"/>
        </w:rPr>
        <w:t>The Laboratory:</w:t>
      </w:r>
    </w:p>
    <w:p>
      <w:pPr>
        <w:numPr>
          <w:ilvl w:val="5"/>
          <w:numId w:val="2"/>
        </w:numPr>
        <w:tabs>
          <w:tab w:val="clear" w:pos="2520"/>
        </w:tabs>
        <w:ind w:left="2100" w:leftChars="0" w:firstLine="0" w:firstLineChars="0"/>
        <w:rPr>
          <w:rFonts w:hint="default" w:ascii="Bahnschrift Light" w:hAnsi="Bahnschrift Light" w:cs="Bahnschrift Light"/>
          <w:b w:val="0"/>
          <w:bCs w:val="0"/>
          <w:sz w:val="22"/>
          <w:szCs w:val="22"/>
          <w:lang w:val="it-IT"/>
        </w:rPr>
      </w:pPr>
      <w:r>
        <w:rPr>
          <w:rFonts w:hint="default" w:ascii="Bahnschrift Light" w:hAnsi="Bahnschrift Light" w:cs="Bahnschrift Light"/>
          <w:b/>
          <w:bCs/>
          <w:sz w:val="22"/>
          <w:szCs w:val="22"/>
          <w:lang w:val="it-IT"/>
        </w:rPr>
        <w:t xml:space="preserve">Area Upgrade: </w:t>
      </w:r>
      <w:r>
        <w:rPr>
          <w:rFonts w:hint="default" w:ascii="Bahnschrift Light" w:hAnsi="Bahnschrift Light" w:cs="Bahnschrift Light"/>
          <w:b w:val="0"/>
          <w:bCs w:val="0"/>
          <w:sz w:val="22"/>
          <w:szCs w:val="22"/>
          <w:lang w:val="it-IT"/>
        </w:rPr>
        <w:t>Negate Gravity (for a few sec.) (?)</w:t>
      </w:r>
    </w:p>
    <w:p>
      <w:pPr>
        <w:numPr>
          <w:ilvl w:val="0"/>
          <w:numId w:val="0"/>
        </w:numPr>
        <w:ind w:left="2100" w:leftChars="0"/>
        <w:rPr>
          <w:rFonts w:hint="default" w:ascii="Bahnschrift Light" w:hAnsi="Bahnschrift Light" w:cs="Bahnschrift Light"/>
          <w:b w:val="0"/>
          <w:bCs w:val="0"/>
          <w:sz w:val="22"/>
          <w:szCs w:val="22"/>
          <w:lang w:val="it-IT"/>
        </w:rPr>
      </w:pPr>
    </w:p>
    <w:p>
      <w:pPr>
        <w:numPr>
          <w:numId w:val="0"/>
        </w:numPr>
        <w:ind w:left="420" w:leftChars="0"/>
        <w:rPr>
          <w:rFonts w:hint="default" w:ascii="Bahnschrift Light" w:hAnsi="Bahnschrift Light" w:cs="Bahnschrift Light"/>
          <w:sz w:val="22"/>
          <w:szCs w:val="22"/>
          <w:lang w:val="it-IT"/>
        </w:rPr>
      </w:pPr>
      <w:bookmarkStart w:id="0" w:name="_GoBack"/>
      <w:bookmarkEnd w:id="0"/>
      <w:r>
        <w:rPr>
          <w:rFonts w:hint="default" w:ascii="Bahnschrift Light" w:hAnsi="Bahnschrift Light" w:cs="Bahnschrift Light"/>
          <w:sz w:val="22"/>
          <w:szCs w:val="22"/>
          <w:lang w:val="it-IT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 w:cs="Bahnschrift Light"/>
          <w:sz w:val="22"/>
          <w:szCs w:val="22"/>
          <w:lang w:val="it-IT"/>
        </w:rPr>
      </w:pPr>
    </w:p>
    <w:sectPr>
      <w:headerReference r:id="rId3" w:type="default"/>
      <w:pgSz w:w="11906" w:h="16838"/>
      <w:pgMar w:top="1440" w:right="1800" w:bottom="1440" w:left="1800" w:header="10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b/>
        <w:bCs/>
      </w:rPr>
    </w:pPr>
    <w:r>
      <w:rPr>
        <w:rFonts w:hint="default"/>
        <w:b/>
        <w:bCs/>
        <w:lang w:val="en-US"/>
      </w:rPr>
      <w:t>1</w:t>
    </w:r>
    <w:r>
      <w:rPr>
        <w:rFonts w:hint="default"/>
        <w:b/>
        <w:bCs/>
        <w:lang w:val="it-IT"/>
      </w:rPr>
      <w:t>7</w:t>
    </w:r>
    <w:r>
      <w:rPr>
        <w:rFonts w:hint="default"/>
        <w:b/>
        <w:bCs/>
        <w:lang w:val="en-US"/>
      </w:rPr>
      <w:t>-Feb-21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C584C4"/>
    <w:multiLevelType w:val="singleLevel"/>
    <w:tmpl w:val="B2C584C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717A933"/>
    <w:multiLevelType w:val="multilevel"/>
    <w:tmpl w:val="0717A933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4FF1C73C"/>
    <w:multiLevelType w:val="multilevel"/>
    <w:tmpl w:val="4FF1C73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23A18"/>
    <w:rsid w:val="02410EF4"/>
    <w:rsid w:val="050B177A"/>
    <w:rsid w:val="0CB52239"/>
    <w:rsid w:val="11FC7F4C"/>
    <w:rsid w:val="1BE51579"/>
    <w:rsid w:val="1D223A18"/>
    <w:rsid w:val="1DEA4487"/>
    <w:rsid w:val="25814C4C"/>
    <w:rsid w:val="25A40D05"/>
    <w:rsid w:val="266D2704"/>
    <w:rsid w:val="276B34E4"/>
    <w:rsid w:val="359A0533"/>
    <w:rsid w:val="38142B93"/>
    <w:rsid w:val="38FC7C78"/>
    <w:rsid w:val="3C3265FD"/>
    <w:rsid w:val="443B6938"/>
    <w:rsid w:val="48AE141F"/>
    <w:rsid w:val="558454C6"/>
    <w:rsid w:val="583240D3"/>
    <w:rsid w:val="58722231"/>
    <w:rsid w:val="59BD2F04"/>
    <w:rsid w:val="5DB815A9"/>
    <w:rsid w:val="5DF41BF3"/>
    <w:rsid w:val="5E086488"/>
    <w:rsid w:val="5FD349B9"/>
    <w:rsid w:val="60D903C9"/>
    <w:rsid w:val="676D5C49"/>
    <w:rsid w:val="6C070E2D"/>
    <w:rsid w:val="6DF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2021-02-13T00:44:00Z</dcterms:created>
  <dc:creator>nicky</dc:creator>
  <cp:lastModifiedBy>Nick Parolini</cp:lastModifiedBy>
  <dcterms:modified xsi:type="dcterms:W3CDTF">2021-02-17T23:37:35Z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