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0" w:before="10" w:line="276" w:lineRule="auto"/>
        <w:ind w:left="-283.46456692913375" w:right="-324.3307086614169" w:firstLine="0"/>
        <w:jc w:val="center"/>
        <w:rPr>
          <w:sz w:val="30"/>
          <w:szCs w:val="30"/>
        </w:rPr>
      </w:pPr>
      <w:bookmarkStart w:colFirst="0" w:colLast="0" w:name="_tvt1c7ehuhph" w:id="0"/>
      <w:bookmarkEnd w:id="0"/>
      <w:r w:rsidDel="00000000" w:rsidR="00000000" w:rsidRPr="00000000">
        <w:rPr>
          <w:sz w:val="30"/>
          <w:szCs w:val="30"/>
          <w:rtl w:val="0"/>
        </w:rPr>
        <w:t xml:space="preserve">Plano de Testes</w:t>
      </w:r>
    </w:p>
    <w:p w:rsidR="00000000" w:rsidDel="00000000" w:rsidP="00000000" w:rsidRDefault="00000000" w:rsidRPr="00000000" w14:paraId="00000002">
      <w:pPr>
        <w:spacing w:after="10" w:before="1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tem como objetivo padronizar a escrita do plano e cenários de testes para manter um fluxo de trabalho organizado e eficiente. É importante revisar os cenários de testes com cuidado para garantir que eles cubram todas as situações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0" w:before="10" w:line="276" w:lineRule="auto"/>
        <w:ind w:left="-283.46456692913375" w:right="-324.3307086614169" w:firstLine="0"/>
        <w:rPr/>
      </w:pPr>
      <w:bookmarkStart w:colFirst="0" w:colLast="0" w:name="_mgdv5luu5pi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0" w:before="10" w:line="276" w:lineRule="auto"/>
        <w:ind w:left="-283.46456692913375" w:right="-324.3307086614169" w:firstLine="0"/>
        <w:rPr/>
      </w:pPr>
      <w:bookmarkStart w:colFirst="0" w:colLast="0" w:name="_mbkuoabgp3qz" w:id="2"/>
      <w:bookmarkEnd w:id="2"/>
      <w:r w:rsidDel="00000000" w:rsidR="00000000" w:rsidRPr="00000000">
        <w:rPr>
          <w:rtl w:val="0"/>
        </w:rPr>
        <w:t xml:space="preserve">Informações Gerais</w:t>
      </w:r>
    </w:p>
    <w:p w:rsidR="00000000" w:rsidDel="00000000" w:rsidP="00000000" w:rsidRDefault="00000000" w:rsidRPr="00000000" w14:paraId="00000006">
      <w:pPr>
        <w:spacing w:after="10" w:before="1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sistema: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exemplo, EatEating</w:t>
      </w:r>
    </w:p>
    <w:p w:rsidR="00000000" w:rsidDel="00000000" w:rsidP="00000000" w:rsidRDefault="00000000" w:rsidRPr="00000000" w14:paraId="00000008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da funcionalidade: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qual a funcionalidade que será testada. Ex.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do sistema a ser testado ou a versão do cenário de teste criado</w:t>
      </w:r>
    </w:p>
    <w:p w:rsidR="00000000" w:rsidDel="00000000" w:rsidP="00000000" w:rsidRDefault="00000000" w:rsidRPr="00000000" w14:paraId="0000000A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da pessoa responsável pela criação do cenário de teste</w:t>
      </w:r>
    </w:p>
    <w:p w:rsidR="00000000" w:rsidDel="00000000" w:rsidP="00000000" w:rsidRDefault="00000000" w:rsidRPr="00000000" w14:paraId="0000000B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Criação: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criação do plano de teste</w:t>
      </w:r>
    </w:p>
    <w:p w:rsidR="00000000" w:rsidDel="00000000" w:rsidP="00000000" w:rsidRDefault="00000000" w:rsidRPr="00000000" w14:paraId="0000000C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Última Atualização: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da última atualização do documento</w:t>
      </w:r>
    </w:p>
    <w:p w:rsidR="00000000" w:rsidDel="00000000" w:rsidP="00000000" w:rsidRDefault="00000000" w:rsidRPr="00000000" w14:paraId="0000000D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10" w:before="10" w:line="276" w:lineRule="auto"/>
        <w:ind w:left="-283.46456692913375" w:right="-324.3307086614169" w:firstLine="0"/>
        <w:rPr/>
      </w:pPr>
      <w:bookmarkStart w:colFirst="0" w:colLast="0" w:name="_vt7xh84rtun2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as especificações do produto, público alvo e suas funcionalidades.</w:t>
      </w:r>
    </w:p>
    <w:p w:rsidR="00000000" w:rsidDel="00000000" w:rsidP="00000000" w:rsidRDefault="00000000" w:rsidRPr="00000000" w14:paraId="00000011">
      <w:pPr>
        <w:pStyle w:val="Title"/>
        <w:spacing w:line="276" w:lineRule="auto"/>
        <w:ind w:right="-324.3307086614169"/>
        <w:rPr/>
      </w:pPr>
      <w:bookmarkStart w:colFirst="0" w:colLast="0" w:name="_ii7tfc25mb8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line="276" w:lineRule="auto"/>
        <w:ind w:right="-324.3307086614169"/>
        <w:rPr/>
      </w:pPr>
      <w:bookmarkStart w:colFirst="0" w:colLast="0" w:name="_sw8jrggvdhgd" w:id="5"/>
      <w:bookmarkEnd w:id="5"/>
      <w:r w:rsidDel="00000000" w:rsidR="00000000" w:rsidRPr="00000000">
        <w:rPr>
          <w:rtl w:val="0"/>
        </w:rPr>
        <w:t xml:space="preserve">Escopo/Arquitetura</w:t>
      </w:r>
    </w:p>
    <w:p w:rsidR="00000000" w:rsidDel="00000000" w:rsidP="00000000" w:rsidRDefault="00000000" w:rsidRPr="00000000" w14:paraId="00000013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de forma clara e concisa o que será testado e o objetivo do teste, os tipos de teste e ferramentas e tecnologias utilizadas para o teste, frameworks, dependências, versão da tecnologia utilizada e tipo de teste que será realizado, nível de teste, estratégia utilizada e demais informações sobre a arquitetura utilizada para realizar o teste. Ex. Java 11, JUnit 4, Cucumber, Selenium.</w:t>
      </w:r>
    </w:p>
    <w:p w:rsidR="00000000" w:rsidDel="00000000" w:rsidP="00000000" w:rsidRDefault="00000000" w:rsidRPr="00000000" w14:paraId="00000015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10" w:before="10" w:line="276" w:lineRule="auto"/>
        <w:ind w:left="-283.46456692913375" w:right="-324.3307086614169" w:firstLine="0"/>
        <w:rPr/>
      </w:pPr>
      <w:bookmarkStart w:colFirst="0" w:colLast="0" w:name="_98bxgmhcmo6l" w:id="6"/>
      <w:bookmarkEnd w:id="6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10" w:line="276" w:lineRule="auto"/>
        <w:ind w:left="-283.46456692913375" w:right="-324.3307086614169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after="10" w:before="10" w:line="276" w:lineRule="auto"/>
        <w:ind w:left="-283.46456692913375" w:right="-324.3307086614169" w:firstLine="0"/>
        <w:rPr>
          <w:b w:val="0"/>
        </w:rPr>
      </w:pPr>
      <w:bookmarkStart w:colFirst="0" w:colLast="0" w:name="_hkzvrf7uj2e8" w:id="7"/>
      <w:bookmarkEnd w:id="7"/>
      <w:r w:rsidDel="00000000" w:rsidR="00000000" w:rsidRPr="00000000">
        <w:rPr>
          <w:b w:val="0"/>
          <w:rtl w:val="0"/>
        </w:rPr>
        <w:t xml:space="preserve">Descrever todas as condições que devem ser verdadeiras antes de executar o teste. Ou seja, as regras de negócio e o comportamento esperado da funcionalidade.</w:t>
      </w:r>
    </w:p>
    <w:p w:rsidR="00000000" w:rsidDel="00000000" w:rsidP="00000000" w:rsidRDefault="00000000" w:rsidRPr="00000000" w14:paraId="00000019">
      <w:pPr>
        <w:pStyle w:val="Title"/>
        <w:spacing w:after="10" w:before="10" w:line="276" w:lineRule="auto"/>
        <w:ind w:left="-283.46456692913375" w:right="-324.3307086614169" w:firstLine="0"/>
        <w:rPr>
          <w:b w:val="0"/>
        </w:rPr>
      </w:pPr>
      <w:bookmarkStart w:colFirst="0" w:colLast="0" w:name="_g228jhppin5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after="10" w:before="10" w:line="276" w:lineRule="auto"/>
        <w:ind w:left="-283.46456692913375" w:right="-324.3307086614169" w:firstLine="0"/>
        <w:rPr/>
      </w:pPr>
      <w:bookmarkStart w:colFirst="0" w:colLast="0" w:name="_tlcfba79g78q" w:id="9"/>
      <w:bookmarkEnd w:id="9"/>
      <w:r w:rsidDel="00000000" w:rsidR="00000000" w:rsidRPr="00000000">
        <w:rPr>
          <w:rtl w:val="0"/>
        </w:rPr>
        <w:t xml:space="preserve">Pré-condições:</w:t>
      </w:r>
    </w:p>
    <w:p w:rsidR="00000000" w:rsidDel="00000000" w:rsidP="00000000" w:rsidRDefault="00000000" w:rsidRPr="00000000" w14:paraId="0000001B">
      <w:pPr>
        <w:pStyle w:val="Title"/>
        <w:spacing w:after="10" w:before="10" w:line="276" w:lineRule="auto"/>
        <w:ind w:left="-283.46456692913375" w:right="-324.3307086614169" w:firstLine="0"/>
        <w:rPr/>
      </w:pPr>
      <w:bookmarkStart w:colFirst="0" w:colLast="0" w:name="_vgpit24p8b07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after="10" w:before="10" w:line="276" w:lineRule="auto"/>
        <w:ind w:left="-283.46456692913375" w:right="-324.3307086614169" w:firstLine="0"/>
        <w:rPr>
          <w:b w:val="0"/>
        </w:rPr>
      </w:pPr>
      <w:bookmarkStart w:colFirst="0" w:colLast="0" w:name="_vv87ncw0lptu" w:id="11"/>
      <w:bookmarkEnd w:id="11"/>
      <w:r w:rsidDel="00000000" w:rsidR="00000000" w:rsidRPr="00000000">
        <w:rPr>
          <w:b w:val="0"/>
          <w:rtl w:val="0"/>
        </w:rPr>
        <w:t xml:space="preserve">Descrever o que o usuário precisa fazer antes de iniciar o passo a passo da execução do teste.</w:t>
      </w:r>
    </w:p>
    <w:p w:rsidR="00000000" w:rsidDel="00000000" w:rsidP="00000000" w:rsidRDefault="00000000" w:rsidRPr="00000000" w14:paraId="0000001D">
      <w:pPr>
        <w:spacing w:after="10" w:before="1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after="10" w:before="10" w:line="276" w:lineRule="auto"/>
        <w:ind w:left="-283.46456692913375" w:right="-324.3307086614169" w:firstLine="0"/>
        <w:rPr/>
      </w:pPr>
      <w:bookmarkStart w:colFirst="0" w:colLast="0" w:name="_nlu899dk0u8n" w:id="12"/>
      <w:bookmarkEnd w:id="12"/>
      <w:r w:rsidDel="00000000" w:rsidR="00000000" w:rsidRPr="00000000">
        <w:rPr>
          <w:rtl w:val="0"/>
        </w:rPr>
        <w:t xml:space="preserve">Cenário de Teste</w:t>
      </w:r>
    </w:p>
    <w:p w:rsidR="00000000" w:rsidDel="00000000" w:rsidP="00000000" w:rsidRDefault="00000000" w:rsidRPr="00000000" w14:paraId="0000001F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lista de possibilidades que o usuário poderá testar a fim de verificar o comportamento da funcionalidade ao sofrer diferentes ações pelos usuários. Ao escrever os cenários de teste, deve-se considerar basicamente três tipos de fluxos:</w:t>
      </w:r>
    </w:p>
    <w:p w:rsidR="00000000" w:rsidDel="00000000" w:rsidP="00000000" w:rsidRDefault="00000000" w:rsidRPr="00000000" w14:paraId="00000021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cenários em que o usuário obtém sucesso pelo caminho originalmente projetado;</w:t>
      </w:r>
    </w:p>
    <w:p w:rsidR="00000000" w:rsidDel="00000000" w:rsidP="00000000" w:rsidRDefault="00000000" w:rsidRPr="00000000" w14:paraId="00000022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cenários em que o usuário obtém sucesso seguindo outras alternativas;</w:t>
      </w:r>
    </w:p>
    <w:p w:rsidR="00000000" w:rsidDel="00000000" w:rsidP="00000000" w:rsidRDefault="00000000" w:rsidRPr="00000000" w14:paraId="00000023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de exceção: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cenários em que o usuário tentou seguir um caminho inesperado e não obteve sucesso.</w:t>
      </w:r>
    </w:p>
    <w:p w:rsidR="00000000" w:rsidDel="00000000" w:rsidP="00000000" w:rsidRDefault="00000000" w:rsidRPr="00000000" w14:paraId="00000024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730"/>
        <w:tblGridChange w:id="0">
          <w:tblGrid>
            <w:gridCol w:w="795"/>
            <w:gridCol w:w="8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" w:before="1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" w:before="1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" w:before="1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0" w:before="10" w:line="276" w:lineRule="auto"/>
              <w:ind w:left="0" w:right="-324.330708661416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com e-mail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" w:before="1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" w:before="10" w:line="276" w:lineRule="auto"/>
              <w:ind w:left="0" w:right="-324.330708661416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com e-mail 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" w:before="1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" w:before="10" w:line="276" w:lineRule="auto"/>
              <w:ind w:left="0" w:right="-324.330708661416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com senha numérica</w:t>
            </w:r>
          </w:p>
        </w:tc>
      </w:tr>
    </w:tbl>
    <w:p w:rsidR="00000000" w:rsidDel="00000000" w:rsidP="00000000" w:rsidRDefault="00000000" w:rsidRPr="00000000" w14:paraId="0000002E">
      <w:pPr>
        <w:spacing w:after="10" w:before="10" w:line="276" w:lineRule="auto"/>
        <w:ind w:left="-283.46456692913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after="10" w:before="10" w:line="276" w:lineRule="auto"/>
        <w:ind w:left="-283.46456692913375" w:firstLine="0"/>
        <w:rPr/>
      </w:pPr>
      <w:bookmarkStart w:colFirst="0" w:colLast="0" w:name="_1icztg9qb63r" w:id="13"/>
      <w:bookmarkEnd w:id="13"/>
      <w:r w:rsidDel="00000000" w:rsidR="00000000" w:rsidRPr="00000000">
        <w:rPr>
          <w:rtl w:val="0"/>
        </w:rPr>
        <w:t xml:space="preserve">Scripts de Teste</w:t>
      </w:r>
    </w:p>
    <w:p w:rsidR="00000000" w:rsidDel="00000000" w:rsidP="00000000" w:rsidRDefault="00000000" w:rsidRPr="00000000" w14:paraId="00000030">
      <w:pPr>
        <w:spacing w:after="10" w:before="10" w:line="276" w:lineRule="auto"/>
        <w:ind w:left="-283.46456692913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" w:before="10" w:line="276" w:lineRule="auto"/>
        <w:ind w:left="-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passo a passo a ser seguido para executar cada cenário de testes descrito, com seu devido resultado esperado e o resultado obtido e massa de dados utilizada. Por exemplo:</w:t>
      </w:r>
    </w:p>
    <w:p w:rsidR="00000000" w:rsidDel="00000000" w:rsidP="00000000" w:rsidRDefault="00000000" w:rsidRPr="00000000" w14:paraId="00000032">
      <w:pPr>
        <w:spacing w:after="10" w:before="10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3000"/>
        <w:gridCol w:w="4485"/>
        <w:tblGridChange w:id="0">
          <w:tblGrid>
            <w:gridCol w:w="2130"/>
            <w:gridCol w:w="3000"/>
            <w:gridCol w:w="44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10" w:before="1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10" w:before="1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com e-mail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10" w:before="1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o site do EatEating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0" w:before="1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o campo e-mail com um email inválido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0" w:before="1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a senha com uma senha válida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0" w:before="1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Clicar no botão "Cadastrar"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10" w:before="10" w:lineRule="auto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"http://www.eateating.com.br/"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www.eateating.com.br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0" w:before="1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 fulanodetal@gmail.com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10" w:before="1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fulaninho#01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10" w:before="1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cadastro não deve ser realizado e deve apresentar uma mensagem indicando que o dado está inválido.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10" w:before="10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Observações</w:t>
      </w:r>
    </w:p>
    <w:p w:rsidR="00000000" w:rsidDel="00000000" w:rsidP="00000000" w:rsidRDefault="00000000" w:rsidRPr="00000000" w14:paraId="0000004A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" w:before="10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Assinaturas</w:t>
      </w:r>
    </w:p>
    <w:p w:rsidR="00000000" w:rsidDel="00000000" w:rsidP="00000000" w:rsidRDefault="00000000" w:rsidRPr="00000000" w14:paraId="0000004F">
      <w:pPr>
        <w:spacing w:after="10" w:before="10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-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3000"/>
        <w:gridCol w:w="4485"/>
        <w:tblGridChange w:id="0">
          <w:tblGrid>
            <w:gridCol w:w="2130"/>
            <w:gridCol w:w="3000"/>
            <w:gridCol w:w="448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Informações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funcionalidade: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Última Atualização: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Escopo/Arquitetura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ID  -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001 -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002 -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003 -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004 -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Scripts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Assinaturas: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0" w:before="10" w:line="360" w:lineRule="auto"/>
      <w:ind w:left="-283.46456692913375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