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3C79" w14:textId="77777777" w:rsidR="005E2BA0" w:rsidRPr="00C71E51" w:rsidRDefault="005E2BA0" w:rsidP="005E2BA0">
      <w:pPr>
        <w:pStyle w:val="Textoindependiente"/>
        <w:jc w:val="center"/>
        <w:rPr>
          <w:color w:val="0070C0"/>
          <w:sz w:val="44"/>
          <w:szCs w:val="44"/>
        </w:rPr>
      </w:pPr>
      <w:r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88BD98F" wp14:editId="58263DC1">
            <wp:simplePos x="0" y="0"/>
            <wp:positionH relativeFrom="column">
              <wp:posOffset>-318135</wp:posOffset>
            </wp:positionH>
            <wp:positionV relativeFrom="page">
              <wp:posOffset>533400</wp:posOffset>
            </wp:positionV>
            <wp:extent cx="1371600" cy="855345"/>
            <wp:effectExtent l="0" t="0" r="0" b="1905"/>
            <wp:wrapNone/>
            <wp:docPr id="497754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4491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4BC8F401" w14:textId="77777777" w:rsidR="005E2BA0" w:rsidRPr="00C71E51" w:rsidRDefault="005E2BA0" w:rsidP="005E2BA0">
      <w:pPr>
        <w:rPr>
          <w:rFonts w:ascii="Times New Roman" w:hAnsi="Times New Roman" w:cs="Times New Roman"/>
        </w:rPr>
      </w:pPr>
    </w:p>
    <w:p w14:paraId="7745A28D" w14:textId="77777777" w:rsidR="005E2BA0" w:rsidRPr="00CB2802" w:rsidRDefault="005E2BA0" w:rsidP="005E2BA0">
      <w:pPr>
        <w:rPr>
          <w:rFonts w:ascii="Times New Roman" w:hAnsi="Times New Roman" w:cs="Times New Roman"/>
        </w:rPr>
      </w:pPr>
    </w:p>
    <w:p w14:paraId="4579F368" w14:textId="77777777" w:rsidR="005E2BA0" w:rsidRPr="00C71E51" w:rsidRDefault="005E2BA0" w:rsidP="005E2BA0">
      <w:pPr>
        <w:rPr>
          <w:rFonts w:ascii="Times New Roman" w:hAnsi="Times New Roman" w:cs="Times New Roman"/>
        </w:rPr>
      </w:pPr>
    </w:p>
    <w:p w14:paraId="727BC41B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111F2C28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73EDC72E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Grupo: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03FF28F3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6ED2A1DB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Felix</w:t>
      </w:r>
    </w:p>
    <w:p w14:paraId="21983583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Castillo Tineo Santiago Jun</w:t>
      </w:r>
      <w:r>
        <w:rPr>
          <w:rFonts w:ascii="Times New Roman" w:hAnsi="Times New Roman" w:cs="Times New Roman"/>
          <w:color w:val="0070C0"/>
          <w:sz w:val="28"/>
          <w:szCs w:val="28"/>
        </w:rPr>
        <w:t>n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>ior</w:t>
      </w:r>
    </w:p>
    <w:p w14:paraId="6749AC3E" w14:textId="77777777" w:rsidR="005E2BA0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Ramos Zevallos Benjamin Franklin</w:t>
      </w:r>
    </w:p>
    <w:p w14:paraId="1061B592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Campoverde Martínez Martin Fabricio</w:t>
      </w:r>
    </w:p>
    <w:p w14:paraId="0F7F5CDC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Tarazona Mallqui Anibal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Jean</w:t>
      </w:r>
    </w:p>
    <w:p w14:paraId="241A2DF4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1B61AECD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D7BBB0E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Esther Tarmeño Juscamaita</w:t>
      </w:r>
    </w:p>
    <w:p w14:paraId="5EC3ADA0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13E8AD0B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60433145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CC61FB4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27BAE4A1" w14:textId="77777777" w:rsidR="005E2BA0" w:rsidRDefault="005E2BA0" w:rsidP="005E2BA0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47E1BCB8" w14:textId="77777777" w:rsidR="005E2BA0" w:rsidRPr="00C71E51" w:rsidRDefault="005E2BA0" w:rsidP="005E2BA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3A11BC94" w14:textId="77777777" w:rsidR="005E2BA0" w:rsidRDefault="005E2BA0" w:rsidP="005E2BA0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2025-1</w:t>
      </w:r>
    </w:p>
    <w:p w14:paraId="557C5C85" w14:textId="77777777" w:rsidR="005E2BA0" w:rsidRDefault="005E2BA0" w:rsidP="005E2BA0"/>
    <w:p w14:paraId="1EF64398" w14:textId="77777777" w:rsidR="005E2BA0" w:rsidRDefault="005E2BA0" w:rsidP="005E2BA0">
      <w:pPr>
        <w:spacing w:line="278" w:lineRule="auto"/>
      </w:pPr>
      <w:r>
        <w:br w:type="page"/>
      </w:r>
    </w:p>
    <w:p w14:paraId="4A2E26A9" w14:textId="5CD0A68B" w:rsidR="00334B96" w:rsidRDefault="005E2BA0">
      <w:pPr>
        <w:rPr>
          <w:color w:val="156082" w:themeColor="accent1"/>
        </w:rPr>
      </w:pPr>
      <w:r w:rsidRPr="005E2BA0">
        <w:rPr>
          <w:color w:val="156082" w:themeColor="accent1"/>
        </w:rPr>
        <w:lastRenderedPageBreak/>
        <w:t>Identificar y formular el problema (diagrama de Ishikawa u otro), documentar</w:t>
      </w:r>
      <w:r w:rsidRPr="005E2BA0">
        <w:rPr>
          <w:color w:val="156082" w:themeColor="accent1"/>
        </w:rPr>
        <w:br/>
        <w:t>antecedentes adecuadamente (Cita APA)</w:t>
      </w:r>
      <w:r w:rsidR="005774A0">
        <w:rPr>
          <w:color w:val="156082" w:themeColor="accent1"/>
        </w:rPr>
        <w:t>.</w:t>
      </w:r>
    </w:p>
    <w:p w14:paraId="56B010D9" w14:textId="77777777" w:rsidR="005E2BA0" w:rsidRDefault="005E2BA0">
      <w:pPr>
        <w:rPr>
          <w:color w:val="156082" w:themeColor="accent1"/>
        </w:rPr>
      </w:pPr>
    </w:p>
    <w:p w14:paraId="51339388" w14:textId="77777777" w:rsidR="005E2BA0" w:rsidRPr="005E2BA0" w:rsidRDefault="005E2BA0" w:rsidP="005E2BA0">
      <w:pPr>
        <w:rPr>
          <w:b/>
          <w:bCs/>
        </w:rPr>
      </w:pPr>
      <w:r w:rsidRPr="005E2BA0">
        <w:rPr>
          <w:b/>
          <w:bCs/>
        </w:rPr>
        <w:t>Desarrollo del Proyecto</w:t>
      </w:r>
    </w:p>
    <w:p w14:paraId="42AFA817" w14:textId="77777777" w:rsidR="005E2BA0" w:rsidRPr="005E2BA0" w:rsidRDefault="005E2BA0" w:rsidP="005E2BA0">
      <w:pPr>
        <w:rPr>
          <w:b/>
          <w:bCs/>
        </w:rPr>
      </w:pPr>
      <w:r w:rsidRPr="005E2BA0">
        <w:rPr>
          <w:b/>
          <w:bCs/>
        </w:rPr>
        <w:t>1. Identificación del Problema: Redacción de la Realidad Problemática</w:t>
      </w:r>
    </w:p>
    <w:p w14:paraId="67D05278" w14:textId="77777777" w:rsidR="005E2BA0" w:rsidRPr="005E2BA0" w:rsidRDefault="005E2BA0" w:rsidP="005E2BA0">
      <w:r w:rsidRPr="005E2BA0">
        <w:t>La realidad problemática describe el contexto, los síntomas y las consecuencias del problema. Es la justificación del proyecto.</w:t>
      </w:r>
    </w:p>
    <w:p w14:paraId="3DF8B6D0" w14:textId="77777777" w:rsidR="005E2BA0" w:rsidRPr="005E2BA0" w:rsidRDefault="005E2BA0" w:rsidP="005E2BA0">
      <w:r w:rsidRPr="005E2BA0">
        <w:rPr>
          <w:b/>
          <w:bCs/>
        </w:rPr>
        <w:t>Contexto General:</w:t>
      </w:r>
      <w:r w:rsidRPr="005E2BA0">
        <w:t xml:space="preserve"> En el sector minorista de pequeñas empresas, la gestión de inventario y el control de existencias son procesos manuales que consumen tiempo y son propensos a errores.</w:t>
      </w:r>
    </w:p>
    <w:p w14:paraId="098A0EA6" w14:textId="77777777" w:rsidR="005E2BA0" w:rsidRPr="005E2BA0" w:rsidRDefault="005E2BA0" w:rsidP="005E2BA0">
      <w:r w:rsidRPr="005E2BA0">
        <w:rPr>
          <w:b/>
          <w:bCs/>
        </w:rPr>
        <w:t>Síntomas del Problema:</w:t>
      </w:r>
      <w:r w:rsidRPr="005E2BA0">
        <w:t xml:space="preserve"> La Tienda de Abarrotes "El Buen Precio" maneja su inventario utilizando libretas y hojas de cálculo desactualizadas. Esto se traduce en errores frecuentes en el registro de productos y precios, desconocimiento preciso del stock disponible y pérdidas económicas por productos caducados o falta de reposición oportuna de artículos de alta demanda. No se tiene un registro histórico de ventas que permita la toma de decisiones informada.</w:t>
      </w:r>
    </w:p>
    <w:p w14:paraId="37FEAE08" w14:textId="572B93C0" w:rsidR="005E2BA0" w:rsidRPr="005774A0" w:rsidRDefault="005E2BA0">
      <w:r w:rsidRPr="005E2BA0">
        <w:rPr>
          <w:b/>
          <w:bCs/>
        </w:rPr>
        <w:t>Pronóstico y Consecuencias:</w:t>
      </w:r>
      <w:r w:rsidRPr="005E2BA0">
        <w:t xml:space="preserve"> Si la situación persiste, la tienda enfrentará una disminución en la satisfacción del cliente (por productos agotados o errores de cobro), aumento de costos operativos (por tiempo dedicado al conteo manual) y una reducción significativa de la rentabilidad a largo plazo.</w:t>
      </w:r>
    </w:p>
    <w:p w14:paraId="51F767E6" w14:textId="77777777" w:rsidR="005E2BA0" w:rsidRDefault="005E2BA0">
      <w:pPr>
        <w:rPr>
          <w:color w:val="156082" w:themeColor="accent1"/>
        </w:rPr>
      </w:pPr>
    </w:p>
    <w:p w14:paraId="33604C6B" w14:textId="77777777" w:rsidR="005E2BA0" w:rsidRPr="005E2BA0" w:rsidRDefault="005E2BA0" w:rsidP="005E2BA0">
      <w:pPr>
        <w:rPr>
          <w:b/>
          <w:bCs/>
        </w:rPr>
      </w:pPr>
      <w:r w:rsidRPr="005E2BA0">
        <w:rPr>
          <w:b/>
          <w:bCs/>
        </w:rPr>
        <w:t>2. Formulación del Problema: Diagrama Ishikawa o Similar</w:t>
      </w:r>
    </w:p>
    <w:p w14:paraId="106065E9" w14:textId="77777777" w:rsidR="005E2BA0" w:rsidRPr="005E2BA0" w:rsidRDefault="005E2BA0" w:rsidP="005E2BA0">
      <w:r w:rsidRPr="005E2BA0">
        <w:t>El Diagrama de Ishikawa (o Causa-Efecto) clasifica las posibles </w:t>
      </w:r>
      <w:r w:rsidRPr="005E2BA0">
        <w:rPr>
          <w:b/>
          <w:bCs/>
        </w:rPr>
        <w:t>causas raíz</w:t>
      </w:r>
      <w:r w:rsidRPr="005E2BA0">
        <w:t> que contribuyen al </w:t>
      </w:r>
      <w:r w:rsidRPr="005E2BA0">
        <w:rPr>
          <w:b/>
          <w:bCs/>
        </w:rPr>
        <w:t>problema central</w:t>
      </w:r>
      <w:r w:rsidRPr="005E2BA0">
        <w:t>. Se suele organizar en categorías como Métodos, Materiales, Maquinaria (Tecnología), Mano de obra (Personal) y Medición.</w:t>
      </w:r>
    </w:p>
    <w:p w14:paraId="5D326898" w14:textId="77777777" w:rsidR="005E2BA0" w:rsidRPr="005E2BA0" w:rsidRDefault="005E2BA0" w:rsidP="005E2BA0">
      <w:r w:rsidRPr="005E2BA0">
        <w:rPr>
          <w:b/>
          <w:bCs/>
        </w:rPr>
        <w:t>Problema Central (Efecto): Bajas Ganancias y Pérdida de Clientes por Mala Gestión de Inventario.</w:t>
      </w:r>
    </w:p>
    <w:tbl>
      <w:tblPr>
        <w:tblStyle w:val="Tablaconcuadrcula"/>
        <w:tblW w:w="10620" w:type="dxa"/>
        <w:tblInd w:w="-1070" w:type="dxa"/>
        <w:tblLook w:val="04A0" w:firstRow="1" w:lastRow="0" w:firstColumn="1" w:lastColumn="0" w:noHBand="0" w:noVBand="1"/>
      </w:tblPr>
      <w:tblGrid>
        <w:gridCol w:w="1308"/>
        <w:gridCol w:w="9312"/>
      </w:tblGrid>
      <w:tr w:rsidR="005E2BA0" w:rsidRPr="005E2BA0" w14:paraId="01E0843A" w14:textId="77777777" w:rsidTr="005E2BA0">
        <w:tc>
          <w:tcPr>
            <w:tcW w:w="0" w:type="auto"/>
            <w:hideMark/>
          </w:tcPr>
          <w:p w14:paraId="71E37DF6" w14:textId="77777777" w:rsidR="005E2BA0" w:rsidRPr="005E2BA0" w:rsidRDefault="005E2BA0" w:rsidP="005E2BA0">
            <w:pPr>
              <w:spacing w:after="160"/>
            </w:pPr>
            <w:r w:rsidRPr="005E2BA0">
              <w:t>Categoría</w:t>
            </w:r>
          </w:p>
        </w:tc>
        <w:tc>
          <w:tcPr>
            <w:tcW w:w="0" w:type="auto"/>
            <w:hideMark/>
          </w:tcPr>
          <w:p w14:paraId="3F64320A" w14:textId="77777777" w:rsidR="005E2BA0" w:rsidRPr="005E2BA0" w:rsidRDefault="005E2BA0" w:rsidP="005E2BA0">
            <w:pPr>
              <w:spacing w:after="160"/>
            </w:pPr>
            <w:r w:rsidRPr="005E2BA0">
              <w:t>Causas Raíz (Ejemplos)</w:t>
            </w:r>
          </w:p>
        </w:tc>
      </w:tr>
      <w:tr w:rsidR="005E2BA0" w:rsidRPr="005E2BA0" w14:paraId="6FFC8DFE" w14:textId="77777777" w:rsidTr="005E2BA0">
        <w:tc>
          <w:tcPr>
            <w:tcW w:w="0" w:type="auto"/>
            <w:hideMark/>
          </w:tcPr>
          <w:p w14:paraId="1D3D4957" w14:textId="77777777" w:rsidR="005E2BA0" w:rsidRPr="005E2BA0" w:rsidRDefault="005E2BA0" w:rsidP="005E2BA0">
            <w:pPr>
              <w:spacing w:after="160"/>
            </w:pPr>
            <w:r w:rsidRPr="005E2BA0">
              <w:rPr>
                <w:b/>
                <w:bCs/>
              </w:rPr>
              <w:t>Métodos</w:t>
            </w:r>
          </w:p>
        </w:tc>
        <w:tc>
          <w:tcPr>
            <w:tcW w:w="0" w:type="auto"/>
            <w:hideMark/>
          </w:tcPr>
          <w:p w14:paraId="53333EC9" w14:textId="77777777" w:rsidR="005E2BA0" w:rsidRPr="005E2BA0" w:rsidRDefault="005E2BA0" w:rsidP="005E2BA0">
            <w:pPr>
              <w:spacing w:after="160"/>
            </w:pPr>
            <w:r w:rsidRPr="005E2BA0">
              <w:t>* Ausencia de un procedimiento estandarizado para la recepción de mercancía. * Conteo manual propenso a errores.</w:t>
            </w:r>
          </w:p>
        </w:tc>
      </w:tr>
      <w:tr w:rsidR="005E2BA0" w:rsidRPr="005E2BA0" w14:paraId="42C2DEDB" w14:textId="77777777" w:rsidTr="005E2BA0">
        <w:tc>
          <w:tcPr>
            <w:tcW w:w="0" w:type="auto"/>
            <w:hideMark/>
          </w:tcPr>
          <w:p w14:paraId="46E03578" w14:textId="77777777" w:rsidR="005E2BA0" w:rsidRPr="005E2BA0" w:rsidRDefault="005E2BA0" w:rsidP="005E2BA0">
            <w:pPr>
              <w:spacing w:after="160"/>
            </w:pPr>
            <w:r w:rsidRPr="005E2BA0">
              <w:rPr>
                <w:b/>
                <w:bCs/>
              </w:rPr>
              <w:t>Tecnología</w:t>
            </w:r>
          </w:p>
        </w:tc>
        <w:tc>
          <w:tcPr>
            <w:tcW w:w="0" w:type="auto"/>
            <w:hideMark/>
          </w:tcPr>
          <w:p w14:paraId="22702186" w14:textId="77777777" w:rsidR="005E2BA0" w:rsidRPr="005E2BA0" w:rsidRDefault="005E2BA0" w:rsidP="005E2BA0">
            <w:pPr>
              <w:spacing w:after="160"/>
            </w:pPr>
            <w:r w:rsidRPr="005E2BA0">
              <w:t>* No existe un sistema de punto de venta (POS) o inventario automatizado. * Dependencia de Excel desactualizado.</w:t>
            </w:r>
          </w:p>
        </w:tc>
      </w:tr>
      <w:tr w:rsidR="005E2BA0" w:rsidRPr="005E2BA0" w14:paraId="1939CAEF" w14:textId="77777777" w:rsidTr="005E2BA0">
        <w:tc>
          <w:tcPr>
            <w:tcW w:w="0" w:type="auto"/>
            <w:hideMark/>
          </w:tcPr>
          <w:p w14:paraId="48EC54D8" w14:textId="77777777" w:rsidR="005E2BA0" w:rsidRPr="005E2BA0" w:rsidRDefault="005E2BA0" w:rsidP="005E2BA0">
            <w:pPr>
              <w:spacing w:after="160"/>
            </w:pPr>
            <w:r w:rsidRPr="005E2BA0">
              <w:rPr>
                <w:b/>
                <w:bCs/>
              </w:rPr>
              <w:t>Personal</w:t>
            </w:r>
          </w:p>
        </w:tc>
        <w:tc>
          <w:tcPr>
            <w:tcW w:w="0" w:type="auto"/>
            <w:hideMark/>
          </w:tcPr>
          <w:p w14:paraId="2D7FC1C7" w14:textId="77777777" w:rsidR="005E2BA0" w:rsidRPr="005E2BA0" w:rsidRDefault="005E2BA0" w:rsidP="005E2BA0">
            <w:pPr>
              <w:spacing w:after="160"/>
            </w:pPr>
            <w:r w:rsidRPr="005E2BA0">
              <w:t>* Falta de capacitación específica en control de stock. * Resistencia al cambio de los métodos tradicionales.</w:t>
            </w:r>
          </w:p>
        </w:tc>
      </w:tr>
      <w:tr w:rsidR="005E2BA0" w:rsidRPr="005E2BA0" w14:paraId="279E3E22" w14:textId="77777777" w:rsidTr="005E2BA0">
        <w:tc>
          <w:tcPr>
            <w:tcW w:w="0" w:type="auto"/>
            <w:hideMark/>
          </w:tcPr>
          <w:p w14:paraId="592AEBEB" w14:textId="77777777" w:rsidR="005E2BA0" w:rsidRPr="005E2BA0" w:rsidRDefault="005E2BA0" w:rsidP="005E2BA0">
            <w:pPr>
              <w:spacing w:after="160"/>
            </w:pPr>
            <w:r w:rsidRPr="005E2BA0">
              <w:rPr>
                <w:b/>
                <w:bCs/>
              </w:rPr>
              <w:t>Medición</w:t>
            </w:r>
          </w:p>
        </w:tc>
        <w:tc>
          <w:tcPr>
            <w:tcW w:w="0" w:type="auto"/>
            <w:hideMark/>
          </w:tcPr>
          <w:p w14:paraId="5EA97FF2" w14:textId="77777777" w:rsidR="005E2BA0" w:rsidRPr="005E2BA0" w:rsidRDefault="005E2BA0" w:rsidP="005E2BA0">
            <w:pPr>
              <w:spacing w:after="160"/>
            </w:pPr>
            <w:r w:rsidRPr="005E2BA0">
              <w:t>* No hay informes de rotación de productos (se desconoce qué se vende más). * El cálculo de la merma (pérdida) no está documentado.</w:t>
            </w:r>
          </w:p>
        </w:tc>
      </w:tr>
    </w:tbl>
    <w:p w14:paraId="7CC2624F" w14:textId="77777777" w:rsidR="005E2BA0" w:rsidRPr="005E2BA0" w:rsidRDefault="005E2BA0" w:rsidP="005E2BA0">
      <w:r w:rsidRPr="005E2BA0">
        <w:pict w14:anchorId="502E2973">
          <v:rect id="_x0000_i1045" style="width:0;height:1.5pt" o:hralign="center" o:hrstd="t" o:hr="t" fillcolor="#a0a0a0" stroked="f"/>
        </w:pict>
      </w:r>
    </w:p>
    <w:p w14:paraId="73E3DAA2" w14:textId="77777777" w:rsidR="005E2BA0" w:rsidRDefault="005E2BA0" w:rsidP="005E2BA0">
      <w:pPr>
        <w:rPr>
          <w:b/>
          <w:bCs/>
        </w:rPr>
      </w:pPr>
    </w:p>
    <w:p w14:paraId="4842673C" w14:textId="3DD01C8B" w:rsidR="005E2BA0" w:rsidRPr="005E2BA0" w:rsidRDefault="005E2BA0" w:rsidP="005E2BA0">
      <w:pPr>
        <w:rPr>
          <w:b/>
          <w:bCs/>
        </w:rPr>
      </w:pPr>
      <w:r w:rsidRPr="005E2BA0">
        <w:rPr>
          <w:b/>
          <w:bCs/>
        </w:rPr>
        <w:lastRenderedPageBreak/>
        <w:t>3. Redactar Antecedentes (Internacionales, Nacionales y Locales)</w:t>
      </w:r>
    </w:p>
    <w:p w14:paraId="367F506C" w14:textId="77777777" w:rsidR="005E2BA0" w:rsidRPr="005E2BA0" w:rsidRDefault="005E2BA0" w:rsidP="005E2BA0">
      <w:r w:rsidRPr="005E2BA0">
        <w:t>Los antecedentes son investigaciones previas que sirven de sustento o contexto al proyecto, demostrando que el problema no es aislado.</w:t>
      </w:r>
    </w:p>
    <w:p w14:paraId="4D3D2117" w14:textId="77777777" w:rsidR="005E2BA0" w:rsidRPr="005E2BA0" w:rsidRDefault="005E2BA0" w:rsidP="005E2BA0">
      <w:pPr>
        <w:numPr>
          <w:ilvl w:val="0"/>
          <w:numId w:val="2"/>
        </w:numPr>
      </w:pPr>
      <w:r w:rsidRPr="005E2BA0">
        <w:rPr>
          <w:b/>
          <w:bCs/>
        </w:rPr>
        <w:t>Antecedente Internacional:</w:t>
      </w:r>
    </w:p>
    <w:p w14:paraId="3D2B51BD" w14:textId="77777777" w:rsidR="005E2BA0" w:rsidRPr="005E2BA0" w:rsidRDefault="005E2BA0" w:rsidP="005E2BA0">
      <w:pPr>
        <w:numPr>
          <w:ilvl w:val="1"/>
          <w:numId w:val="2"/>
        </w:numPr>
      </w:pPr>
      <w:r w:rsidRPr="005E2BA0">
        <w:rPr>
          <w:b/>
          <w:bCs/>
        </w:rPr>
        <w:t>Tesis (2022) - Universidad de México:</w:t>
      </w:r>
      <w:r w:rsidRPr="005E2BA0">
        <w:t> "Efectividad de los sistemas ERP en la reducción de costos operativos en pymes latinoamericanas".</w:t>
      </w:r>
    </w:p>
    <w:p w14:paraId="41EB8618" w14:textId="77777777" w:rsidR="005E2BA0" w:rsidRPr="005E2BA0" w:rsidRDefault="005E2BA0" w:rsidP="005E2BA0">
      <w:pPr>
        <w:numPr>
          <w:ilvl w:val="1"/>
          <w:numId w:val="2"/>
        </w:numPr>
      </w:pPr>
      <w:r w:rsidRPr="005E2BA0">
        <w:rPr>
          <w:b/>
          <w:bCs/>
        </w:rPr>
        <w:t>Aporte al proyecto:</w:t>
      </w:r>
      <w:r w:rsidRPr="005E2BA0">
        <w:t> Demuestra, a nivel global, que la implementación de tecnología de gestión de inventarios (tipo ERP o POS) reduce la merma y optimiza la cadena de suministro en el contexto de pequeñas y medianas empresas.</w:t>
      </w:r>
    </w:p>
    <w:p w14:paraId="038416AC" w14:textId="77777777" w:rsidR="005E2BA0" w:rsidRPr="005E2BA0" w:rsidRDefault="005E2BA0" w:rsidP="005E2BA0">
      <w:pPr>
        <w:numPr>
          <w:ilvl w:val="0"/>
          <w:numId w:val="2"/>
        </w:numPr>
      </w:pPr>
      <w:r w:rsidRPr="005E2BA0">
        <w:rPr>
          <w:b/>
          <w:bCs/>
        </w:rPr>
        <w:t>Antecedente Nacional:</w:t>
      </w:r>
    </w:p>
    <w:p w14:paraId="7D6670B0" w14:textId="77777777" w:rsidR="005E2BA0" w:rsidRPr="005E2BA0" w:rsidRDefault="005E2BA0" w:rsidP="005E2BA0">
      <w:pPr>
        <w:numPr>
          <w:ilvl w:val="1"/>
          <w:numId w:val="2"/>
        </w:numPr>
      </w:pPr>
      <w:r w:rsidRPr="005E2BA0">
        <w:rPr>
          <w:b/>
          <w:bCs/>
        </w:rPr>
        <w:t>Artículo de Revista (2023) - Perú:</w:t>
      </w:r>
      <w:r w:rsidRPr="005E2BA0">
        <w:t> "Impacto de la digitalización en la competitividad del sector minorista peruano".</w:t>
      </w:r>
    </w:p>
    <w:p w14:paraId="5DFE1695" w14:textId="77777777" w:rsidR="005E2BA0" w:rsidRPr="005E2BA0" w:rsidRDefault="005E2BA0" w:rsidP="005E2BA0">
      <w:pPr>
        <w:numPr>
          <w:ilvl w:val="1"/>
          <w:numId w:val="2"/>
        </w:numPr>
      </w:pPr>
      <w:r w:rsidRPr="005E2BA0">
        <w:rPr>
          <w:b/>
          <w:bCs/>
        </w:rPr>
        <w:t>Aporte al proyecto:</w:t>
      </w:r>
      <w:r w:rsidRPr="005E2BA0">
        <w:t> Confirma la tendencia nacional de que las tiendas que adoptan herramientas digitales (como software de inventario) superan en crecimiento y eficiencia a las que mantienen procesos análogos.</w:t>
      </w:r>
    </w:p>
    <w:p w14:paraId="77B53BB3" w14:textId="77777777" w:rsidR="005E2BA0" w:rsidRPr="005E2BA0" w:rsidRDefault="005E2BA0" w:rsidP="005E2BA0">
      <w:pPr>
        <w:numPr>
          <w:ilvl w:val="0"/>
          <w:numId w:val="2"/>
        </w:numPr>
      </w:pPr>
      <w:r w:rsidRPr="005E2BA0">
        <w:rPr>
          <w:b/>
          <w:bCs/>
        </w:rPr>
        <w:t>Antecedente Local:</w:t>
      </w:r>
    </w:p>
    <w:p w14:paraId="7EC03F9B" w14:textId="7BC38C6A" w:rsidR="005E2BA0" w:rsidRPr="005E2BA0" w:rsidRDefault="005E2BA0" w:rsidP="005E2BA0">
      <w:pPr>
        <w:numPr>
          <w:ilvl w:val="1"/>
          <w:numId w:val="2"/>
        </w:numPr>
      </w:pPr>
      <w:r w:rsidRPr="005E2BA0">
        <w:rPr>
          <w:b/>
          <w:bCs/>
        </w:rPr>
        <w:t>Proyecto de Graduación (2024) - Universidad local:</w:t>
      </w:r>
      <w:r w:rsidRPr="005E2BA0">
        <w:t xml:space="preserve"> "Propuesta de un software modular para el control de stock en bodegas del distrito </w:t>
      </w:r>
      <w:r>
        <w:t>de Comas</w:t>
      </w:r>
      <w:r w:rsidRPr="005E2BA0">
        <w:t>".</w:t>
      </w:r>
    </w:p>
    <w:p w14:paraId="305507A2" w14:textId="77777777" w:rsidR="005E2BA0" w:rsidRDefault="005E2BA0" w:rsidP="005E2BA0">
      <w:pPr>
        <w:numPr>
          <w:ilvl w:val="1"/>
          <w:numId w:val="2"/>
        </w:numPr>
      </w:pPr>
      <w:r w:rsidRPr="005E2BA0">
        <w:rPr>
          <w:b/>
          <w:bCs/>
        </w:rPr>
        <w:t>Aporte al proyecto:</w:t>
      </w:r>
      <w:r w:rsidRPr="005E2BA0">
        <w:t> Proporciona datos de la realidad específica de tiendas similares a la del caso, identificando las funcionalidades más críticas requeridas por los comerciantes locales.</w:t>
      </w:r>
    </w:p>
    <w:p w14:paraId="6C164EB6" w14:textId="77777777" w:rsidR="005774A0" w:rsidRDefault="005774A0" w:rsidP="005774A0">
      <w:pPr>
        <w:ind w:left="1440"/>
        <w:rPr>
          <w:b/>
          <w:bCs/>
        </w:rPr>
      </w:pPr>
    </w:p>
    <w:p w14:paraId="768BD1BF" w14:textId="77777777" w:rsidR="005774A0" w:rsidRPr="005E2BA0" w:rsidRDefault="005774A0" w:rsidP="005774A0">
      <w:pPr>
        <w:ind w:left="1440"/>
      </w:pPr>
    </w:p>
    <w:p w14:paraId="1DB6BBB2" w14:textId="4B48B647" w:rsidR="005E2BA0" w:rsidRPr="005774A0" w:rsidRDefault="005774A0">
      <w:r w:rsidRPr="005774A0">
        <w:t xml:space="preserve">Pérez, R. (2024). Propuesta de un software modular para el control de stock en bodegas del distrito </w:t>
      </w:r>
      <w:r>
        <w:t xml:space="preserve">de Comas. </w:t>
      </w:r>
      <w:r w:rsidRPr="005774A0">
        <w:t>Universidad Peruana del Norte.</w:t>
      </w:r>
    </w:p>
    <w:sectPr w:rsidR="005E2BA0" w:rsidRPr="0057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1691"/>
    <w:multiLevelType w:val="multilevel"/>
    <w:tmpl w:val="B63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07819"/>
    <w:multiLevelType w:val="multilevel"/>
    <w:tmpl w:val="656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846717">
    <w:abstractNumId w:val="1"/>
  </w:num>
  <w:num w:numId="2" w16cid:durableId="7511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A0"/>
    <w:rsid w:val="00334B96"/>
    <w:rsid w:val="003E2DBA"/>
    <w:rsid w:val="005774A0"/>
    <w:rsid w:val="005845AE"/>
    <w:rsid w:val="005E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FCB0A"/>
  <w15:chartTrackingRefBased/>
  <w15:docId w15:val="{9FB4FCE9-6FB2-43EA-9540-7BEB0064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A0"/>
    <w:pPr>
      <w:spacing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E2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2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2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2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2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2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2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2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2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2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2B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2B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2B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2B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2B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2B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2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2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2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2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2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2B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2B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2B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B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2BA0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5E2B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2BA0"/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5E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</dc:creator>
  <cp:keywords/>
  <dc:description/>
  <cp:lastModifiedBy>santiago castillo</cp:lastModifiedBy>
  <cp:revision>1</cp:revision>
  <dcterms:created xsi:type="dcterms:W3CDTF">2025-10-28T22:03:00Z</dcterms:created>
  <dcterms:modified xsi:type="dcterms:W3CDTF">2025-10-28T22:21:00Z</dcterms:modified>
</cp:coreProperties>
</file>