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2CF6E" w14:textId="3E77C2E6" w:rsidR="007D2C2E" w:rsidRDefault="004A45E7" w:rsidP="004A45E7">
      <w:pPr>
        <w:pStyle w:val="Tytu"/>
        <w:jc w:val="center"/>
      </w:pPr>
      <w:r>
        <w:t xml:space="preserve">Telefonowy klasyfikator stanu upojenia </w:t>
      </w:r>
    </w:p>
    <w:p w14:paraId="07EB761C" w14:textId="4BFB00D6" w:rsidR="004A45E7" w:rsidRPr="004A45E7" w:rsidRDefault="004A45E7" w:rsidP="00246CBA">
      <w:pPr>
        <w:jc w:val="center"/>
      </w:pPr>
      <w:r>
        <w:t>Autor: Marcin Bąk 229536</w:t>
      </w:r>
      <w:r w:rsidR="00246CBA">
        <w:br/>
      </w:r>
      <w:r>
        <w:t xml:space="preserve">Data: </w:t>
      </w:r>
      <w:r w:rsidR="00246CBA">
        <w:t>semestr letni 2025</w:t>
      </w:r>
    </w:p>
    <w:p w14:paraId="162362B8" w14:textId="6A1F523D" w:rsidR="004A45E7" w:rsidRDefault="00246CBA" w:rsidP="00D345EB">
      <w:pPr>
        <w:pStyle w:val="Nagwek2"/>
      </w:pPr>
      <w:r>
        <w:t>Cel projektu:</w:t>
      </w:r>
    </w:p>
    <w:p w14:paraId="58FBB5D9" w14:textId="5E2C4D87" w:rsidR="00246CBA" w:rsidRDefault="00246CBA" w:rsidP="00246CBA">
      <w:r>
        <w:t>Celem projektu jest stworzenie modelu pozwalającego przy pomocy telefonu określić stopień upojenia osoby noszącej telefon lub smartwatch. Z racji na komplikacje prawne związane z pozyskiwaniem rzeczywistych danych stopień upojenia zostanie zasymulowany poprzez odpowiednie alkogogle.</w:t>
      </w:r>
    </w:p>
    <w:p w14:paraId="79649668" w14:textId="732B1CCD" w:rsidR="00246CBA" w:rsidRDefault="00246CBA" w:rsidP="00D345EB">
      <w:pPr>
        <w:pStyle w:val="Nagwek2"/>
      </w:pPr>
      <w:r>
        <w:t>Dane:</w:t>
      </w:r>
    </w:p>
    <w:p w14:paraId="197C2E04" w14:textId="55817B8A" w:rsidR="00246CBA" w:rsidRDefault="00246CBA" w:rsidP="00246CBA">
      <w:r>
        <w:t xml:space="preserve">Dane do projektu zostały pozyskane przy pomocy skryptu zamieszczonego na serwisie GitHub przez użytkownika PyojinKim </w:t>
      </w:r>
      <w:hyperlink r:id="rId5" w:history="1">
        <w:r w:rsidRPr="00E54989">
          <w:rPr>
            <w:rStyle w:val="Hipercze"/>
          </w:rPr>
          <w:t>https://github.com/PyojinKim/Sensors-Data-Logger</w:t>
        </w:r>
      </w:hyperlink>
      <w:r>
        <w:t>.</w:t>
      </w:r>
      <w:r w:rsidR="00D345EB">
        <w:t xml:space="preserve"> Dane pozyskiwano w dwóch miejscach, na nadgarstku (smartwatch) i w kieszeni spodni (telefon). </w:t>
      </w:r>
    </w:p>
    <w:p w14:paraId="04EF42E8" w14:textId="5EFED25A" w:rsidR="00246CBA" w:rsidRDefault="00246CBA" w:rsidP="00246CBA">
      <w:r>
        <w:t>Podczas badań sprawdzono wpływ wykorzystania kilku wybranych zestawów danych. W celu zwiększenia ilości próbek do modelu dostarczano losowe wycinki z pozyskanych s</w:t>
      </w:r>
      <w:r w:rsidR="00D345EB">
        <w:t>erii, następnie dane z kieszeni w niektórych wektorach obracano, aby zasymulować inne ustawienie telefonu w kieszeni.</w:t>
      </w:r>
    </w:p>
    <w:p w14:paraId="4856206F" w14:textId="06723EB6" w:rsidR="00D345EB" w:rsidRDefault="00D345EB" w:rsidP="00246CBA">
      <w:r>
        <w:t>Dane zostały oznaczone w następujący sposób:</w:t>
      </w:r>
    </w:p>
    <w:p w14:paraId="119ED5D1" w14:textId="37945F44" w:rsidR="00D345EB" w:rsidRDefault="00D345EB" w:rsidP="00D345EB">
      <w:pPr>
        <w:pStyle w:val="Akapitzlist"/>
        <w:numPr>
          <w:ilvl w:val="0"/>
          <w:numId w:val="1"/>
        </w:numPr>
      </w:pPr>
      <w:r>
        <w:t>Brak okularów – 0</w:t>
      </w:r>
    </w:p>
    <w:p w14:paraId="6C23EBA2" w14:textId="3854D07F" w:rsidR="00D345EB" w:rsidRDefault="00D345EB" w:rsidP="00D345EB">
      <w:pPr>
        <w:pStyle w:val="Akapitzlist"/>
        <w:numPr>
          <w:ilvl w:val="0"/>
          <w:numId w:val="1"/>
        </w:numPr>
      </w:pPr>
      <w:r>
        <w:t>Zielone okulary – 1</w:t>
      </w:r>
    </w:p>
    <w:p w14:paraId="39EF8E82" w14:textId="25D91732" w:rsidR="00D345EB" w:rsidRDefault="00D345EB" w:rsidP="00D345EB">
      <w:pPr>
        <w:pStyle w:val="Akapitzlist"/>
        <w:numPr>
          <w:ilvl w:val="0"/>
          <w:numId w:val="1"/>
        </w:numPr>
      </w:pPr>
      <w:r>
        <w:t>Niebieskie okulary – 2</w:t>
      </w:r>
    </w:p>
    <w:p w14:paraId="39A7A7FD" w14:textId="1EF118B0" w:rsidR="00D345EB" w:rsidRDefault="00D345EB" w:rsidP="00D345EB">
      <w:pPr>
        <w:pStyle w:val="Akapitzlist"/>
        <w:numPr>
          <w:ilvl w:val="0"/>
          <w:numId w:val="1"/>
        </w:numPr>
      </w:pPr>
      <w:r>
        <w:t>Czarne okulary – 3</w:t>
      </w:r>
    </w:p>
    <w:p w14:paraId="0B0212E8" w14:textId="56721C96" w:rsidR="00D345EB" w:rsidRDefault="00D345EB" w:rsidP="00D345EB">
      <w:pPr>
        <w:pStyle w:val="Akapitzlist"/>
        <w:numPr>
          <w:ilvl w:val="0"/>
          <w:numId w:val="1"/>
        </w:numPr>
      </w:pPr>
      <w:r>
        <w:t>Czerwone okulary – 4</w:t>
      </w:r>
    </w:p>
    <w:p w14:paraId="441A96F4" w14:textId="15B56AF4" w:rsidR="00D345EB" w:rsidRDefault="00D345EB" w:rsidP="00D345EB">
      <w:pPr>
        <w:pStyle w:val="Akapitzlist"/>
        <w:numPr>
          <w:ilvl w:val="0"/>
          <w:numId w:val="1"/>
        </w:numPr>
      </w:pPr>
      <w:r>
        <w:t>Pomarańczowe – 5</w:t>
      </w:r>
    </w:p>
    <w:p w14:paraId="38E222EB" w14:textId="117E0509" w:rsidR="00D345EB" w:rsidRDefault="00D345EB" w:rsidP="00D345EB">
      <w:r>
        <w:t>Do oznaczenia wykorzystano wartości liczbowe a nie one-hot coding aby lepiej oddać stopniową intensyfikację upojenia.</w:t>
      </w:r>
      <w:r w:rsidR="00C90638">
        <w:t xml:space="preserve"> W rzeczywistej aplikacji możliwym byłoby oznaczenie przy pomocy wartości promili zawartych we krwi.</w:t>
      </w:r>
      <w:r>
        <w:t xml:space="preserve"> </w:t>
      </w:r>
    </w:p>
    <w:p w14:paraId="2DE38DE2" w14:textId="62EF004A" w:rsidR="00246CBA" w:rsidRDefault="00D345EB" w:rsidP="00D345EB">
      <w:pPr>
        <w:pStyle w:val="Nagwek2"/>
      </w:pPr>
      <w:r>
        <w:t>Architektura modelu:</w:t>
      </w:r>
    </w:p>
    <w:p w14:paraId="218EF5F7" w14:textId="15E58B6E" w:rsidR="00D345EB" w:rsidRDefault="00D345EB" w:rsidP="00D345EB">
      <w:r>
        <w:t xml:space="preserve">Z racji na niewielką liczbę danych postanowiono zastosować możliwie mały model składający się z warstwy LSTM wraz z aktywacją tanh, warstwy perceptronów bez funkcji aktywacji. </w:t>
      </w:r>
      <w:r w:rsidR="00C90638">
        <w:t>Jako funkcję straty wykorzystano pytorchową implementację kros-entropii. Omawiaja architektura w kodzie prezentuje się następująco.</w:t>
      </w:r>
    </w:p>
    <w:p w14:paraId="264BBEB7" w14:textId="6BAD8F17" w:rsidR="00C90638" w:rsidRDefault="00C90638" w:rsidP="00D345EB">
      <w:r w:rsidRPr="00C90638">
        <w:lastRenderedPageBreak/>
        <w:drawing>
          <wp:inline distT="0" distB="0" distL="0" distR="0" wp14:anchorId="7C575751" wp14:editId="4D137DD0">
            <wp:extent cx="5760720" cy="3923030"/>
            <wp:effectExtent l="0" t="0" r="0" b="1270"/>
            <wp:docPr id="5725107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10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5B21" w14:textId="1E64B6A0" w:rsidR="00C90638" w:rsidRDefault="00C90638" w:rsidP="00D345EB">
      <w:r>
        <w:t xml:space="preserve">Do oceny pracy modelu wykorzystano accuracy. Poniżej znajduje się wykres z </w:t>
      </w:r>
      <w:r w:rsidR="00FB10E3">
        <w:t>przeprowadzonych</w:t>
      </w:r>
      <w:r>
        <w:t xml:space="preserve"> trening</w:t>
      </w:r>
      <w:r w:rsidR="00FB10E3">
        <w:t>ów</w:t>
      </w:r>
      <w:r>
        <w:t>.</w:t>
      </w:r>
    </w:p>
    <w:p w14:paraId="25B4E652" w14:textId="4F054B6E" w:rsidR="00C90638" w:rsidRDefault="00FB10E3" w:rsidP="00D345EB">
      <w:r w:rsidRPr="00FB10E3">
        <w:drawing>
          <wp:inline distT="0" distB="0" distL="0" distR="0" wp14:anchorId="192BA968" wp14:editId="222B2210">
            <wp:extent cx="5760720" cy="2046605"/>
            <wp:effectExtent l="0" t="0" r="0" b="0"/>
            <wp:docPr id="18572960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96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C342" w14:textId="508AB3CB" w:rsidR="00C90638" w:rsidRDefault="00C90638" w:rsidP="00C90638">
      <w:pPr>
        <w:pStyle w:val="Nagwek2"/>
      </w:pPr>
      <w:r>
        <w:t>Podsumowanie</w:t>
      </w:r>
    </w:p>
    <w:p w14:paraId="19AD7F8F" w14:textId="7EAE9854" w:rsidR="00C90638" w:rsidRDefault="00FB10E3" w:rsidP="00C90638">
      <w:r>
        <w:t>Projekt został zakończony sukcesem wyniki najlepszego treningu przeprowadzony na najmniejszym zestawie danych (</w:t>
      </w:r>
      <w:r w:rsidRPr="00FB10E3">
        <w:t>["acce", "game_rv", "gyro", "linacce"]</w:t>
      </w:r>
      <w:r>
        <w:t>) prezentuje się następująco.</w:t>
      </w:r>
      <w:r w:rsidR="008D40F1">
        <w:t xml:space="preserve"> Model wytrenował się i trening zatrzymał się przed przetrenowaniem.</w:t>
      </w:r>
    </w:p>
    <w:p w14:paraId="4D1A3826" w14:textId="58EC0A9C" w:rsidR="00FB10E3" w:rsidRPr="00C90638" w:rsidRDefault="00FB10E3" w:rsidP="00C90638">
      <w:r w:rsidRPr="00FB10E3">
        <w:lastRenderedPageBreak/>
        <w:drawing>
          <wp:inline distT="0" distB="0" distL="0" distR="0" wp14:anchorId="725FEEF1" wp14:editId="5C5F5902">
            <wp:extent cx="5760720" cy="1938655"/>
            <wp:effectExtent l="0" t="0" r="0" b="4445"/>
            <wp:docPr id="4116802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80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0E3" w:rsidRPr="00C90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460845"/>
    <w:multiLevelType w:val="hybridMultilevel"/>
    <w:tmpl w:val="67164334"/>
    <w:lvl w:ilvl="0" w:tplc="9086E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752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00"/>
    <w:rsid w:val="00246CBA"/>
    <w:rsid w:val="004A45E7"/>
    <w:rsid w:val="007D2C2E"/>
    <w:rsid w:val="008D40F1"/>
    <w:rsid w:val="00AA50F5"/>
    <w:rsid w:val="00C90638"/>
    <w:rsid w:val="00CC5900"/>
    <w:rsid w:val="00D345EB"/>
    <w:rsid w:val="00E43939"/>
    <w:rsid w:val="00FB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88CD"/>
  <w15:chartTrackingRefBased/>
  <w15:docId w15:val="{2A7D37A5-A4CC-466F-834A-C8C4074A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D2C2E"/>
    <w:rPr>
      <w:rFonts w:ascii="Calibri" w:hAnsi="Calibr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C5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5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C590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C59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C59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C590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C590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C590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C590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5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CC5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C5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C590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C590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C590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C590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C590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C590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C5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5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C590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C5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C5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C5900"/>
    <w:rPr>
      <w:rFonts w:ascii="Calibri" w:hAnsi="Calibri"/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C590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C590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C5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C5900"/>
    <w:rPr>
      <w:rFonts w:ascii="Calibri" w:hAnsi="Calibri"/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C5900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246CBA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46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3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yojinKim/Sensors-Data-Logg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297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Bąk</dc:creator>
  <cp:keywords/>
  <dc:description/>
  <cp:lastModifiedBy>Marcin Bąk</cp:lastModifiedBy>
  <cp:revision>2</cp:revision>
  <dcterms:created xsi:type="dcterms:W3CDTF">2025-05-01T06:54:00Z</dcterms:created>
  <dcterms:modified xsi:type="dcterms:W3CDTF">2025-05-01T07:50:00Z</dcterms:modified>
</cp:coreProperties>
</file>