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27" w:rsidRPr="009E6078" w:rsidRDefault="009D3E27">
      <w:pPr>
        <w:rPr>
          <w:b/>
        </w:rPr>
      </w:pPr>
      <w:r w:rsidRPr="009E6078">
        <w:rPr>
          <w:b/>
        </w:rPr>
        <w:t>Oparzenia</w:t>
      </w:r>
    </w:p>
    <w:p w:rsidR="009D3E27" w:rsidRPr="009E6078" w:rsidRDefault="009D3E27">
      <w:proofErr w:type="spellStart"/>
      <w:r>
        <w:t>I</w:t>
      </w:r>
      <w:r w:rsidRPr="009E6078">
        <w:rPr>
          <w:vertAlign w:val="superscript"/>
        </w:rPr>
        <w:t>o</w:t>
      </w:r>
      <w:proofErr w:type="spellEnd"/>
      <w:r w:rsidR="009E6078">
        <w:rPr>
          <w:vertAlign w:val="superscript"/>
        </w:rPr>
        <w:t xml:space="preserve"> – </w:t>
      </w:r>
      <w:r w:rsidR="009E6078">
        <w:t xml:space="preserve">zaczerwienienie, obrzęk, pieczenie </w:t>
      </w:r>
    </w:p>
    <w:p w:rsidR="009D3E27" w:rsidRPr="009E6078" w:rsidRDefault="009D3E27">
      <w:proofErr w:type="spellStart"/>
      <w:r>
        <w:t>II</w:t>
      </w:r>
      <w:r w:rsidRPr="009E6078">
        <w:rPr>
          <w:vertAlign w:val="superscript"/>
        </w:rPr>
        <w:t>o</w:t>
      </w:r>
      <w:proofErr w:type="spellEnd"/>
      <w:r w:rsidR="009E6078">
        <w:rPr>
          <w:vertAlign w:val="superscript"/>
        </w:rPr>
        <w:t xml:space="preserve"> </w:t>
      </w:r>
      <w:r w:rsidR="009E6078">
        <w:t xml:space="preserve">– zaczerwienienie, obrzęk, pęcherze wypełnione płynem surowiczym  </w:t>
      </w:r>
    </w:p>
    <w:p w:rsidR="009D3E27" w:rsidRPr="009E6078" w:rsidRDefault="009D3E27">
      <w:proofErr w:type="spellStart"/>
      <w:r>
        <w:t>III</w:t>
      </w:r>
      <w:r w:rsidRPr="009E6078">
        <w:rPr>
          <w:vertAlign w:val="superscript"/>
        </w:rPr>
        <w:t>o</w:t>
      </w:r>
      <w:proofErr w:type="spellEnd"/>
      <w:r w:rsidR="009E6078">
        <w:t xml:space="preserve"> – głębokie uszkodzenie tkanek, poszkodowany często nie odczuwa bólu </w:t>
      </w:r>
    </w:p>
    <w:p w:rsidR="009E6078" w:rsidRDefault="009E6078">
      <w:r>
        <w:t>Postępowanie:</w:t>
      </w:r>
    </w:p>
    <w:p w:rsidR="009D3E27" w:rsidRDefault="009E6078">
      <w:r>
        <w:t xml:space="preserve">Zasada </w:t>
      </w:r>
      <w:r w:rsidR="009D3E27">
        <w:t>3x15</w:t>
      </w:r>
    </w:p>
    <w:p w:rsidR="009D3E27" w:rsidRDefault="009D3E27">
      <w:r>
        <w:t>schładzanie ekspozycji wodą o temperaturze około  15</w:t>
      </w:r>
      <w:r w:rsidRPr="009D3E27">
        <w:rPr>
          <w:vertAlign w:val="superscript"/>
        </w:rPr>
        <w:t>o</w:t>
      </w:r>
      <w:r>
        <w:t xml:space="preserve">C  z odległości  15 cm przez około </w:t>
      </w:r>
      <w:r w:rsidR="009E6078">
        <w:t xml:space="preserve">15 min. </w:t>
      </w:r>
    </w:p>
    <w:p w:rsidR="009E6078" w:rsidRDefault="009E6078" w:rsidP="009E6078"/>
    <w:p w:rsidR="00584A1B" w:rsidRDefault="00584A1B" w:rsidP="009E6078">
      <w:bookmarkStart w:id="0" w:name="_GoBack"/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47781_255623759021198_127007981863796023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078" w:rsidRDefault="009E6078" w:rsidP="009E6078"/>
    <w:p w:rsidR="009D3E27" w:rsidRDefault="009D3E27"/>
    <w:p w:rsidR="009D3E27" w:rsidRDefault="009D3E27"/>
    <w:sectPr w:rsidR="009D3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27"/>
    <w:rsid w:val="0023084B"/>
    <w:rsid w:val="00584A1B"/>
    <w:rsid w:val="007B532F"/>
    <w:rsid w:val="009D3E27"/>
    <w:rsid w:val="009E6078"/>
    <w:rsid w:val="00D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8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4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8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4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Śląski Uniwersytet Medyczny w Katowicach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Miełek</dc:creator>
  <cp:lastModifiedBy>Mateusz Hulbój</cp:lastModifiedBy>
  <cp:revision>2</cp:revision>
  <dcterms:created xsi:type="dcterms:W3CDTF">2020-09-22T08:23:00Z</dcterms:created>
  <dcterms:modified xsi:type="dcterms:W3CDTF">2020-09-22T09:02:00Z</dcterms:modified>
</cp:coreProperties>
</file>