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86F" w:rsidRDefault="0074786F" w:rsidP="0074786F">
      <w:pPr>
        <w:pStyle w:val="Akapitzlist"/>
        <w:numPr>
          <w:ilvl w:val="0"/>
          <w:numId w:val="1"/>
        </w:numPr>
      </w:pPr>
      <w:r w:rsidRPr="0074786F">
        <w:t>Struktura</w:t>
      </w:r>
      <w:r w:rsidRPr="0074786F">
        <w:t xml:space="preserve"> MVC składa </w:t>
      </w:r>
      <w:r w:rsidRPr="0074786F">
        <w:t xml:space="preserve">się z 3 warstw. Model, View, Controller. </w:t>
      </w:r>
    </w:p>
    <w:p w:rsidR="0074786F" w:rsidRDefault="0074786F" w:rsidP="0074786F">
      <w:pPr>
        <w:pStyle w:val="Akapitzlist"/>
        <w:numPr>
          <w:ilvl w:val="1"/>
          <w:numId w:val="1"/>
        </w:numPr>
      </w:pPr>
      <w:r w:rsidRPr="0074786F">
        <w:t xml:space="preserve">Model odpowiada za określenie struktury, na której pracujemy. Dodatkowo może </w:t>
      </w:r>
      <w:r>
        <w:t xml:space="preserve">zawierać metody bezpośrednio z nim związane, </w:t>
      </w:r>
    </w:p>
    <w:p w:rsidR="0074786F" w:rsidRDefault="0074786F" w:rsidP="0074786F">
      <w:pPr>
        <w:pStyle w:val="Akapitzlist"/>
        <w:numPr>
          <w:ilvl w:val="1"/>
          <w:numId w:val="1"/>
        </w:numPr>
      </w:pPr>
      <w:r>
        <w:t>View odpowiada za prezentowanie danych,</w:t>
      </w:r>
    </w:p>
    <w:p w:rsidR="0074786F" w:rsidRDefault="0074786F" w:rsidP="0074786F">
      <w:pPr>
        <w:pStyle w:val="Akapitzlist"/>
        <w:numPr>
          <w:ilvl w:val="1"/>
          <w:numId w:val="1"/>
        </w:numPr>
      </w:pPr>
      <w:r>
        <w:t>Controller do komunikacji pomiędzy tymi elementami i wpływaniu na obecny stan modelu.</w:t>
      </w:r>
    </w:p>
    <w:p w:rsidR="0009741B" w:rsidRDefault="0009741B" w:rsidP="0074786F">
      <w:pPr>
        <w:pStyle w:val="Akapitzlist"/>
        <w:numPr>
          <w:ilvl w:val="0"/>
          <w:numId w:val="1"/>
        </w:numPr>
      </w:pPr>
      <w:r>
        <w:t>Konwencja nazw:</w:t>
      </w:r>
    </w:p>
    <w:p w:rsidR="0074786F" w:rsidRDefault="0009741B" w:rsidP="0009741B">
      <w:pPr>
        <w:pStyle w:val="Akapitzlist"/>
        <w:numPr>
          <w:ilvl w:val="1"/>
          <w:numId w:val="1"/>
        </w:numPr>
      </w:pPr>
      <w:r>
        <w:t xml:space="preserve">Model -&gt; PascalCase w liczbie pojedynczej + </w:t>
      </w:r>
      <w:r w:rsidR="00863EF2">
        <w:t>„</w:t>
      </w:r>
      <w:r>
        <w:t>Model</w:t>
      </w:r>
      <w:r w:rsidR="00863EF2">
        <w:t>”. W przypadku modelu mającego znajdować się bezpośrednio w widoku można skorzystać z końcówki ViewModel.</w:t>
      </w:r>
    </w:p>
    <w:p w:rsidR="0009741B" w:rsidRDefault="0009741B" w:rsidP="0009741B">
      <w:pPr>
        <w:pStyle w:val="Akapitzlist"/>
        <w:numPr>
          <w:ilvl w:val="1"/>
          <w:numId w:val="1"/>
        </w:numPr>
      </w:pPr>
      <w:r>
        <w:t xml:space="preserve">View -&gt; </w:t>
      </w:r>
      <w:r w:rsidR="00863EF2" w:rsidRPr="00863EF2">
        <w:t>PascalCase</w:t>
      </w:r>
      <w:r w:rsidR="00863EF2" w:rsidRPr="00863EF2">
        <w:t xml:space="preserve"> w liczbie </w:t>
      </w:r>
      <w:r w:rsidR="00863EF2">
        <w:t>pojedynczej. W przypadku Paritali: „_” + PascalCase + „Partial”.</w:t>
      </w:r>
    </w:p>
    <w:p w:rsidR="0009741B" w:rsidRDefault="0009741B" w:rsidP="0009741B">
      <w:pPr>
        <w:pStyle w:val="Akapitzlist"/>
        <w:numPr>
          <w:ilvl w:val="1"/>
          <w:numId w:val="1"/>
        </w:numPr>
        <w:rPr>
          <w:lang w:val="en-US"/>
        </w:rPr>
      </w:pPr>
      <w:r w:rsidRPr="0009741B">
        <w:rPr>
          <w:lang w:val="en-US"/>
        </w:rPr>
        <w:t>Controller -&gt; PascalCase w liczbie mnogiej + Controller</w:t>
      </w:r>
    </w:p>
    <w:p w:rsidR="0006131D" w:rsidRPr="0006131D" w:rsidRDefault="00392305" w:rsidP="0009741B">
      <w:pPr>
        <w:pStyle w:val="Akapitzlist"/>
        <w:numPr>
          <w:ilvl w:val="1"/>
          <w:numId w:val="1"/>
        </w:numPr>
      </w:pPr>
      <w:r>
        <w:t xml:space="preserve">Dla każdego Controllera tworzony jest folder w modelach o tej samej nazwie z zakończeniem „Models”/”ViewModels”. Następnie jeśli controller nie korzysta tylko z jednego modelu to dla metod tworzone są modele o tej samej nazwie. Analogicznie z widokami. </w:t>
      </w:r>
    </w:p>
    <w:p w:rsidR="0074786F" w:rsidRPr="0074786F" w:rsidRDefault="0074786F" w:rsidP="0074786F">
      <w:pPr>
        <w:pStyle w:val="Akapitzlist"/>
        <w:numPr>
          <w:ilvl w:val="0"/>
          <w:numId w:val="1"/>
        </w:numPr>
      </w:pPr>
      <w:r>
        <w:t xml:space="preserve">Dane można przekazywać w formie modelu, bądź za pośrednictwem </w:t>
      </w:r>
      <w:r>
        <w:rPr>
          <w:rFonts w:ascii="Courier New" w:hAnsi="Courier New" w:cs="Courier New"/>
        </w:rPr>
        <w:t>ViewBag</w:t>
      </w:r>
      <w:r>
        <w:rPr>
          <w:rFonts w:ascii="Courier New" w:hAnsi="Courier New" w:cs="Courier New"/>
        </w:rPr>
        <w:t xml:space="preserve">. </w:t>
      </w:r>
      <w:r>
        <w:t>W wersji Core występują również</w:t>
      </w:r>
      <w:r>
        <w:rPr>
          <w:rFonts w:ascii="Courier New" w:hAnsi="Courier New" w:cs="Courier New"/>
        </w:rPr>
        <w:t xml:space="preserve"> TempData </w:t>
      </w:r>
      <w:r w:rsidRPr="0074786F">
        <w:t>i</w:t>
      </w:r>
      <w:r>
        <w:rPr>
          <w:rFonts w:ascii="Courier New" w:hAnsi="Courier New" w:cs="Courier New"/>
        </w:rPr>
        <w:t xml:space="preserve"> ViewData.</w:t>
      </w:r>
    </w:p>
    <w:p w:rsidR="0074786F" w:rsidRDefault="00A30A7C" w:rsidP="0074786F">
      <w:pPr>
        <w:pStyle w:val="Akapitzlist"/>
        <w:numPr>
          <w:ilvl w:val="0"/>
          <w:numId w:val="1"/>
        </w:numPr>
      </w:pPr>
      <w:r>
        <w:t xml:space="preserve">Mapowaniem możemy zarządzać w </w:t>
      </w:r>
      <w:r w:rsidRPr="00A30A7C">
        <w:rPr>
          <w:rFonts w:ascii="Courier New" w:hAnsi="Courier New" w:cs="Courier New"/>
        </w:rPr>
        <w:t>RouteConfig.cs</w:t>
      </w:r>
      <w:r>
        <w:t>. Domyślnie jest to {adres_witryny}/</w:t>
      </w:r>
      <w:r w:rsidRPr="00A30A7C">
        <w:t>"{controller}/{action}/{id}",</w:t>
      </w:r>
      <w:r>
        <w:t xml:space="preserve"> gdzie: </w:t>
      </w:r>
      <w:r w:rsidRPr="00A30A7C">
        <w:t>controller = "Home", action = "Index", id = UrlParameter.Optional</w:t>
      </w:r>
    </w:p>
    <w:p w:rsidR="00A30A7C" w:rsidRDefault="00A30A7C" w:rsidP="0074786F">
      <w:pPr>
        <w:pStyle w:val="Akapitzlist"/>
        <w:numPr>
          <w:ilvl w:val="0"/>
          <w:numId w:val="1"/>
        </w:numPr>
      </w:pPr>
      <w:r>
        <w:t xml:space="preserve">Zarządzać żądaniami http można przy pomocy </w:t>
      </w:r>
      <w:r w:rsidR="007A1722">
        <w:t>atrybutów</w:t>
      </w:r>
      <w:r w:rsidR="0009741B">
        <w:t>. [HttpPost], [HttpGet] itd.</w:t>
      </w:r>
    </w:p>
    <w:p w:rsidR="0009741B" w:rsidRDefault="00854FB5" w:rsidP="0074786F">
      <w:pPr>
        <w:pStyle w:val="Akapitzlist"/>
        <w:numPr>
          <w:ilvl w:val="0"/>
          <w:numId w:val="1"/>
        </w:numPr>
      </w:pPr>
      <w:r>
        <w:t xml:space="preserve">Aby kontroler odbierał tylko żądania od nas należy skorzystać z </w:t>
      </w:r>
      <w:r w:rsidRPr="00854FB5">
        <w:t>[ValidateAntiForgeryToken]</w:t>
      </w:r>
      <w:r>
        <w:t xml:space="preserve">. </w:t>
      </w:r>
      <w:r w:rsidR="00D41DB3">
        <w:t xml:space="preserve">W widoku należy umieścić </w:t>
      </w:r>
      <w:r w:rsidR="00D41DB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D41DB3">
        <w:rPr>
          <w:rFonts w:ascii="Consolas" w:hAnsi="Consolas" w:cs="Consolas"/>
          <w:color w:val="000000"/>
          <w:sz w:val="19"/>
          <w:szCs w:val="19"/>
        </w:rPr>
        <w:t>Html.AntiForgeryToken()</w:t>
      </w:r>
      <w:r w:rsidR="00D41DB3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D41DB3" w:rsidRPr="00D41DB3">
        <w:t>W nowszych wersjach nie jest to wymagane.</w:t>
      </w:r>
    </w:p>
    <w:p w:rsidR="00863EF2" w:rsidRPr="0074786F" w:rsidRDefault="00863EF2" w:rsidP="0074786F">
      <w:pPr>
        <w:pStyle w:val="Akapitzlist"/>
        <w:numPr>
          <w:ilvl w:val="0"/>
          <w:numId w:val="1"/>
        </w:numPr>
      </w:pPr>
      <w:r>
        <w:t xml:space="preserve">Aby sprawdzić, w kontrolerze czy dany model zawiera wszystkie wymagane pola wystarczy skorzystać z </w:t>
      </w:r>
      <w:r w:rsidRPr="00863EF2">
        <w:t>ModelState.isValid</w:t>
      </w:r>
      <w:r>
        <w:t xml:space="preserve">. Aby zdefiniować wymagane pola w modelu należy skorzystać z </w:t>
      </w:r>
      <w:r>
        <w:rPr>
          <w:rFonts w:ascii="Consolas" w:hAnsi="Consolas" w:cs="Consolas"/>
          <w:color w:val="000000"/>
          <w:sz w:val="19"/>
          <w:szCs w:val="19"/>
        </w:rPr>
        <w:t>[Required]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863EF2" w:rsidRPr="0074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B3D19"/>
    <w:multiLevelType w:val="hybridMultilevel"/>
    <w:tmpl w:val="11EC0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6F"/>
    <w:rsid w:val="0006131D"/>
    <w:rsid w:val="0009741B"/>
    <w:rsid w:val="00392305"/>
    <w:rsid w:val="0074786F"/>
    <w:rsid w:val="007A1722"/>
    <w:rsid w:val="00854FB5"/>
    <w:rsid w:val="00863EF2"/>
    <w:rsid w:val="00A30A7C"/>
    <w:rsid w:val="00D4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FA2A"/>
  <w15:chartTrackingRefBased/>
  <w15:docId w15:val="{DC8FB27D-2E00-4D82-B69B-8C40E304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786F"/>
    <w:pPr>
      <w:ind w:left="720"/>
      <w:contextualSpacing/>
    </w:pPr>
  </w:style>
  <w:style w:type="character" w:customStyle="1" w:styleId="highlight">
    <w:name w:val="highlight"/>
    <w:basedOn w:val="Domylnaczcionkaakapitu"/>
    <w:rsid w:val="00A3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 Jaskulski</cp:lastModifiedBy>
  <cp:revision>3</cp:revision>
  <dcterms:created xsi:type="dcterms:W3CDTF">2020-05-12T15:13:00Z</dcterms:created>
  <dcterms:modified xsi:type="dcterms:W3CDTF">2020-05-12T17:04:00Z</dcterms:modified>
</cp:coreProperties>
</file>