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04324" w14:textId="77777777" w:rsidR="007C634E" w:rsidRDefault="002D3217">
      <w:pPr>
        <w:pStyle w:val="Spistreci1"/>
        <w:tabs>
          <w:tab w:val="right" w:leader="dot" w:pos="9062"/>
        </w:tabs>
      </w:pPr>
      <w:r>
        <w:t>Dokument: Analiza specyfikacji wymagań</w:t>
      </w:r>
    </w:p>
    <w:p w14:paraId="739C8A13" w14:textId="77777777" w:rsidR="002D3217" w:rsidRPr="002D3217" w:rsidRDefault="002D3217" w:rsidP="002D3217"/>
    <w:p w14:paraId="5769FE7A" w14:textId="77777777" w:rsidR="007C634E" w:rsidRDefault="007C634E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98504353" w:history="1">
        <w:r w:rsidRPr="00D74339">
          <w:rPr>
            <w:rStyle w:val="Hipercze"/>
            <w:noProof/>
          </w:rPr>
          <w:t>1. Wstęp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_Toc98504353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85466AA" w14:textId="77777777" w:rsidR="007C634E" w:rsidRDefault="00C95CF9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98504354" w:history="1">
        <w:r w:rsidR="007C634E" w:rsidRPr="00D74339">
          <w:rPr>
            <w:rStyle w:val="Hipercze"/>
            <w:noProof/>
          </w:rPr>
          <w:t>2. Cele analizy specyfikacji</w:t>
        </w:r>
        <w:r w:rsidR="007C634E">
          <w:rPr>
            <w:noProof/>
            <w:webHidden/>
          </w:rPr>
          <w:tab/>
        </w:r>
        <w:r w:rsidR="007C634E">
          <w:rPr>
            <w:noProof/>
            <w:webHidden/>
          </w:rPr>
          <w:fldChar w:fldCharType="begin"/>
        </w:r>
        <w:r w:rsidR="007C634E">
          <w:rPr>
            <w:noProof/>
            <w:webHidden/>
          </w:rPr>
          <w:instrText xml:space="preserve"> PAGEREF _Toc98504354 \h </w:instrText>
        </w:r>
        <w:r w:rsidR="007C634E">
          <w:rPr>
            <w:noProof/>
            <w:webHidden/>
          </w:rPr>
        </w:r>
        <w:r w:rsidR="007C634E">
          <w:rPr>
            <w:noProof/>
            <w:webHidden/>
          </w:rPr>
          <w:fldChar w:fldCharType="separate"/>
        </w:r>
        <w:r w:rsidR="007C634E">
          <w:rPr>
            <w:noProof/>
            <w:webHidden/>
          </w:rPr>
          <w:t>2</w:t>
        </w:r>
        <w:r w:rsidR="007C634E">
          <w:rPr>
            <w:noProof/>
            <w:webHidden/>
          </w:rPr>
          <w:fldChar w:fldCharType="end"/>
        </w:r>
      </w:hyperlink>
    </w:p>
    <w:p w14:paraId="78F34126" w14:textId="77777777" w:rsidR="007C634E" w:rsidRDefault="00C95CF9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98504355" w:history="1">
        <w:r w:rsidR="007C634E" w:rsidRPr="00D74339">
          <w:rPr>
            <w:rStyle w:val="Hipercze"/>
            <w:noProof/>
          </w:rPr>
          <w:t>3. Zakres specyfikacji</w:t>
        </w:r>
        <w:r w:rsidR="007C634E">
          <w:rPr>
            <w:noProof/>
            <w:webHidden/>
          </w:rPr>
          <w:tab/>
        </w:r>
        <w:r w:rsidR="007C634E">
          <w:rPr>
            <w:noProof/>
            <w:webHidden/>
          </w:rPr>
          <w:fldChar w:fldCharType="begin"/>
        </w:r>
        <w:r w:rsidR="007C634E">
          <w:rPr>
            <w:noProof/>
            <w:webHidden/>
          </w:rPr>
          <w:instrText xml:space="preserve"> PAGEREF _Toc98504355 \h </w:instrText>
        </w:r>
        <w:r w:rsidR="007C634E">
          <w:rPr>
            <w:noProof/>
            <w:webHidden/>
          </w:rPr>
        </w:r>
        <w:r w:rsidR="007C634E">
          <w:rPr>
            <w:noProof/>
            <w:webHidden/>
          </w:rPr>
          <w:fldChar w:fldCharType="separate"/>
        </w:r>
        <w:r w:rsidR="007C634E">
          <w:rPr>
            <w:noProof/>
            <w:webHidden/>
          </w:rPr>
          <w:t>2</w:t>
        </w:r>
        <w:r w:rsidR="007C634E">
          <w:rPr>
            <w:noProof/>
            <w:webHidden/>
          </w:rPr>
          <w:fldChar w:fldCharType="end"/>
        </w:r>
      </w:hyperlink>
    </w:p>
    <w:p w14:paraId="27175441" w14:textId="77777777" w:rsidR="007C634E" w:rsidRDefault="00C95CF9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98504356" w:history="1">
        <w:r w:rsidR="007C634E" w:rsidRPr="00D74339">
          <w:rPr>
            <w:rStyle w:val="Hipercze"/>
            <w:noProof/>
          </w:rPr>
          <w:t>4. Analiza wymagań funkcjonalnych - model use case'ów</w:t>
        </w:r>
        <w:r w:rsidR="007C634E">
          <w:rPr>
            <w:noProof/>
            <w:webHidden/>
          </w:rPr>
          <w:tab/>
        </w:r>
        <w:r w:rsidR="007C634E">
          <w:rPr>
            <w:noProof/>
            <w:webHidden/>
          </w:rPr>
          <w:fldChar w:fldCharType="begin"/>
        </w:r>
        <w:r w:rsidR="007C634E">
          <w:rPr>
            <w:noProof/>
            <w:webHidden/>
          </w:rPr>
          <w:instrText xml:space="preserve"> PAGEREF _Toc98504356 \h </w:instrText>
        </w:r>
        <w:r w:rsidR="007C634E">
          <w:rPr>
            <w:noProof/>
            <w:webHidden/>
          </w:rPr>
        </w:r>
        <w:r w:rsidR="007C634E">
          <w:rPr>
            <w:noProof/>
            <w:webHidden/>
          </w:rPr>
          <w:fldChar w:fldCharType="separate"/>
        </w:r>
        <w:r w:rsidR="007C634E">
          <w:rPr>
            <w:noProof/>
            <w:webHidden/>
          </w:rPr>
          <w:t>2</w:t>
        </w:r>
        <w:r w:rsidR="007C634E">
          <w:rPr>
            <w:noProof/>
            <w:webHidden/>
          </w:rPr>
          <w:fldChar w:fldCharType="end"/>
        </w:r>
      </w:hyperlink>
    </w:p>
    <w:p w14:paraId="4508086C" w14:textId="77777777" w:rsidR="007C634E" w:rsidRDefault="00C95CF9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98504357" w:history="1">
        <w:r w:rsidR="007C634E" w:rsidRPr="00D74339">
          <w:rPr>
            <w:rStyle w:val="Hipercze"/>
            <w:noProof/>
          </w:rPr>
          <w:t>4.1 Specyfikacja aktorów</w:t>
        </w:r>
        <w:r w:rsidR="007C634E">
          <w:rPr>
            <w:noProof/>
            <w:webHidden/>
          </w:rPr>
          <w:tab/>
        </w:r>
        <w:r w:rsidR="007C634E">
          <w:rPr>
            <w:noProof/>
            <w:webHidden/>
          </w:rPr>
          <w:fldChar w:fldCharType="begin"/>
        </w:r>
        <w:r w:rsidR="007C634E">
          <w:rPr>
            <w:noProof/>
            <w:webHidden/>
          </w:rPr>
          <w:instrText xml:space="preserve"> PAGEREF _Toc98504357 \h </w:instrText>
        </w:r>
        <w:r w:rsidR="007C634E">
          <w:rPr>
            <w:noProof/>
            <w:webHidden/>
          </w:rPr>
        </w:r>
        <w:r w:rsidR="007C634E">
          <w:rPr>
            <w:noProof/>
            <w:webHidden/>
          </w:rPr>
          <w:fldChar w:fldCharType="separate"/>
        </w:r>
        <w:r w:rsidR="007C634E">
          <w:rPr>
            <w:noProof/>
            <w:webHidden/>
          </w:rPr>
          <w:t>2</w:t>
        </w:r>
        <w:r w:rsidR="007C634E">
          <w:rPr>
            <w:noProof/>
            <w:webHidden/>
          </w:rPr>
          <w:fldChar w:fldCharType="end"/>
        </w:r>
      </w:hyperlink>
    </w:p>
    <w:p w14:paraId="6037E3A9" w14:textId="77777777" w:rsidR="007C634E" w:rsidRDefault="00C95CF9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98504358" w:history="1">
        <w:r w:rsidR="007C634E" w:rsidRPr="00D74339">
          <w:rPr>
            <w:rStyle w:val="Hipercze"/>
            <w:noProof/>
          </w:rPr>
          <w:t>4.2 Lista use case'ów</w:t>
        </w:r>
        <w:r w:rsidR="007C634E">
          <w:rPr>
            <w:noProof/>
            <w:webHidden/>
          </w:rPr>
          <w:tab/>
        </w:r>
        <w:r w:rsidR="007C634E">
          <w:rPr>
            <w:noProof/>
            <w:webHidden/>
          </w:rPr>
          <w:fldChar w:fldCharType="begin"/>
        </w:r>
        <w:r w:rsidR="007C634E">
          <w:rPr>
            <w:noProof/>
            <w:webHidden/>
          </w:rPr>
          <w:instrText xml:space="preserve"> PAGEREF _Toc98504358 \h </w:instrText>
        </w:r>
        <w:r w:rsidR="007C634E">
          <w:rPr>
            <w:noProof/>
            <w:webHidden/>
          </w:rPr>
        </w:r>
        <w:r w:rsidR="007C634E">
          <w:rPr>
            <w:noProof/>
            <w:webHidden/>
          </w:rPr>
          <w:fldChar w:fldCharType="separate"/>
        </w:r>
        <w:r w:rsidR="007C634E">
          <w:rPr>
            <w:noProof/>
            <w:webHidden/>
          </w:rPr>
          <w:t>2</w:t>
        </w:r>
        <w:r w:rsidR="007C634E">
          <w:rPr>
            <w:noProof/>
            <w:webHidden/>
          </w:rPr>
          <w:fldChar w:fldCharType="end"/>
        </w:r>
      </w:hyperlink>
    </w:p>
    <w:p w14:paraId="5B25AEB9" w14:textId="77777777" w:rsidR="007C634E" w:rsidRDefault="00C95CF9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98504359" w:history="1">
        <w:r w:rsidR="007C634E" w:rsidRPr="00D74339">
          <w:rPr>
            <w:rStyle w:val="Hipercze"/>
            <w:noProof/>
          </w:rPr>
          <w:t>4.3 Diagram use case'ów UML</w:t>
        </w:r>
        <w:r w:rsidR="007C634E">
          <w:rPr>
            <w:noProof/>
            <w:webHidden/>
          </w:rPr>
          <w:tab/>
        </w:r>
        <w:r w:rsidR="007C634E">
          <w:rPr>
            <w:noProof/>
            <w:webHidden/>
          </w:rPr>
          <w:fldChar w:fldCharType="begin"/>
        </w:r>
        <w:r w:rsidR="007C634E">
          <w:rPr>
            <w:noProof/>
            <w:webHidden/>
          </w:rPr>
          <w:instrText xml:space="preserve"> PAGEREF _Toc98504359 \h </w:instrText>
        </w:r>
        <w:r w:rsidR="007C634E">
          <w:rPr>
            <w:noProof/>
            <w:webHidden/>
          </w:rPr>
        </w:r>
        <w:r w:rsidR="007C634E">
          <w:rPr>
            <w:noProof/>
            <w:webHidden/>
          </w:rPr>
          <w:fldChar w:fldCharType="separate"/>
        </w:r>
        <w:r w:rsidR="007C634E">
          <w:rPr>
            <w:noProof/>
            <w:webHidden/>
          </w:rPr>
          <w:t>2</w:t>
        </w:r>
        <w:r w:rsidR="007C634E">
          <w:rPr>
            <w:noProof/>
            <w:webHidden/>
          </w:rPr>
          <w:fldChar w:fldCharType="end"/>
        </w:r>
      </w:hyperlink>
    </w:p>
    <w:p w14:paraId="4FACD15D" w14:textId="77777777" w:rsidR="007C634E" w:rsidRDefault="00C95CF9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98504360" w:history="1">
        <w:r w:rsidR="007C634E" w:rsidRPr="00D74339">
          <w:rPr>
            <w:rStyle w:val="Hipercze"/>
            <w:noProof/>
          </w:rPr>
          <w:t>4.4 Specyfikacja use case’ów [Sporządzić listę napisanych use case’ów. Use case’y w formie załączników.]</w:t>
        </w:r>
        <w:r w:rsidR="007C634E">
          <w:rPr>
            <w:noProof/>
            <w:webHidden/>
          </w:rPr>
          <w:tab/>
        </w:r>
        <w:r w:rsidR="007C634E">
          <w:rPr>
            <w:noProof/>
            <w:webHidden/>
          </w:rPr>
          <w:fldChar w:fldCharType="begin"/>
        </w:r>
        <w:r w:rsidR="007C634E">
          <w:rPr>
            <w:noProof/>
            <w:webHidden/>
          </w:rPr>
          <w:instrText xml:space="preserve"> PAGEREF _Toc98504360 \h </w:instrText>
        </w:r>
        <w:r w:rsidR="007C634E">
          <w:rPr>
            <w:noProof/>
            <w:webHidden/>
          </w:rPr>
        </w:r>
        <w:r w:rsidR="007C634E">
          <w:rPr>
            <w:noProof/>
            <w:webHidden/>
          </w:rPr>
          <w:fldChar w:fldCharType="separate"/>
        </w:r>
        <w:r w:rsidR="007C634E">
          <w:rPr>
            <w:noProof/>
            <w:webHidden/>
          </w:rPr>
          <w:t>2</w:t>
        </w:r>
        <w:r w:rsidR="007C634E">
          <w:rPr>
            <w:noProof/>
            <w:webHidden/>
          </w:rPr>
          <w:fldChar w:fldCharType="end"/>
        </w:r>
      </w:hyperlink>
    </w:p>
    <w:p w14:paraId="33E8B4AD" w14:textId="77777777" w:rsidR="007C634E" w:rsidRDefault="00C95CF9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98504361" w:history="1">
        <w:r w:rsidR="007C634E" w:rsidRPr="00D74339">
          <w:rPr>
            <w:rStyle w:val="Hipercze"/>
            <w:noProof/>
          </w:rPr>
          <w:t>4.5 Diagramy aktywności UML dla use case’ów</w:t>
        </w:r>
        <w:r w:rsidR="007C634E">
          <w:rPr>
            <w:noProof/>
            <w:webHidden/>
          </w:rPr>
          <w:tab/>
        </w:r>
        <w:r w:rsidR="007C634E">
          <w:rPr>
            <w:noProof/>
            <w:webHidden/>
          </w:rPr>
          <w:fldChar w:fldCharType="begin"/>
        </w:r>
        <w:r w:rsidR="007C634E">
          <w:rPr>
            <w:noProof/>
            <w:webHidden/>
          </w:rPr>
          <w:instrText xml:space="preserve"> PAGEREF _Toc98504361 \h </w:instrText>
        </w:r>
        <w:r w:rsidR="007C634E">
          <w:rPr>
            <w:noProof/>
            <w:webHidden/>
          </w:rPr>
        </w:r>
        <w:r w:rsidR="007C634E">
          <w:rPr>
            <w:noProof/>
            <w:webHidden/>
          </w:rPr>
          <w:fldChar w:fldCharType="separate"/>
        </w:r>
        <w:r w:rsidR="007C634E">
          <w:rPr>
            <w:noProof/>
            <w:webHidden/>
          </w:rPr>
          <w:t>2</w:t>
        </w:r>
        <w:r w:rsidR="007C634E">
          <w:rPr>
            <w:noProof/>
            <w:webHidden/>
          </w:rPr>
          <w:fldChar w:fldCharType="end"/>
        </w:r>
      </w:hyperlink>
    </w:p>
    <w:p w14:paraId="01682D2A" w14:textId="77777777" w:rsidR="007C634E" w:rsidRDefault="00C95CF9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98504362" w:history="1">
        <w:r w:rsidR="007C634E" w:rsidRPr="00D74339">
          <w:rPr>
            <w:rStyle w:val="Hipercze"/>
            <w:noProof/>
          </w:rPr>
          <w:t>5. Analiza wymagań niefunkcjonalnych</w:t>
        </w:r>
        <w:r w:rsidR="007C634E">
          <w:rPr>
            <w:noProof/>
            <w:webHidden/>
          </w:rPr>
          <w:tab/>
        </w:r>
        <w:r w:rsidR="007C634E">
          <w:rPr>
            <w:noProof/>
            <w:webHidden/>
          </w:rPr>
          <w:fldChar w:fldCharType="begin"/>
        </w:r>
        <w:r w:rsidR="007C634E">
          <w:rPr>
            <w:noProof/>
            <w:webHidden/>
          </w:rPr>
          <w:instrText xml:space="preserve"> PAGEREF _Toc98504362 \h </w:instrText>
        </w:r>
        <w:r w:rsidR="007C634E">
          <w:rPr>
            <w:noProof/>
            <w:webHidden/>
          </w:rPr>
        </w:r>
        <w:r w:rsidR="007C634E">
          <w:rPr>
            <w:noProof/>
            <w:webHidden/>
          </w:rPr>
          <w:fldChar w:fldCharType="separate"/>
        </w:r>
        <w:r w:rsidR="007C634E">
          <w:rPr>
            <w:noProof/>
            <w:webHidden/>
          </w:rPr>
          <w:t>2</w:t>
        </w:r>
        <w:r w:rsidR="007C634E">
          <w:rPr>
            <w:noProof/>
            <w:webHidden/>
          </w:rPr>
          <w:fldChar w:fldCharType="end"/>
        </w:r>
      </w:hyperlink>
    </w:p>
    <w:p w14:paraId="14994F58" w14:textId="77777777" w:rsidR="007C634E" w:rsidRDefault="00C95CF9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98504363" w:history="1">
        <w:r w:rsidR="007C634E" w:rsidRPr="00D74339">
          <w:rPr>
            <w:rStyle w:val="Hipercze"/>
            <w:noProof/>
          </w:rPr>
          <w:t>5.1 Interfejsy użytkownika</w:t>
        </w:r>
        <w:r w:rsidR="007C634E">
          <w:rPr>
            <w:noProof/>
            <w:webHidden/>
          </w:rPr>
          <w:tab/>
        </w:r>
        <w:r w:rsidR="007C634E">
          <w:rPr>
            <w:noProof/>
            <w:webHidden/>
          </w:rPr>
          <w:fldChar w:fldCharType="begin"/>
        </w:r>
        <w:r w:rsidR="007C634E">
          <w:rPr>
            <w:noProof/>
            <w:webHidden/>
          </w:rPr>
          <w:instrText xml:space="preserve"> PAGEREF _Toc98504363 \h </w:instrText>
        </w:r>
        <w:r w:rsidR="007C634E">
          <w:rPr>
            <w:noProof/>
            <w:webHidden/>
          </w:rPr>
        </w:r>
        <w:r w:rsidR="007C634E">
          <w:rPr>
            <w:noProof/>
            <w:webHidden/>
          </w:rPr>
          <w:fldChar w:fldCharType="separate"/>
        </w:r>
        <w:r w:rsidR="007C634E">
          <w:rPr>
            <w:noProof/>
            <w:webHidden/>
          </w:rPr>
          <w:t>2</w:t>
        </w:r>
        <w:r w:rsidR="007C634E">
          <w:rPr>
            <w:noProof/>
            <w:webHidden/>
          </w:rPr>
          <w:fldChar w:fldCharType="end"/>
        </w:r>
      </w:hyperlink>
    </w:p>
    <w:p w14:paraId="5885A774" w14:textId="77777777" w:rsidR="007C634E" w:rsidRDefault="00C95CF9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98504364" w:history="1">
        <w:r w:rsidR="007C634E" w:rsidRPr="00D74339">
          <w:rPr>
            <w:rStyle w:val="Hipercze"/>
            <w:noProof/>
          </w:rPr>
          <w:t>5.2 Interfejsy sprzętowe</w:t>
        </w:r>
        <w:r w:rsidR="007C634E">
          <w:rPr>
            <w:noProof/>
            <w:webHidden/>
          </w:rPr>
          <w:tab/>
        </w:r>
        <w:r w:rsidR="007C634E">
          <w:rPr>
            <w:noProof/>
            <w:webHidden/>
          </w:rPr>
          <w:fldChar w:fldCharType="begin"/>
        </w:r>
        <w:r w:rsidR="007C634E">
          <w:rPr>
            <w:noProof/>
            <w:webHidden/>
          </w:rPr>
          <w:instrText xml:space="preserve"> PAGEREF _Toc98504364 \h </w:instrText>
        </w:r>
        <w:r w:rsidR="007C634E">
          <w:rPr>
            <w:noProof/>
            <w:webHidden/>
          </w:rPr>
        </w:r>
        <w:r w:rsidR="007C634E">
          <w:rPr>
            <w:noProof/>
            <w:webHidden/>
          </w:rPr>
          <w:fldChar w:fldCharType="separate"/>
        </w:r>
        <w:r w:rsidR="007C634E">
          <w:rPr>
            <w:noProof/>
            <w:webHidden/>
          </w:rPr>
          <w:t>2</w:t>
        </w:r>
        <w:r w:rsidR="007C634E">
          <w:rPr>
            <w:noProof/>
            <w:webHidden/>
          </w:rPr>
          <w:fldChar w:fldCharType="end"/>
        </w:r>
      </w:hyperlink>
    </w:p>
    <w:p w14:paraId="1A75F33C" w14:textId="77777777" w:rsidR="007C634E" w:rsidRDefault="00C95CF9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98504365" w:history="1">
        <w:r w:rsidR="007C634E" w:rsidRPr="00D74339">
          <w:rPr>
            <w:rStyle w:val="Hipercze"/>
            <w:noProof/>
          </w:rPr>
          <w:t>5.3 Interfejsy komunikacyjne</w:t>
        </w:r>
        <w:r w:rsidR="007C634E">
          <w:rPr>
            <w:noProof/>
            <w:webHidden/>
          </w:rPr>
          <w:tab/>
        </w:r>
        <w:r w:rsidR="007C634E">
          <w:rPr>
            <w:noProof/>
            <w:webHidden/>
          </w:rPr>
          <w:fldChar w:fldCharType="begin"/>
        </w:r>
        <w:r w:rsidR="007C634E">
          <w:rPr>
            <w:noProof/>
            <w:webHidden/>
          </w:rPr>
          <w:instrText xml:space="preserve"> PAGEREF _Toc98504365 \h </w:instrText>
        </w:r>
        <w:r w:rsidR="007C634E">
          <w:rPr>
            <w:noProof/>
            <w:webHidden/>
          </w:rPr>
        </w:r>
        <w:r w:rsidR="007C634E">
          <w:rPr>
            <w:noProof/>
            <w:webHidden/>
          </w:rPr>
          <w:fldChar w:fldCharType="separate"/>
        </w:r>
        <w:r w:rsidR="007C634E">
          <w:rPr>
            <w:noProof/>
            <w:webHidden/>
          </w:rPr>
          <w:t>2</w:t>
        </w:r>
        <w:r w:rsidR="007C634E">
          <w:rPr>
            <w:noProof/>
            <w:webHidden/>
          </w:rPr>
          <w:fldChar w:fldCharType="end"/>
        </w:r>
      </w:hyperlink>
    </w:p>
    <w:p w14:paraId="3A00F7C0" w14:textId="77777777" w:rsidR="007C634E" w:rsidRDefault="00C95CF9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98504366" w:history="1">
        <w:r w:rsidR="007C634E" w:rsidRPr="00D74339">
          <w:rPr>
            <w:rStyle w:val="Hipercze"/>
            <w:noProof/>
          </w:rPr>
          <w:t>5.4 Interfejsy programowe</w:t>
        </w:r>
        <w:r w:rsidR="007C634E">
          <w:rPr>
            <w:noProof/>
            <w:webHidden/>
          </w:rPr>
          <w:tab/>
        </w:r>
        <w:r w:rsidR="007C634E">
          <w:rPr>
            <w:noProof/>
            <w:webHidden/>
          </w:rPr>
          <w:fldChar w:fldCharType="begin"/>
        </w:r>
        <w:r w:rsidR="007C634E">
          <w:rPr>
            <w:noProof/>
            <w:webHidden/>
          </w:rPr>
          <w:instrText xml:space="preserve"> PAGEREF _Toc98504366 \h </w:instrText>
        </w:r>
        <w:r w:rsidR="007C634E">
          <w:rPr>
            <w:noProof/>
            <w:webHidden/>
          </w:rPr>
        </w:r>
        <w:r w:rsidR="007C634E">
          <w:rPr>
            <w:noProof/>
            <w:webHidden/>
          </w:rPr>
          <w:fldChar w:fldCharType="separate"/>
        </w:r>
        <w:r w:rsidR="007C634E">
          <w:rPr>
            <w:noProof/>
            <w:webHidden/>
          </w:rPr>
          <w:t>2</w:t>
        </w:r>
        <w:r w:rsidR="007C634E">
          <w:rPr>
            <w:noProof/>
            <w:webHidden/>
          </w:rPr>
          <w:fldChar w:fldCharType="end"/>
        </w:r>
      </w:hyperlink>
    </w:p>
    <w:p w14:paraId="522D4802" w14:textId="77777777" w:rsidR="007C634E" w:rsidRDefault="00C95CF9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98504367" w:history="1">
        <w:r w:rsidR="007C634E" w:rsidRPr="00D74339">
          <w:rPr>
            <w:rStyle w:val="Hipercze"/>
            <w:noProof/>
          </w:rPr>
          <w:t>6. Analiza wymagań dotyczących jakości modelowanego systemu</w:t>
        </w:r>
        <w:r w:rsidR="007C634E">
          <w:rPr>
            <w:noProof/>
            <w:webHidden/>
          </w:rPr>
          <w:tab/>
        </w:r>
        <w:r w:rsidR="007C634E">
          <w:rPr>
            <w:noProof/>
            <w:webHidden/>
          </w:rPr>
          <w:fldChar w:fldCharType="begin"/>
        </w:r>
        <w:r w:rsidR="007C634E">
          <w:rPr>
            <w:noProof/>
            <w:webHidden/>
          </w:rPr>
          <w:instrText xml:space="preserve"> PAGEREF _Toc98504367 \h </w:instrText>
        </w:r>
        <w:r w:rsidR="007C634E">
          <w:rPr>
            <w:noProof/>
            <w:webHidden/>
          </w:rPr>
        </w:r>
        <w:r w:rsidR="007C634E">
          <w:rPr>
            <w:noProof/>
            <w:webHidden/>
          </w:rPr>
          <w:fldChar w:fldCharType="separate"/>
        </w:r>
        <w:r w:rsidR="007C634E">
          <w:rPr>
            <w:noProof/>
            <w:webHidden/>
          </w:rPr>
          <w:t>2</w:t>
        </w:r>
        <w:r w:rsidR="007C634E">
          <w:rPr>
            <w:noProof/>
            <w:webHidden/>
          </w:rPr>
          <w:fldChar w:fldCharType="end"/>
        </w:r>
      </w:hyperlink>
    </w:p>
    <w:p w14:paraId="2E30449A" w14:textId="77777777" w:rsidR="007C634E" w:rsidRDefault="00C95CF9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98504368" w:history="1">
        <w:r w:rsidR="007C634E" w:rsidRPr="00D74339">
          <w:rPr>
            <w:rStyle w:val="Hipercze"/>
            <w:noProof/>
          </w:rPr>
          <w:t>7. Analiza warunków serwisowania</w:t>
        </w:r>
        <w:r w:rsidR="007C634E">
          <w:rPr>
            <w:noProof/>
            <w:webHidden/>
          </w:rPr>
          <w:tab/>
        </w:r>
        <w:r w:rsidR="007C634E">
          <w:rPr>
            <w:noProof/>
            <w:webHidden/>
          </w:rPr>
          <w:fldChar w:fldCharType="begin"/>
        </w:r>
        <w:r w:rsidR="007C634E">
          <w:rPr>
            <w:noProof/>
            <w:webHidden/>
          </w:rPr>
          <w:instrText xml:space="preserve"> PAGEREF _Toc98504368 \h </w:instrText>
        </w:r>
        <w:r w:rsidR="007C634E">
          <w:rPr>
            <w:noProof/>
            <w:webHidden/>
          </w:rPr>
        </w:r>
        <w:r w:rsidR="007C634E">
          <w:rPr>
            <w:noProof/>
            <w:webHidden/>
          </w:rPr>
          <w:fldChar w:fldCharType="separate"/>
        </w:r>
        <w:r w:rsidR="007C634E">
          <w:rPr>
            <w:noProof/>
            <w:webHidden/>
          </w:rPr>
          <w:t>2</w:t>
        </w:r>
        <w:r w:rsidR="007C634E">
          <w:rPr>
            <w:noProof/>
            <w:webHidden/>
          </w:rPr>
          <w:fldChar w:fldCharType="end"/>
        </w:r>
      </w:hyperlink>
    </w:p>
    <w:p w14:paraId="0CC4938D" w14:textId="77777777" w:rsidR="007C634E" w:rsidRDefault="00C95CF9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98504369" w:history="1">
        <w:r w:rsidR="007C634E" w:rsidRPr="00D74339">
          <w:rPr>
            <w:rStyle w:val="Hipercze"/>
            <w:noProof/>
          </w:rPr>
          <w:t>8. Analiza ograniczeń architektury systemu</w:t>
        </w:r>
        <w:r w:rsidR="007C634E">
          <w:rPr>
            <w:noProof/>
            <w:webHidden/>
          </w:rPr>
          <w:tab/>
        </w:r>
        <w:r w:rsidR="007C634E">
          <w:rPr>
            <w:noProof/>
            <w:webHidden/>
          </w:rPr>
          <w:fldChar w:fldCharType="begin"/>
        </w:r>
        <w:r w:rsidR="007C634E">
          <w:rPr>
            <w:noProof/>
            <w:webHidden/>
          </w:rPr>
          <w:instrText xml:space="preserve"> PAGEREF _Toc98504369 \h </w:instrText>
        </w:r>
        <w:r w:rsidR="007C634E">
          <w:rPr>
            <w:noProof/>
            <w:webHidden/>
          </w:rPr>
        </w:r>
        <w:r w:rsidR="007C634E">
          <w:rPr>
            <w:noProof/>
            <w:webHidden/>
          </w:rPr>
          <w:fldChar w:fldCharType="separate"/>
        </w:r>
        <w:r w:rsidR="007C634E">
          <w:rPr>
            <w:noProof/>
            <w:webHidden/>
          </w:rPr>
          <w:t>2</w:t>
        </w:r>
        <w:r w:rsidR="007C634E">
          <w:rPr>
            <w:noProof/>
            <w:webHidden/>
          </w:rPr>
          <w:fldChar w:fldCharType="end"/>
        </w:r>
      </w:hyperlink>
    </w:p>
    <w:p w14:paraId="6C5D4643" w14:textId="77777777" w:rsidR="007C634E" w:rsidRDefault="00C95CF9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98504370" w:history="1">
        <w:r w:rsidR="007C634E" w:rsidRPr="00D74339">
          <w:rPr>
            <w:rStyle w:val="Hipercze"/>
            <w:noProof/>
          </w:rPr>
          <w:t>9. Model bazy danych</w:t>
        </w:r>
        <w:r w:rsidR="007C634E">
          <w:rPr>
            <w:noProof/>
            <w:webHidden/>
          </w:rPr>
          <w:tab/>
        </w:r>
        <w:r w:rsidR="007C634E">
          <w:rPr>
            <w:noProof/>
            <w:webHidden/>
          </w:rPr>
          <w:fldChar w:fldCharType="begin"/>
        </w:r>
        <w:r w:rsidR="007C634E">
          <w:rPr>
            <w:noProof/>
            <w:webHidden/>
          </w:rPr>
          <w:instrText xml:space="preserve"> PAGEREF _Toc98504370 \h </w:instrText>
        </w:r>
        <w:r w:rsidR="007C634E">
          <w:rPr>
            <w:noProof/>
            <w:webHidden/>
          </w:rPr>
        </w:r>
        <w:r w:rsidR="007C634E">
          <w:rPr>
            <w:noProof/>
            <w:webHidden/>
          </w:rPr>
          <w:fldChar w:fldCharType="separate"/>
        </w:r>
        <w:r w:rsidR="007C634E">
          <w:rPr>
            <w:noProof/>
            <w:webHidden/>
          </w:rPr>
          <w:t>2</w:t>
        </w:r>
        <w:r w:rsidR="007C634E">
          <w:rPr>
            <w:noProof/>
            <w:webHidden/>
          </w:rPr>
          <w:fldChar w:fldCharType="end"/>
        </w:r>
      </w:hyperlink>
    </w:p>
    <w:p w14:paraId="515D6177" w14:textId="77777777" w:rsidR="007C634E" w:rsidRDefault="00C95CF9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98504371" w:history="1">
        <w:r w:rsidR="007C634E" w:rsidRPr="00D74339">
          <w:rPr>
            <w:rStyle w:val="Hipercze"/>
            <w:noProof/>
          </w:rPr>
          <w:t>9.1 Specyfikacja atrybutów bazy danych</w:t>
        </w:r>
        <w:r w:rsidR="007C634E">
          <w:rPr>
            <w:noProof/>
            <w:webHidden/>
          </w:rPr>
          <w:tab/>
        </w:r>
        <w:r w:rsidR="007C634E">
          <w:rPr>
            <w:noProof/>
            <w:webHidden/>
          </w:rPr>
          <w:fldChar w:fldCharType="begin"/>
        </w:r>
        <w:r w:rsidR="007C634E">
          <w:rPr>
            <w:noProof/>
            <w:webHidden/>
          </w:rPr>
          <w:instrText xml:space="preserve"> PAGEREF _Toc98504371 \h </w:instrText>
        </w:r>
        <w:r w:rsidR="007C634E">
          <w:rPr>
            <w:noProof/>
            <w:webHidden/>
          </w:rPr>
        </w:r>
        <w:r w:rsidR="007C634E">
          <w:rPr>
            <w:noProof/>
            <w:webHidden/>
          </w:rPr>
          <w:fldChar w:fldCharType="separate"/>
        </w:r>
        <w:r w:rsidR="007C634E">
          <w:rPr>
            <w:noProof/>
            <w:webHidden/>
          </w:rPr>
          <w:t>2</w:t>
        </w:r>
        <w:r w:rsidR="007C634E">
          <w:rPr>
            <w:noProof/>
            <w:webHidden/>
          </w:rPr>
          <w:fldChar w:fldCharType="end"/>
        </w:r>
      </w:hyperlink>
    </w:p>
    <w:p w14:paraId="0670E614" w14:textId="77777777" w:rsidR="007C634E" w:rsidRDefault="00C95CF9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98504372" w:history="1">
        <w:r w:rsidR="007C634E" w:rsidRPr="00D74339">
          <w:rPr>
            <w:rStyle w:val="Hipercze"/>
            <w:noProof/>
          </w:rPr>
          <w:t>9.2 Specyfikacja operacji na danych</w:t>
        </w:r>
        <w:r w:rsidR="007C634E">
          <w:rPr>
            <w:noProof/>
            <w:webHidden/>
          </w:rPr>
          <w:tab/>
        </w:r>
        <w:r w:rsidR="007C634E">
          <w:rPr>
            <w:noProof/>
            <w:webHidden/>
          </w:rPr>
          <w:fldChar w:fldCharType="begin"/>
        </w:r>
        <w:r w:rsidR="007C634E">
          <w:rPr>
            <w:noProof/>
            <w:webHidden/>
          </w:rPr>
          <w:instrText xml:space="preserve"> PAGEREF _Toc98504372 \h </w:instrText>
        </w:r>
        <w:r w:rsidR="007C634E">
          <w:rPr>
            <w:noProof/>
            <w:webHidden/>
          </w:rPr>
        </w:r>
        <w:r w:rsidR="007C634E">
          <w:rPr>
            <w:noProof/>
            <w:webHidden/>
          </w:rPr>
          <w:fldChar w:fldCharType="separate"/>
        </w:r>
        <w:r w:rsidR="007C634E">
          <w:rPr>
            <w:noProof/>
            <w:webHidden/>
          </w:rPr>
          <w:t>3</w:t>
        </w:r>
        <w:r w:rsidR="007C634E">
          <w:rPr>
            <w:noProof/>
            <w:webHidden/>
          </w:rPr>
          <w:fldChar w:fldCharType="end"/>
        </w:r>
      </w:hyperlink>
    </w:p>
    <w:p w14:paraId="34374A8F" w14:textId="77777777" w:rsidR="007C634E" w:rsidRDefault="00C95CF9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98504373" w:history="1">
        <w:r w:rsidR="007C634E" w:rsidRPr="00D74339">
          <w:rPr>
            <w:rStyle w:val="Hipercze"/>
            <w:noProof/>
          </w:rPr>
          <w:t>9.3 Specyfikacja reguł poprawności i zgodności typów danych [Specyfikacja atrybutów relacji, domeny łączników.]</w:t>
        </w:r>
        <w:r w:rsidR="007C634E">
          <w:rPr>
            <w:noProof/>
            <w:webHidden/>
          </w:rPr>
          <w:tab/>
        </w:r>
        <w:r w:rsidR="007C634E">
          <w:rPr>
            <w:noProof/>
            <w:webHidden/>
          </w:rPr>
          <w:fldChar w:fldCharType="begin"/>
        </w:r>
        <w:r w:rsidR="007C634E">
          <w:rPr>
            <w:noProof/>
            <w:webHidden/>
          </w:rPr>
          <w:instrText xml:space="preserve"> PAGEREF _Toc98504373 \h </w:instrText>
        </w:r>
        <w:r w:rsidR="007C634E">
          <w:rPr>
            <w:noProof/>
            <w:webHidden/>
          </w:rPr>
        </w:r>
        <w:r w:rsidR="007C634E">
          <w:rPr>
            <w:noProof/>
            <w:webHidden/>
          </w:rPr>
          <w:fldChar w:fldCharType="separate"/>
        </w:r>
        <w:r w:rsidR="007C634E">
          <w:rPr>
            <w:noProof/>
            <w:webHidden/>
          </w:rPr>
          <w:t>3</w:t>
        </w:r>
        <w:r w:rsidR="007C634E">
          <w:rPr>
            <w:noProof/>
            <w:webHidden/>
          </w:rPr>
          <w:fldChar w:fldCharType="end"/>
        </w:r>
      </w:hyperlink>
    </w:p>
    <w:p w14:paraId="483419C1" w14:textId="77777777" w:rsidR="007C634E" w:rsidRDefault="007C634E" w:rsidP="007C634E">
      <w:pPr>
        <w:pStyle w:val="Nagwek1"/>
      </w:pPr>
      <w:r>
        <w:fldChar w:fldCharType="end"/>
      </w:r>
    </w:p>
    <w:p w14:paraId="11CCD7BC" w14:textId="77777777" w:rsidR="007C634E" w:rsidRPr="007C634E" w:rsidRDefault="007C634E" w:rsidP="007C634E">
      <w:pPr>
        <w:pStyle w:val="Nagwek1"/>
        <w:rPr>
          <w:color w:val="000000" w:themeColor="text1"/>
          <w:sz w:val="20"/>
          <w:szCs w:val="20"/>
        </w:rPr>
      </w:pPr>
      <w:bookmarkStart w:id="0" w:name="_Toc98504353"/>
      <w:r w:rsidRPr="007C634E">
        <w:rPr>
          <w:color w:val="000000" w:themeColor="text1"/>
          <w:sz w:val="20"/>
          <w:szCs w:val="20"/>
        </w:rPr>
        <w:t>1. Wstęp</w:t>
      </w:r>
      <w:bookmarkEnd w:id="0"/>
      <w:r w:rsidRPr="007C634E">
        <w:rPr>
          <w:color w:val="000000" w:themeColor="text1"/>
          <w:sz w:val="20"/>
          <w:szCs w:val="20"/>
        </w:rPr>
        <w:t xml:space="preserve"> </w:t>
      </w:r>
    </w:p>
    <w:p w14:paraId="7A7CF9DF" w14:textId="1388F2CD" w:rsidR="007C634E" w:rsidRDefault="007C634E" w:rsidP="007C634E">
      <w:pPr>
        <w:pStyle w:val="Nagwek1"/>
        <w:rPr>
          <w:color w:val="000000" w:themeColor="text1"/>
          <w:sz w:val="20"/>
          <w:szCs w:val="20"/>
        </w:rPr>
      </w:pPr>
      <w:bookmarkStart w:id="1" w:name="_Toc98504354"/>
      <w:r w:rsidRPr="007C634E">
        <w:rPr>
          <w:color w:val="000000" w:themeColor="text1"/>
          <w:sz w:val="20"/>
          <w:szCs w:val="20"/>
        </w:rPr>
        <w:t>2. Cele analizy specyfikacji</w:t>
      </w:r>
      <w:bookmarkEnd w:id="1"/>
      <w:r w:rsidRPr="007C634E">
        <w:rPr>
          <w:color w:val="000000" w:themeColor="text1"/>
          <w:sz w:val="20"/>
          <w:szCs w:val="20"/>
        </w:rPr>
        <w:t xml:space="preserve"> </w:t>
      </w:r>
    </w:p>
    <w:p w14:paraId="07D75BA6" w14:textId="6BE3931E" w:rsidR="00A363F7" w:rsidRDefault="00A363F7" w:rsidP="00A363F7"/>
    <w:p w14:paraId="148FDF5C" w14:textId="215CBB3A" w:rsidR="00A363F7" w:rsidRPr="00A363F7" w:rsidRDefault="00A363F7" w:rsidP="00A363F7">
      <w:r>
        <w:t xml:space="preserve">Wyspecyfikowanie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’ ów, interfejsów oraz cech bazy danych na podstawie specyfikacji wymagań.</w:t>
      </w:r>
    </w:p>
    <w:p w14:paraId="278AD128" w14:textId="7D876A78" w:rsidR="007C634E" w:rsidRDefault="007C634E" w:rsidP="007C634E">
      <w:pPr>
        <w:pStyle w:val="Nagwek1"/>
        <w:rPr>
          <w:color w:val="000000" w:themeColor="text1"/>
          <w:sz w:val="20"/>
          <w:szCs w:val="20"/>
        </w:rPr>
      </w:pPr>
      <w:bookmarkStart w:id="2" w:name="_Toc98504355"/>
      <w:r w:rsidRPr="007C634E">
        <w:rPr>
          <w:color w:val="000000" w:themeColor="text1"/>
          <w:sz w:val="20"/>
          <w:szCs w:val="20"/>
        </w:rPr>
        <w:lastRenderedPageBreak/>
        <w:t>3. Zakres specyfikacji</w:t>
      </w:r>
      <w:bookmarkEnd w:id="2"/>
      <w:r w:rsidRPr="007C634E">
        <w:rPr>
          <w:color w:val="000000" w:themeColor="text1"/>
          <w:sz w:val="20"/>
          <w:szCs w:val="20"/>
        </w:rPr>
        <w:t xml:space="preserve"> </w:t>
      </w:r>
    </w:p>
    <w:p w14:paraId="4F0C8BF5" w14:textId="2F621457" w:rsidR="00A363F7" w:rsidRDefault="00A363F7" w:rsidP="00A363F7"/>
    <w:p w14:paraId="60B31B61" w14:textId="68C1D896" w:rsidR="00A363F7" w:rsidRPr="00A363F7" w:rsidRDefault="00A363F7" w:rsidP="00A363F7">
      <w:proofErr w:type="spellStart"/>
      <w:r>
        <w:t>Use</w:t>
      </w:r>
      <w:proofErr w:type="spellEnd"/>
      <w:r>
        <w:t xml:space="preserve"> </w:t>
      </w:r>
      <w:proofErr w:type="spellStart"/>
      <w:r>
        <w:t>case’y</w:t>
      </w:r>
      <w:proofErr w:type="spellEnd"/>
      <w:r>
        <w:t xml:space="preserve">, </w:t>
      </w:r>
      <w:proofErr w:type="spellStart"/>
      <w:r>
        <w:t>intefejs</w:t>
      </w:r>
      <w:proofErr w:type="spellEnd"/>
      <w:r>
        <w:t xml:space="preserve"> użytkownika, baza danych</w:t>
      </w:r>
    </w:p>
    <w:p w14:paraId="1386A9CD" w14:textId="77777777" w:rsidR="007C634E" w:rsidRPr="007C634E" w:rsidRDefault="007C634E" w:rsidP="007C634E">
      <w:pPr>
        <w:pStyle w:val="Nagwek1"/>
        <w:rPr>
          <w:color w:val="000000" w:themeColor="text1"/>
          <w:sz w:val="20"/>
          <w:szCs w:val="20"/>
        </w:rPr>
      </w:pPr>
      <w:bookmarkStart w:id="3" w:name="_Toc98504356"/>
      <w:r w:rsidRPr="007C634E">
        <w:rPr>
          <w:color w:val="000000" w:themeColor="text1"/>
          <w:sz w:val="20"/>
          <w:szCs w:val="20"/>
        </w:rPr>
        <w:t xml:space="preserve">4. Analiza wymagań funkcjonalnych - model </w:t>
      </w:r>
      <w:proofErr w:type="spellStart"/>
      <w:r w:rsidRPr="007C634E">
        <w:rPr>
          <w:color w:val="000000" w:themeColor="text1"/>
          <w:sz w:val="20"/>
          <w:szCs w:val="20"/>
        </w:rPr>
        <w:t>use</w:t>
      </w:r>
      <w:proofErr w:type="spellEnd"/>
      <w:r w:rsidRPr="007C634E">
        <w:rPr>
          <w:color w:val="000000" w:themeColor="text1"/>
          <w:sz w:val="20"/>
          <w:szCs w:val="20"/>
        </w:rPr>
        <w:t xml:space="preserve"> </w:t>
      </w:r>
      <w:proofErr w:type="spellStart"/>
      <w:r w:rsidRPr="007C634E">
        <w:rPr>
          <w:color w:val="000000" w:themeColor="text1"/>
          <w:sz w:val="20"/>
          <w:szCs w:val="20"/>
        </w:rPr>
        <w:t>case'ów</w:t>
      </w:r>
      <w:bookmarkEnd w:id="3"/>
      <w:proofErr w:type="spellEnd"/>
      <w:r w:rsidRPr="007C634E">
        <w:rPr>
          <w:color w:val="000000" w:themeColor="text1"/>
          <w:sz w:val="20"/>
          <w:szCs w:val="20"/>
        </w:rPr>
        <w:t xml:space="preserve"> </w:t>
      </w:r>
    </w:p>
    <w:p w14:paraId="302CCEC7" w14:textId="57FE9E4E" w:rsidR="007C634E" w:rsidRDefault="007C634E" w:rsidP="007C634E">
      <w:pPr>
        <w:pStyle w:val="Nagwek2"/>
        <w:rPr>
          <w:color w:val="000000" w:themeColor="text1"/>
          <w:sz w:val="20"/>
          <w:szCs w:val="20"/>
        </w:rPr>
      </w:pPr>
      <w:bookmarkStart w:id="4" w:name="_Toc98504357"/>
      <w:r w:rsidRPr="007C634E">
        <w:rPr>
          <w:color w:val="000000" w:themeColor="text1"/>
          <w:sz w:val="20"/>
          <w:szCs w:val="20"/>
        </w:rPr>
        <w:t>4.1 Specyfikacja aktorów</w:t>
      </w:r>
      <w:bookmarkEnd w:id="4"/>
      <w:r w:rsidRPr="007C634E">
        <w:rPr>
          <w:color w:val="000000" w:themeColor="text1"/>
          <w:sz w:val="20"/>
          <w:szCs w:val="20"/>
        </w:rPr>
        <w:t xml:space="preserve"> </w:t>
      </w:r>
    </w:p>
    <w:p w14:paraId="62C69A47" w14:textId="4246056D" w:rsidR="003A7E30" w:rsidRPr="003A7E30" w:rsidRDefault="003A7E30" w:rsidP="003A7E30">
      <w:r>
        <w:t>Wyspecyfikowanych dwóch aktorów:</w:t>
      </w:r>
      <w:r>
        <w:br/>
        <w:t>Pracownik, Klient</w:t>
      </w:r>
    </w:p>
    <w:p w14:paraId="42056FB3" w14:textId="134B0C21" w:rsidR="007C634E" w:rsidRDefault="007C634E" w:rsidP="007C634E">
      <w:pPr>
        <w:pStyle w:val="Nagwek2"/>
        <w:rPr>
          <w:color w:val="000000" w:themeColor="text1"/>
          <w:sz w:val="20"/>
          <w:szCs w:val="20"/>
        </w:rPr>
      </w:pPr>
      <w:bookmarkStart w:id="5" w:name="_Toc98504358"/>
      <w:r w:rsidRPr="007C634E">
        <w:rPr>
          <w:color w:val="000000" w:themeColor="text1"/>
          <w:sz w:val="20"/>
          <w:szCs w:val="20"/>
        </w:rPr>
        <w:t xml:space="preserve">4.2 Lista </w:t>
      </w:r>
      <w:proofErr w:type="spellStart"/>
      <w:r w:rsidRPr="007C634E">
        <w:rPr>
          <w:color w:val="000000" w:themeColor="text1"/>
          <w:sz w:val="20"/>
          <w:szCs w:val="20"/>
        </w:rPr>
        <w:t>use</w:t>
      </w:r>
      <w:proofErr w:type="spellEnd"/>
      <w:r w:rsidRPr="007C634E">
        <w:rPr>
          <w:color w:val="000000" w:themeColor="text1"/>
          <w:sz w:val="20"/>
          <w:szCs w:val="20"/>
        </w:rPr>
        <w:t xml:space="preserve"> </w:t>
      </w:r>
      <w:proofErr w:type="spellStart"/>
      <w:r w:rsidRPr="007C634E">
        <w:rPr>
          <w:color w:val="000000" w:themeColor="text1"/>
          <w:sz w:val="20"/>
          <w:szCs w:val="20"/>
        </w:rPr>
        <w:t>case'ów</w:t>
      </w:r>
      <w:bookmarkEnd w:id="5"/>
      <w:proofErr w:type="spellEnd"/>
      <w:r w:rsidRPr="007C634E">
        <w:rPr>
          <w:color w:val="000000" w:themeColor="text1"/>
          <w:sz w:val="20"/>
          <w:szCs w:val="20"/>
        </w:rPr>
        <w:t xml:space="preserve"> </w:t>
      </w:r>
    </w:p>
    <w:p w14:paraId="2574DE60" w14:textId="532EEAAE" w:rsidR="00801FEB" w:rsidRPr="003A7E30" w:rsidRDefault="003A7E30" w:rsidP="003A7E30">
      <w:r>
        <w:t>1. Logowanie</w:t>
      </w:r>
      <w:r>
        <w:br/>
        <w:t xml:space="preserve">2. Modyfikowanie zawartości seansów </w:t>
      </w:r>
      <w:r>
        <w:br/>
        <w:t>3. Rezerwacja miejsc</w:t>
      </w:r>
      <w:r w:rsidR="00801FEB">
        <w:br/>
        <w:t>4. Otwarcie okna Logowanie</w:t>
      </w:r>
      <w:r w:rsidR="00801FEB">
        <w:br/>
        <w:t xml:space="preserve">5. Otwarcie okna </w:t>
      </w:r>
      <w:proofErr w:type="spellStart"/>
      <w:r w:rsidR="00801FEB">
        <w:t>MenuPracownik</w:t>
      </w:r>
      <w:proofErr w:type="spellEnd"/>
      <w:r w:rsidR="00801FEB">
        <w:br/>
        <w:t xml:space="preserve">6. Otwarcie okna </w:t>
      </w:r>
      <w:proofErr w:type="spellStart"/>
      <w:r w:rsidR="00801FEB">
        <w:t>MenuKlient</w:t>
      </w:r>
      <w:proofErr w:type="spellEnd"/>
      <w:r w:rsidR="00801FEB">
        <w:br/>
        <w:t>7. Otwarcie okna Sala1</w:t>
      </w:r>
    </w:p>
    <w:p w14:paraId="659B03D6" w14:textId="548A8365" w:rsidR="007C634E" w:rsidRDefault="007C634E" w:rsidP="007C634E">
      <w:pPr>
        <w:pStyle w:val="Nagwek2"/>
        <w:rPr>
          <w:color w:val="000000" w:themeColor="text1"/>
          <w:sz w:val="20"/>
          <w:szCs w:val="20"/>
        </w:rPr>
      </w:pPr>
      <w:bookmarkStart w:id="6" w:name="_Toc98504359"/>
      <w:r w:rsidRPr="007C634E">
        <w:rPr>
          <w:color w:val="000000" w:themeColor="text1"/>
          <w:sz w:val="20"/>
          <w:szCs w:val="20"/>
        </w:rPr>
        <w:t xml:space="preserve">4.3 Diagram </w:t>
      </w:r>
      <w:proofErr w:type="spellStart"/>
      <w:r w:rsidRPr="007C634E">
        <w:rPr>
          <w:color w:val="000000" w:themeColor="text1"/>
          <w:sz w:val="20"/>
          <w:szCs w:val="20"/>
        </w:rPr>
        <w:t>use</w:t>
      </w:r>
      <w:proofErr w:type="spellEnd"/>
      <w:r w:rsidRPr="007C634E">
        <w:rPr>
          <w:color w:val="000000" w:themeColor="text1"/>
          <w:sz w:val="20"/>
          <w:szCs w:val="20"/>
        </w:rPr>
        <w:t xml:space="preserve"> </w:t>
      </w:r>
      <w:proofErr w:type="spellStart"/>
      <w:r w:rsidRPr="007C634E">
        <w:rPr>
          <w:color w:val="000000" w:themeColor="text1"/>
          <w:sz w:val="20"/>
          <w:szCs w:val="20"/>
        </w:rPr>
        <w:t>case'ów</w:t>
      </w:r>
      <w:proofErr w:type="spellEnd"/>
      <w:r w:rsidRPr="007C634E">
        <w:rPr>
          <w:color w:val="000000" w:themeColor="text1"/>
          <w:sz w:val="20"/>
          <w:szCs w:val="20"/>
        </w:rPr>
        <w:t xml:space="preserve"> UML</w:t>
      </w:r>
      <w:bookmarkEnd w:id="6"/>
      <w:r w:rsidRPr="007C634E">
        <w:rPr>
          <w:color w:val="000000" w:themeColor="text1"/>
          <w:sz w:val="20"/>
          <w:szCs w:val="20"/>
        </w:rPr>
        <w:t xml:space="preserve"> </w:t>
      </w:r>
    </w:p>
    <w:p w14:paraId="13ACF47B" w14:textId="6C6FDFEC" w:rsidR="003A7E30" w:rsidRPr="003A7E30" w:rsidRDefault="00C077D8" w:rsidP="003A7E30">
      <w:r>
        <w:rPr>
          <w:noProof/>
        </w:rPr>
        <w:drawing>
          <wp:inline distT="0" distB="0" distL="0" distR="0" wp14:anchorId="1AEE4A9C" wp14:editId="42B10F79">
            <wp:extent cx="5759450" cy="43942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F1278" w14:textId="77777777" w:rsidR="007C634E" w:rsidRPr="007C634E" w:rsidRDefault="007C634E" w:rsidP="007C634E">
      <w:pPr>
        <w:pStyle w:val="Nagwek2"/>
        <w:rPr>
          <w:color w:val="000000" w:themeColor="text1"/>
          <w:sz w:val="20"/>
          <w:szCs w:val="20"/>
        </w:rPr>
      </w:pPr>
      <w:bookmarkStart w:id="7" w:name="_Toc98504360"/>
      <w:r w:rsidRPr="007C634E">
        <w:rPr>
          <w:color w:val="000000" w:themeColor="text1"/>
          <w:sz w:val="20"/>
          <w:szCs w:val="20"/>
        </w:rPr>
        <w:lastRenderedPageBreak/>
        <w:t xml:space="preserve">4.4 Specyfikacja </w:t>
      </w:r>
      <w:proofErr w:type="spellStart"/>
      <w:r w:rsidRPr="007C634E">
        <w:rPr>
          <w:color w:val="000000" w:themeColor="text1"/>
          <w:sz w:val="20"/>
          <w:szCs w:val="20"/>
        </w:rPr>
        <w:t>use</w:t>
      </w:r>
      <w:proofErr w:type="spellEnd"/>
      <w:r w:rsidRPr="007C634E">
        <w:rPr>
          <w:color w:val="000000" w:themeColor="text1"/>
          <w:sz w:val="20"/>
          <w:szCs w:val="20"/>
        </w:rPr>
        <w:t xml:space="preserve"> </w:t>
      </w:r>
      <w:proofErr w:type="spellStart"/>
      <w:r w:rsidRPr="007C634E">
        <w:rPr>
          <w:color w:val="000000" w:themeColor="text1"/>
          <w:sz w:val="20"/>
          <w:szCs w:val="20"/>
        </w:rPr>
        <w:t>case’ów</w:t>
      </w:r>
      <w:proofErr w:type="spellEnd"/>
      <w:r w:rsidRPr="007C634E">
        <w:rPr>
          <w:color w:val="000000" w:themeColor="text1"/>
          <w:sz w:val="20"/>
          <w:szCs w:val="20"/>
        </w:rPr>
        <w:t xml:space="preserve"> </w:t>
      </w:r>
    </w:p>
    <w:bookmarkEnd w:id="7"/>
    <w:p w14:paraId="1CA44463" w14:textId="756792B6" w:rsidR="007C634E" w:rsidRDefault="007C634E" w:rsidP="007C634E">
      <w:pPr>
        <w:pStyle w:val="Nagwek2"/>
        <w:rPr>
          <w:iCs/>
          <w:sz w:val="20"/>
          <w:szCs w:val="20"/>
        </w:rPr>
      </w:pPr>
    </w:p>
    <w:p w14:paraId="217446E1" w14:textId="7B6020BC" w:rsidR="005E3884" w:rsidRDefault="005E3884" w:rsidP="005E3884">
      <w:r>
        <w:t xml:space="preserve">1. Logowanie zawarta w pliku: </w:t>
      </w:r>
      <w:r>
        <w:br/>
      </w:r>
      <w:proofErr w:type="spellStart"/>
      <w:r w:rsidR="00026DF2" w:rsidRPr="00026DF2">
        <w:t>Use</w:t>
      </w:r>
      <w:proofErr w:type="spellEnd"/>
      <w:r w:rsidR="00026DF2" w:rsidRPr="00026DF2">
        <w:t xml:space="preserve"> </w:t>
      </w:r>
      <w:proofErr w:type="spellStart"/>
      <w:r w:rsidR="00026DF2" w:rsidRPr="00026DF2">
        <w:t>case</w:t>
      </w:r>
      <w:proofErr w:type="spellEnd"/>
      <w:r w:rsidR="00026DF2" w:rsidRPr="00026DF2">
        <w:t xml:space="preserve"> Logowanie v.2022.06.28</w:t>
      </w:r>
      <w:r w:rsidR="00026DF2">
        <w:br/>
        <w:t>2. Modyfikowanie zawartości seansów zawarta w pliku:</w:t>
      </w:r>
      <w:r w:rsidR="00026DF2">
        <w:br/>
      </w:r>
      <w:proofErr w:type="spellStart"/>
      <w:r w:rsidR="00026DF2" w:rsidRPr="00026DF2">
        <w:t>Use</w:t>
      </w:r>
      <w:proofErr w:type="spellEnd"/>
      <w:r w:rsidR="00026DF2" w:rsidRPr="00026DF2">
        <w:t xml:space="preserve"> </w:t>
      </w:r>
      <w:proofErr w:type="spellStart"/>
      <w:r w:rsidR="00026DF2" w:rsidRPr="00026DF2">
        <w:t>case</w:t>
      </w:r>
      <w:proofErr w:type="spellEnd"/>
      <w:r w:rsidR="00026DF2" w:rsidRPr="00026DF2">
        <w:t xml:space="preserve"> Pracownik v.2022.06.28</w:t>
      </w:r>
      <w:r w:rsidR="005820A5">
        <w:br/>
        <w:t xml:space="preserve">3. Rezerwacja miejsc zawarta w pliku: </w:t>
      </w:r>
      <w:r w:rsidR="005820A5">
        <w:br/>
      </w:r>
      <w:proofErr w:type="spellStart"/>
      <w:r w:rsidR="005820A5" w:rsidRPr="005820A5">
        <w:t>Use</w:t>
      </w:r>
      <w:proofErr w:type="spellEnd"/>
      <w:r w:rsidR="005820A5" w:rsidRPr="005820A5">
        <w:t xml:space="preserve"> </w:t>
      </w:r>
      <w:proofErr w:type="spellStart"/>
      <w:r w:rsidR="005820A5" w:rsidRPr="005820A5">
        <w:t>case</w:t>
      </w:r>
      <w:proofErr w:type="spellEnd"/>
      <w:r w:rsidR="005820A5" w:rsidRPr="005820A5">
        <w:t xml:space="preserve"> Rezerwacja Miejsc v.2022.06.28</w:t>
      </w:r>
    </w:p>
    <w:p w14:paraId="10604C66" w14:textId="77777777" w:rsidR="005820A5" w:rsidRPr="005E3884" w:rsidRDefault="005820A5" w:rsidP="005E3884"/>
    <w:p w14:paraId="64E045AE" w14:textId="48AE831C" w:rsidR="007C634E" w:rsidRDefault="007C634E" w:rsidP="007C634E">
      <w:pPr>
        <w:pStyle w:val="Nagwek2"/>
        <w:rPr>
          <w:color w:val="000000" w:themeColor="text1"/>
          <w:sz w:val="20"/>
          <w:szCs w:val="20"/>
        </w:rPr>
      </w:pPr>
      <w:bookmarkStart w:id="8" w:name="_Toc98504361"/>
      <w:r w:rsidRPr="007C634E">
        <w:rPr>
          <w:color w:val="000000" w:themeColor="text1"/>
          <w:sz w:val="20"/>
          <w:szCs w:val="20"/>
        </w:rPr>
        <w:t xml:space="preserve">4.5 Diagramy aktywności UML dla </w:t>
      </w:r>
      <w:proofErr w:type="spellStart"/>
      <w:r w:rsidRPr="007C634E">
        <w:rPr>
          <w:color w:val="000000" w:themeColor="text1"/>
          <w:sz w:val="20"/>
          <w:szCs w:val="20"/>
        </w:rPr>
        <w:t>use</w:t>
      </w:r>
      <w:proofErr w:type="spellEnd"/>
      <w:r w:rsidRPr="007C634E">
        <w:rPr>
          <w:color w:val="000000" w:themeColor="text1"/>
          <w:sz w:val="20"/>
          <w:szCs w:val="20"/>
        </w:rPr>
        <w:t xml:space="preserve"> </w:t>
      </w:r>
      <w:proofErr w:type="spellStart"/>
      <w:r w:rsidRPr="007C634E">
        <w:rPr>
          <w:color w:val="000000" w:themeColor="text1"/>
          <w:sz w:val="20"/>
          <w:szCs w:val="20"/>
        </w:rPr>
        <w:t>case’ów</w:t>
      </w:r>
      <w:bookmarkEnd w:id="8"/>
      <w:proofErr w:type="spellEnd"/>
      <w:r w:rsidRPr="007C634E">
        <w:rPr>
          <w:color w:val="000000" w:themeColor="text1"/>
          <w:sz w:val="20"/>
          <w:szCs w:val="20"/>
        </w:rPr>
        <w:t xml:space="preserve"> </w:t>
      </w:r>
    </w:p>
    <w:p w14:paraId="69E89B97" w14:textId="49C39A44" w:rsidR="00D670A7" w:rsidRPr="00D670A7" w:rsidRDefault="00D670A7" w:rsidP="00D670A7">
      <w:r>
        <w:rPr>
          <w:noProof/>
          <w:lang w:eastAsia="pl-PL"/>
        </w:rPr>
        <w:drawing>
          <wp:inline distT="0" distB="0" distL="0" distR="0" wp14:anchorId="1BA5E891" wp14:editId="03861440">
            <wp:extent cx="4210050" cy="5003800"/>
            <wp:effectExtent l="0" t="0" r="0" b="0"/>
            <wp:docPr id="3" name="Obraz 3" descr="Diagram aktywność dla 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gram aktywność dla use ca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E1B80" w14:textId="77777777" w:rsidR="007C634E" w:rsidRPr="007C634E" w:rsidRDefault="007C634E" w:rsidP="007C634E">
      <w:pPr>
        <w:pStyle w:val="Nagwek1"/>
        <w:rPr>
          <w:color w:val="000000" w:themeColor="text1"/>
          <w:sz w:val="20"/>
          <w:szCs w:val="20"/>
        </w:rPr>
      </w:pPr>
      <w:bookmarkStart w:id="9" w:name="_Toc98504362"/>
      <w:r w:rsidRPr="007C634E">
        <w:rPr>
          <w:color w:val="000000" w:themeColor="text1"/>
          <w:sz w:val="20"/>
          <w:szCs w:val="20"/>
        </w:rPr>
        <w:t>5. Analiza wymagań niefunkcjonalnych</w:t>
      </w:r>
      <w:bookmarkEnd w:id="9"/>
      <w:r w:rsidRPr="007C634E">
        <w:rPr>
          <w:color w:val="000000" w:themeColor="text1"/>
          <w:sz w:val="20"/>
          <w:szCs w:val="20"/>
        </w:rPr>
        <w:t xml:space="preserve"> </w:t>
      </w:r>
    </w:p>
    <w:p w14:paraId="05D1B793" w14:textId="7001F353" w:rsidR="007C634E" w:rsidRDefault="007C634E" w:rsidP="007C634E">
      <w:pPr>
        <w:pStyle w:val="Nagwek2"/>
        <w:rPr>
          <w:color w:val="000000" w:themeColor="text1"/>
          <w:sz w:val="20"/>
          <w:szCs w:val="20"/>
        </w:rPr>
      </w:pPr>
      <w:bookmarkStart w:id="10" w:name="_Toc98504363"/>
      <w:r w:rsidRPr="007C634E">
        <w:rPr>
          <w:color w:val="000000" w:themeColor="text1"/>
          <w:sz w:val="20"/>
          <w:szCs w:val="20"/>
        </w:rPr>
        <w:t>5.1 Interfejsy użytkownika</w:t>
      </w:r>
      <w:bookmarkEnd w:id="10"/>
      <w:r w:rsidRPr="007C634E">
        <w:rPr>
          <w:color w:val="000000" w:themeColor="text1"/>
          <w:sz w:val="20"/>
          <w:szCs w:val="20"/>
        </w:rPr>
        <w:t xml:space="preserve"> </w:t>
      </w:r>
    </w:p>
    <w:p w14:paraId="15E0A214" w14:textId="60A64108" w:rsidR="00D670A7" w:rsidRPr="00D670A7" w:rsidRDefault="00D670A7" w:rsidP="00D670A7">
      <w:r>
        <w:t xml:space="preserve">Wymagany podział na </w:t>
      </w:r>
      <w:r w:rsidR="00C95CF9">
        <w:t xml:space="preserve">5 </w:t>
      </w:r>
      <w:r>
        <w:t>okien.</w:t>
      </w:r>
      <w:r>
        <w:br/>
        <w:t xml:space="preserve">Główne okno startowe -&gt; </w:t>
      </w:r>
      <w:proofErr w:type="spellStart"/>
      <w:r>
        <w:t>WyborUzytkownika</w:t>
      </w:r>
      <w:proofErr w:type="spellEnd"/>
      <w:r>
        <w:br/>
        <w:t>Okno z logowaniem Pracownika -&gt; Logowanie</w:t>
      </w:r>
      <w:r>
        <w:br/>
        <w:t xml:space="preserve">Okno z zawartością  seansów dla Pracownika -&gt; </w:t>
      </w:r>
      <w:proofErr w:type="spellStart"/>
      <w:r>
        <w:t>MenuPracownika</w:t>
      </w:r>
      <w:proofErr w:type="spellEnd"/>
      <w:r>
        <w:br/>
      </w:r>
      <w:r>
        <w:lastRenderedPageBreak/>
        <w:t xml:space="preserve">Okno z zawartością  seansów dla </w:t>
      </w:r>
      <w:r>
        <w:t>Klienta</w:t>
      </w:r>
      <w:r>
        <w:t xml:space="preserve"> -&gt; </w:t>
      </w:r>
      <w:proofErr w:type="spellStart"/>
      <w:r>
        <w:t>Menu</w:t>
      </w:r>
      <w:r>
        <w:t>Klienta</w:t>
      </w:r>
      <w:proofErr w:type="spellEnd"/>
      <w:r>
        <w:br/>
        <w:t>Okno z rezerwacja miejsc w kinie -&gt; Sala1</w:t>
      </w:r>
    </w:p>
    <w:p w14:paraId="597C2D1C" w14:textId="77777777" w:rsidR="007C634E" w:rsidRPr="007C634E" w:rsidRDefault="007C634E" w:rsidP="007C634E">
      <w:pPr>
        <w:pStyle w:val="Nagwek2"/>
        <w:rPr>
          <w:color w:val="000000" w:themeColor="text1"/>
          <w:sz w:val="20"/>
          <w:szCs w:val="20"/>
        </w:rPr>
      </w:pPr>
      <w:bookmarkStart w:id="11" w:name="_Toc98504364"/>
      <w:r w:rsidRPr="007C634E">
        <w:rPr>
          <w:color w:val="000000" w:themeColor="text1"/>
          <w:sz w:val="20"/>
          <w:szCs w:val="20"/>
        </w:rPr>
        <w:t>5.2 Interfejsy sprzętowe</w:t>
      </w:r>
      <w:bookmarkEnd w:id="11"/>
      <w:r w:rsidRPr="007C634E">
        <w:rPr>
          <w:color w:val="000000" w:themeColor="text1"/>
          <w:sz w:val="20"/>
          <w:szCs w:val="20"/>
        </w:rPr>
        <w:t xml:space="preserve"> </w:t>
      </w:r>
    </w:p>
    <w:p w14:paraId="0BDB798B" w14:textId="77777777" w:rsidR="007C634E" w:rsidRPr="007C634E" w:rsidRDefault="007C634E" w:rsidP="007C634E">
      <w:pPr>
        <w:pStyle w:val="Nagwek2"/>
        <w:rPr>
          <w:color w:val="000000" w:themeColor="text1"/>
          <w:sz w:val="20"/>
          <w:szCs w:val="20"/>
        </w:rPr>
      </w:pPr>
      <w:bookmarkStart w:id="12" w:name="_Toc98504365"/>
      <w:r w:rsidRPr="007C634E">
        <w:rPr>
          <w:color w:val="000000" w:themeColor="text1"/>
          <w:sz w:val="20"/>
          <w:szCs w:val="20"/>
        </w:rPr>
        <w:t>5.3 Interfejsy komunikacyjne</w:t>
      </w:r>
      <w:bookmarkEnd w:id="12"/>
      <w:r w:rsidRPr="007C634E">
        <w:rPr>
          <w:color w:val="000000" w:themeColor="text1"/>
          <w:sz w:val="20"/>
          <w:szCs w:val="20"/>
        </w:rPr>
        <w:t xml:space="preserve"> </w:t>
      </w:r>
    </w:p>
    <w:p w14:paraId="7DD29253" w14:textId="77777777" w:rsidR="007C634E" w:rsidRPr="007C634E" w:rsidRDefault="007C634E" w:rsidP="007C634E">
      <w:pPr>
        <w:pStyle w:val="Nagwek2"/>
        <w:rPr>
          <w:color w:val="000000" w:themeColor="text1"/>
          <w:sz w:val="20"/>
          <w:szCs w:val="20"/>
        </w:rPr>
      </w:pPr>
      <w:bookmarkStart w:id="13" w:name="_Toc98504366"/>
      <w:r w:rsidRPr="007C634E">
        <w:rPr>
          <w:color w:val="000000" w:themeColor="text1"/>
          <w:sz w:val="20"/>
          <w:szCs w:val="20"/>
        </w:rPr>
        <w:t>5.4 Interfejsy programowe</w:t>
      </w:r>
      <w:bookmarkEnd w:id="13"/>
      <w:r w:rsidRPr="007C634E">
        <w:rPr>
          <w:color w:val="000000" w:themeColor="text1"/>
          <w:sz w:val="20"/>
          <w:szCs w:val="20"/>
        </w:rPr>
        <w:t xml:space="preserve"> </w:t>
      </w:r>
    </w:p>
    <w:p w14:paraId="12446946" w14:textId="77777777" w:rsidR="007C634E" w:rsidRPr="007C634E" w:rsidRDefault="007C634E" w:rsidP="007C634E">
      <w:pPr>
        <w:pStyle w:val="Nagwek1"/>
        <w:rPr>
          <w:color w:val="000000" w:themeColor="text1"/>
          <w:sz w:val="20"/>
          <w:szCs w:val="20"/>
        </w:rPr>
      </w:pPr>
      <w:bookmarkStart w:id="14" w:name="_Toc98504367"/>
      <w:r w:rsidRPr="007C634E">
        <w:rPr>
          <w:color w:val="000000" w:themeColor="text1"/>
          <w:sz w:val="20"/>
          <w:szCs w:val="20"/>
        </w:rPr>
        <w:t>6. Analiza wymagań dotyczących jakości modelowanego systemu</w:t>
      </w:r>
      <w:bookmarkEnd w:id="14"/>
      <w:r w:rsidRPr="007C634E">
        <w:rPr>
          <w:color w:val="000000" w:themeColor="text1"/>
          <w:sz w:val="20"/>
          <w:szCs w:val="20"/>
        </w:rPr>
        <w:t xml:space="preserve"> </w:t>
      </w:r>
    </w:p>
    <w:p w14:paraId="6587644A" w14:textId="77777777" w:rsidR="007C634E" w:rsidRPr="007C634E" w:rsidRDefault="007C634E" w:rsidP="007C634E">
      <w:pPr>
        <w:pStyle w:val="Nagwek1"/>
        <w:rPr>
          <w:color w:val="000000" w:themeColor="text1"/>
          <w:sz w:val="20"/>
          <w:szCs w:val="20"/>
        </w:rPr>
      </w:pPr>
      <w:bookmarkStart w:id="15" w:name="_Toc98504368"/>
      <w:r w:rsidRPr="007C634E">
        <w:rPr>
          <w:color w:val="000000" w:themeColor="text1"/>
          <w:sz w:val="20"/>
          <w:szCs w:val="20"/>
        </w:rPr>
        <w:t>7. Analiza warunków serwisowania</w:t>
      </w:r>
      <w:bookmarkEnd w:id="15"/>
      <w:r w:rsidRPr="007C634E">
        <w:rPr>
          <w:color w:val="000000" w:themeColor="text1"/>
          <w:sz w:val="20"/>
          <w:szCs w:val="20"/>
        </w:rPr>
        <w:t xml:space="preserve"> </w:t>
      </w:r>
    </w:p>
    <w:p w14:paraId="161F5E20" w14:textId="77777777" w:rsidR="007C634E" w:rsidRPr="007C634E" w:rsidRDefault="007C634E" w:rsidP="007C634E">
      <w:pPr>
        <w:pStyle w:val="Nagwek1"/>
        <w:rPr>
          <w:color w:val="000000" w:themeColor="text1"/>
          <w:sz w:val="20"/>
          <w:szCs w:val="20"/>
        </w:rPr>
      </w:pPr>
      <w:bookmarkStart w:id="16" w:name="_Toc98504369"/>
      <w:r w:rsidRPr="007C634E">
        <w:rPr>
          <w:color w:val="000000" w:themeColor="text1"/>
          <w:sz w:val="20"/>
          <w:szCs w:val="20"/>
        </w:rPr>
        <w:t>8. Analiza ograniczeń architektury systemu</w:t>
      </w:r>
      <w:bookmarkEnd w:id="16"/>
      <w:r w:rsidRPr="007C634E">
        <w:rPr>
          <w:color w:val="000000" w:themeColor="text1"/>
          <w:sz w:val="20"/>
          <w:szCs w:val="20"/>
        </w:rPr>
        <w:t xml:space="preserve"> </w:t>
      </w:r>
    </w:p>
    <w:p w14:paraId="4C6AB309" w14:textId="762E45D1" w:rsidR="007C634E" w:rsidRDefault="007C634E" w:rsidP="007C634E">
      <w:pPr>
        <w:pStyle w:val="Nagwek1"/>
        <w:rPr>
          <w:color w:val="000000" w:themeColor="text1"/>
          <w:sz w:val="20"/>
          <w:szCs w:val="20"/>
        </w:rPr>
      </w:pPr>
      <w:bookmarkStart w:id="17" w:name="_Toc98504370"/>
      <w:r w:rsidRPr="007C634E">
        <w:rPr>
          <w:color w:val="000000" w:themeColor="text1"/>
          <w:sz w:val="20"/>
          <w:szCs w:val="20"/>
        </w:rPr>
        <w:t>9. Model bazy danych</w:t>
      </w:r>
      <w:bookmarkEnd w:id="17"/>
      <w:r w:rsidRPr="007C634E">
        <w:rPr>
          <w:color w:val="000000" w:themeColor="text1"/>
          <w:sz w:val="20"/>
          <w:szCs w:val="20"/>
        </w:rPr>
        <w:t xml:space="preserve"> </w:t>
      </w:r>
    </w:p>
    <w:p w14:paraId="68396513" w14:textId="1068CE45" w:rsidR="00EE25DE" w:rsidRPr="00EE25DE" w:rsidRDefault="00EE25DE" w:rsidP="00EE25DE">
      <w:r w:rsidRPr="00EE25DE">
        <w:rPr>
          <w:noProof/>
        </w:rPr>
        <w:drawing>
          <wp:inline distT="0" distB="0" distL="0" distR="0" wp14:anchorId="1FBDF7D9" wp14:editId="5BF630EF">
            <wp:extent cx="5760720" cy="522859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5010" w14:textId="0BB75D39" w:rsidR="007C634E" w:rsidRDefault="007C634E" w:rsidP="007C634E">
      <w:pPr>
        <w:pStyle w:val="Nagwek2"/>
        <w:rPr>
          <w:color w:val="000000" w:themeColor="text1"/>
          <w:sz w:val="20"/>
          <w:szCs w:val="20"/>
        </w:rPr>
      </w:pPr>
      <w:bookmarkStart w:id="18" w:name="_Toc98504371"/>
      <w:r w:rsidRPr="007C634E">
        <w:rPr>
          <w:color w:val="000000" w:themeColor="text1"/>
          <w:sz w:val="20"/>
          <w:szCs w:val="20"/>
        </w:rPr>
        <w:lastRenderedPageBreak/>
        <w:t>9.1 Specyfikacja atrybutów bazy danych</w:t>
      </w:r>
      <w:bookmarkEnd w:id="18"/>
      <w:r w:rsidRPr="007C634E">
        <w:rPr>
          <w:color w:val="000000" w:themeColor="text1"/>
          <w:sz w:val="20"/>
          <w:szCs w:val="20"/>
        </w:rPr>
        <w:t xml:space="preserve"> </w:t>
      </w:r>
    </w:p>
    <w:p w14:paraId="147FFE45" w14:textId="1E546C61" w:rsidR="000A1237" w:rsidRDefault="000A1237" w:rsidP="000A1237">
      <w:r>
        <w:t>Tabela ‘</w:t>
      </w:r>
      <w:proofErr w:type="spellStart"/>
      <w:r>
        <w:t>kinoinformacje</w:t>
      </w:r>
      <w:proofErr w:type="spellEnd"/>
      <w:r>
        <w:t>’:</w:t>
      </w:r>
    </w:p>
    <w:p w14:paraId="27CE8F58" w14:textId="00852FD9" w:rsidR="000A1237" w:rsidRDefault="000A1237" w:rsidP="000A1237">
      <w:r>
        <w:t>|ID(integer)|Rezyser(varchar)|Scenarzysta(varchar)|Tytul(varchar)|Gatunek(varchar)|Ocena(varchar)|Zdjecie(Longblob)|</w:t>
      </w:r>
    </w:p>
    <w:p w14:paraId="10893E20" w14:textId="62549039" w:rsidR="000A1237" w:rsidRPr="000A1237" w:rsidRDefault="000A1237" w:rsidP="000A1237">
      <w:r>
        <w:t>Tabela ‘</w:t>
      </w:r>
      <w:proofErr w:type="spellStart"/>
      <w:r>
        <w:t>miejscainformacje</w:t>
      </w:r>
      <w:proofErr w:type="spellEnd"/>
      <w:r>
        <w:t>’:</w:t>
      </w:r>
      <w:r>
        <w:br/>
      </w:r>
      <w:r>
        <w:br/>
        <w:t>|kinoinformacje_ID(integer)|Miejsca_ID(integer)|</w:t>
      </w:r>
      <w:r w:rsidR="00554517">
        <w:t>zajete(boolean)|kolor(longblob)|</w:t>
      </w:r>
      <w:r>
        <w:br/>
      </w:r>
    </w:p>
    <w:p w14:paraId="61034FF3" w14:textId="59D30367" w:rsidR="007C634E" w:rsidRDefault="007C634E" w:rsidP="007C634E">
      <w:pPr>
        <w:pStyle w:val="Nagwek2"/>
        <w:rPr>
          <w:color w:val="000000" w:themeColor="text1"/>
          <w:sz w:val="20"/>
          <w:szCs w:val="20"/>
        </w:rPr>
      </w:pPr>
      <w:bookmarkStart w:id="19" w:name="_Toc98504372"/>
      <w:r w:rsidRPr="007C634E">
        <w:rPr>
          <w:color w:val="000000" w:themeColor="text1"/>
          <w:sz w:val="20"/>
          <w:szCs w:val="20"/>
        </w:rPr>
        <w:t>9.2 Specyfikacja operacji na danych</w:t>
      </w:r>
      <w:bookmarkEnd w:id="19"/>
      <w:r w:rsidRPr="007C634E">
        <w:rPr>
          <w:color w:val="000000" w:themeColor="text1"/>
          <w:sz w:val="20"/>
          <w:szCs w:val="20"/>
        </w:rPr>
        <w:t xml:space="preserve"> </w:t>
      </w:r>
    </w:p>
    <w:p w14:paraId="78497489" w14:textId="73791DC1" w:rsidR="00853977" w:rsidRPr="00853977" w:rsidRDefault="00853977" w:rsidP="00853977">
      <w:r>
        <w:t xml:space="preserve">Wyświetlanie danych -&gt; Select </w:t>
      </w:r>
      <w:r>
        <w:br/>
        <w:t xml:space="preserve">Modyfikacja danych -&gt; Update </w:t>
      </w:r>
      <w:r>
        <w:br/>
        <w:t>Dodawanie danych -&gt; Insert</w:t>
      </w:r>
      <w:r>
        <w:br/>
        <w:t xml:space="preserve">Usuwanie danych -&gt; </w:t>
      </w:r>
      <w:proofErr w:type="spellStart"/>
      <w:r>
        <w:t>Delete</w:t>
      </w:r>
      <w:proofErr w:type="spellEnd"/>
    </w:p>
    <w:p w14:paraId="5CEF098E" w14:textId="7770C304" w:rsidR="00EE6464" w:rsidRDefault="007C634E" w:rsidP="007C634E">
      <w:pPr>
        <w:pStyle w:val="Nagwek2"/>
        <w:rPr>
          <w:sz w:val="20"/>
          <w:szCs w:val="20"/>
        </w:rPr>
      </w:pPr>
      <w:bookmarkStart w:id="20" w:name="_Toc98504373"/>
      <w:r w:rsidRPr="007C634E">
        <w:rPr>
          <w:color w:val="000000" w:themeColor="text1"/>
          <w:sz w:val="20"/>
          <w:szCs w:val="20"/>
        </w:rPr>
        <w:t>9.3 Specyfikacja reguł poprawności i zgodności typów danych</w:t>
      </w:r>
      <w:r w:rsidRPr="007C634E">
        <w:rPr>
          <w:sz w:val="20"/>
          <w:szCs w:val="20"/>
        </w:rPr>
        <w:t xml:space="preserve"> </w:t>
      </w:r>
      <w:bookmarkEnd w:id="20"/>
    </w:p>
    <w:p w14:paraId="3BF6675D" w14:textId="76E83ED0" w:rsidR="00853977" w:rsidRDefault="00853977" w:rsidP="00853977"/>
    <w:p w14:paraId="46BE9E35" w14:textId="3487CD19" w:rsidR="00853977" w:rsidRPr="00853977" w:rsidRDefault="00853977" w:rsidP="00853977">
      <w:r>
        <w:t xml:space="preserve">Dodawanie, modyfikowanie i usuwane dane są weryfikowane przed wysłaniem zapytania do bazy. </w:t>
      </w:r>
      <w:r w:rsidR="00566FBB">
        <w:t>Weryfikacja dodawania od strony kodu następuje po naciśnięciu przyci</w:t>
      </w:r>
      <w:r w:rsidR="00B12C87">
        <w:t>sku ,,Dodaj’’.  Weryfikacja modyfikowania od strony kodu następuje po naci</w:t>
      </w:r>
      <w:bookmarkStart w:id="21" w:name="_GoBack"/>
      <w:bookmarkEnd w:id="21"/>
      <w:r w:rsidR="00B12C87">
        <w:t>śnięciu przycisku ,,Edytuj’’. Weryfikacja usunięcia  od strony kodu następuje po naciśnięciu przycisku ,,Usu</w:t>
      </w:r>
      <w:r w:rsidR="00554517">
        <w:t>ń</w:t>
      </w:r>
      <w:r w:rsidR="00B12C87">
        <w:t>’’.</w:t>
      </w:r>
    </w:p>
    <w:sectPr w:rsidR="00853977" w:rsidRPr="00853977" w:rsidSect="00E544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634E"/>
    <w:rsid w:val="00026DF2"/>
    <w:rsid w:val="000A1237"/>
    <w:rsid w:val="002D3217"/>
    <w:rsid w:val="00347464"/>
    <w:rsid w:val="003A7E30"/>
    <w:rsid w:val="00544DF6"/>
    <w:rsid w:val="00554517"/>
    <w:rsid w:val="00566FBB"/>
    <w:rsid w:val="005820A5"/>
    <w:rsid w:val="005E3884"/>
    <w:rsid w:val="007C634E"/>
    <w:rsid w:val="00801FEB"/>
    <w:rsid w:val="00853977"/>
    <w:rsid w:val="00A363F7"/>
    <w:rsid w:val="00B12C87"/>
    <w:rsid w:val="00C077D8"/>
    <w:rsid w:val="00C95CF9"/>
    <w:rsid w:val="00D670A7"/>
    <w:rsid w:val="00E544DA"/>
    <w:rsid w:val="00EB447B"/>
    <w:rsid w:val="00EE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7E484"/>
  <w15:docId w15:val="{B8C45AB5-4955-4C0E-AAEB-8995314AE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544DA"/>
  </w:style>
  <w:style w:type="paragraph" w:styleId="Nagwek1">
    <w:name w:val="heading 1"/>
    <w:basedOn w:val="Normalny"/>
    <w:next w:val="Normalny"/>
    <w:link w:val="Nagwek1Znak"/>
    <w:uiPriority w:val="9"/>
    <w:qFormat/>
    <w:rsid w:val="007C63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C63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C63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C63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7C634E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7C634E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7C634E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582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C58679-F399-44D1-BD9F-FF59D4D43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647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Waldemar Świtała</dc:creator>
  <cp:lastModifiedBy>Marcin Pilarz</cp:lastModifiedBy>
  <cp:revision>9</cp:revision>
  <dcterms:created xsi:type="dcterms:W3CDTF">2022-03-18T12:54:00Z</dcterms:created>
  <dcterms:modified xsi:type="dcterms:W3CDTF">2022-06-30T08:58:00Z</dcterms:modified>
</cp:coreProperties>
</file>