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7A04" w14:textId="06139EBD" w:rsidR="00E03E6F" w:rsidRPr="006160D3" w:rsidRDefault="00961420" w:rsidP="00E03E6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t>Nazwa use case'u</w:t>
      </w:r>
      <w:r w:rsidRPr="006160D3">
        <w:rPr>
          <w:rFonts w:ascii="Times New Roman" w:hAnsi="Times New Roman" w:cs="Times New Roman"/>
          <w:sz w:val="24"/>
          <w:szCs w:val="24"/>
        </w:rPr>
        <w:br/>
      </w:r>
      <w:r w:rsidR="00D03B4C" w:rsidRPr="006160D3">
        <w:rPr>
          <w:rFonts w:ascii="Times New Roman" w:hAnsi="Times New Roman" w:cs="Times New Roman"/>
          <w:sz w:val="24"/>
          <w:szCs w:val="24"/>
        </w:rPr>
        <w:t xml:space="preserve">Pracownik </w:t>
      </w:r>
      <w:r w:rsidR="00012070">
        <w:rPr>
          <w:rFonts w:ascii="Times New Roman" w:hAnsi="Times New Roman" w:cs="Times New Roman"/>
          <w:sz w:val="24"/>
          <w:szCs w:val="24"/>
        </w:rPr>
        <w:t xml:space="preserve">dodaje do tabeli </w:t>
      </w:r>
      <w:r w:rsidR="00ED462E">
        <w:rPr>
          <w:rFonts w:ascii="Times New Roman" w:hAnsi="Times New Roman" w:cs="Times New Roman"/>
          <w:sz w:val="24"/>
          <w:szCs w:val="24"/>
        </w:rPr>
        <w:t>seanse</w:t>
      </w:r>
      <w:r w:rsidR="00012070">
        <w:rPr>
          <w:rFonts w:ascii="Times New Roman" w:hAnsi="Times New Roman" w:cs="Times New Roman"/>
          <w:sz w:val="24"/>
          <w:szCs w:val="24"/>
        </w:rPr>
        <w:t xml:space="preserve"> dostępne do kupienia . </w:t>
      </w:r>
      <w:r w:rsidRPr="006160D3">
        <w:rPr>
          <w:rFonts w:ascii="Times New Roman" w:hAnsi="Times New Roman" w:cs="Times New Roman"/>
          <w:sz w:val="24"/>
          <w:szCs w:val="24"/>
        </w:rPr>
        <w:br/>
        <w:t>2. Wstęp</w:t>
      </w:r>
      <w:r w:rsidRPr="006160D3">
        <w:rPr>
          <w:rFonts w:ascii="Times New Roman" w:hAnsi="Times New Roman" w:cs="Times New Roman"/>
          <w:sz w:val="24"/>
          <w:szCs w:val="24"/>
        </w:rPr>
        <w:br/>
      </w:r>
      <w:r w:rsidR="00D03B4C" w:rsidRPr="006160D3">
        <w:rPr>
          <w:rFonts w:ascii="Times New Roman" w:hAnsi="Times New Roman" w:cs="Times New Roman"/>
          <w:sz w:val="24"/>
          <w:szCs w:val="24"/>
        </w:rPr>
        <w:t>Use case spełnia jedną z głównych funkcjonalności programu.</w:t>
      </w:r>
      <w:r w:rsidRPr="006160D3">
        <w:rPr>
          <w:rFonts w:ascii="Times New Roman" w:hAnsi="Times New Roman" w:cs="Times New Roman"/>
          <w:sz w:val="24"/>
          <w:szCs w:val="24"/>
        </w:rPr>
        <w:br/>
        <w:t>3. Cel use case'u</w:t>
      </w:r>
      <w:r w:rsidRPr="006160D3">
        <w:rPr>
          <w:rFonts w:ascii="Times New Roman" w:hAnsi="Times New Roman" w:cs="Times New Roman"/>
          <w:sz w:val="24"/>
          <w:szCs w:val="24"/>
        </w:rPr>
        <w:br/>
      </w:r>
      <w:r w:rsidR="00E03E6F" w:rsidRPr="006160D3">
        <w:rPr>
          <w:rFonts w:ascii="Times New Roman" w:hAnsi="Times New Roman" w:cs="Times New Roman"/>
          <w:sz w:val="24"/>
          <w:szCs w:val="24"/>
        </w:rPr>
        <w:t xml:space="preserve">Use case opisuje proces logowania do aplikacji </w:t>
      </w:r>
      <w:r w:rsidR="00C46077" w:rsidRPr="006160D3">
        <w:rPr>
          <w:rFonts w:ascii="Times New Roman" w:hAnsi="Times New Roman" w:cs="Times New Roman"/>
          <w:sz w:val="24"/>
          <w:szCs w:val="24"/>
        </w:rPr>
        <w:t>rezerwacji miejsc w kinie.</w:t>
      </w:r>
      <w:r w:rsidRPr="006160D3">
        <w:rPr>
          <w:rFonts w:ascii="Times New Roman" w:hAnsi="Times New Roman" w:cs="Times New Roman"/>
          <w:sz w:val="24"/>
          <w:szCs w:val="24"/>
        </w:rPr>
        <w:br/>
        <w:t>4. Lista aktorów</w:t>
      </w:r>
    </w:p>
    <w:p w14:paraId="11F0619D" w14:textId="77777777" w:rsidR="00F7489B" w:rsidRPr="006160D3" w:rsidRDefault="00C46077" w:rsidP="00E03E6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t xml:space="preserve">Pracownik </w:t>
      </w:r>
    </w:p>
    <w:p w14:paraId="6B6EAE70" w14:textId="5A6532DD" w:rsidR="00E03E6F" w:rsidRPr="006160D3" w:rsidRDefault="00F7489B" w:rsidP="00E03E6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t xml:space="preserve">Klient </w:t>
      </w:r>
      <w:r w:rsidR="00961420" w:rsidRPr="006160D3">
        <w:rPr>
          <w:rFonts w:ascii="Times New Roman" w:hAnsi="Times New Roman" w:cs="Times New Roman"/>
          <w:sz w:val="24"/>
          <w:szCs w:val="24"/>
        </w:rPr>
        <w:br/>
        <w:t>4.1 Aktor inicjujący</w:t>
      </w:r>
    </w:p>
    <w:p w14:paraId="1026E75E" w14:textId="024F7C5E" w:rsidR="00E03E6F" w:rsidRPr="006160D3" w:rsidRDefault="00C46077" w:rsidP="00E03E6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t>Pracownik</w:t>
      </w:r>
      <w:r w:rsidR="00961420" w:rsidRPr="006160D3">
        <w:rPr>
          <w:rFonts w:ascii="Times New Roman" w:hAnsi="Times New Roman" w:cs="Times New Roman"/>
          <w:sz w:val="24"/>
          <w:szCs w:val="24"/>
        </w:rPr>
        <w:br/>
        <w:t>4.2 Uczestnicy</w:t>
      </w:r>
    </w:p>
    <w:p w14:paraId="3F86C21D" w14:textId="24BF8A66" w:rsidR="00E03E6F" w:rsidRPr="006160D3" w:rsidRDefault="00C46077" w:rsidP="00E03E6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t>Pracownik</w:t>
      </w:r>
      <w:r w:rsidR="00012070">
        <w:rPr>
          <w:rFonts w:ascii="Times New Roman" w:hAnsi="Times New Roman" w:cs="Times New Roman"/>
          <w:sz w:val="24"/>
          <w:szCs w:val="24"/>
        </w:rPr>
        <w:t xml:space="preserve">, Klient  </w:t>
      </w:r>
      <w:r w:rsidR="00961420" w:rsidRPr="006160D3">
        <w:rPr>
          <w:rFonts w:ascii="Times New Roman" w:hAnsi="Times New Roman" w:cs="Times New Roman"/>
          <w:sz w:val="24"/>
          <w:szCs w:val="24"/>
        </w:rPr>
        <w:br/>
        <w:t>5. Przebieg use case'u</w:t>
      </w:r>
      <w:r w:rsidR="00961420" w:rsidRPr="006160D3">
        <w:rPr>
          <w:rFonts w:ascii="Times New Roman" w:hAnsi="Times New Roman" w:cs="Times New Roman"/>
          <w:sz w:val="24"/>
          <w:szCs w:val="24"/>
        </w:rPr>
        <w:br/>
        <w:t>Krok 1</w:t>
      </w:r>
      <w:r w:rsidR="00961420" w:rsidRPr="006160D3">
        <w:rPr>
          <w:rFonts w:ascii="Times New Roman" w:hAnsi="Times New Roman" w:cs="Times New Roman"/>
          <w:sz w:val="24"/>
          <w:szCs w:val="24"/>
        </w:rPr>
        <w:br/>
      </w:r>
      <w:r w:rsidR="00012070">
        <w:rPr>
          <w:rFonts w:ascii="Times New Roman" w:hAnsi="Times New Roman" w:cs="Times New Roman"/>
          <w:sz w:val="24"/>
          <w:szCs w:val="24"/>
        </w:rPr>
        <w:t xml:space="preserve">Pracownik otwiera okno ,,Pracownik’’ i wypełnia </w:t>
      </w:r>
      <w:r w:rsidR="00C02D38">
        <w:rPr>
          <w:rFonts w:ascii="Times New Roman" w:hAnsi="Times New Roman" w:cs="Times New Roman"/>
          <w:sz w:val="24"/>
          <w:szCs w:val="24"/>
        </w:rPr>
        <w:t>wszystkie pola do tabeli seansów</w:t>
      </w:r>
    </w:p>
    <w:p w14:paraId="395B1CD2" w14:textId="77777777" w:rsidR="00FC3843" w:rsidRPr="006160D3" w:rsidRDefault="00961420" w:rsidP="00E03E6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br/>
        <w:t>Krok 2</w:t>
      </w:r>
    </w:p>
    <w:p w14:paraId="56DA6EC8" w14:textId="77777777" w:rsidR="00C02D38" w:rsidRDefault="006160D3" w:rsidP="00C02D38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t xml:space="preserve">Pracownik </w:t>
      </w:r>
      <w:r w:rsidR="00C02D38">
        <w:rPr>
          <w:rFonts w:ascii="Times New Roman" w:hAnsi="Times New Roman" w:cs="Times New Roman"/>
          <w:sz w:val="24"/>
          <w:szCs w:val="24"/>
        </w:rPr>
        <w:t>po wypełnieniu danych dodaje dane przy pomocy przycisku ,,Dodaj’’</w:t>
      </w:r>
    </w:p>
    <w:p w14:paraId="5CD83310" w14:textId="77777777" w:rsidR="00C02D38" w:rsidRDefault="00C02D38" w:rsidP="00C02D3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71A8AF99" w14:textId="31CB34C3" w:rsidR="008766C3" w:rsidRPr="00C02D38" w:rsidRDefault="00C02D38" w:rsidP="00C02D38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Krok 3 </w:t>
      </w:r>
      <w:r w:rsidR="00865257">
        <w:rPr>
          <w:rFonts w:ascii="Times New Roman" w:hAnsi="Times New Roman" w:cs="Times New Roman"/>
          <w:sz w:val="24"/>
          <w:szCs w:val="24"/>
        </w:rPr>
        <w:br/>
      </w:r>
      <w:r w:rsidR="00865257">
        <w:rPr>
          <w:rFonts w:ascii="Times New Roman" w:hAnsi="Times New Roman" w:cs="Times New Roman"/>
          <w:sz w:val="24"/>
          <w:szCs w:val="24"/>
        </w:rPr>
        <w:br/>
        <w:t>Pracownik po dodaniu nowego obiektu, może go edytować oraz usunąć przy pomocy przycisku ,,Edytuj’’ oraz ,,Usuń’’.</w:t>
      </w:r>
      <w:r w:rsidR="00E03E6F" w:rsidRPr="00C02D38">
        <w:rPr>
          <w:rFonts w:ascii="Times New Roman" w:hAnsi="Times New Roman" w:cs="Times New Roman"/>
          <w:sz w:val="24"/>
          <w:szCs w:val="24"/>
        </w:rPr>
        <w:br/>
      </w:r>
      <w:r w:rsidR="00E03E6F" w:rsidRPr="00C02D38">
        <w:rPr>
          <w:rFonts w:ascii="Times New Roman" w:hAnsi="Times New Roman" w:cs="Times New Roman"/>
          <w:sz w:val="24"/>
          <w:szCs w:val="24"/>
        </w:rPr>
        <w:br/>
        <w:t>6 Wyjątki</w:t>
      </w:r>
    </w:p>
    <w:p w14:paraId="21868DBD" w14:textId="41F84821" w:rsidR="008766C3" w:rsidRDefault="008766C3" w:rsidP="00D812B7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478AF088" w14:textId="3715F670" w:rsidR="006160D3" w:rsidRPr="006160D3" w:rsidRDefault="00865257" w:rsidP="006160D3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Brak</w:t>
      </w:r>
    </w:p>
    <w:p w14:paraId="526490C3" w14:textId="77777777" w:rsidR="008766C3" w:rsidRDefault="00E03E6F" w:rsidP="00E03E6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t>7. Przebiegi alternatywne</w:t>
      </w:r>
    </w:p>
    <w:p w14:paraId="7034901C" w14:textId="2B896E98" w:rsidR="008766C3" w:rsidRDefault="00E03E6F" w:rsidP="00E03E6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br/>
      </w:r>
      <w:r w:rsidR="008766C3">
        <w:rPr>
          <w:rFonts w:ascii="Times New Roman" w:hAnsi="Times New Roman" w:cs="Times New Roman"/>
          <w:sz w:val="24"/>
          <w:szCs w:val="24"/>
        </w:rPr>
        <w:t>Brak</w:t>
      </w:r>
    </w:p>
    <w:p w14:paraId="2C8644CC" w14:textId="77777777" w:rsidR="00DA7E57" w:rsidRDefault="00E03E6F" w:rsidP="00E03E6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br/>
        <w:t>8. Zagadanienia implementacyjne</w:t>
      </w:r>
    </w:p>
    <w:p w14:paraId="3DC05BB7" w14:textId="0FAE6D04" w:rsidR="00DA7E57" w:rsidRDefault="000A21A8" w:rsidP="00E03E6F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Brak</w:t>
      </w:r>
    </w:p>
    <w:p w14:paraId="7114DF91" w14:textId="5A21D6C6" w:rsidR="00E03E6F" w:rsidRPr="006160D3" w:rsidRDefault="00E03E6F" w:rsidP="00E03E6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br/>
        <w:t>9. Warunki rozpoczęcia use case'u</w:t>
      </w:r>
      <w:r w:rsidRPr="006160D3">
        <w:rPr>
          <w:rFonts w:ascii="Times New Roman" w:hAnsi="Times New Roman" w:cs="Times New Roman"/>
          <w:sz w:val="24"/>
          <w:szCs w:val="24"/>
        </w:rPr>
        <w:br/>
      </w:r>
      <w:r w:rsidR="00865257">
        <w:rPr>
          <w:rFonts w:ascii="Times New Roman" w:hAnsi="Times New Roman" w:cs="Times New Roman"/>
          <w:sz w:val="24"/>
          <w:szCs w:val="24"/>
        </w:rPr>
        <w:t>Znajomość informacji o danym seansie</w:t>
      </w:r>
      <w:r w:rsidRPr="006160D3">
        <w:rPr>
          <w:rFonts w:ascii="Times New Roman" w:hAnsi="Times New Roman" w:cs="Times New Roman"/>
          <w:sz w:val="24"/>
          <w:szCs w:val="24"/>
        </w:rPr>
        <w:br/>
        <w:t>10. Stan końcowy</w:t>
      </w:r>
      <w:r w:rsidRPr="006160D3">
        <w:rPr>
          <w:rFonts w:ascii="Times New Roman" w:hAnsi="Times New Roman" w:cs="Times New Roman"/>
          <w:sz w:val="24"/>
          <w:szCs w:val="24"/>
        </w:rPr>
        <w:br/>
      </w:r>
      <w:r w:rsidR="000A21A8">
        <w:rPr>
          <w:rFonts w:ascii="Times New Roman" w:hAnsi="Times New Roman" w:cs="Times New Roman"/>
          <w:sz w:val="24"/>
          <w:szCs w:val="24"/>
        </w:rPr>
        <w:t>Pracownik</w:t>
      </w:r>
      <w:r w:rsidR="00547E95" w:rsidRPr="006160D3">
        <w:rPr>
          <w:rFonts w:ascii="Times New Roman" w:hAnsi="Times New Roman" w:cs="Times New Roman"/>
          <w:sz w:val="24"/>
          <w:szCs w:val="24"/>
        </w:rPr>
        <w:t xml:space="preserve"> </w:t>
      </w:r>
      <w:r w:rsidR="00865257">
        <w:rPr>
          <w:rFonts w:ascii="Times New Roman" w:hAnsi="Times New Roman" w:cs="Times New Roman"/>
          <w:sz w:val="24"/>
          <w:szCs w:val="24"/>
        </w:rPr>
        <w:t xml:space="preserve">dodał nowy seans do tabeli </w:t>
      </w:r>
      <w:r w:rsidRPr="006160D3">
        <w:rPr>
          <w:rFonts w:ascii="Times New Roman" w:hAnsi="Times New Roman" w:cs="Times New Roman"/>
          <w:sz w:val="24"/>
          <w:szCs w:val="24"/>
        </w:rPr>
        <w:br/>
        <w:t>11. Nierozwiązane problemy</w:t>
      </w:r>
      <w:r w:rsidRPr="006160D3">
        <w:rPr>
          <w:rFonts w:ascii="Times New Roman" w:hAnsi="Times New Roman" w:cs="Times New Roman"/>
          <w:sz w:val="24"/>
          <w:szCs w:val="24"/>
        </w:rPr>
        <w:br/>
      </w:r>
      <w:r w:rsidR="00B456BF" w:rsidRPr="006160D3">
        <w:rPr>
          <w:rFonts w:ascii="Times New Roman" w:hAnsi="Times New Roman" w:cs="Times New Roman"/>
          <w:sz w:val="24"/>
          <w:szCs w:val="24"/>
        </w:rPr>
        <w:t>Brak</w:t>
      </w:r>
    </w:p>
    <w:p w14:paraId="48D1A60D" w14:textId="77777777" w:rsidR="00D812B7" w:rsidRPr="006160D3" w:rsidRDefault="00961420" w:rsidP="00E03E6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br/>
      </w:r>
    </w:p>
    <w:sectPr w:rsidR="00D812B7" w:rsidRPr="006160D3" w:rsidSect="00207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17DC3"/>
    <w:multiLevelType w:val="hybridMultilevel"/>
    <w:tmpl w:val="CAE2C8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20"/>
    <w:rsid w:val="00012070"/>
    <w:rsid w:val="000A21A8"/>
    <w:rsid w:val="000B32BC"/>
    <w:rsid w:val="0012763E"/>
    <w:rsid w:val="00207C33"/>
    <w:rsid w:val="00341962"/>
    <w:rsid w:val="005076A0"/>
    <w:rsid w:val="00547E95"/>
    <w:rsid w:val="00554410"/>
    <w:rsid w:val="006160D3"/>
    <w:rsid w:val="006F0240"/>
    <w:rsid w:val="00707933"/>
    <w:rsid w:val="00865257"/>
    <w:rsid w:val="008766C3"/>
    <w:rsid w:val="00961420"/>
    <w:rsid w:val="00B456BF"/>
    <w:rsid w:val="00C02D38"/>
    <w:rsid w:val="00C46077"/>
    <w:rsid w:val="00D03B4C"/>
    <w:rsid w:val="00D812B7"/>
    <w:rsid w:val="00DA7E57"/>
    <w:rsid w:val="00E00012"/>
    <w:rsid w:val="00E03E6F"/>
    <w:rsid w:val="00ED462E"/>
    <w:rsid w:val="00F7489B"/>
    <w:rsid w:val="00FC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C162C"/>
  <w15:docId w15:val="{9D2344E8-1471-4F61-B69F-91FE4393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07C3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129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130612</dc:creator>
  <cp:lastModifiedBy>Marcin Pilarz</cp:lastModifiedBy>
  <cp:revision>5</cp:revision>
  <dcterms:created xsi:type="dcterms:W3CDTF">2022-06-28T10:44:00Z</dcterms:created>
  <dcterms:modified xsi:type="dcterms:W3CDTF">2022-06-28T20:37:00Z</dcterms:modified>
</cp:coreProperties>
</file>