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152EC" w14:textId="77777777" w:rsidR="00350055" w:rsidRPr="00A47D84" w:rsidRDefault="00350055" w:rsidP="00CF007A">
      <w:pPr>
        <w:rPr>
          <w:lang w:eastAsia="ko-KR"/>
        </w:rPr>
      </w:pPr>
    </w:p>
    <w:p w14:paraId="61070F2C" w14:textId="77777777" w:rsidR="00A47D84" w:rsidRDefault="00A47D84" w:rsidP="00CF007A"/>
    <w:p w14:paraId="66DDEEA3" w14:textId="77777777" w:rsidR="00CF007A" w:rsidRDefault="00CF007A" w:rsidP="00CF007A"/>
    <w:p w14:paraId="6B18D361" w14:textId="77777777" w:rsidR="00CF007A" w:rsidRDefault="00CF007A" w:rsidP="00CF007A"/>
    <w:p w14:paraId="32722D38" w14:textId="77777777" w:rsidR="00A47D84" w:rsidRDefault="00A47D84" w:rsidP="00CF007A"/>
    <w:p w14:paraId="613D9648" w14:textId="77777777" w:rsidR="00A47D84" w:rsidRPr="00800361" w:rsidRDefault="00A47D84" w:rsidP="00CF007A"/>
    <w:p w14:paraId="12BB394D" w14:textId="77777777" w:rsidR="00A47D84" w:rsidRPr="00CF007A" w:rsidRDefault="00A47D84" w:rsidP="00911F06">
      <w:pPr>
        <w:jc w:val="center"/>
        <w:rPr>
          <w:sz w:val="72"/>
          <w:szCs w:val="72"/>
        </w:rPr>
      </w:pPr>
      <w:r w:rsidRPr="00CF007A">
        <w:rPr>
          <w:sz w:val="72"/>
          <w:szCs w:val="72"/>
        </w:rPr>
        <w:t>Exercises in HR Analytics:</w:t>
      </w:r>
    </w:p>
    <w:p w14:paraId="3391FD17" w14:textId="77777777" w:rsidR="00A47D84" w:rsidRDefault="00A47D84" w:rsidP="00911F06">
      <w:pPr>
        <w:jc w:val="center"/>
      </w:pPr>
    </w:p>
    <w:p w14:paraId="02A72517" w14:textId="77777777" w:rsidR="00A47D84" w:rsidRPr="00CF007A" w:rsidRDefault="00A47D84" w:rsidP="00911F06">
      <w:pPr>
        <w:jc w:val="center"/>
        <w:rPr>
          <w:i/>
          <w:sz w:val="48"/>
        </w:rPr>
      </w:pPr>
      <w:r w:rsidRPr="00CF007A">
        <w:rPr>
          <w:i/>
          <w:sz w:val="48"/>
        </w:rPr>
        <w:t>The Case of Mr. Macky’s Cajun Cuisine</w:t>
      </w:r>
    </w:p>
    <w:p w14:paraId="61468CA4" w14:textId="77777777" w:rsidR="00A47D84" w:rsidRDefault="00A47D84" w:rsidP="00CF007A"/>
    <w:p w14:paraId="6A8E4CA4" w14:textId="77777777" w:rsidR="00A47D84" w:rsidRDefault="00A47D84" w:rsidP="00CF007A"/>
    <w:p w14:paraId="701F10FB" w14:textId="77777777" w:rsidR="00CF007A" w:rsidRDefault="00CF007A" w:rsidP="00CF007A"/>
    <w:p w14:paraId="72DB727A" w14:textId="77777777" w:rsidR="00CF007A" w:rsidRDefault="00CF007A" w:rsidP="00CF007A"/>
    <w:p w14:paraId="67C3B7EA" w14:textId="77777777" w:rsidR="00CF007A" w:rsidRDefault="00CF007A" w:rsidP="00CF007A"/>
    <w:p w14:paraId="5A73871D" w14:textId="77777777" w:rsidR="00CF007A" w:rsidRDefault="00CF007A" w:rsidP="00CF007A"/>
    <w:p w14:paraId="1D134E16" w14:textId="77777777" w:rsidR="00CF007A" w:rsidRDefault="00CF007A" w:rsidP="00CF007A"/>
    <w:p w14:paraId="08A760B6" w14:textId="77777777" w:rsidR="00CF007A" w:rsidRDefault="00CF007A" w:rsidP="00CF007A"/>
    <w:p w14:paraId="3CD6A55C" w14:textId="77777777" w:rsidR="00CF007A" w:rsidRDefault="00CF007A" w:rsidP="00911F06"/>
    <w:p w14:paraId="11928F05" w14:textId="77777777" w:rsidR="00A47D84" w:rsidRPr="00CF007A" w:rsidRDefault="00A47D84" w:rsidP="00C43C3B">
      <w:pPr>
        <w:jc w:val="center"/>
        <w:rPr>
          <w:sz w:val="36"/>
        </w:rPr>
      </w:pPr>
      <w:r w:rsidRPr="00CF007A">
        <w:rPr>
          <w:sz w:val="36"/>
        </w:rPr>
        <w:t>Michael C. Sturman</w:t>
      </w:r>
    </w:p>
    <w:p w14:paraId="0976B03E" w14:textId="77777777" w:rsidR="00911F06" w:rsidRDefault="002E61E9" w:rsidP="00911F06">
      <w:pPr>
        <w:jc w:val="center"/>
        <w:rPr>
          <w:sz w:val="36"/>
        </w:rPr>
      </w:pPr>
      <w:r>
        <w:rPr>
          <w:sz w:val="36"/>
        </w:rPr>
        <w:t>Hanbo Shim</w:t>
      </w:r>
    </w:p>
    <w:p w14:paraId="21334A0B" w14:textId="1D641D62" w:rsidR="004F07B0" w:rsidRDefault="003D669D" w:rsidP="00911F06">
      <w:pPr>
        <w:jc w:val="center"/>
        <w:rPr>
          <w:sz w:val="36"/>
        </w:rPr>
      </w:pPr>
      <w:r>
        <w:rPr>
          <w:sz w:val="36"/>
        </w:rPr>
        <w:t>© 202</w:t>
      </w:r>
      <w:r w:rsidR="00290674">
        <w:rPr>
          <w:sz w:val="36"/>
        </w:rPr>
        <w:t>6</w:t>
      </w:r>
    </w:p>
    <w:p w14:paraId="5100CEF8" w14:textId="77777777" w:rsidR="00911F06" w:rsidRDefault="00911F06">
      <w:pPr>
        <w:rPr>
          <w:rFonts w:eastAsiaTheme="majorEastAsia"/>
          <w:b/>
          <w:i/>
          <w:color w:val="2E74B5" w:themeColor="accent1" w:themeShade="BF"/>
          <w:sz w:val="36"/>
          <w:szCs w:val="32"/>
        </w:rPr>
      </w:pPr>
      <w:r>
        <w:br w:type="page"/>
      </w:r>
    </w:p>
    <w:p w14:paraId="47AC5C84" w14:textId="67555DEA" w:rsidR="004F07B0" w:rsidRPr="00B249C2" w:rsidRDefault="004F07B0" w:rsidP="004F07B0">
      <w:pPr>
        <w:pStyle w:val="Heading1"/>
      </w:pPr>
      <w:r w:rsidRPr="00B249C2">
        <w:lastRenderedPageBreak/>
        <w:t>Table of Contents</w:t>
      </w:r>
    </w:p>
    <w:p w14:paraId="3A660999" w14:textId="77777777" w:rsidR="004F07B0" w:rsidRPr="00B249C2" w:rsidRDefault="004F07B0" w:rsidP="004F07B0"/>
    <w:p w14:paraId="778AFDA8" w14:textId="5D2E006E" w:rsidR="004F07B0" w:rsidRPr="00CF007A" w:rsidRDefault="004F07B0" w:rsidP="004F07B0">
      <w:pPr>
        <w:tabs>
          <w:tab w:val="right" w:leader="dot" w:pos="9090"/>
        </w:tabs>
        <w:rPr>
          <w:sz w:val="36"/>
        </w:rPr>
      </w:pPr>
      <w:r w:rsidRPr="00CF007A">
        <w:rPr>
          <w:sz w:val="36"/>
        </w:rPr>
        <w:t>Introduction:</w:t>
      </w:r>
      <w:r w:rsidRPr="00CF007A">
        <w:rPr>
          <w:sz w:val="36"/>
        </w:rPr>
        <w:tab/>
      </w:r>
      <w:r>
        <w:rPr>
          <w:sz w:val="36"/>
        </w:rPr>
        <w:t>3</w:t>
      </w:r>
    </w:p>
    <w:p w14:paraId="2A321663" w14:textId="77777777" w:rsidR="004F07B0" w:rsidRDefault="004F07B0" w:rsidP="004F07B0">
      <w:pPr>
        <w:tabs>
          <w:tab w:val="right" w:leader="dot" w:pos="9090"/>
        </w:tabs>
        <w:rPr>
          <w:sz w:val="36"/>
        </w:rPr>
      </w:pPr>
    </w:p>
    <w:p w14:paraId="5E918D49" w14:textId="634D8654" w:rsidR="004F07B0" w:rsidRPr="00CF007A" w:rsidRDefault="004F07B0" w:rsidP="004F07B0">
      <w:pPr>
        <w:tabs>
          <w:tab w:val="right" w:leader="dot" w:pos="9090"/>
        </w:tabs>
        <w:rPr>
          <w:sz w:val="36"/>
        </w:rPr>
      </w:pPr>
      <w:r w:rsidRPr="00CF007A">
        <w:rPr>
          <w:sz w:val="36"/>
        </w:rPr>
        <w:t>Module 1:</w:t>
      </w:r>
      <w:r>
        <w:rPr>
          <w:sz w:val="36"/>
        </w:rPr>
        <w:t xml:space="preserve"> </w:t>
      </w:r>
      <w:r w:rsidRPr="002B3DFE">
        <w:rPr>
          <w:sz w:val="36"/>
        </w:rPr>
        <w:t xml:space="preserve">Summary Information and </w:t>
      </w:r>
      <w:r>
        <w:rPr>
          <w:sz w:val="36"/>
        </w:rPr>
        <w:t>Mr. Macky’s Data</w:t>
      </w:r>
      <w:r w:rsidRPr="00CF007A">
        <w:rPr>
          <w:sz w:val="36"/>
        </w:rPr>
        <w:t xml:space="preserve"> </w:t>
      </w:r>
      <w:r w:rsidRPr="00CF007A">
        <w:rPr>
          <w:sz w:val="36"/>
        </w:rPr>
        <w:tab/>
      </w:r>
      <w:r>
        <w:rPr>
          <w:sz w:val="36"/>
        </w:rPr>
        <w:t>1</w:t>
      </w:r>
      <w:r w:rsidR="00D50DEB">
        <w:rPr>
          <w:sz w:val="36"/>
        </w:rPr>
        <w:t>3</w:t>
      </w:r>
    </w:p>
    <w:p w14:paraId="10E601A3" w14:textId="77777777" w:rsidR="004F07B0" w:rsidRDefault="004F07B0" w:rsidP="004F07B0">
      <w:pPr>
        <w:tabs>
          <w:tab w:val="right" w:leader="dot" w:pos="9090"/>
        </w:tabs>
        <w:rPr>
          <w:sz w:val="36"/>
        </w:rPr>
      </w:pPr>
    </w:p>
    <w:p w14:paraId="62D99511" w14:textId="2C8F105E" w:rsidR="004F07B0" w:rsidRPr="00CF007A" w:rsidRDefault="004F07B0" w:rsidP="004F07B0">
      <w:pPr>
        <w:tabs>
          <w:tab w:val="right" w:leader="dot" w:pos="9090"/>
        </w:tabs>
        <w:rPr>
          <w:sz w:val="36"/>
        </w:rPr>
      </w:pPr>
      <w:r w:rsidRPr="00CF007A">
        <w:rPr>
          <w:sz w:val="36"/>
        </w:rPr>
        <w:t>Module 2:</w:t>
      </w:r>
      <w:r w:rsidRPr="002B3DFE">
        <w:t xml:space="preserve"> </w:t>
      </w:r>
      <w:r>
        <w:rPr>
          <w:sz w:val="36"/>
        </w:rPr>
        <w:t>Performance, T</w:t>
      </w:r>
      <w:r w:rsidRPr="002B3DFE">
        <w:rPr>
          <w:sz w:val="36"/>
        </w:rPr>
        <w:t>urnover</w:t>
      </w:r>
      <w:r>
        <w:rPr>
          <w:sz w:val="36"/>
        </w:rPr>
        <w:t>,</w:t>
      </w:r>
      <w:r w:rsidRPr="002B3DFE">
        <w:rPr>
          <w:sz w:val="36"/>
        </w:rPr>
        <w:t xml:space="preserve"> and Engagement</w:t>
      </w:r>
      <w:r w:rsidRPr="00CF007A">
        <w:rPr>
          <w:sz w:val="36"/>
        </w:rPr>
        <w:tab/>
      </w:r>
      <w:r>
        <w:rPr>
          <w:sz w:val="36"/>
        </w:rPr>
        <w:t>2</w:t>
      </w:r>
      <w:r w:rsidR="00BE744B">
        <w:rPr>
          <w:sz w:val="36"/>
        </w:rPr>
        <w:t>6</w:t>
      </w:r>
    </w:p>
    <w:p w14:paraId="5038989F" w14:textId="77777777" w:rsidR="004F07B0" w:rsidRDefault="004F07B0" w:rsidP="004F07B0">
      <w:pPr>
        <w:tabs>
          <w:tab w:val="right" w:leader="dot" w:pos="9090"/>
        </w:tabs>
        <w:rPr>
          <w:sz w:val="36"/>
        </w:rPr>
      </w:pPr>
    </w:p>
    <w:p w14:paraId="2643F7BC" w14:textId="74AF2983" w:rsidR="004F07B0" w:rsidRPr="00CF007A" w:rsidRDefault="004F07B0" w:rsidP="004F07B0">
      <w:pPr>
        <w:tabs>
          <w:tab w:val="right" w:leader="dot" w:pos="9090"/>
        </w:tabs>
        <w:rPr>
          <w:sz w:val="36"/>
        </w:rPr>
      </w:pPr>
      <w:r w:rsidRPr="00CF007A">
        <w:rPr>
          <w:sz w:val="36"/>
        </w:rPr>
        <w:t>Module 3:</w:t>
      </w:r>
      <w:r w:rsidRPr="002B3DFE">
        <w:t xml:space="preserve"> </w:t>
      </w:r>
      <w:r w:rsidRPr="002B3DFE">
        <w:rPr>
          <w:sz w:val="36"/>
        </w:rPr>
        <w:t>Recruitment, Selection</w:t>
      </w:r>
      <w:r>
        <w:rPr>
          <w:sz w:val="36"/>
        </w:rPr>
        <w:t>,</w:t>
      </w:r>
      <w:r w:rsidRPr="002B3DFE">
        <w:rPr>
          <w:sz w:val="36"/>
        </w:rPr>
        <w:t xml:space="preserve"> and Diversity</w:t>
      </w:r>
      <w:r w:rsidRPr="00CF007A">
        <w:rPr>
          <w:sz w:val="36"/>
        </w:rPr>
        <w:tab/>
      </w:r>
      <w:r w:rsidR="00126FBC">
        <w:rPr>
          <w:sz w:val="36"/>
        </w:rPr>
        <w:t>5</w:t>
      </w:r>
      <w:r w:rsidR="00550858">
        <w:rPr>
          <w:sz w:val="36"/>
        </w:rPr>
        <w:t>0</w:t>
      </w:r>
    </w:p>
    <w:p w14:paraId="1883B753" w14:textId="77777777" w:rsidR="004F07B0" w:rsidRDefault="004F07B0" w:rsidP="004F07B0">
      <w:pPr>
        <w:tabs>
          <w:tab w:val="right" w:leader="dot" w:pos="9090"/>
        </w:tabs>
        <w:rPr>
          <w:sz w:val="36"/>
        </w:rPr>
      </w:pPr>
    </w:p>
    <w:p w14:paraId="101C9E55" w14:textId="67053663" w:rsidR="004F07B0" w:rsidRDefault="004F07B0" w:rsidP="004F07B0">
      <w:pPr>
        <w:tabs>
          <w:tab w:val="right" w:leader="dot" w:pos="9090"/>
        </w:tabs>
        <w:rPr>
          <w:sz w:val="36"/>
        </w:rPr>
      </w:pPr>
      <w:r w:rsidRPr="00CF007A">
        <w:rPr>
          <w:sz w:val="36"/>
        </w:rPr>
        <w:t>Module 4:</w:t>
      </w:r>
      <w:r w:rsidRPr="002B3DFE">
        <w:t xml:space="preserve"> </w:t>
      </w:r>
      <w:r w:rsidRPr="002B3DFE">
        <w:rPr>
          <w:sz w:val="36"/>
        </w:rPr>
        <w:t>Employee Development and Compensation</w:t>
      </w:r>
      <w:r w:rsidRPr="00CF007A">
        <w:rPr>
          <w:sz w:val="36"/>
        </w:rPr>
        <w:tab/>
      </w:r>
      <w:r w:rsidR="003506FC">
        <w:rPr>
          <w:sz w:val="36"/>
        </w:rPr>
        <w:t>7</w:t>
      </w:r>
      <w:r w:rsidR="00092265">
        <w:rPr>
          <w:sz w:val="36"/>
        </w:rPr>
        <w:t>0</w:t>
      </w:r>
    </w:p>
    <w:p w14:paraId="5CE4F1E9" w14:textId="77777777" w:rsidR="004F07B0" w:rsidRDefault="004F07B0" w:rsidP="004F07B0">
      <w:pPr>
        <w:tabs>
          <w:tab w:val="right" w:leader="dot" w:pos="9090"/>
        </w:tabs>
        <w:rPr>
          <w:sz w:val="36"/>
        </w:rPr>
      </w:pPr>
    </w:p>
    <w:p w14:paraId="39F728BB" w14:textId="19966211" w:rsidR="004F07B0" w:rsidRDefault="004F07B0" w:rsidP="004F07B0">
      <w:pPr>
        <w:tabs>
          <w:tab w:val="right" w:leader="dot" w:pos="9090"/>
        </w:tabs>
        <w:rPr>
          <w:sz w:val="36"/>
        </w:rPr>
      </w:pPr>
      <w:r w:rsidRPr="00CF007A">
        <w:rPr>
          <w:sz w:val="36"/>
        </w:rPr>
        <w:t xml:space="preserve">Module </w:t>
      </w:r>
      <w:r>
        <w:rPr>
          <w:sz w:val="36"/>
        </w:rPr>
        <w:t>5</w:t>
      </w:r>
      <w:r w:rsidRPr="00CF007A">
        <w:rPr>
          <w:sz w:val="36"/>
        </w:rPr>
        <w:t>:</w:t>
      </w:r>
      <w:r w:rsidRPr="002B3DFE">
        <w:t xml:space="preserve"> </w:t>
      </w:r>
      <w:r>
        <w:rPr>
          <w:sz w:val="36"/>
        </w:rPr>
        <w:t>HR Analytics Review</w:t>
      </w:r>
      <w:r w:rsidRPr="00CF007A">
        <w:rPr>
          <w:sz w:val="36"/>
        </w:rPr>
        <w:tab/>
      </w:r>
      <w:r>
        <w:rPr>
          <w:sz w:val="36"/>
        </w:rPr>
        <w:t>8</w:t>
      </w:r>
      <w:r w:rsidR="00092265">
        <w:rPr>
          <w:sz w:val="36"/>
        </w:rPr>
        <w:t>3</w:t>
      </w:r>
    </w:p>
    <w:p w14:paraId="33CC26BE" w14:textId="47E12AAE" w:rsidR="004F07B0" w:rsidRDefault="004F07B0" w:rsidP="004F07B0">
      <w:pPr>
        <w:tabs>
          <w:tab w:val="right" w:leader="dot" w:pos="9090"/>
        </w:tabs>
        <w:rPr>
          <w:sz w:val="36"/>
        </w:rPr>
      </w:pPr>
    </w:p>
    <w:p w14:paraId="242F2204" w14:textId="39C53E07" w:rsidR="00427751" w:rsidRDefault="00427751" w:rsidP="004F07B0">
      <w:pPr>
        <w:tabs>
          <w:tab w:val="right" w:leader="dot" w:pos="9090"/>
        </w:tabs>
        <w:rPr>
          <w:sz w:val="36"/>
        </w:rPr>
      </w:pPr>
    </w:p>
    <w:p w14:paraId="3ABD92BA" w14:textId="0FD46F0F" w:rsidR="00A47D84" w:rsidRPr="00C43C3B" w:rsidRDefault="00A47D84" w:rsidP="00CF007A">
      <w:pPr>
        <w:rPr>
          <w:sz w:val="36"/>
          <w:lang w:eastAsia="ko-KR"/>
        </w:rPr>
        <w:sectPr w:rsidR="00A47D84" w:rsidRPr="00C43C3B" w:rsidSect="002B1CED">
          <w:footerReference w:type="default" r:id="rId7"/>
          <w:footerReference w:type="firs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15B2B148" w14:textId="77777777" w:rsidR="00A47D84" w:rsidRPr="00900D39" w:rsidRDefault="001922AF" w:rsidP="004F07B0">
      <w:pPr>
        <w:pStyle w:val="Heading1"/>
      </w:pPr>
      <w:r w:rsidRPr="00900D39">
        <w:lastRenderedPageBreak/>
        <w:t>Introduction</w:t>
      </w:r>
    </w:p>
    <w:p w14:paraId="0347C41E" w14:textId="77777777" w:rsidR="001922AF" w:rsidRDefault="001922AF" w:rsidP="00CF007A"/>
    <w:p w14:paraId="733B65C6" w14:textId="77777777" w:rsidR="001922AF" w:rsidRPr="00CF007A" w:rsidRDefault="001922AF" w:rsidP="00CF007A">
      <w:r w:rsidRPr="00CF007A">
        <w:t>The purpose of HR Analytics is to provide a causal understanding of how human resources contributes to business success. It involves the application of statistics, technology, and expertise to human resource data, with the intended results being better decisions for organizations. The goal of HR Analytics is to identify patterns that can be used to inform strategic human resource decision making.</w:t>
      </w:r>
    </w:p>
    <w:p w14:paraId="48BC4395" w14:textId="77777777" w:rsidR="001922AF" w:rsidRDefault="001922AF" w:rsidP="00CF007A"/>
    <w:p w14:paraId="79799633" w14:textId="09847EDE" w:rsidR="001922AF" w:rsidRDefault="001922AF" w:rsidP="00CF007A">
      <w:r>
        <w:t xml:space="preserve">You will be the HR Analyst for Mr. Macky’s Cajun Cuisine. Currently, Mr. Macky’s does not have any formal HR metrics or analytics. </w:t>
      </w:r>
      <w:r w:rsidR="003D669D">
        <w:t xml:space="preserve">The company has collected a lot of data which is stored in </w:t>
      </w:r>
      <w:r>
        <w:t>a human resource information system (HRIS), but little has been done to seek value from this data. To remedy this situation, Mr. Macky’s has hired you to begin transforming the company to a data-drive</w:t>
      </w:r>
      <w:r w:rsidR="00920119">
        <w:t>n</w:t>
      </w:r>
      <w:r>
        <w:t>, evidence-based organization. Combine the data you are provided with the information in your textbook, classroom discussions, and your instructor’s directions to arrive at your recommendations.</w:t>
      </w:r>
    </w:p>
    <w:p w14:paraId="7E82714E" w14:textId="6D41C2EE" w:rsidR="00282553" w:rsidRDefault="00282553" w:rsidP="00CF007A"/>
    <w:p w14:paraId="34E61932" w14:textId="47526AD4" w:rsidR="00282553" w:rsidRDefault="00282553" w:rsidP="00FF3F08">
      <w:r>
        <w:t xml:space="preserve">This workbook includes </w:t>
      </w:r>
      <w:proofErr w:type="gramStart"/>
      <w:r>
        <w:t>a large number of</w:t>
      </w:r>
      <w:proofErr w:type="gramEnd"/>
      <w:r>
        <w:t xml:space="preserve"> analytical exercises that accompany the Mr. Macky’s dataset. Every student should have his or her own dataset. Each dataset is based on the same true underlying relationships, but at the same time every dataset is unique. No two datasets are exactly alike; as such, no two workbooks have the same answers. Before you can begin the exercises in this workbook, make sure you have your dataset and are answering the questions with the dataset that was assigned to you.</w:t>
      </w:r>
    </w:p>
    <w:p w14:paraId="05FE9848" w14:textId="77777777" w:rsidR="00282553" w:rsidRDefault="00282553">
      <w:pPr>
        <w:rPr>
          <w:b/>
          <w:bCs/>
        </w:rPr>
      </w:pPr>
      <w:r>
        <w:br w:type="page"/>
      </w:r>
    </w:p>
    <w:p w14:paraId="02645903" w14:textId="77777777" w:rsidR="00282553" w:rsidRPr="008D3728" w:rsidRDefault="00282553" w:rsidP="00282553">
      <w:pPr>
        <w:pStyle w:val="Heading2"/>
      </w:pPr>
      <w:r w:rsidRPr="008D3728">
        <w:lastRenderedPageBreak/>
        <w:t>Mr. Macky’s Background and History</w:t>
      </w:r>
    </w:p>
    <w:p w14:paraId="5EB76AA1" w14:textId="77777777" w:rsidR="00282553" w:rsidRDefault="00282553" w:rsidP="00282553">
      <w:r>
        <w:t>“Good food, good friends, good times.” Mr. Macky’s Cajun Cuisine aims to provide the food and atmosphere to make this all happen. Originally a small restaurant, located off a dirt road along the Baton Rouge railway line, Mr. Macky’s developed a reputation for being a fun place with great food. Mr. Macky’s himself brought his grandmother’s gumbo, jambalaya, cornbread, bread pudding, and other secret family recipes to the public, knowing that sharing great food was a great way to bring people together. The food and atmosphere of Mr. Macky’s developed a local, then regional, then even a national reputation. After some great national exposure on some cooking and food shows, the expansion of Mr. Macky’s seemed inevitable.</w:t>
      </w:r>
    </w:p>
    <w:p w14:paraId="3D829894" w14:textId="77777777" w:rsidR="00282553" w:rsidRDefault="00282553" w:rsidP="00282553"/>
    <w:p w14:paraId="56243A6F" w14:textId="534E24EE" w:rsidR="00282553" w:rsidRDefault="00282553" w:rsidP="00282553">
      <w:r>
        <w:t xml:space="preserve">Today, Mr. Macky’s Cajun Cuisine, a privately held company, has grown to </w:t>
      </w:r>
      <w:r w:rsidR="00290674">
        <w:t>around 150</w:t>
      </w:r>
      <w:r w:rsidR="003D669D">
        <w:t xml:space="preserve"> </w:t>
      </w:r>
      <w:r>
        <w:t xml:space="preserve">locations with </w:t>
      </w:r>
      <w:r w:rsidR="003D669D">
        <w:t>nearly</w:t>
      </w:r>
      <w:r>
        <w:t xml:space="preserve"> </w:t>
      </w:r>
      <w:r w:rsidR="003D669D">
        <w:t>7</w:t>
      </w:r>
      <w:r w:rsidR="00290674">
        <w:t>0</w:t>
      </w:r>
      <w:r>
        <w:t>00 employees. Revenues exceed $600,000,000</w:t>
      </w:r>
      <w:r w:rsidR="007314B7">
        <w:t xml:space="preserve"> per year</w:t>
      </w:r>
      <w:r>
        <w:t xml:space="preserve">, and </w:t>
      </w:r>
      <w:r w:rsidR="007314B7">
        <w:t>annual profits topped $10,000,000.</w:t>
      </w:r>
      <w:r>
        <w:t xml:space="preserve"> Mr. Macky’s has traditionally focused on making sure each unit’s food, service, and atmosphere are in the style of the original store</w:t>
      </w:r>
      <w:r w:rsidR="003D669D">
        <w:t>, b</w:t>
      </w:r>
      <w:r>
        <w:t xml:space="preserve">ut with economic changes and tighter competition for the consumer’s dollars, the founder recognized that more </w:t>
      </w:r>
      <w:r w:rsidR="002D13A8">
        <w:t>must</w:t>
      </w:r>
      <w:r>
        <w:t xml:space="preserve"> be done with the company’s human resources. With the chain now spanning most of the states on the eastern and western US coasts, and with continued growth in the company’s future, the company needs to ensure that its human resources are contributing to the company’s mission at least as much as the old family recipes.</w:t>
      </w:r>
    </w:p>
    <w:p w14:paraId="46E297E7" w14:textId="77777777" w:rsidR="00282553" w:rsidRDefault="00282553" w:rsidP="00282553"/>
    <w:p w14:paraId="7DEA621D" w14:textId="77777777" w:rsidR="00282553" w:rsidRDefault="00282553" w:rsidP="00282553">
      <w:pPr>
        <w:rPr>
          <w:rFonts w:eastAsiaTheme="majorEastAsia"/>
          <w:color w:val="2E74B5" w:themeColor="accent1" w:themeShade="BF"/>
          <w:sz w:val="28"/>
          <w:szCs w:val="26"/>
        </w:rPr>
      </w:pPr>
      <w:r>
        <w:br w:type="page"/>
      </w:r>
    </w:p>
    <w:p w14:paraId="0314A5DA" w14:textId="7A6168CE" w:rsidR="003A2AA0" w:rsidRDefault="00900D39" w:rsidP="004F07B0">
      <w:pPr>
        <w:pStyle w:val="Heading2"/>
      </w:pPr>
      <w:r>
        <w:lastRenderedPageBreak/>
        <w:t>How the Modules Fit Together</w:t>
      </w:r>
    </w:p>
    <w:p w14:paraId="4A2B542B" w14:textId="24431D0C" w:rsidR="00900D39" w:rsidRDefault="00900D39" w:rsidP="00CF007A">
      <w:r>
        <w:t xml:space="preserve">This workbook consists of </w:t>
      </w:r>
      <w:r w:rsidR="004C10D0">
        <w:t>five</w:t>
      </w:r>
      <w:r>
        <w:t xml:space="preserve"> modules. Each module provides a series of exercises and analytics that you will need to compute and solve. The modules address different areas of analytics, and each module moves from simpler analyses to more complex analyses. Nonetheless, all statistical analyses can be conducted using Excel’s </w:t>
      </w:r>
      <w:r>
        <w:rPr>
          <w:i/>
          <w:u w:val="single"/>
        </w:rPr>
        <w:t xml:space="preserve">Analysis </w:t>
      </w:r>
      <w:proofErr w:type="spellStart"/>
      <w:r>
        <w:rPr>
          <w:i/>
          <w:u w:val="single"/>
        </w:rPr>
        <w:t>Toolpak</w:t>
      </w:r>
      <w:proofErr w:type="spellEnd"/>
      <w:r>
        <w:t xml:space="preserve"> add-in. Depending on your class and your own skills, you could import the data into a statistical package and conduct your analyses with such tools as well.</w:t>
      </w:r>
    </w:p>
    <w:p w14:paraId="7B48C365" w14:textId="77777777" w:rsidR="00900D39" w:rsidRDefault="00900D39" w:rsidP="00CF007A">
      <w:r>
        <w:t>The modules each address different areas of HR Analytics, but they do build upon each other to some extent. We thus recommend you complete the Modules in order.</w:t>
      </w:r>
    </w:p>
    <w:p w14:paraId="66E5425F" w14:textId="77777777" w:rsidR="008F7A7D" w:rsidRDefault="00900D39" w:rsidP="00CF007A">
      <w:r>
        <w:t>In M</w:t>
      </w:r>
      <w:r w:rsidR="00F45074">
        <w:t>odule I</w:t>
      </w:r>
      <w:r>
        <w:t xml:space="preserve">, </w:t>
      </w:r>
      <w:r w:rsidR="00920119">
        <w:t>y</w:t>
      </w:r>
      <w:r w:rsidR="00920119" w:rsidRPr="00920119">
        <w:t xml:space="preserve">ou will conduct analytics that provide basic foundational information about Mr. Macky’s. In this module, you will </w:t>
      </w:r>
      <w:r w:rsidR="008F7A7D" w:rsidRPr="00313DD9">
        <w:t>find out summary information</w:t>
      </w:r>
      <w:r w:rsidR="008F7A7D">
        <w:t xml:space="preserve"> about current employees, employees who had been employed by Mr. Macky’s over the past few years, and on the various restaurant units of the restaurant chain. Information determined in this Module will help set up analyses for future modules.</w:t>
      </w:r>
    </w:p>
    <w:p w14:paraId="235D6E6D" w14:textId="351E4FB9" w:rsidR="00F45074" w:rsidRDefault="00F45074" w:rsidP="00CF007A">
      <w:r>
        <w:t xml:space="preserve">Module II </w:t>
      </w:r>
      <w:r w:rsidR="00920119" w:rsidRPr="00313DD9">
        <w:t xml:space="preserve">pushes you to consider </w:t>
      </w:r>
      <w:r w:rsidR="00920119">
        <w:t>in detail the effects associated with managerial performance ratings, and particularly to examine the relationship between job performance ratings and unit performance. The module then moves into considering the predictors and consequences of employee turnover. This includes by modeling how turnover rates relate to unit performance, as well as developing turnover models to predict the likelihood that individual employees will leave the organization.</w:t>
      </w:r>
    </w:p>
    <w:p w14:paraId="526204B1" w14:textId="78029A04" w:rsidR="00F45074" w:rsidRDefault="00F45074" w:rsidP="00CF007A">
      <w:r>
        <w:t xml:space="preserve">In Module III, </w:t>
      </w:r>
      <w:r w:rsidR="00920119" w:rsidRPr="00964931">
        <w:t xml:space="preserve">you will explore issues associated with engagement, diversity, and selection. This module will have you explore issues associated with the measure of employee engagement. It will also examine how successful Mr. Macky’s has been in its selection efforts, both in terms of the performance ratings of those hired and the diversity of its recruitment and compensation practices. You will also </w:t>
      </w:r>
      <w:proofErr w:type="gramStart"/>
      <w:r w:rsidR="00920119" w:rsidRPr="00964931">
        <w:t>look into</w:t>
      </w:r>
      <w:proofErr w:type="gramEnd"/>
      <w:r w:rsidR="00920119" w:rsidRPr="00964931">
        <w:t xml:space="preserve"> what options Mr. Macky’s has with respect to the design of a new selection system and explore ways that Mr. Macky’s can improve the quality of its managerial hires. You will also help evaluate the different selection devices and their relative effectiveness.</w:t>
      </w:r>
    </w:p>
    <w:p w14:paraId="5D38BDAE" w14:textId="20DDDBF9" w:rsidR="004C10D0" w:rsidRDefault="004C10D0" w:rsidP="00CF007A">
      <w:r>
        <w:t>I</w:t>
      </w:r>
      <w:r w:rsidR="00F45074">
        <w:t xml:space="preserve">n Module IV, </w:t>
      </w:r>
      <w:r w:rsidR="00920119" w:rsidRPr="00920119">
        <w:t>you will engage in HR Analytics associated with employee development and compensation. Although Mr. Macky’s does not provide much in the way of training, you can look at how employees develop within the organization. In this module, you will explore how much value there is to the organization in accumulating organizational experience. You will also try to understand how the company rewards performance and how effective their compensation practices are for incentivizing future performance and retaining high performers.</w:t>
      </w:r>
    </w:p>
    <w:p w14:paraId="372988A1" w14:textId="3F72F29D" w:rsidR="004C10D0" w:rsidRPr="004C10D0" w:rsidRDefault="004C10D0" w:rsidP="00CF007A">
      <w:r>
        <w:t xml:space="preserve">Module V, the final module, </w:t>
      </w:r>
      <w:r w:rsidR="00920119">
        <w:t>covers all aspects of analytics covered in the course. It includes questions related to individual functions covered in the earlier modules, as well as analytics associated with multiple functional areas. It also provides questions related to the overall impact of various HR functions. Note that with Module 5, you will not be able to revise and resubmit your answers to improve your grade.</w:t>
      </w:r>
      <w:r w:rsidR="008D3728">
        <w:br w:type="page"/>
      </w:r>
    </w:p>
    <w:p w14:paraId="5AE4DF97" w14:textId="77777777" w:rsidR="003A2AA0" w:rsidRPr="00900D39" w:rsidRDefault="003A2AA0" w:rsidP="004F07B0">
      <w:pPr>
        <w:pStyle w:val="Heading2"/>
      </w:pPr>
      <w:r w:rsidRPr="00900D39">
        <w:lastRenderedPageBreak/>
        <w:t>Understanding Your HRIS Dataset</w:t>
      </w:r>
    </w:p>
    <w:p w14:paraId="19628E2E" w14:textId="77777777" w:rsidR="0085649F" w:rsidRDefault="003A2AA0" w:rsidP="00CF007A">
      <w:r w:rsidRPr="003A2AA0">
        <w:t>Although</w:t>
      </w:r>
      <w:r>
        <w:t xml:space="preserve"> Mr. Macky’s may be somewhat lagging with respect to the practice of HR Analytics, the company is in a great position to leverage the benefits of HR Analytics because they have invested the time and money to develop and maintain good records. Your Mr. Macky’s Dataset is a </w:t>
      </w:r>
      <w:proofErr w:type="gramStart"/>
      <w:r>
        <w:t>fairly comprehensive</w:t>
      </w:r>
      <w:proofErr w:type="gramEnd"/>
      <w:r>
        <w:t xml:space="preserve"> record of the human resources that have passed through the organization in the past seven years. The company uses an HRIS that easily exports its data in Excel format, and you can take advantage of that data to find key patterns in HR data to help inform future decision making.</w:t>
      </w:r>
      <w:r w:rsidR="0085649F">
        <w:t xml:space="preserve"> The data is organized through a series of tabs, with related information on each tab. The information in each tab is described below.</w:t>
      </w:r>
    </w:p>
    <w:p w14:paraId="74F54AE2" w14:textId="77777777" w:rsidR="003A2AA0" w:rsidRPr="003D669D" w:rsidRDefault="0085649F" w:rsidP="00CF007A">
      <w:pPr>
        <w:pStyle w:val="Heading3"/>
        <w:rPr>
          <w:b/>
        </w:rPr>
      </w:pPr>
      <w:r w:rsidRPr="003D669D">
        <w:rPr>
          <w:b/>
        </w:rPr>
        <w:t>Current Employees</w:t>
      </w:r>
      <w:r w:rsidR="003A2AA0" w:rsidRPr="003D669D">
        <w:rPr>
          <w:b/>
        </w:rPr>
        <w:t xml:space="preserve"> </w:t>
      </w:r>
    </w:p>
    <w:p w14:paraId="0146A795" w14:textId="77777777" w:rsidR="0085649F" w:rsidRDefault="0085649F" w:rsidP="00CF007A">
      <w:r>
        <w:t xml:space="preserve">The </w:t>
      </w:r>
      <w:r w:rsidRPr="0085649F">
        <w:rPr>
          <w:i/>
          <w:u w:val="single"/>
        </w:rPr>
        <w:t>Current Employees</w:t>
      </w:r>
      <w:r>
        <w:t xml:space="preserve"> tab provides information on every employee currently employed at a unit of Mr. Macky’s Cajun Cuisine (it does not include employees, like yourself, employed at the Corporate Headquarters). The information in each column is as follows:</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0"/>
        <w:gridCol w:w="6605"/>
      </w:tblGrid>
      <w:tr w:rsidR="00350055" w:rsidRPr="00350055" w14:paraId="1CE69D13" w14:textId="77777777" w:rsidTr="00350055">
        <w:tc>
          <w:tcPr>
            <w:tcW w:w="990" w:type="dxa"/>
          </w:tcPr>
          <w:p w14:paraId="0E97ACC3" w14:textId="77777777" w:rsidR="00350055" w:rsidRPr="00CF007A" w:rsidRDefault="00350055" w:rsidP="00CF007A">
            <w:pPr>
              <w:rPr>
                <w:b/>
              </w:rPr>
            </w:pPr>
            <w:r w:rsidRPr="00CF007A">
              <w:rPr>
                <w:b/>
              </w:rPr>
              <w:t>Row</w:t>
            </w:r>
          </w:p>
        </w:tc>
        <w:tc>
          <w:tcPr>
            <w:tcW w:w="7195" w:type="dxa"/>
          </w:tcPr>
          <w:p w14:paraId="6BCB8011" w14:textId="77777777" w:rsidR="00350055" w:rsidRPr="00F45074" w:rsidRDefault="00350055" w:rsidP="00CF007A">
            <w:r w:rsidRPr="00F45074">
              <w:t>Simply identifies the row number of the employee information.</w:t>
            </w:r>
          </w:p>
          <w:p w14:paraId="78FCFF9A" w14:textId="77777777" w:rsidR="00350055" w:rsidRPr="00F45074" w:rsidRDefault="00350055" w:rsidP="00CF007A"/>
        </w:tc>
      </w:tr>
      <w:tr w:rsidR="00350055" w:rsidRPr="00350055" w14:paraId="14C7AA84" w14:textId="77777777" w:rsidTr="00350055">
        <w:tc>
          <w:tcPr>
            <w:tcW w:w="990" w:type="dxa"/>
          </w:tcPr>
          <w:p w14:paraId="5624AB8E" w14:textId="77777777" w:rsidR="00350055" w:rsidRPr="00CF007A" w:rsidRDefault="00350055" w:rsidP="00CF007A">
            <w:pPr>
              <w:rPr>
                <w:b/>
              </w:rPr>
            </w:pPr>
            <w:r w:rsidRPr="00CF007A">
              <w:rPr>
                <w:b/>
              </w:rPr>
              <w:t>ID</w:t>
            </w:r>
          </w:p>
        </w:tc>
        <w:tc>
          <w:tcPr>
            <w:tcW w:w="7195" w:type="dxa"/>
          </w:tcPr>
          <w:p w14:paraId="57D655A1" w14:textId="77777777" w:rsidR="00350055" w:rsidRPr="00F45074" w:rsidRDefault="00350055" w:rsidP="00CF007A">
            <w:r w:rsidRPr="00F45074">
              <w:t>This is the employee ID number. As employee ID numbers increase sequentially (Mr. Macky’s himself is employee #1), the ID number gives you an idea of how long the employee has been with the company.</w:t>
            </w:r>
          </w:p>
          <w:p w14:paraId="549FE2AB" w14:textId="77777777" w:rsidR="00350055" w:rsidRPr="00F45074" w:rsidRDefault="00350055" w:rsidP="00CF007A"/>
        </w:tc>
      </w:tr>
      <w:tr w:rsidR="00350055" w:rsidRPr="00350055" w14:paraId="38A94E9A" w14:textId="77777777" w:rsidTr="00350055">
        <w:tc>
          <w:tcPr>
            <w:tcW w:w="990" w:type="dxa"/>
          </w:tcPr>
          <w:p w14:paraId="4AE54F1D" w14:textId="77777777" w:rsidR="00350055" w:rsidRPr="00CF007A" w:rsidRDefault="00350055" w:rsidP="00CF007A">
            <w:pPr>
              <w:rPr>
                <w:b/>
              </w:rPr>
            </w:pPr>
            <w:r w:rsidRPr="00CF007A">
              <w:rPr>
                <w:b/>
              </w:rPr>
              <w:t>Birthdate</w:t>
            </w:r>
          </w:p>
        </w:tc>
        <w:tc>
          <w:tcPr>
            <w:tcW w:w="7195" w:type="dxa"/>
          </w:tcPr>
          <w:p w14:paraId="5A18D81C" w14:textId="77777777" w:rsidR="00350055" w:rsidRPr="00F45074" w:rsidRDefault="00350055" w:rsidP="00CF007A">
            <w:r w:rsidRPr="00F45074">
              <w:t>The employees’ date of birth.</w:t>
            </w:r>
          </w:p>
          <w:p w14:paraId="06279C71" w14:textId="77777777" w:rsidR="00350055" w:rsidRPr="00F45074" w:rsidRDefault="00350055" w:rsidP="00CF007A"/>
        </w:tc>
      </w:tr>
      <w:tr w:rsidR="00350055" w:rsidRPr="00350055" w14:paraId="4426935B" w14:textId="77777777" w:rsidTr="00350055">
        <w:tc>
          <w:tcPr>
            <w:tcW w:w="990" w:type="dxa"/>
          </w:tcPr>
          <w:p w14:paraId="52394296" w14:textId="77777777" w:rsidR="00350055" w:rsidRPr="00CF007A" w:rsidRDefault="00350055" w:rsidP="00CF007A">
            <w:pPr>
              <w:rPr>
                <w:b/>
              </w:rPr>
            </w:pPr>
            <w:r w:rsidRPr="00CF007A">
              <w:rPr>
                <w:b/>
              </w:rPr>
              <w:t>Age</w:t>
            </w:r>
          </w:p>
        </w:tc>
        <w:tc>
          <w:tcPr>
            <w:tcW w:w="7195" w:type="dxa"/>
          </w:tcPr>
          <w:p w14:paraId="79BC49C2" w14:textId="77777777" w:rsidR="00350055" w:rsidRPr="00F45074" w:rsidRDefault="00350055" w:rsidP="00CF007A">
            <w:r w:rsidRPr="00F45074">
              <w:t>The employee’s age, in years.</w:t>
            </w:r>
          </w:p>
          <w:p w14:paraId="47668C71" w14:textId="77777777" w:rsidR="00350055" w:rsidRPr="00F45074" w:rsidRDefault="00350055" w:rsidP="00CF007A"/>
        </w:tc>
      </w:tr>
      <w:tr w:rsidR="00350055" w:rsidRPr="00350055" w14:paraId="2FB3CC7F" w14:textId="77777777" w:rsidTr="00350055">
        <w:tc>
          <w:tcPr>
            <w:tcW w:w="990" w:type="dxa"/>
          </w:tcPr>
          <w:p w14:paraId="16EFEEC4" w14:textId="77777777" w:rsidR="00350055" w:rsidRPr="00CF007A" w:rsidRDefault="00350055" w:rsidP="00CF007A">
            <w:pPr>
              <w:rPr>
                <w:b/>
              </w:rPr>
            </w:pPr>
            <w:r w:rsidRPr="00CF007A">
              <w:rPr>
                <w:b/>
              </w:rPr>
              <w:t>Gender</w:t>
            </w:r>
          </w:p>
        </w:tc>
        <w:tc>
          <w:tcPr>
            <w:tcW w:w="7195" w:type="dxa"/>
          </w:tcPr>
          <w:p w14:paraId="0DA78D7A" w14:textId="77777777" w:rsidR="00350055" w:rsidRPr="00F45074" w:rsidRDefault="00350055" w:rsidP="00CF007A">
            <w:r w:rsidRPr="00F45074">
              <w:t>Whether the employee is male or female.</w:t>
            </w:r>
          </w:p>
          <w:p w14:paraId="6FEB449A" w14:textId="77777777" w:rsidR="00350055" w:rsidRPr="00F45074" w:rsidRDefault="00350055" w:rsidP="00CF007A"/>
        </w:tc>
      </w:tr>
      <w:tr w:rsidR="00350055" w:rsidRPr="00350055" w14:paraId="25F069FF" w14:textId="77777777" w:rsidTr="00350055">
        <w:tc>
          <w:tcPr>
            <w:tcW w:w="990" w:type="dxa"/>
          </w:tcPr>
          <w:p w14:paraId="1FB8E40E" w14:textId="77777777" w:rsidR="00350055" w:rsidRPr="00CF007A" w:rsidRDefault="00350055" w:rsidP="00CF007A">
            <w:pPr>
              <w:rPr>
                <w:b/>
              </w:rPr>
            </w:pPr>
            <w:r w:rsidRPr="00CF007A">
              <w:rPr>
                <w:b/>
              </w:rPr>
              <w:t>Race</w:t>
            </w:r>
          </w:p>
        </w:tc>
        <w:tc>
          <w:tcPr>
            <w:tcW w:w="7195" w:type="dxa"/>
          </w:tcPr>
          <w:p w14:paraId="13119E3E" w14:textId="77777777" w:rsidR="00350055" w:rsidRPr="00F45074" w:rsidRDefault="00350055" w:rsidP="00CF007A">
            <w:r w:rsidRPr="00F45074">
              <w:t>Whether the employee is White or an underrepresented minority (recorded as either “White” or “URM”).</w:t>
            </w:r>
          </w:p>
        </w:tc>
      </w:tr>
      <w:tr w:rsidR="00350055" w:rsidRPr="00350055" w14:paraId="64154037" w14:textId="77777777" w:rsidTr="00350055">
        <w:tc>
          <w:tcPr>
            <w:tcW w:w="990" w:type="dxa"/>
          </w:tcPr>
          <w:p w14:paraId="131F1B54" w14:textId="77777777" w:rsidR="00350055" w:rsidRPr="00CF007A" w:rsidRDefault="00350055" w:rsidP="00CF007A">
            <w:pPr>
              <w:rPr>
                <w:b/>
              </w:rPr>
            </w:pPr>
            <w:r w:rsidRPr="00CF007A">
              <w:rPr>
                <w:b/>
              </w:rPr>
              <w:t>Hire Date</w:t>
            </w:r>
          </w:p>
        </w:tc>
        <w:tc>
          <w:tcPr>
            <w:tcW w:w="7195" w:type="dxa"/>
          </w:tcPr>
          <w:p w14:paraId="2B682821" w14:textId="77777777" w:rsidR="00350055" w:rsidRPr="00F45074" w:rsidRDefault="00350055" w:rsidP="00CF007A">
            <w:r w:rsidRPr="00F45074">
              <w:t>When the employee was hired into the organization.</w:t>
            </w:r>
          </w:p>
          <w:p w14:paraId="55D83FD2" w14:textId="77777777" w:rsidR="00350055" w:rsidRPr="00F45074" w:rsidRDefault="00350055" w:rsidP="00CF007A"/>
        </w:tc>
      </w:tr>
      <w:tr w:rsidR="00350055" w:rsidRPr="00350055" w14:paraId="7FA1783F" w14:textId="77777777" w:rsidTr="00350055">
        <w:tc>
          <w:tcPr>
            <w:tcW w:w="990" w:type="dxa"/>
          </w:tcPr>
          <w:p w14:paraId="1E4D7186" w14:textId="77777777" w:rsidR="00350055" w:rsidRPr="00CF007A" w:rsidRDefault="00350055" w:rsidP="00CF007A">
            <w:pPr>
              <w:rPr>
                <w:b/>
              </w:rPr>
            </w:pPr>
            <w:r w:rsidRPr="00CF007A">
              <w:rPr>
                <w:b/>
              </w:rPr>
              <w:t>Unit</w:t>
            </w:r>
          </w:p>
        </w:tc>
        <w:tc>
          <w:tcPr>
            <w:tcW w:w="7195" w:type="dxa"/>
          </w:tcPr>
          <w:p w14:paraId="1C08D89B" w14:textId="77777777" w:rsidR="00350055" w:rsidRPr="00F45074" w:rsidRDefault="00350055" w:rsidP="00CF007A">
            <w:r w:rsidRPr="00F45074">
              <w:t>The Store number at which the employee was hired.</w:t>
            </w:r>
          </w:p>
          <w:p w14:paraId="1A6A6B42" w14:textId="77777777" w:rsidR="00350055" w:rsidRPr="00F45074" w:rsidRDefault="00350055" w:rsidP="00CF007A"/>
        </w:tc>
      </w:tr>
      <w:tr w:rsidR="00350055" w:rsidRPr="00350055" w14:paraId="2DF293E9" w14:textId="77777777" w:rsidTr="00350055">
        <w:tc>
          <w:tcPr>
            <w:tcW w:w="990" w:type="dxa"/>
          </w:tcPr>
          <w:p w14:paraId="708F0EB5" w14:textId="77777777" w:rsidR="00350055" w:rsidRPr="00CF007A" w:rsidRDefault="00350055" w:rsidP="00CF007A">
            <w:pPr>
              <w:rPr>
                <w:b/>
              </w:rPr>
            </w:pPr>
            <w:r w:rsidRPr="00CF007A">
              <w:rPr>
                <w:b/>
              </w:rPr>
              <w:t>Store Market</w:t>
            </w:r>
          </w:p>
        </w:tc>
        <w:tc>
          <w:tcPr>
            <w:tcW w:w="7195" w:type="dxa"/>
          </w:tcPr>
          <w:p w14:paraId="3B341F7A" w14:textId="77777777" w:rsidR="00350055" w:rsidRPr="00F45074" w:rsidRDefault="00350055" w:rsidP="00CF007A">
            <w:r w:rsidRPr="00F45074">
              <w:t>Mr. Macky’s classifies its stores at either being in “Large Markets” (locations like New York, Boston, Chicago, Miami) or “Medium Markets” (Baton Rouge, Syracuse, Charlotte).</w:t>
            </w:r>
          </w:p>
          <w:p w14:paraId="59A8708C" w14:textId="77777777" w:rsidR="00350055" w:rsidRPr="00F45074" w:rsidRDefault="00350055" w:rsidP="00CF007A"/>
        </w:tc>
      </w:tr>
      <w:tr w:rsidR="00350055" w:rsidRPr="00350055" w14:paraId="302171BE" w14:textId="77777777" w:rsidTr="00350055">
        <w:tc>
          <w:tcPr>
            <w:tcW w:w="990" w:type="dxa"/>
          </w:tcPr>
          <w:p w14:paraId="4E211E72" w14:textId="77777777" w:rsidR="00350055" w:rsidRPr="00CF007A" w:rsidRDefault="00350055" w:rsidP="00CF007A">
            <w:pPr>
              <w:rPr>
                <w:b/>
              </w:rPr>
            </w:pPr>
            <w:r w:rsidRPr="00CF007A">
              <w:rPr>
                <w:b/>
              </w:rPr>
              <w:t>Job Title</w:t>
            </w:r>
          </w:p>
        </w:tc>
        <w:tc>
          <w:tcPr>
            <w:tcW w:w="7195" w:type="dxa"/>
          </w:tcPr>
          <w:p w14:paraId="6799DC38" w14:textId="1755A804" w:rsidR="00350055" w:rsidRPr="00F45074" w:rsidRDefault="004B3C05" w:rsidP="00CF007A">
            <w:r>
              <w:t>Mr. Macky’s has 13</w:t>
            </w:r>
            <w:r w:rsidR="00350055" w:rsidRPr="00F45074">
              <w:t xml:space="preserve"> different job titles at its restaurants. This column reports the employee’s current job title.</w:t>
            </w:r>
          </w:p>
          <w:p w14:paraId="14A24443" w14:textId="77777777" w:rsidR="00350055" w:rsidRPr="00F45074" w:rsidRDefault="00350055" w:rsidP="00CF007A"/>
        </w:tc>
      </w:tr>
      <w:tr w:rsidR="00350055" w:rsidRPr="00350055" w14:paraId="146C79F6" w14:textId="77777777" w:rsidTr="00350055">
        <w:tc>
          <w:tcPr>
            <w:tcW w:w="990" w:type="dxa"/>
          </w:tcPr>
          <w:p w14:paraId="0E1550BB" w14:textId="77777777" w:rsidR="00350055" w:rsidRPr="00CF007A" w:rsidRDefault="00350055" w:rsidP="00CF007A">
            <w:pPr>
              <w:rPr>
                <w:b/>
              </w:rPr>
            </w:pPr>
            <w:r w:rsidRPr="00CF007A">
              <w:rPr>
                <w:b/>
              </w:rPr>
              <w:t>Exempt/Non-Exempt</w:t>
            </w:r>
          </w:p>
        </w:tc>
        <w:tc>
          <w:tcPr>
            <w:tcW w:w="7195" w:type="dxa"/>
          </w:tcPr>
          <w:p w14:paraId="62C6CD14" w14:textId="77777777" w:rsidR="00350055" w:rsidRPr="00F45074" w:rsidRDefault="00350055" w:rsidP="00CF007A">
            <w:r w:rsidRPr="00F45074">
              <w:t>This records whether the employee is classified as exempt or not (with respect to the Fair Labor Standards Act). Note that only Managers and Assistant Managers are classified as Exempt employees (and are paid by salary and not by the hour).</w:t>
            </w:r>
          </w:p>
          <w:p w14:paraId="7FB66C7A" w14:textId="77777777" w:rsidR="00350055" w:rsidRPr="00F45074" w:rsidRDefault="00350055" w:rsidP="00CF007A"/>
        </w:tc>
      </w:tr>
      <w:tr w:rsidR="00350055" w:rsidRPr="00350055" w14:paraId="3A006B79" w14:textId="77777777" w:rsidTr="00350055">
        <w:tc>
          <w:tcPr>
            <w:tcW w:w="990" w:type="dxa"/>
          </w:tcPr>
          <w:p w14:paraId="208F8CBD" w14:textId="77777777" w:rsidR="00350055" w:rsidRPr="00CF007A" w:rsidRDefault="00350055" w:rsidP="00CF007A">
            <w:pPr>
              <w:rPr>
                <w:b/>
              </w:rPr>
            </w:pPr>
            <w:r w:rsidRPr="00CF007A">
              <w:rPr>
                <w:b/>
              </w:rPr>
              <w:lastRenderedPageBreak/>
              <w:t>Wage Rate</w:t>
            </w:r>
          </w:p>
        </w:tc>
        <w:tc>
          <w:tcPr>
            <w:tcW w:w="7195" w:type="dxa"/>
          </w:tcPr>
          <w:p w14:paraId="3E16F53E" w14:textId="77777777" w:rsidR="00350055" w:rsidRPr="00F45074" w:rsidRDefault="00350055" w:rsidP="00CF007A">
            <w:r w:rsidRPr="00F45074">
              <w:t xml:space="preserve">These six columns report the employee’s pay (either hourly or salary) for up to the past six years. If an employee was not hired </w:t>
            </w:r>
            <w:proofErr w:type="gramStart"/>
            <w:r w:rsidRPr="00F45074">
              <w:t>in a given year</w:t>
            </w:r>
            <w:proofErr w:type="gramEnd"/>
            <w:r w:rsidRPr="00F45074">
              <w:t>, the cell is left blank.</w:t>
            </w:r>
          </w:p>
          <w:p w14:paraId="11CB2969" w14:textId="77777777" w:rsidR="00350055" w:rsidRPr="00F45074" w:rsidRDefault="00350055" w:rsidP="00CF007A"/>
        </w:tc>
      </w:tr>
      <w:tr w:rsidR="00350055" w:rsidRPr="00350055" w14:paraId="4DA5F50D" w14:textId="77777777" w:rsidTr="00350055">
        <w:tc>
          <w:tcPr>
            <w:tcW w:w="990" w:type="dxa"/>
          </w:tcPr>
          <w:p w14:paraId="3D27E1FD" w14:textId="77777777" w:rsidR="00350055" w:rsidRPr="00CF007A" w:rsidRDefault="00350055" w:rsidP="00CF007A">
            <w:pPr>
              <w:rPr>
                <w:b/>
              </w:rPr>
            </w:pPr>
            <w:r w:rsidRPr="00CF007A">
              <w:rPr>
                <w:b/>
              </w:rPr>
              <w:t>Recruitment Source</w:t>
            </w:r>
          </w:p>
        </w:tc>
        <w:tc>
          <w:tcPr>
            <w:tcW w:w="7195" w:type="dxa"/>
          </w:tcPr>
          <w:p w14:paraId="3E15895E" w14:textId="77777777" w:rsidR="00350055" w:rsidRPr="00F45074" w:rsidRDefault="00350055" w:rsidP="00CF007A">
            <w:r w:rsidRPr="00F45074">
              <w:t>This column specifies how the employee was recruited. Different recruitment sources are used for managerial positions than for hourly positions.</w:t>
            </w:r>
          </w:p>
          <w:p w14:paraId="5B43A88C" w14:textId="77777777" w:rsidR="00350055" w:rsidRPr="00F45074" w:rsidRDefault="00350055" w:rsidP="00CF007A"/>
        </w:tc>
      </w:tr>
      <w:tr w:rsidR="00350055" w:rsidRPr="00350055" w14:paraId="62A0AC7F" w14:textId="77777777" w:rsidTr="00350055">
        <w:tc>
          <w:tcPr>
            <w:tcW w:w="990" w:type="dxa"/>
          </w:tcPr>
          <w:p w14:paraId="72B6C6AA" w14:textId="77777777" w:rsidR="00350055" w:rsidRPr="00CF007A" w:rsidRDefault="00350055" w:rsidP="00CF007A">
            <w:pPr>
              <w:rPr>
                <w:b/>
              </w:rPr>
            </w:pPr>
            <w:r w:rsidRPr="00CF007A">
              <w:rPr>
                <w:b/>
              </w:rPr>
              <w:t>Prior Experience</w:t>
            </w:r>
          </w:p>
        </w:tc>
        <w:tc>
          <w:tcPr>
            <w:tcW w:w="7195" w:type="dxa"/>
          </w:tcPr>
          <w:p w14:paraId="68F06AE1" w14:textId="77777777" w:rsidR="00350055" w:rsidRPr="00F45074" w:rsidRDefault="00350055" w:rsidP="00CF007A">
            <w:r w:rsidRPr="00F45074">
              <w:t>The number of years of relevant work experience the employee possessed before being hired.</w:t>
            </w:r>
          </w:p>
          <w:p w14:paraId="6A413525" w14:textId="77777777" w:rsidR="00350055" w:rsidRPr="00F45074" w:rsidRDefault="00350055" w:rsidP="00CF007A"/>
        </w:tc>
      </w:tr>
      <w:tr w:rsidR="00350055" w:rsidRPr="00350055" w14:paraId="1B88DB1C" w14:textId="77777777" w:rsidTr="00350055">
        <w:tc>
          <w:tcPr>
            <w:tcW w:w="990" w:type="dxa"/>
          </w:tcPr>
          <w:p w14:paraId="49067F18" w14:textId="77777777" w:rsidR="00350055" w:rsidRPr="00CF007A" w:rsidRDefault="00350055" w:rsidP="00CF007A">
            <w:pPr>
              <w:rPr>
                <w:b/>
              </w:rPr>
            </w:pPr>
            <w:r w:rsidRPr="00CF007A">
              <w:rPr>
                <w:b/>
              </w:rPr>
              <w:t>Interview 1, Interview 2</w:t>
            </w:r>
          </w:p>
        </w:tc>
        <w:tc>
          <w:tcPr>
            <w:tcW w:w="7195" w:type="dxa"/>
          </w:tcPr>
          <w:p w14:paraId="19469855" w14:textId="77777777" w:rsidR="00350055" w:rsidRPr="00F45074" w:rsidRDefault="00350055" w:rsidP="00CF007A">
            <w:r w:rsidRPr="00F45074">
              <w:t>Applicants are given one (if hourly) or two (if managerial) interviews to help make a hiring decision. Scores on the interview (from a low of 1 to a high of 7) were recorded and reported in these columns.</w:t>
            </w:r>
          </w:p>
          <w:p w14:paraId="444EBBD6" w14:textId="77777777" w:rsidR="00350055" w:rsidRPr="00F45074" w:rsidRDefault="00350055" w:rsidP="00CF007A"/>
        </w:tc>
      </w:tr>
      <w:tr w:rsidR="00350055" w:rsidRPr="00350055" w14:paraId="6E8698FF" w14:textId="77777777" w:rsidTr="00350055">
        <w:tc>
          <w:tcPr>
            <w:tcW w:w="990" w:type="dxa"/>
          </w:tcPr>
          <w:p w14:paraId="6C4A76E5" w14:textId="77777777" w:rsidR="00350055" w:rsidRPr="00CF007A" w:rsidRDefault="00350055" w:rsidP="00CF007A">
            <w:pPr>
              <w:rPr>
                <w:b/>
              </w:rPr>
            </w:pPr>
            <w:r w:rsidRPr="00CF007A">
              <w:rPr>
                <w:b/>
              </w:rPr>
              <w:t>Promotion Date and Position</w:t>
            </w:r>
          </w:p>
        </w:tc>
        <w:tc>
          <w:tcPr>
            <w:tcW w:w="7195" w:type="dxa"/>
          </w:tcPr>
          <w:p w14:paraId="7FC01218" w14:textId="77777777" w:rsidR="00350055" w:rsidRPr="00F45074" w:rsidRDefault="00350055" w:rsidP="00CF007A">
            <w:r w:rsidRPr="00F45074">
              <w:t>Some employees have worked their way up to more responsibility in the company. If employees have been promoted, the date of the promotion and the prior position is recorded in these columns. The Excel file reports up to three past positions held by a current employee.</w:t>
            </w:r>
          </w:p>
          <w:p w14:paraId="068319EF" w14:textId="77777777" w:rsidR="00350055" w:rsidRPr="00F45074" w:rsidRDefault="00350055" w:rsidP="00CF007A"/>
        </w:tc>
      </w:tr>
      <w:tr w:rsidR="00350055" w:rsidRPr="00350055" w14:paraId="4E0EE7DE" w14:textId="77777777" w:rsidTr="00350055">
        <w:tc>
          <w:tcPr>
            <w:tcW w:w="990" w:type="dxa"/>
          </w:tcPr>
          <w:p w14:paraId="3CA8712A" w14:textId="77777777" w:rsidR="00350055" w:rsidRPr="00CF007A" w:rsidRDefault="00350055" w:rsidP="00CF007A">
            <w:pPr>
              <w:rPr>
                <w:b/>
              </w:rPr>
            </w:pPr>
            <w:r w:rsidRPr="00CF007A">
              <w:rPr>
                <w:b/>
              </w:rPr>
              <w:t>Performance Ratings</w:t>
            </w:r>
          </w:p>
        </w:tc>
        <w:tc>
          <w:tcPr>
            <w:tcW w:w="7195" w:type="dxa"/>
          </w:tcPr>
          <w:p w14:paraId="250A1BEC" w14:textId="2D841A1E" w:rsidR="00350055" w:rsidRPr="00F45074" w:rsidRDefault="00350055" w:rsidP="00CF007A">
            <w:r w:rsidRPr="00F45074">
              <w:t xml:space="preserve">Managerial employees (both managers and assistant managers) are evaluated with a performance review each year. The company uses the following scale: (1) needs improvement; (2) below expectations; (3) meets expectations; (4) exceeds expectations; (5) far exceeds expectations. </w:t>
            </w:r>
            <w:r w:rsidR="00920119">
              <w:t>A performance appraisal rating reflects the individual’s performance during that calendar year. (So, a performance rating in 202</w:t>
            </w:r>
            <w:r w:rsidR="00290674">
              <w:t>6</w:t>
            </w:r>
            <w:r w:rsidR="00920119">
              <w:t xml:space="preserve"> reflects the assessment of that individual’s performance over the 202</w:t>
            </w:r>
            <w:r w:rsidR="00290674">
              <w:t>5</w:t>
            </w:r>
            <w:r w:rsidR="00920119">
              <w:t xml:space="preserve"> calendar year). </w:t>
            </w:r>
            <w:r w:rsidRPr="00F45074">
              <w:t>The numerical values for past performance ratings are reported for up to the past seven years. Note that hourly employees do not receive a formal performance review.</w:t>
            </w:r>
          </w:p>
          <w:p w14:paraId="0FDDE10A" w14:textId="77777777" w:rsidR="00350055" w:rsidRPr="00F45074" w:rsidRDefault="00350055" w:rsidP="00CF007A"/>
        </w:tc>
      </w:tr>
    </w:tbl>
    <w:p w14:paraId="2CE20212" w14:textId="77777777" w:rsidR="0085649F" w:rsidRDefault="0085649F" w:rsidP="00CF007A">
      <w:r>
        <w:tab/>
      </w:r>
    </w:p>
    <w:p w14:paraId="75763EE2" w14:textId="77777777" w:rsidR="00CF007A" w:rsidRDefault="00CF007A">
      <w:pPr>
        <w:rPr>
          <w:rFonts w:eastAsiaTheme="majorEastAsia"/>
          <w:i/>
          <w:color w:val="1F4D78" w:themeColor="accent1" w:themeShade="7F"/>
        </w:rPr>
      </w:pPr>
      <w:r>
        <w:br w:type="page"/>
      </w:r>
    </w:p>
    <w:p w14:paraId="545755D8" w14:textId="77777777" w:rsidR="00350055" w:rsidRPr="003D669D" w:rsidRDefault="00350055" w:rsidP="00CF007A">
      <w:pPr>
        <w:pStyle w:val="Heading3"/>
        <w:rPr>
          <w:b/>
        </w:rPr>
      </w:pPr>
      <w:r w:rsidRPr="003D669D">
        <w:rPr>
          <w:b/>
        </w:rPr>
        <w:lastRenderedPageBreak/>
        <w:t xml:space="preserve">Past and Current Employees </w:t>
      </w:r>
    </w:p>
    <w:p w14:paraId="35850F1E" w14:textId="77777777" w:rsidR="00350055" w:rsidRDefault="00350055" w:rsidP="00CF007A">
      <w:r>
        <w:t xml:space="preserve">The </w:t>
      </w:r>
      <w:r w:rsidRPr="00350055">
        <w:rPr>
          <w:i/>
          <w:u w:val="single"/>
        </w:rPr>
        <w:t>Past and</w:t>
      </w:r>
      <w:r w:rsidRPr="00350055">
        <w:rPr>
          <w:u w:val="single"/>
        </w:rPr>
        <w:t xml:space="preserve"> </w:t>
      </w:r>
      <w:r w:rsidRPr="00350055">
        <w:rPr>
          <w:i/>
          <w:u w:val="single"/>
        </w:rPr>
        <w:t>Current</w:t>
      </w:r>
      <w:r w:rsidRPr="0085649F">
        <w:rPr>
          <w:i/>
          <w:u w:val="single"/>
        </w:rPr>
        <w:t xml:space="preserve"> Employees</w:t>
      </w:r>
      <w:r>
        <w:t xml:space="preserve"> tab provides information on every employee who passed through the organization over the past seven years. As such, it includes both current employees (and so, matches the data in the </w:t>
      </w:r>
      <w:r>
        <w:rPr>
          <w:i/>
          <w:u w:val="single"/>
        </w:rPr>
        <w:t>Current Employees</w:t>
      </w:r>
      <w:r>
        <w:t xml:space="preserve"> tab) and employees who have left. Many of the columns are identical to those found in </w:t>
      </w:r>
      <w:r w:rsidRPr="00350055">
        <w:rPr>
          <w:i/>
          <w:u w:val="single"/>
        </w:rPr>
        <w:t>Current Employees</w:t>
      </w:r>
      <w:r>
        <w:t xml:space="preserve">, so refer to those definitions for columns with the same names. But there are </w:t>
      </w:r>
      <w:r w:rsidR="00EE4835">
        <w:t>two</w:t>
      </w:r>
      <w:r>
        <w:t xml:space="preserve"> additional columns, defined as follows:</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6685"/>
      </w:tblGrid>
      <w:tr w:rsidR="00350055" w:rsidRPr="00350055" w14:paraId="131A5703" w14:textId="77777777" w:rsidTr="00350055">
        <w:tc>
          <w:tcPr>
            <w:tcW w:w="1475" w:type="dxa"/>
          </w:tcPr>
          <w:p w14:paraId="4CA1CEF5" w14:textId="77777777" w:rsidR="00350055" w:rsidRPr="00CF007A" w:rsidRDefault="00EE4835" w:rsidP="00CF007A">
            <w:pPr>
              <w:rPr>
                <w:b/>
              </w:rPr>
            </w:pPr>
            <w:r w:rsidRPr="00CF007A">
              <w:rPr>
                <w:b/>
              </w:rPr>
              <w:t>Status</w:t>
            </w:r>
          </w:p>
        </w:tc>
        <w:tc>
          <w:tcPr>
            <w:tcW w:w="6720" w:type="dxa"/>
          </w:tcPr>
          <w:p w14:paraId="768D7DC5" w14:textId="77777777" w:rsidR="00350055" w:rsidRPr="00F45074" w:rsidRDefault="00EE4835" w:rsidP="00CF007A">
            <w:r w:rsidRPr="00F45074">
              <w:t xml:space="preserve">This identifies if the employees </w:t>
            </w:r>
            <w:r w:rsidR="00552BE9">
              <w:t>are</w:t>
            </w:r>
            <w:r w:rsidRPr="00F45074">
              <w:t xml:space="preserve"> currently employed (“Employed”), voluntarily left the organization (“Quit”) or was terminated (“Discharged”). Note that because the tab reports employees who were in the company at some point over the past 7 years, not all employee numbers are listed. Some employees were hired and have since left the company more than seven years ago.</w:t>
            </w:r>
          </w:p>
          <w:p w14:paraId="2D1ED691" w14:textId="77777777" w:rsidR="00350055" w:rsidRPr="00F45074" w:rsidRDefault="00350055" w:rsidP="00CF007A"/>
        </w:tc>
      </w:tr>
      <w:tr w:rsidR="00350055" w:rsidRPr="00350055" w14:paraId="503A2279" w14:textId="77777777" w:rsidTr="00350055">
        <w:tc>
          <w:tcPr>
            <w:tcW w:w="1475" w:type="dxa"/>
          </w:tcPr>
          <w:p w14:paraId="7488DBDD" w14:textId="77777777" w:rsidR="00350055" w:rsidRPr="00CF007A" w:rsidRDefault="00EE4835" w:rsidP="00CF007A">
            <w:pPr>
              <w:rPr>
                <w:b/>
              </w:rPr>
            </w:pPr>
            <w:r w:rsidRPr="00CF007A">
              <w:rPr>
                <w:b/>
              </w:rPr>
              <w:t>Termination Date</w:t>
            </w:r>
          </w:p>
        </w:tc>
        <w:tc>
          <w:tcPr>
            <w:tcW w:w="6720" w:type="dxa"/>
          </w:tcPr>
          <w:p w14:paraId="41679BF4" w14:textId="77777777" w:rsidR="00350055" w:rsidRPr="00F45074" w:rsidRDefault="00EE4835" w:rsidP="00CF007A">
            <w:r w:rsidRPr="00F45074">
              <w:t>If the employee is classified as either “Quit” or “Discharged”, this column specifies the date on which the employment action was taken.</w:t>
            </w:r>
          </w:p>
          <w:p w14:paraId="3ED6C46B" w14:textId="77D4845C" w:rsidR="004B3C05" w:rsidRPr="00F45074" w:rsidRDefault="004B3C05" w:rsidP="00CF007A"/>
        </w:tc>
      </w:tr>
    </w:tbl>
    <w:p w14:paraId="6149617C" w14:textId="77777777" w:rsidR="00C84E72" w:rsidRPr="003D669D" w:rsidRDefault="00C84E72" w:rsidP="002D315E">
      <w:pPr>
        <w:pStyle w:val="Heading3"/>
        <w:rPr>
          <w:b/>
        </w:rPr>
      </w:pPr>
      <w:r w:rsidRPr="003D669D">
        <w:rPr>
          <w:b/>
        </w:rPr>
        <w:t>AM Applicant Information</w:t>
      </w:r>
    </w:p>
    <w:p w14:paraId="572DB09B" w14:textId="77777777" w:rsidR="00C84E72" w:rsidRDefault="00C84E72" w:rsidP="00CF007A">
      <w:r>
        <w:t xml:space="preserve">The </w:t>
      </w:r>
      <w:r>
        <w:rPr>
          <w:i/>
          <w:u w:val="single"/>
        </w:rPr>
        <w:t xml:space="preserve">AM Applicant </w:t>
      </w:r>
      <w:r w:rsidRPr="00C84E72">
        <w:t>Information</w:t>
      </w:r>
      <w:r>
        <w:t xml:space="preserve"> tab contains information about all applicants for the assistant manager position over the past 7 years. As such, it includes candidates who were hired and not hired. The sheet reports each applicant’s race, gender, year in which he or she applied, years of prior experience (at the time of the application), how the individual scores on the two interviews (from a low of 1 to a high of 5), and whether the resultant hiring decision (“hired” or “not hired”).</w:t>
      </w:r>
    </w:p>
    <w:p w14:paraId="0EDD0CFE" w14:textId="77777777" w:rsidR="00C84E72" w:rsidRDefault="00C84E72" w:rsidP="00CF007A"/>
    <w:p w14:paraId="51482837" w14:textId="77777777" w:rsidR="00C84E72" w:rsidRPr="003D669D" w:rsidRDefault="00C84E72" w:rsidP="00CF007A">
      <w:pPr>
        <w:pStyle w:val="Heading3"/>
        <w:rPr>
          <w:b/>
        </w:rPr>
      </w:pPr>
      <w:r w:rsidRPr="003D669D">
        <w:rPr>
          <w:b/>
        </w:rPr>
        <w:t>Validation Study</w:t>
      </w:r>
    </w:p>
    <w:p w14:paraId="583BABCF" w14:textId="77777777" w:rsidR="00C84E72" w:rsidRDefault="00C84E72" w:rsidP="00CF007A">
      <w:r>
        <w:t xml:space="preserve">The </w:t>
      </w:r>
      <w:r>
        <w:rPr>
          <w:i/>
          <w:u w:val="single"/>
        </w:rPr>
        <w:t>Validation Study</w:t>
      </w:r>
      <w:r>
        <w:t xml:space="preserve"> tab contains information related to an effort at Mr. Macky’s to improve their hiring practices. Last year, the human resource department at Mr. Macky’s conducted a concurrent validation study. That is, at an annual meeting of their managers and assistant managers, they gave current employees </w:t>
      </w:r>
      <w:proofErr w:type="gramStart"/>
      <w:r>
        <w:t>a number of</w:t>
      </w:r>
      <w:proofErr w:type="gramEnd"/>
      <w:r>
        <w:t xml:space="preserve"> selection tests as part of an effort to assess the validity of these possible selection devices. The company recently finished gathering the data from this effort, but </w:t>
      </w:r>
      <w:proofErr w:type="gramStart"/>
      <w:r>
        <w:t>as of yet</w:t>
      </w:r>
      <w:proofErr w:type="gramEnd"/>
      <w:r>
        <w:t xml:space="preserve"> has done nothing to analyze the data.</w:t>
      </w:r>
    </w:p>
    <w:p w14:paraId="043AF846" w14:textId="3B1059D4" w:rsidR="00C84E72" w:rsidRPr="00C84E72" w:rsidRDefault="00C84E72" w:rsidP="00CF007A">
      <w:r>
        <w:t xml:space="preserve">The study considered three new selection devices: a structured interview, a cognitive ability test, and a job knowledge test. Note that as a concurrent validation study, these tests have not been used to select people into the company. They were given to current managers and assistant managers to assess the validity of the tests. The </w:t>
      </w:r>
      <w:r>
        <w:rPr>
          <w:i/>
        </w:rPr>
        <w:t>Validation Study</w:t>
      </w:r>
      <w:r>
        <w:t xml:space="preserve"> tab thus reports the most recent performance rating of each employee. To be thorough, the sheet also reports the two interview scores from each person from when the person was hired</w:t>
      </w:r>
      <w:r w:rsidR="0013405A">
        <w:t xml:space="preserve"> (i.e.</w:t>
      </w:r>
      <w:r w:rsidR="007D7C2C">
        <w:t>,</w:t>
      </w:r>
      <w:r w:rsidR="0013405A">
        <w:t xml:space="preserve"> Interview 1 and 2)</w:t>
      </w:r>
      <w:r>
        <w:t xml:space="preserve">. These two interview scores were collected when </w:t>
      </w:r>
      <w:proofErr w:type="gramStart"/>
      <w:r>
        <w:t>each individual</w:t>
      </w:r>
      <w:proofErr w:type="gramEnd"/>
      <w:r>
        <w:t xml:space="preserve"> applied for jobs with the </w:t>
      </w:r>
      <w:proofErr w:type="gramStart"/>
      <w:r>
        <w:t>company, and</w:t>
      </w:r>
      <w:proofErr w:type="gramEnd"/>
      <w:r>
        <w:t xml:space="preserve"> thus are not part of the concurrent validation study.</w:t>
      </w:r>
    </w:p>
    <w:p w14:paraId="65534143" w14:textId="61EA7231" w:rsidR="00C84E72" w:rsidRPr="003D669D" w:rsidRDefault="00C84E72" w:rsidP="00CF007A">
      <w:pPr>
        <w:pStyle w:val="Heading3"/>
        <w:rPr>
          <w:b/>
        </w:rPr>
      </w:pPr>
      <w:r w:rsidRPr="003D669D">
        <w:rPr>
          <w:b/>
        </w:rPr>
        <w:lastRenderedPageBreak/>
        <w:t xml:space="preserve">Manager </w:t>
      </w:r>
      <w:r w:rsidR="007314B7">
        <w:rPr>
          <w:b/>
        </w:rPr>
        <w:t xml:space="preserve">Data </w:t>
      </w:r>
      <w:r w:rsidRPr="003D669D">
        <w:rPr>
          <w:b/>
        </w:rPr>
        <w:t>by Year</w:t>
      </w:r>
    </w:p>
    <w:p w14:paraId="45FB8B25" w14:textId="77777777" w:rsidR="00C84E72" w:rsidRDefault="00C84E72" w:rsidP="00CF007A">
      <w:r>
        <w:t>Mr. Macky’s recognizes that managers and assistant managers play critical roles for the successful operation of their restaurants.</w:t>
      </w:r>
      <w:r w:rsidR="003C2E26">
        <w:t xml:space="preserve"> Because of the importance of these positions, the </w:t>
      </w:r>
      <w:r w:rsidR="003C2E26">
        <w:rPr>
          <w:i/>
          <w:u w:val="single"/>
        </w:rPr>
        <w:t>Manager Data by Year</w:t>
      </w:r>
      <w:r>
        <w:t xml:space="preserve"> </w:t>
      </w:r>
      <w:r w:rsidR="003C2E26">
        <w:t xml:space="preserve">tab provides information on all managers and assistant managers over the past seven years. This should be the same information as reported in the </w:t>
      </w:r>
      <w:r w:rsidR="003C2E26">
        <w:rPr>
          <w:i/>
          <w:u w:val="single"/>
        </w:rPr>
        <w:t>Past and Current Employees</w:t>
      </w:r>
      <w:r w:rsidR="003C2E26">
        <w:t xml:space="preserve"> tab, but it is just those who are (or were) in a manager or assistant manager position.</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2"/>
        <w:gridCol w:w="6463"/>
      </w:tblGrid>
      <w:tr w:rsidR="004B3C05" w:rsidRPr="00350055" w14:paraId="6ECFF959" w14:textId="77777777" w:rsidTr="00B82CA0">
        <w:tc>
          <w:tcPr>
            <w:tcW w:w="1732" w:type="dxa"/>
          </w:tcPr>
          <w:p w14:paraId="238CA836" w14:textId="17B932D8" w:rsidR="004B3C05" w:rsidRPr="00CF007A" w:rsidRDefault="004B3C05" w:rsidP="00B82CA0">
            <w:pPr>
              <w:rPr>
                <w:b/>
              </w:rPr>
            </w:pPr>
            <w:r>
              <w:rPr>
                <w:b/>
              </w:rPr>
              <w:t>Status Change</w:t>
            </w:r>
          </w:p>
        </w:tc>
        <w:tc>
          <w:tcPr>
            <w:tcW w:w="6463" w:type="dxa"/>
          </w:tcPr>
          <w:p w14:paraId="661DE479" w14:textId="03B2D49F" w:rsidR="004B3C05" w:rsidRDefault="004B3C05" w:rsidP="00B82CA0">
            <w:r>
              <w:t>This identifies if the individual’s employment status changed during that year. Possible changes are “new hire”, “termination”, or “promotion”. The field is left blank if no change occurred.</w:t>
            </w:r>
          </w:p>
          <w:p w14:paraId="23D2F364" w14:textId="77777777" w:rsidR="004B3C05" w:rsidRPr="00350055" w:rsidRDefault="004B3C05" w:rsidP="00B82CA0"/>
        </w:tc>
      </w:tr>
      <w:tr w:rsidR="004B3C05" w:rsidRPr="00350055" w14:paraId="3686496D" w14:textId="77777777" w:rsidTr="00B82CA0">
        <w:tc>
          <w:tcPr>
            <w:tcW w:w="1732" w:type="dxa"/>
          </w:tcPr>
          <w:p w14:paraId="3B9DCA1C" w14:textId="0283140D" w:rsidR="004B3C05" w:rsidRPr="00CF007A" w:rsidRDefault="004B3C05" w:rsidP="00B82CA0">
            <w:pPr>
              <w:rPr>
                <w:b/>
              </w:rPr>
            </w:pPr>
            <w:r>
              <w:rPr>
                <w:b/>
              </w:rPr>
              <w:t>Date of Status Change</w:t>
            </w:r>
          </w:p>
        </w:tc>
        <w:tc>
          <w:tcPr>
            <w:tcW w:w="6463" w:type="dxa"/>
          </w:tcPr>
          <w:p w14:paraId="74CD774D" w14:textId="1FBB169C" w:rsidR="004B3C05" w:rsidRDefault="004B3C05" w:rsidP="00B82CA0">
            <w:r>
              <w:t>If a status change occurred, this reports the date upon which it happened.</w:t>
            </w:r>
          </w:p>
          <w:p w14:paraId="7CFAA484" w14:textId="77777777" w:rsidR="004B3C05" w:rsidRPr="00350055" w:rsidRDefault="004B3C05" w:rsidP="00B82CA0"/>
        </w:tc>
      </w:tr>
      <w:tr w:rsidR="004B3C05" w14:paraId="1653A150" w14:textId="77777777" w:rsidTr="00B82CA0">
        <w:tc>
          <w:tcPr>
            <w:tcW w:w="1732" w:type="dxa"/>
          </w:tcPr>
          <w:p w14:paraId="58BB9C9C" w14:textId="2DB8C4D4" w:rsidR="004B3C05" w:rsidRPr="00CF007A" w:rsidRDefault="004B3C05" w:rsidP="00B82CA0">
            <w:pPr>
              <w:rPr>
                <w:b/>
              </w:rPr>
            </w:pPr>
            <w:r>
              <w:rPr>
                <w:b/>
              </w:rPr>
              <w:t>Prior Position</w:t>
            </w:r>
          </w:p>
        </w:tc>
        <w:tc>
          <w:tcPr>
            <w:tcW w:w="6463" w:type="dxa"/>
          </w:tcPr>
          <w:p w14:paraId="3073E77C" w14:textId="291E62E2" w:rsidR="004B3C05" w:rsidRDefault="004B3C05" w:rsidP="00B82CA0">
            <w:r>
              <w:t>If a status change occurred, this reports the position held by the individual before the change. If the person is a new hire, “NA” is reported (meaning, “not available”). If the person left the company, then the position held before the termination is reported. If the person was promoted, it reports the position held before the promotion.</w:t>
            </w:r>
          </w:p>
          <w:p w14:paraId="69845F94" w14:textId="77777777" w:rsidR="004B3C05" w:rsidRDefault="004B3C05" w:rsidP="00B82CA0"/>
        </w:tc>
      </w:tr>
      <w:tr w:rsidR="004B3C05" w14:paraId="27449604" w14:textId="77777777" w:rsidTr="00B82CA0">
        <w:tc>
          <w:tcPr>
            <w:tcW w:w="1732" w:type="dxa"/>
          </w:tcPr>
          <w:p w14:paraId="098A3AC9" w14:textId="1BF1624B" w:rsidR="004B3C05" w:rsidRDefault="004B3C05" w:rsidP="00B82CA0">
            <w:pPr>
              <w:rPr>
                <w:b/>
              </w:rPr>
            </w:pPr>
            <w:r>
              <w:rPr>
                <w:b/>
              </w:rPr>
              <w:t>Entered Position</w:t>
            </w:r>
          </w:p>
        </w:tc>
        <w:tc>
          <w:tcPr>
            <w:tcW w:w="6463" w:type="dxa"/>
          </w:tcPr>
          <w:p w14:paraId="16FDF249" w14:textId="139BEAAE" w:rsidR="004B3C05" w:rsidRDefault="004B3C05" w:rsidP="00B82CA0">
            <w:r>
              <w:t>If a status change occurred, this reports the position held by the individual after the change. If the person left the company, then the field is left blank. If the person was hired, it is the position the person was hired into. If the person was promoted, it is the position to which they were promoted.</w:t>
            </w:r>
          </w:p>
        </w:tc>
      </w:tr>
    </w:tbl>
    <w:p w14:paraId="5E15E22E" w14:textId="77777777" w:rsidR="00CF007A" w:rsidRDefault="00CF007A">
      <w:pPr>
        <w:rPr>
          <w:rFonts w:eastAsiaTheme="majorEastAsia"/>
          <w:i/>
          <w:color w:val="1F4D78" w:themeColor="accent1" w:themeShade="7F"/>
        </w:rPr>
      </w:pPr>
    </w:p>
    <w:p w14:paraId="0892F374" w14:textId="77777777" w:rsidR="003C2E26" w:rsidRPr="003D669D" w:rsidRDefault="003C2E26" w:rsidP="00CF007A">
      <w:pPr>
        <w:pStyle w:val="Heading3"/>
        <w:rPr>
          <w:b/>
        </w:rPr>
      </w:pPr>
      <w:r w:rsidRPr="003D669D">
        <w:rPr>
          <w:b/>
        </w:rPr>
        <w:t>Engagement Survey Results</w:t>
      </w:r>
    </w:p>
    <w:p w14:paraId="08925C78" w14:textId="166D200C" w:rsidR="00C84E72" w:rsidRDefault="00C84E72" w:rsidP="00CF007A">
      <w:r>
        <w:t xml:space="preserve">The </w:t>
      </w:r>
      <w:r w:rsidR="003C2E26">
        <w:rPr>
          <w:i/>
          <w:u w:val="single"/>
        </w:rPr>
        <w:t xml:space="preserve">Engagement Survey Results </w:t>
      </w:r>
      <w:r>
        <w:t xml:space="preserve">tab contains information </w:t>
      </w:r>
      <w:r w:rsidR="003C2E26">
        <w:t>collected from annual engagement</w:t>
      </w:r>
      <w:r w:rsidR="005919BF">
        <w:t xml:space="preserve"> and leadership evaluation </w:t>
      </w:r>
      <w:r w:rsidR="003C2E26">
        <w:t>surveys distributed to Mr. Macky’s employees over the past seven years. The data collected by a third party and Mr. Macky’s is provided with summary information, grouped by various categories (Exempt employees, non-exempt employees, men, women, white, and URM).</w:t>
      </w:r>
      <w:r w:rsidR="00F45074">
        <w:t xml:space="preserve"> </w:t>
      </w:r>
      <w:r w:rsidR="003C2E26">
        <w:t>The information in each column is as follows:</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2"/>
        <w:gridCol w:w="6463"/>
      </w:tblGrid>
      <w:tr w:rsidR="00C84E72" w:rsidRPr="00350055" w14:paraId="2896AEE6" w14:textId="77777777" w:rsidTr="00F45074">
        <w:tc>
          <w:tcPr>
            <w:tcW w:w="1732" w:type="dxa"/>
          </w:tcPr>
          <w:p w14:paraId="71F22B54" w14:textId="77777777" w:rsidR="00C84E72" w:rsidRPr="00CF007A" w:rsidRDefault="003C2E26" w:rsidP="00CF007A">
            <w:pPr>
              <w:rPr>
                <w:b/>
              </w:rPr>
            </w:pPr>
            <w:r w:rsidRPr="00CF007A">
              <w:rPr>
                <w:b/>
              </w:rPr>
              <w:t>Store</w:t>
            </w:r>
          </w:p>
        </w:tc>
        <w:tc>
          <w:tcPr>
            <w:tcW w:w="6463" w:type="dxa"/>
          </w:tcPr>
          <w:p w14:paraId="72751725" w14:textId="77777777" w:rsidR="00C84E72" w:rsidRDefault="003C2E26" w:rsidP="00CF007A">
            <w:r>
              <w:t>This identifies which restaurant the engagement survey results are from.</w:t>
            </w:r>
          </w:p>
          <w:p w14:paraId="1105DA5C" w14:textId="77777777" w:rsidR="003C2E26" w:rsidRPr="00350055" w:rsidRDefault="003C2E26" w:rsidP="00CF007A"/>
        </w:tc>
      </w:tr>
      <w:tr w:rsidR="00C84E72" w:rsidRPr="00350055" w14:paraId="4377A279" w14:textId="77777777" w:rsidTr="00F45074">
        <w:tc>
          <w:tcPr>
            <w:tcW w:w="1732" w:type="dxa"/>
          </w:tcPr>
          <w:p w14:paraId="37C07F3A" w14:textId="77777777" w:rsidR="00C84E72" w:rsidRPr="00CF007A" w:rsidRDefault="003C2E26" w:rsidP="00CF007A">
            <w:pPr>
              <w:rPr>
                <w:b/>
              </w:rPr>
            </w:pPr>
            <w:r w:rsidRPr="00CF007A">
              <w:rPr>
                <w:b/>
              </w:rPr>
              <w:t>Year</w:t>
            </w:r>
          </w:p>
        </w:tc>
        <w:tc>
          <w:tcPr>
            <w:tcW w:w="6463" w:type="dxa"/>
          </w:tcPr>
          <w:p w14:paraId="6EDDAD75" w14:textId="77777777" w:rsidR="00C84E72" w:rsidRDefault="003C2E26" w:rsidP="00CF007A">
            <w:r>
              <w:t>The year in which the engagement survey results were taken.</w:t>
            </w:r>
          </w:p>
          <w:p w14:paraId="49545618" w14:textId="77777777" w:rsidR="00C84E72" w:rsidRPr="00350055" w:rsidRDefault="00C84E72" w:rsidP="00CF007A"/>
        </w:tc>
      </w:tr>
      <w:tr w:rsidR="003C2E26" w:rsidRPr="00350055" w14:paraId="4056D313" w14:textId="77777777" w:rsidTr="00F45074">
        <w:tc>
          <w:tcPr>
            <w:tcW w:w="1732" w:type="dxa"/>
          </w:tcPr>
          <w:p w14:paraId="5FA0C7EF" w14:textId="77777777" w:rsidR="003C2E26" w:rsidRPr="00CF007A" w:rsidRDefault="003C2E26" w:rsidP="00CF007A">
            <w:pPr>
              <w:rPr>
                <w:b/>
              </w:rPr>
            </w:pPr>
            <w:r w:rsidRPr="00CF007A">
              <w:rPr>
                <w:b/>
              </w:rPr>
              <w:t>Category</w:t>
            </w:r>
          </w:p>
        </w:tc>
        <w:tc>
          <w:tcPr>
            <w:tcW w:w="6463" w:type="dxa"/>
          </w:tcPr>
          <w:p w14:paraId="3622FCB5" w14:textId="77777777" w:rsidR="003C2E26" w:rsidRDefault="003C2E26" w:rsidP="00CF007A">
            <w:r>
              <w:t>The grouping of employees for which the engagement survey results are summarized.</w:t>
            </w:r>
          </w:p>
          <w:p w14:paraId="77458045" w14:textId="77777777" w:rsidR="003C2E26" w:rsidRDefault="003C2E26" w:rsidP="00CF007A"/>
        </w:tc>
      </w:tr>
    </w:tbl>
    <w:p w14:paraId="526861F9" w14:textId="77777777" w:rsidR="004B3C05" w:rsidRDefault="004B3C05" w:rsidP="00CF007A"/>
    <w:p w14:paraId="5DEC4B0E" w14:textId="0B4EB8F8" w:rsidR="00C84E72" w:rsidRDefault="005919BF" w:rsidP="00CF007A">
      <w:r>
        <w:lastRenderedPageBreak/>
        <w:t xml:space="preserve">The next nine </w:t>
      </w:r>
      <w:r w:rsidR="00F45074">
        <w:t>columns provide the average scores on questions from the engagement survey. Employees were asked to rate answers to questions on a seven-point scale: (1) strongly disagree, (2) disagree, (3) slightly disagree, (4) neither agree nor disagree, (5) slightly agree, (6) agree, (7) strongly agree. The specific questions for each column as follows:</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6325"/>
      </w:tblGrid>
      <w:tr w:rsidR="00F45074" w14:paraId="3A00207E" w14:textId="77777777" w:rsidTr="005919BF">
        <w:tc>
          <w:tcPr>
            <w:tcW w:w="1870" w:type="dxa"/>
          </w:tcPr>
          <w:p w14:paraId="4D08390B" w14:textId="77777777" w:rsidR="00F45074" w:rsidRPr="00CF007A" w:rsidRDefault="00F45074" w:rsidP="00CF007A">
            <w:pPr>
              <w:rPr>
                <w:b/>
              </w:rPr>
            </w:pPr>
            <w:r w:rsidRPr="00CF007A">
              <w:rPr>
                <w:b/>
              </w:rPr>
              <w:t>Job Satisfaction</w:t>
            </w:r>
          </w:p>
        </w:tc>
        <w:tc>
          <w:tcPr>
            <w:tcW w:w="6325" w:type="dxa"/>
          </w:tcPr>
          <w:p w14:paraId="4F81367C" w14:textId="77777777" w:rsidR="00F45074" w:rsidRDefault="00F45074" w:rsidP="00CF007A">
            <w:r>
              <w:t>“I am satisfied with my work at Mr. Macky’s.”</w:t>
            </w:r>
          </w:p>
          <w:p w14:paraId="2B140492" w14:textId="77777777" w:rsidR="00F45074" w:rsidRDefault="00F45074" w:rsidP="00CF007A"/>
        </w:tc>
      </w:tr>
      <w:tr w:rsidR="00F45074" w14:paraId="7955948A" w14:textId="77777777" w:rsidTr="005919BF">
        <w:tc>
          <w:tcPr>
            <w:tcW w:w="1870" w:type="dxa"/>
          </w:tcPr>
          <w:p w14:paraId="31EB583E" w14:textId="77777777" w:rsidR="00F45074" w:rsidRPr="00CF007A" w:rsidRDefault="00F45074" w:rsidP="00CF007A">
            <w:pPr>
              <w:rPr>
                <w:b/>
              </w:rPr>
            </w:pPr>
            <w:r w:rsidRPr="00CF007A">
              <w:rPr>
                <w:b/>
              </w:rPr>
              <w:t>Collaboration</w:t>
            </w:r>
          </w:p>
        </w:tc>
        <w:tc>
          <w:tcPr>
            <w:tcW w:w="6325" w:type="dxa"/>
          </w:tcPr>
          <w:p w14:paraId="2CA50D87" w14:textId="77777777" w:rsidR="00F45074" w:rsidRDefault="00F45074" w:rsidP="00CF007A">
            <w:r>
              <w:t>“I believe that Mr. Macky’s provides a collaborative environment.”</w:t>
            </w:r>
          </w:p>
          <w:p w14:paraId="5304C710" w14:textId="77777777" w:rsidR="00F45074" w:rsidRDefault="00F45074" w:rsidP="00CF007A"/>
        </w:tc>
      </w:tr>
      <w:tr w:rsidR="00F45074" w14:paraId="31CF9287" w14:textId="77777777" w:rsidTr="005919BF">
        <w:tc>
          <w:tcPr>
            <w:tcW w:w="1870" w:type="dxa"/>
          </w:tcPr>
          <w:p w14:paraId="63306944" w14:textId="77777777" w:rsidR="00F45074" w:rsidRPr="00CF007A" w:rsidRDefault="00F45074" w:rsidP="00CF007A">
            <w:pPr>
              <w:rPr>
                <w:b/>
              </w:rPr>
            </w:pPr>
            <w:r w:rsidRPr="00CF007A">
              <w:rPr>
                <w:b/>
              </w:rPr>
              <w:t>Communication</w:t>
            </w:r>
          </w:p>
        </w:tc>
        <w:tc>
          <w:tcPr>
            <w:tcW w:w="6325" w:type="dxa"/>
          </w:tcPr>
          <w:p w14:paraId="53434EB6" w14:textId="77777777" w:rsidR="00F45074" w:rsidRDefault="00F45074" w:rsidP="00CF007A">
            <w:r>
              <w:t>“The leadership at Mr. Macky’s communicate effectively with employees.”</w:t>
            </w:r>
          </w:p>
          <w:p w14:paraId="582F835E" w14:textId="77777777" w:rsidR="00F45074" w:rsidRDefault="00F45074" w:rsidP="00CF007A"/>
        </w:tc>
      </w:tr>
      <w:tr w:rsidR="00F45074" w14:paraId="5CF2F413" w14:textId="77777777" w:rsidTr="005919BF">
        <w:tc>
          <w:tcPr>
            <w:tcW w:w="1870" w:type="dxa"/>
          </w:tcPr>
          <w:p w14:paraId="033515AB" w14:textId="55EE400D" w:rsidR="00F45074" w:rsidRPr="00CF007A" w:rsidRDefault="00920119" w:rsidP="00CF007A">
            <w:pPr>
              <w:rPr>
                <w:b/>
              </w:rPr>
            </w:pPr>
            <w:r>
              <w:rPr>
                <w:b/>
              </w:rPr>
              <w:t>Support</w:t>
            </w:r>
          </w:p>
        </w:tc>
        <w:tc>
          <w:tcPr>
            <w:tcW w:w="6325" w:type="dxa"/>
          </w:tcPr>
          <w:p w14:paraId="268D05AF" w14:textId="1D08CBA2" w:rsidR="00F45074" w:rsidRDefault="00F45074" w:rsidP="00CF007A">
            <w:r>
              <w:t xml:space="preserve">“I </w:t>
            </w:r>
            <w:r w:rsidR="00920119">
              <w:t>feel I am supported by the management that I report to</w:t>
            </w:r>
            <w:r>
              <w:t>.”</w:t>
            </w:r>
          </w:p>
          <w:p w14:paraId="0B1FC5C6" w14:textId="77777777" w:rsidR="00F45074" w:rsidRDefault="00F45074" w:rsidP="00CF007A"/>
        </w:tc>
      </w:tr>
      <w:tr w:rsidR="00F45074" w14:paraId="59A0877B" w14:textId="77777777" w:rsidTr="005919BF">
        <w:tc>
          <w:tcPr>
            <w:tcW w:w="1870" w:type="dxa"/>
          </w:tcPr>
          <w:p w14:paraId="6F8A711D" w14:textId="77777777" w:rsidR="00F45074" w:rsidRPr="00CF007A" w:rsidRDefault="00F45074" w:rsidP="00CF007A">
            <w:pPr>
              <w:rPr>
                <w:b/>
              </w:rPr>
            </w:pPr>
            <w:r w:rsidRPr="00CF007A">
              <w:rPr>
                <w:b/>
              </w:rPr>
              <w:t>Customer Focus</w:t>
            </w:r>
          </w:p>
        </w:tc>
        <w:tc>
          <w:tcPr>
            <w:tcW w:w="6325" w:type="dxa"/>
          </w:tcPr>
          <w:p w14:paraId="2D225B2D" w14:textId="6198E4B2" w:rsidR="00F45074" w:rsidRDefault="00F45074" w:rsidP="00CF007A">
            <w:r>
              <w:t xml:space="preserve">“Mr. Macky’s </w:t>
            </w:r>
            <w:r w:rsidR="000604D6">
              <w:t>prioritizes</w:t>
            </w:r>
            <w:r>
              <w:t xml:space="preserve"> excellent service to customers.”</w:t>
            </w:r>
          </w:p>
          <w:p w14:paraId="1A1087B8" w14:textId="77777777" w:rsidR="00F45074" w:rsidRDefault="00F45074" w:rsidP="00CF007A"/>
          <w:p w14:paraId="0733646E" w14:textId="77777777" w:rsidR="00F45074" w:rsidRDefault="00F45074" w:rsidP="00CF007A"/>
        </w:tc>
      </w:tr>
      <w:tr w:rsidR="00F45074" w14:paraId="31746A88" w14:textId="77777777" w:rsidTr="005919BF">
        <w:tc>
          <w:tcPr>
            <w:tcW w:w="1870" w:type="dxa"/>
          </w:tcPr>
          <w:p w14:paraId="7E7A6A5F" w14:textId="77777777" w:rsidR="00F45074" w:rsidRPr="00CF007A" w:rsidRDefault="00F45074" w:rsidP="00CF007A">
            <w:pPr>
              <w:rPr>
                <w:b/>
              </w:rPr>
            </w:pPr>
            <w:r w:rsidRPr="00CF007A">
              <w:rPr>
                <w:b/>
              </w:rPr>
              <w:t>Personal Growth</w:t>
            </w:r>
          </w:p>
        </w:tc>
        <w:tc>
          <w:tcPr>
            <w:tcW w:w="6325" w:type="dxa"/>
          </w:tcPr>
          <w:p w14:paraId="394FC5E8" w14:textId="77777777" w:rsidR="00F45074" w:rsidRDefault="00F45074" w:rsidP="00CF007A">
            <w:r>
              <w:t>“Mr. Macky’s support my personal development and growth.”</w:t>
            </w:r>
          </w:p>
          <w:p w14:paraId="446837D0" w14:textId="77777777" w:rsidR="00F45074" w:rsidRDefault="00F45074" w:rsidP="00CF007A"/>
          <w:p w14:paraId="6D31FAEE" w14:textId="77777777" w:rsidR="00F45074" w:rsidRDefault="00F45074" w:rsidP="00CF007A"/>
        </w:tc>
      </w:tr>
      <w:tr w:rsidR="00F45074" w14:paraId="78173464" w14:textId="77777777" w:rsidTr="005919BF">
        <w:tc>
          <w:tcPr>
            <w:tcW w:w="1870" w:type="dxa"/>
          </w:tcPr>
          <w:p w14:paraId="5A27B6CD" w14:textId="77777777" w:rsidR="00F45074" w:rsidRPr="00CF007A" w:rsidRDefault="00F45074" w:rsidP="00CF007A">
            <w:pPr>
              <w:rPr>
                <w:b/>
              </w:rPr>
            </w:pPr>
            <w:r w:rsidRPr="00CF007A">
              <w:rPr>
                <w:b/>
              </w:rPr>
              <w:t>Inclusion</w:t>
            </w:r>
          </w:p>
        </w:tc>
        <w:tc>
          <w:tcPr>
            <w:tcW w:w="6325" w:type="dxa"/>
          </w:tcPr>
          <w:p w14:paraId="409CB6AE" w14:textId="77777777" w:rsidR="00F45074" w:rsidRDefault="00F45074" w:rsidP="00CF007A">
            <w:r>
              <w:t>“I feel like I belong at Mr. Macky’s.”</w:t>
            </w:r>
          </w:p>
          <w:p w14:paraId="571913BE" w14:textId="77777777" w:rsidR="00F45074" w:rsidRDefault="00F45074" w:rsidP="00CF007A"/>
        </w:tc>
      </w:tr>
      <w:tr w:rsidR="00F45074" w14:paraId="701B7713" w14:textId="77777777" w:rsidTr="005919BF">
        <w:tc>
          <w:tcPr>
            <w:tcW w:w="1870" w:type="dxa"/>
          </w:tcPr>
          <w:p w14:paraId="2D41CE66" w14:textId="77777777" w:rsidR="00F45074" w:rsidRPr="00CF007A" w:rsidRDefault="00F45074" w:rsidP="00CF007A">
            <w:pPr>
              <w:rPr>
                <w:b/>
              </w:rPr>
            </w:pPr>
            <w:r w:rsidRPr="00CF007A">
              <w:rPr>
                <w:b/>
              </w:rPr>
              <w:t>Empowerment</w:t>
            </w:r>
          </w:p>
        </w:tc>
        <w:tc>
          <w:tcPr>
            <w:tcW w:w="6325" w:type="dxa"/>
          </w:tcPr>
          <w:p w14:paraId="5097F273" w14:textId="77777777" w:rsidR="00F45074" w:rsidRDefault="00F45074" w:rsidP="00CF007A">
            <w:r>
              <w:t>“Employees at Mr. Macky’s are able to bring up problems and tough issues.”</w:t>
            </w:r>
          </w:p>
          <w:p w14:paraId="703D05FC" w14:textId="77777777" w:rsidR="00F45074" w:rsidRDefault="00F45074" w:rsidP="00CF007A"/>
        </w:tc>
      </w:tr>
      <w:tr w:rsidR="00F45074" w14:paraId="4E5F5360" w14:textId="77777777" w:rsidTr="005919BF">
        <w:tc>
          <w:tcPr>
            <w:tcW w:w="1870" w:type="dxa"/>
          </w:tcPr>
          <w:p w14:paraId="68B40EB5" w14:textId="77777777" w:rsidR="00F45074" w:rsidRPr="00CF007A" w:rsidRDefault="00F45074" w:rsidP="00CF007A">
            <w:pPr>
              <w:rPr>
                <w:b/>
              </w:rPr>
            </w:pPr>
            <w:r w:rsidRPr="00CF007A">
              <w:rPr>
                <w:b/>
              </w:rPr>
              <w:t>Accountability</w:t>
            </w:r>
          </w:p>
        </w:tc>
        <w:tc>
          <w:tcPr>
            <w:tcW w:w="6325" w:type="dxa"/>
          </w:tcPr>
          <w:p w14:paraId="5EA52ADE" w14:textId="77777777" w:rsidR="00F45074" w:rsidRDefault="00F45074" w:rsidP="00CF007A">
            <w:r>
              <w:t>“Employees at Mr. Macky’s are held accountable for their performance.”</w:t>
            </w:r>
          </w:p>
          <w:p w14:paraId="6877936B" w14:textId="627FB5AA" w:rsidR="002D315E" w:rsidRDefault="002D315E" w:rsidP="00CF007A"/>
        </w:tc>
      </w:tr>
    </w:tbl>
    <w:p w14:paraId="609DA6DE" w14:textId="5C9CDA44" w:rsidR="005919BF" w:rsidRDefault="005919BF" w:rsidP="005919BF">
      <w:pPr>
        <w:rPr>
          <w:b/>
        </w:rPr>
      </w:pPr>
      <w:r>
        <w:t xml:space="preserve">The next (and final) four columns provide the average scores on questions from the leadership evaluation survey. Employees were asked </w:t>
      </w:r>
      <w:r w:rsidR="002D13A8">
        <w:t xml:space="preserve">to </w:t>
      </w:r>
      <w:r>
        <w:t>evaluate their store managers by answering four questions and rating them on a seven-point scale: (1) strongly disagree, (2) disagree, (3) slightly disagree, (4) neither agree nor disagree, (5) slightly agree, (6) agree, (7) strongly agree. The specific questions for each column as follows:</w:t>
      </w:r>
      <w:r w:rsidRPr="003D669D">
        <w:rPr>
          <w:b/>
        </w:rPr>
        <w:t xml:space="preserve"> </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5"/>
        <w:gridCol w:w="6120"/>
      </w:tblGrid>
      <w:tr w:rsidR="005919BF" w14:paraId="5A655461" w14:textId="77777777" w:rsidTr="001D3186">
        <w:tc>
          <w:tcPr>
            <w:tcW w:w="2075" w:type="dxa"/>
          </w:tcPr>
          <w:p w14:paraId="6AC71220" w14:textId="6CFA2BEE" w:rsidR="005919BF" w:rsidRPr="00CF007A" w:rsidRDefault="00472F45" w:rsidP="001D3186">
            <w:pPr>
              <w:rPr>
                <w:b/>
              </w:rPr>
            </w:pPr>
            <w:r>
              <w:rPr>
                <w:b/>
              </w:rPr>
              <w:t xml:space="preserve">MGR </w:t>
            </w:r>
            <w:r w:rsidR="001D3186">
              <w:rPr>
                <w:b/>
              </w:rPr>
              <w:t>Vision</w:t>
            </w:r>
          </w:p>
        </w:tc>
        <w:tc>
          <w:tcPr>
            <w:tcW w:w="6120" w:type="dxa"/>
          </w:tcPr>
          <w:p w14:paraId="6EF12A56" w14:textId="2FB9520E" w:rsidR="005919BF" w:rsidRDefault="00472F45" w:rsidP="00B82CA0">
            <w:r>
              <w:t>“</w:t>
            </w:r>
            <w:r w:rsidR="001D3186">
              <w:t>My store manager communicates a clear and positive vision of the future.”</w:t>
            </w:r>
          </w:p>
          <w:p w14:paraId="4C6BB0AA" w14:textId="1F6E8BAD" w:rsidR="00472F45" w:rsidRDefault="00472F45" w:rsidP="00B82CA0"/>
        </w:tc>
      </w:tr>
      <w:tr w:rsidR="005919BF" w14:paraId="0F926036" w14:textId="77777777" w:rsidTr="001D3186">
        <w:tc>
          <w:tcPr>
            <w:tcW w:w="2075" w:type="dxa"/>
          </w:tcPr>
          <w:p w14:paraId="7C62F948" w14:textId="123F7761" w:rsidR="005919BF" w:rsidRPr="00CF007A" w:rsidRDefault="00472F45" w:rsidP="001D3186">
            <w:pPr>
              <w:rPr>
                <w:b/>
              </w:rPr>
            </w:pPr>
            <w:r>
              <w:rPr>
                <w:b/>
              </w:rPr>
              <w:t xml:space="preserve">MGR </w:t>
            </w:r>
            <w:r w:rsidR="001D3186">
              <w:rPr>
                <w:b/>
              </w:rPr>
              <w:t>Staff Development</w:t>
            </w:r>
          </w:p>
        </w:tc>
        <w:tc>
          <w:tcPr>
            <w:tcW w:w="6120" w:type="dxa"/>
          </w:tcPr>
          <w:p w14:paraId="2521CCA4" w14:textId="086E5665" w:rsidR="005919BF" w:rsidRDefault="00472F45" w:rsidP="00B82CA0">
            <w:r>
              <w:t>“</w:t>
            </w:r>
            <w:r w:rsidR="001D3186">
              <w:t>My store manager treats staff as individuals and encourages their personal development.”</w:t>
            </w:r>
          </w:p>
          <w:p w14:paraId="7CD84314" w14:textId="26132C32" w:rsidR="00472F45" w:rsidRDefault="00472F45" w:rsidP="00B82CA0"/>
        </w:tc>
      </w:tr>
      <w:tr w:rsidR="005919BF" w14:paraId="6390DCE9" w14:textId="77777777" w:rsidTr="001D3186">
        <w:tc>
          <w:tcPr>
            <w:tcW w:w="2075" w:type="dxa"/>
          </w:tcPr>
          <w:p w14:paraId="7D81BA86" w14:textId="3776D076" w:rsidR="005919BF" w:rsidRPr="00CF007A" w:rsidRDefault="00472F45" w:rsidP="001D3186">
            <w:pPr>
              <w:rPr>
                <w:b/>
              </w:rPr>
            </w:pPr>
            <w:r>
              <w:rPr>
                <w:b/>
              </w:rPr>
              <w:t xml:space="preserve">MGR </w:t>
            </w:r>
            <w:r w:rsidR="001D3186">
              <w:rPr>
                <w:b/>
              </w:rPr>
              <w:t>Supportive Leadership</w:t>
            </w:r>
          </w:p>
        </w:tc>
        <w:tc>
          <w:tcPr>
            <w:tcW w:w="6120" w:type="dxa"/>
          </w:tcPr>
          <w:p w14:paraId="74DDAEBF" w14:textId="0BF5258E" w:rsidR="005919BF" w:rsidRDefault="00472F45" w:rsidP="00B82CA0">
            <w:r>
              <w:t xml:space="preserve">“My </w:t>
            </w:r>
            <w:r w:rsidR="001D3186">
              <w:t>store manager encourages and recognizes staff.”</w:t>
            </w:r>
          </w:p>
          <w:p w14:paraId="44BB9738" w14:textId="77777777" w:rsidR="00472F45" w:rsidRDefault="00472F45" w:rsidP="00B82CA0"/>
          <w:p w14:paraId="7785D031" w14:textId="12361202" w:rsidR="005919BF" w:rsidRDefault="005919BF" w:rsidP="00B82CA0"/>
        </w:tc>
      </w:tr>
      <w:tr w:rsidR="005919BF" w14:paraId="7DE9EC1A" w14:textId="77777777" w:rsidTr="001D3186">
        <w:tc>
          <w:tcPr>
            <w:tcW w:w="2075" w:type="dxa"/>
          </w:tcPr>
          <w:p w14:paraId="4777D340" w14:textId="32D6985E" w:rsidR="005919BF" w:rsidRPr="00CF007A" w:rsidRDefault="00472F45" w:rsidP="001D3186">
            <w:pPr>
              <w:rPr>
                <w:b/>
              </w:rPr>
            </w:pPr>
            <w:r>
              <w:rPr>
                <w:b/>
              </w:rPr>
              <w:t xml:space="preserve">MGR </w:t>
            </w:r>
            <w:r w:rsidR="001D3186">
              <w:rPr>
                <w:b/>
              </w:rPr>
              <w:t>Innovating Thinking</w:t>
            </w:r>
          </w:p>
        </w:tc>
        <w:tc>
          <w:tcPr>
            <w:tcW w:w="6120" w:type="dxa"/>
          </w:tcPr>
          <w:p w14:paraId="483D9780" w14:textId="0347EFA8" w:rsidR="00472F45" w:rsidRDefault="00472F45" w:rsidP="00B82CA0">
            <w:r>
              <w:t>“</w:t>
            </w:r>
            <w:r w:rsidR="001D3186">
              <w:t>My store manager encourages thinking about problems in new ways and questions assumptions.”</w:t>
            </w:r>
          </w:p>
        </w:tc>
      </w:tr>
    </w:tbl>
    <w:p w14:paraId="5CB943BD" w14:textId="77777777" w:rsidR="005919BF" w:rsidRDefault="005919BF" w:rsidP="005919BF">
      <w:pPr>
        <w:rPr>
          <w:b/>
        </w:rPr>
      </w:pPr>
    </w:p>
    <w:p w14:paraId="3A0E7792" w14:textId="71C9AA78" w:rsidR="004503F6" w:rsidRPr="003D669D" w:rsidRDefault="004503F6" w:rsidP="00CF007A">
      <w:pPr>
        <w:pStyle w:val="Heading3"/>
        <w:rPr>
          <w:b/>
        </w:rPr>
      </w:pPr>
      <w:r w:rsidRPr="003D669D">
        <w:rPr>
          <w:b/>
        </w:rPr>
        <w:lastRenderedPageBreak/>
        <w:t>(Year) Raw Engagement Survey Data Subset</w:t>
      </w:r>
    </w:p>
    <w:p w14:paraId="580DF2E1" w14:textId="26F5D71C" w:rsidR="00FD254A" w:rsidRPr="00CF007A" w:rsidRDefault="004503F6" w:rsidP="00CF007A">
      <w:r w:rsidRPr="00CF007A">
        <w:t xml:space="preserve">To help Mr. Macky’s evaluate the results of the engagement survey, but </w:t>
      </w:r>
      <w:r w:rsidR="00FD254A" w:rsidRPr="00CF007A">
        <w:t>also wanting to protect the anonymity promised as part of the engagement survey, a random subset of raw data from the most recent year of the engagement survey was provided to Mr. Macky’s. To provide</w:t>
      </w:r>
      <w:r w:rsidR="003D669D">
        <w:t xml:space="preserve"> this data, a random subset of 25</w:t>
      </w:r>
      <w:r w:rsidR="00FD254A" w:rsidRPr="00CF007A">
        <w:t>% of respondents were provided. The store at which the employee worked is provided; however, to protect the anonymity on employees, no inform</w:t>
      </w:r>
      <w:r w:rsidR="002D13A8">
        <w:t>ation</w:t>
      </w:r>
      <w:r w:rsidR="00FD254A" w:rsidRPr="00CF007A">
        <w:t xml:space="preserve"> is provided on this sheet about the position or demographics of the respondent. The questions asked are the same questions as summarized in the </w:t>
      </w:r>
      <w:r w:rsidR="00FD254A" w:rsidRPr="00CF007A">
        <w:rPr>
          <w:i/>
          <w:u w:val="single"/>
        </w:rPr>
        <w:t xml:space="preserve">Engagement Survey Results </w:t>
      </w:r>
      <w:r w:rsidR="00FD254A" w:rsidRPr="00CF007A">
        <w:t>tab.</w:t>
      </w:r>
    </w:p>
    <w:p w14:paraId="74F8D017" w14:textId="77777777" w:rsidR="002D13A8" w:rsidRDefault="002D13A8" w:rsidP="00CF007A">
      <w:pPr>
        <w:pStyle w:val="Heading3"/>
        <w:rPr>
          <w:b/>
        </w:rPr>
      </w:pPr>
    </w:p>
    <w:p w14:paraId="271148E3" w14:textId="404A1447" w:rsidR="00FD254A" w:rsidRPr="003D669D" w:rsidRDefault="00FD254A" w:rsidP="00CF007A">
      <w:pPr>
        <w:pStyle w:val="Heading3"/>
        <w:rPr>
          <w:b/>
        </w:rPr>
      </w:pPr>
      <w:r w:rsidRPr="003D669D">
        <w:rPr>
          <w:b/>
        </w:rPr>
        <w:t>Restaurant Performance Info</w:t>
      </w:r>
    </w:p>
    <w:p w14:paraId="5D25EBA1" w14:textId="77777777" w:rsidR="00FD254A" w:rsidRDefault="00FD254A" w:rsidP="00CF007A">
      <w:r>
        <w:t xml:space="preserve">The final tab, </w:t>
      </w:r>
      <w:r>
        <w:rPr>
          <w:i/>
          <w:u w:val="single"/>
        </w:rPr>
        <w:t xml:space="preserve">Restaurant </w:t>
      </w:r>
      <w:r w:rsidRPr="00FD254A">
        <w:rPr>
          <w:i/>
          <w:u w:val="single"/>
        </w:rPr>
        <w:t>Performance Info</w:t>
      </w:r>
      <w:r>
        <w:t>, provides information on the financial performance of each restaurant unit for the past seven years.</w:t>
      </w:r>
      <w:r w:rsidR="000D1E81">
        <w:t xml:space="preserve"> The columns provide the following specific information:</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5"/>
        <w:gridCol w:w="6720"/>
      </w:tblGrid>
      <w:tr w:rsidR="00FD254A" w:rsidRPr="00350055" w14:paraId="01FD5705" w14:textId="77777777" w:rsidTr="00F45074">
        <w:tc>
          <w:tcPr>
            <w:tcW w:w="1475" w:type="dxa"/>
          </w:tcPr>
          <w:p w14:paraId="12CD5E0D" w14:textId="77777777" w:rsidR="00FD254A" w:rsidRPr="00CF007A" w:rsidRDefault="000D1E81" w:rsidP="00CF007A">
            <w:pPr>
              <w:rPr>
                <w:b/>
              </w:rPr>
            </w:pPr>
            <w:r w:rsidRPr="00CF007A">
              <w:rPr>
                <w:b/>
              </w:rPr>
              <w:t>Unit ID</w:t>
            </w:r>
          </w:p>
        </w:tc>
        <w:tc>
          <w:tcPr>
            <w:tcW w:w="6720" w:type="dxa"/>
          </w:tcPr>
          <w:p w14:paraId="6B9DD50A" w14:textId="77777777" w:rsidR="00FD254A" w:rsidRDefault="000D1E81" w:rsidP="00CF007A">
            <w:r>
              <w:t>This is the unit number for which the information is provided. Note that this column reflects the unit as reported in other tabs in the worksheet.</w:t>
            </w:r>
          </w:p>
          <w:p w14:paraId="2102C2F1" w14:textId="77777777" w:rsidR="00FD254A" w:rsidRPr="00350055" w:rsidRDefault="00FD254A" w:rsidP="00CF007A"/>
        </w:tc>
      </w:tr>
      <w:tr w:rsidR="00FD254A" w:rsidRPr="00350055" w14:paraId="5DA773D3" w14:textId="77777777" w:rsidTr="00F45074">
        <w:tc>
          <w:tcPr>
            <w:tcW w:w="1475" w:type="dxa"/>
          </w:tcPr>
          <w:p w14:paraId="6F000885" w14:textId="77777777" w:rsidR="00FD254A" w:rsidRPr="00CF007A" w:rsidRDefault="000D1E81" w:rsidP="00CF007A">
            <w:pPr>
              <w:rPr>
                <w:b/>
              </w:rPr>
            </w:pPr>
            <w:r w:rsidRPr="00CF007A">
              <w:rPr>
                <w:b/>
              </w:rPr>
              <w:t>Year</w:t>
            </w:r>
          </w:p>
        </w:tc>
        <w:tc>
          <w:tcPr>
            <w:tcW w:w="6720" w:type="dxa"/>
          </w:tcPr>
          <w:p w14:paraId="6F53CEE0" w14:textId="0FAF07D3" w:rsidR="00FD254A" w:rsidRDefault="000D1E81" w:rsidP="00CF007A">
            <w:r>
              <w:t>This is the year for the financial information.</w:t>
            </w:r>
            <w:r w:rsidR="00A065E8">
              <w:t xml:space="preserve"> The data reflects the specified fields </w:t>
            </w:r>
            <w:r w:rsidR="007314B7">
              <w:t xml:space="preserve">covering January 1 to </w:t>
            </w:r>
            <w:r w:rsidR="00A065E8">
              <w:t>December 31 of the specified</w:t>
            </w:r>
            <w:r w:rsidR="007314B7">
              <w:t xml:space="preserve"> year</w:t>
            </w:r>
            <w:r w:rsidR="00A065E8">
              <w:t>.</w:t>
            </w:r>
          </w:p>
          <w:p w14:paraId="7D34622E" w14:textId="77777777" w:rsidR="00FD254A" w:rsidRPr="00350055" w:rsidRDefault="00FD254A" w:rsidP="00CF007A"/>
        </w:tc>
      </w:tr>
      <w:tr w:rsidR="00B454C9" w:rsidRPr="00350055" w14:paraId="6AB89F11" w14:textId="77777777" w:rsidTr="00F45074">
        <w:tc>
          <w:tcPr>
            <w:tcW w:w="1475" w:type="dxa"/>
          </w:tcPr>
          <w:p w14:paraId="7C133BE4" w14:textId="753C6FC2" w:rsidR="00B454C9" w:rsidRPr="00CF007A" w:rsidRDefault="00B454C9" w:rsidP="00B454C9">
            <w:pPr>
              <w:rPr>
                <w:b/>
              </w:rPr>
            </w:pPr>
            <w:r w:rsidRPr="00CF007A">
              <w:rPr>
                <w:b/>
              </w:rPr>
              <w:t>Market</w:t>
            </w:r>
          </w:p>
        </w:tc>
        <w:tc>
          <w:tcPr>
            <w:tcW w:w="6720" w:type="dxa"/>
          </w:tcPr>
          <w:p w14:paraId="208D6DB5" w14:textId="77777777" w:rsidR="00B454C9" w:rsidRPr="00F45074" w:rsidRDefault="00B454C9" w:rsidP="00B454C9">
            <w:r w:rsidRPr="00F45074">
              <w:t>Mr. Macky’s classifies its stores at either being in “Large Markets” (locations like New York, Boston, Chicago, Miami) or “Medium Markets” (Baton Rouge, Syracuse, Charlotte).</w:t>
            </w:r>
          </w:p>
          <w:p w14:paraId="1E9F9234" w14:textId="77777777" w:rsidR="00B454C9" w:rsidRDefault="00B454C9" w:rsidP="00B454C9"/>
        </w:tc>
      </w:tr>
      <w:tr w:rsidR="00B454C9" w:rsidRPr="00350055" w14:paraId="62F85E52" w14:textId="77777777" w:rsidTr="00F45074">
        <w:tc>
          <w:tcPr>
            <w:tcW w:w="1475" w:type="dxa"/>
          </w:tcPr>
          <w:p w14:paraId="47BB48A2" w14:textId="7D52FE31" w:rsidR="00B454C9" w:rsidRPr="00CF007A" w:rsidRDefault="00B454C9" w:rsidP="00B454C9">
            <w:pPr>
              <w:rPr>
                <w:b/>
              </w:rPr>
            </w:pPr>
            <w:r w:rsidRPr="00CF007A">
              <w:rPr>
                <w:b/>
              </w:rPr>
              <w:t>Cost of Good</w:t>
            </w:r>
            <w:r>
              <w:rPr>
                <w:b/>
              </w:rPr>
              <w:t>s</w:t>
            </w:r>
            <w:r w:rsidRPr="00CF007A">
              <w:rPr>
                <w:b/>
              </w:rPr>
              <w:t xml:space="preserve"> Sold</w:t>
            </w:r>
          </w:p>
        </w:tc>
        <w:tc>
          <w:tcPr>
            <w:tcW w:w="6720" w:type="dxa"/>
          </w:tcPr>
          <w:p w14:paraId="76DE598C" w14:textId="77777777" w:rsidR="00B454C9" w:rsidRDefault="00B454C9" w:rsidP="00B454C9">
            <w:r>
              <w:t>This is the total direct costs associated with producing the good sold by the unit. It includes the cost of material, but not the payroll costs.</w:t>
            </w:r>
          </w:p>
          <w:p w14:paraId="4B1E42E0" w14:textId="77777777" w:rsidR="00B454C9" w:rsidRDefault="00B454C9" w:rsidP="00B454C9"/>
        </w:tc>
      </w:tr>
      <w:tr w:rsidR="00B454C9" w:rsidRPr="00350055" w14:paraId="666D8B85" w14:textId="77777777" w:rsidTr="00F45074">
        <w:tc>
          <w:tcPr>
            <w:tcW w:w="1475" w:type="dxa"/>
          </w:tcPr>
          <w:p w14:paraId="6D474C8C" w14:textId="77777777" w:rsidR="00B454C9" w:rsidRPr="00CF007A" w:rsidRDefault="00B454C9" w:rsidP="00B454C9">
            <w:pPr>
              <w:rPr>
                <w:b/>
              </w:rPr>
            </w:pPr>
            <w:r w:rsidRPr="00CF007A">
              <w:rPr>
                <w:b/>
              </w:rPr>
              <w:t>Payroll</w:t>
            </w:r>
          </w:p>
        </w:tc>
        <w:tc>
          <w:tcPr>
            <w:tcW w:w="6720" w:type="dxa"/>
          </w:tcPr>
          <w:p w14:paraId="6350921D" w14:textId="77777777" w:rsidR="00B454C9" w:rsidRDefault="00B454C9" w:rsidP="00B454C9">
            <w:r>
              <w:t xml:space="preserve">This is the total costs of payroll for the unit </w:t>
            </w:r>
            <w:proofErr w:type="gramStart"/>
            <w:r>
              <w:t>in a given year</w:t>
            </w:r>
            <w:proofErr w:type="gramEnd"/>
            <w:r>
              <w:t>. It includes all hourly, salary, overtime, and benefits expenses.</w:t>
            </w:r>
          </w:p>
          <w:p w14:paraId="25025B19" w14:textId="77777777" w:rsidR="00B454C9" w:rsidRDefault="00B454C9" w:rsidP="00B454C9"/>
        </w:tc>
      </w:tr>
      <w:tr w:rsidR="00B454C9" w:rsidRPr="00350055" w14:paraId="21CB8186" w14:textId="77777777" w:rsidTr="00F45074">
        <w:tc>
          <w:tcPr>
            <w:tcW w:w="1475" w:type="dxa"/>
          </w:tcPr>
          <w:p w14:paraId="138E6B6C" w14:textId="77777777" w:rsidR="00B454C9" w:rsidRPr="00CF007A" w:rsidRDefault="00B454C9" w:rsidP="00B454C9">
            <w:pPr>
              <w:rPr>
                <w:b/>
              </w:rPr>
            </w:pPr>
            <w:r w:rsidRPr="00CF007A">
              <w:rPr>
                <w:b/>
              </w:rPr>
              <w:t>Fixed Operating Expenses</w:t>
            </w:r>
          </w:p>
        </w:tc>
        <w:tc>
          <w:tcPr>
            <w:tcW w:w="6720" w:type="dxa"/>
          </w:tcPr>
          <w:p w14:paraId="59BBDC9C" w14:textId="77777777" w:rsidR="00B454C9" w:rsidRDefault="00B454C9" w:rsidP="00B454C9">
            <w:r>
              <w:t xml:space="preserve">Fixed operating expenses are the costs that do not change with an increase or decrease in the amount of good or services provided. These costs are expenses that </w:t>
            </w:r>
            <w:proofErr w:type="gramStart"/>
            <w:r>
              <w:t>have to</w:t>
            </w:r>
            <w:proofErr w:type="gramEnd"/>
            <w:r>
              <w:t xml:space="preserve"> be paid by the company, independent of any specific business activities. </w:t>
            </w:r>
          </w:p>
          <w:p w14:paraId="170B265D" w14:textId="77777777" w:rsidR="00B454C9" w:rsidRDefault="00B454C9" w:rsidP="00B454C9"/>
        </w:tc>
      </w:tr>
      <w:tr w:rsidR="00B454C9" w:rsidRPr="00350055" w14:paraId="398BC5E9" w14:textId="77777777" w:rsidTr="00F45074">
        <w:tc>
          <w:tcPr>
            <w:tcW w:w="1475" w:type="dxa"/>
          </w:tcPr>
          <w:p w14:paraId="1734ACF3" w14:textId="77777777" w:rsidR="00B454C9" w:rsidRPr="00CF007A" w:rsidRDefault="00B454C9" w:rsidP="00B454C9">
            <w:pPr>
              <w:rPr>
                <w:b/>
              </w:rPr>
            </w:pPr>
            <w:r w:rsidRPr="00CF007A">
              <w:rPr>
                <w:b/>
              </w:rPr>
              <w:t>Profit</w:t>
            </w:r>
          </w:p>
        </w:tc>
        <w:tc>
          <w:tcPr>
            <w:tcW w:w="6720" w:type="dxa"/>
          </w:tcPr>
          <w:p w14:paraId="5ADBB3C0" w14:textId="77777777" w:rsidR="00B454C9" w:rsidRDefault="00B454C9" w:rsidP="00B454C9">
            <w:r>
              <w:t>Profit is the financial gain of the individual unit. It is equal to the sales, less the sum of the cost of goods sold, payroll expenses, and fixed operating expenses.</w:t>
            </w:r>
          </w:p>
        </w:tc>
      </w:tr>
    </w:tbl>
    <w:p w14:paraId="42344A78" w14:textId="77777777" w:rsidR="00FD254A" w:rsidRDefault="00FD254A" w:rsidP="00CF007A">
      <w:r>
        <w:tab/>
      </w:r>
    </w:p>
    <w:p w14:paraId="7CA61A89" w14:textId="6E2DD1D7" w:rsidR="001D3186" w:rsidRDefault="001D3186">
      <w:pPr>
        <w:rPr>
          <w:rFonts w:eastAsiaTheme="majorEastAsia"/>
          <w:b/>
          <w:i/>
          <w:color w:val="2E74B5" w:themeColor="accent1" w:themeShade="BF"/>
          <w:sz w:val="36"/>
          <w:szCs w:val="32"/>
        </w:rPr>
      </w:pPr>
      <w:r>
        <w:br w:type="page"/>
      </w:r>
    </w:p>
    <w:p w14:paraId="6ED81246" w14:textId="188C1C17" w:rsidR="00CF007A" w:rsidRDefault="001D3186" w:rsidP="000955AB">
      <w:pPr>
        <w:pStyle w:val="Heading1"/>
        <w:jc w:val="left"/>
      </w:pPr>
      <w:r>
        <w:lastRenderedPageBreak/>
        <w:t>Notes:</w:t>
      </w:r>
    </w:p>
    <w:p w14:paraId="76A7E85F" w14:textId="316DEA8D" w:rsidR="00552DDC" w:rsidRDefault="00552DDC" w:rsidP="001D3186">
      <w:r>
        <w:t>1. The employee engagement survey items are based on sample items provide by SHRM</w:t>
      </w:r>
      <w:r w:rsidR="00F85134">
        <w:t>. Example items which helped develop the particular items mentioned here were provided in Employee Survey #1 (</w:t>
      </w:r>
      <w:hyperlink r:id="rId9" w:history="1">
        <w:r w:rsidR="00F85134" w:rsidRPr="00696393">
          <w:rPr>
            <w:rStyle w:val="Hyperlink"/>
          </w:rPr>
          <w:t>https://www.shrm.org/resourcesandtools/tools-and-samples/hr-forms/pages/employee-survey-1.aspx</w:t>
        </w:r>
      </w:hyperlink>
      <w:r w:rsidR="00F85134">
        <w:t>), Employee Survey #2 (</w:t>
      </w:r>
      <w:hyperlink r:id="rId10" w:history="1">
        <w:r w:rsidR="00F85134" w:rsidRPr="00696393">
          <w:rPr>
            <w:rStyle w:val="Hyperlink"/>
          </w:rPr>
          <w:t>https://www.shrm.org/ resourcesandtools/tools-and-samples/hr-forms/pages/employee-survey-2.aspx</w:t>
        </w:r>
      </w:hyperlink>
      <w:r w:rsidR="00F85134">
        <w:t>) and Employee Survey #3 (</w:t>
      </w:r>
      <w:hyperlink r:id="rId11" w:history="1">
        <w:r w:rsidR="00F85134" w:rsidRPr="00696393">
          <w:rPr>
            <w:rStyle w:val="Hyperlink"/>
          </w:rPr>
          <w:t>https://www.shrm.org/resourcesandtools/tools-and-samples/hr-forms/pages/employee-survey-3.aspx</w:t>
        </w:r>
      </w:hyperlink>
      <w:r w:rsidR="00F85134">
        <w:t>).</w:t>
      </w:r>
    </w:p>
    <w:p w14:paraId="1B9B9DF5" w14:textId="77777777" w:rsidR="00F85134" w:rsidRDefault="00F85134" w:rsidP="001D3186"/>
    <w:p w14:paraId="521E6AA2" w14:textId="06FEC3BD" w:rsidR="001D3186" w:rsidRPr="001D3186" w:rsidRDefault="001D3186" w:rsidP="001D3186">
      <w:r>
        <w:t xml:space="preserve">2. The leadership evaluation survey is based on items developed in Carless, S. A., Wearing, A. J., &amp; Mann, L. (2000). A short measure of transformational leadership. </w:t>
      </w:r>
      <w:r>
        <w:rPr>
          <w:i/>
        </w:rPr>
        <w:t>Journal of Business and Psychology</w:t>
      </w:r>
      <w:r>
        <w:t>, 14 (3), 389- 405.</w:t>
      </w:r>
    </w:p>
    <w:sectPr w:rsidR="001D3186" w:rsidRPr="001D3186" w:rsidSect="002B1CED">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9C6C8" w14:textId="77777777" w:rsidR="00F75AF6" w:rsidRDefault="00F75AF6" w:rsidP="00CF007A">
      <w:r>
        <w:separator/>
      </w:r>
    </w:p>
  </w:endnote>
  <w:endnote w:type="continuationSeparator" w:id="0">
    <w:p w14:paraId="7156BCFC" w14:textId="77777777" w:rsidR="00F75AF6" w:rsidRDefault="00F75AF6" w:rsidP="00CF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604370"/>
      <w:docPartObj>
        <w:docPartGallery w:val="Page Numbers (Bottom of Page)"/>
        <w:docPartUnique/>
      </w:docPartObj>
    </w:sdtPr>
    <w:sdtEndPr>
      <w:rPr>
        <w:noProof/>
      </w:rPr>
    </w:sdtEndPr>
    <w:sdtContent>
      <w:p w14:paraId="1B6A9195" w14:textId="02777A85" w:rsidR="0085432D" w:rsidRDefault="0085432D">
        <w:pPr>
          <w:pStyle w:val="Footer"/>
          <w:jc w:val="center"/>
        </w:pPr>
        <w:r>
          <w:fldChar w:fldCharType="begin"/>
        </w:r>
        <w:r>
          <w:instrText xml:space="preserve"> PAGE   \* MERGEFORMAT </w:instrText>
        </w:r>
        <w:r>
          <w:fldChar w:fldCharType="separate"/>
        </w:r>
        <w:r w:rsidR="00894935">
          <w:rPr>
            <w:noProof/>
          </w:rPr>
          <w:t>2</w:t>
        </w:r>
        <w:r>
          <w:rPr>
            <w:noProof/>
          </w:rPr>
          <w:fldChar w:fldCharType="end"/>
        </w:r>
      </w:p>
    </w:sdtContent>
  </w:sdt>
  <w:p w14:paraId="69988953" w14:textId="77777777" w:rsidR="004C10D0" w:rsidRDefault="004C10D0" w:rsidP="00CF00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82C8" w14:textId="463989BD" w:rsidR="0085432D" w:rsidRDefault="0085432D">
    <w:pPr>
      <w:pStyle w:val="Footer"/>
      <w:jc w:val="center"/>
    </w:pPr>
  </w:p>
  <w:p w14:paraId="08234005" w14:textId="77777777" w:rsidR="0085432D" w:rsidRDefault="008543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337148"/>
      <w:docPartObj>
        <w:docPartGallery w:val="Page Numbers (Bottom of Page)"/>
        <w:docPartUnique/>
      </w:docPartObj>
    </w:sdtPr>
    <w:sdtEndPr>
      <w:rPr>
        <w:noProof/>
      </w:rPr>
    </w:sdtEndPr>
    <w:sdtContent>
      <w:p w14:paraId="28E22EE5" w14:textId="368DD8C9" w:rsidR="00427751" w:rsidRDefault="00427751" w:rsidP="00CF007A">
        <w:pPr>
          <w:pStyle w:val="Footer"/>
          <w:jc w:val="center"/>
        </w:pPr>
        <w:r>
          <w:fldChar w:fldCharType="begin"/>
        </w:r>
        <w:r>
          <w:instrText xml:space="preserve"> PAGE   \* MERGEFORMAT </w:instrText>
        </w:r>
        <w:r>
          <w:fldChar w:fldCharType="separate"/>
        </w:r>
        <w:r w:rsidR="00894935">
          <w:rPr>
            <w:noProof/>
          </w:rPr>
          <w:t>13</w:t>
        </w:r>
        <w:r>
          <w:rPr>
            <w:noProof/>
          </w:rPr>
          <w:fldChar w:fldCharType="end"/>
        </w:r>
      </w:p>
    </w:sdtContent>
  </w:sdt>
  <w:p w14:paraId="082DC23D" w14:textId="77777777" w:rsidR="00427751" w:rsidRDefault="00427751" w:rsidP="00CF0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D90B9" w14:textId="77777777" w:rsidR="00F75AF6" w:rsidRDefault="00F75AF6" w:rsidP="00CF007A">
      <w:r>
        <w:separator/>
      </w:r>
    </w:p>
  </w:footnote>
  <w:footnote w:type="continuationSeparator" w:id="0">
    <w:p w14:paraId="304A979E" w14:textId="77777777" w:rsidR="00F75AF6" w:rsidRDefault="00F75AF6" w:rsidP="00CF0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953"/>
    <w:multiLevelType w:val="hybridMultilevel"/>
    <w:tmpl w:val="E1B215B0"/>
    <w:lvl w:ilvl="0" w:tplc="81E8243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EC64EA"/>
    <w:multiLevelType w:val="hybridMultilevel"/>
    <w:tmpl w:val="1666BF3A"/>
    <w:lvl w:ilvl="0" w:tplc="FA9CC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934221"/>
    <w:multiLevelType w:val="hybridMultilevel"/>
    <w:tmpl w:val="CF2EA0FC"/>
    <w:lvl w:ilvl="0" w:tplc="FA9CC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8F5C1F"/>
    <w:multiLevelType w:val="hybridMultilevel"/>
    <w:tmpl w:val="C940449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A9B200C"/>
    <w:multiLevelType w:val="hybridMultilevel"/>
    <w:tmpl w:val="D494BB2E"/>
    <w:lvl w:ilvl="0" w:tplc="C73E1B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F15587"/>
    <w:multiLevelType w:val="hybridMultilevel"/>
    <w:tmpl w:val="D32CD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1343E"/>
    <w:multiLevelType w:val="hybridMultilevel"/>
    <w:tmpl w:val="51EA0C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23388B"/>
    <w:multiLevelType w:val="hybridMultilevel"/>
    <w:tmpl w:val="3E464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A15FF0"/>
    <w:multiLevelType w:val="hybridMultilevel"/>
    <w:tmpl w:val="B77C9D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C54A25"/>
    <w:multiLevelType w:val="hybridMultilevel"/>
    <w:tmpl w:val="C99AA28E"/>
    <w:lvl w:ilvl="0" w:tplc="98AC7BB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2DD580B"/>
    <w:multiLevelType w:val="hybridMultilevel"/>
    <w:tmpl w:val="354E52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C01C6"/>
    <w:multiLevelType w:val="hybridMultilevel"/>
    <w:tmpl w:val="C72EDC3E"/>
    <w:lvl w:ilvl="0" w:tplc="ACE09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F01A91"/>
    <w:multiLevelType w:val="hybridMultilevel"/>
    <w:tmpl w:val="C376F936"/>
    <w:lvl w:ilvl="0" w:tplc="37504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E27F6"/>
    <w:multiLevelType w:val="hybridMultilevel"/>
    <w:tmpl w:val="A7A04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DE2322"/>
    <w:multiLevelType w:val="hybridMultilevel"/>
    <w:tmpl w:val="18D4DEA4"/>
    <w:lvl w:ilvl="0" w:tplc="52B67E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66271AE"/>
    <w:multiLevelType w:val="hybridMultilevel"/>
    <w:tmpl w:val="13B0C6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E1088D"/>
    <w:multiLevelType w:val="hybridMultilevel"/>
    <w:tmpl w:val="EAC8AD0C"/>
    <w:lvl w:ilvl="0" w:tplc="FEAA7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455804"/>
    <w:multiLevelType w:val="hybridMultilevel"/>
    <w:tmpl w:val="7ECC00BC"/>
    <w:lvl w:ilvl="0" w:tplc="FF7CE2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987DF8"/>
    <w:multiLevelType w:val="hybridMultilevel"/>
    <w:tmpl w:val="B7B8B4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2964E7"/>
    <w:multiLevelType w:val="hybridMultilevel"/>
    <w:tmpl w:val="524C94F4"/>
    <w:lvl w:ilvl="0" w:tplc="C30658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DC0C28"/>
    <w:multiLevelType w:val="hybridMultilevel"/>
    <w:tmpl w:val="876C9A8E"/>
    <w:lvl w:ilvl="0" w:tplc="CA0E01D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006CF4"/>
    <w:multiLevelType w:val="hybridMultilevel"/>
    <w:tmpl w:val="A3AEE3D6"/>
    <w:lvl w:ilvl="0" w:tplc="3CA86C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B4B2909"/>
    <w:multiLevelType w:val="hybridMultilevel"/>
    <w:tmpl w:val="99829F96"/>
    <w:lvl w:ilvl="0" w:tplc="FA9CC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C073AA5"/>
    <w:multiLevelType w:val="hybridMultilevel"/>
    <w:tmpl w:val="25BCF3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984D0D"/>
    <w:multiLevelType w:val="hybridMultilevel"/>
    <w:tmpl w:val="4A44795A"/>
    <w:lvl w:ilvl="0" w:tplc="CFE6370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CE0C92"/>
    <w:multiLevelType w:val="hybridMultilevel"/>
    <w:tmpl w:val="12521F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FE20DE"/>
    <w:multiLevelType w:val="hybridMultilevel"/>
    <w:tmpl w:val="354E52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FF17A5"/>
    <w:multiLevelType w:val="hybridMultilevel"/>
    <w:tmpl w:val="8A740700"/>
    <w:lvl w:ilvl="0" w:tplc="0FC413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E3D5C4A"/>
    <w:multiLevelType w:val="hybridMultilevel"/>
    <w:tmpl w:val="1F182120"/>
    <w:lvl w:ilvl="0" w:tplc="0AFA6122">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285054"/>
    <w:multiLevelType w:val="hybridMultilevel"/>
    <w:tmpl w:val="623E6F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375D82"/>
    <w:multiLevelType w:val="hybridMultilevel"/>
    <w:tmpl w:val="66342FF4"/>
    <w:lvl w:ilvl="0" w:tplc="FA9CC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3707DD"/>
    <w:multiLevelType w:val="hybridMultilevel"/>
    <w:tmpl w:val="9DD439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11195"/>
    <w:multiLevelType w:val="hybridMultilevel"/>
    <w:tmpl w:val="73E233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71431A"/>
    <w:multiLevelType w:val="hybridMultilevel"/>
    <w:tmpl w:val="74543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241A44"/>
    <w:multiLevelType w:val="hybridMultilevel"/>
    <w:tmpl w:val="623E6F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F5418E"/>
    <w:multiLevelType w:val="hybridMultilevel"/>
    <w:tmpl w:val="3FB8C896"/>
    <w:lvl w:ilvl="0" w:tplc="CEF4F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0234202"/>
    <w:multiLevelType w:val="hybridMultilevel"/>
    <w:tmpl w:val="710A132E"/>
    <w:lvl w:ilvl="0" w:tplc="1102E550">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562DB1"/>
    <w:multiLevelType w:val="hybridMultilevel"/>
    <w:tmpl w:val="B0FE9B80"/>
    <w:lvl w:ilvl="0" w:tplc="9E5A7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5339FB"/>
    <w:multiLevelType w:val="hybridMultilevel"/>
    <w:tmpl w:val="C376F936"/>
    <w:lvl w:ilvl="0" w:tplc="37504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B844DE"/>
    <w:multiLevelType w:val="hybridMultilevel"/>
    <w:tmpl w:val="1666BF3A"/>
    <w:lvl w:ilvl="0" w:tplc="FA9CC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9D1BC5"/>
    <w:multiLevelType w:val="hybridMultilevel"/>
    <w:tmpl w:val="30D6E7E6"/>
    <w:lvl w:ilvl="0" w:tplc="BED48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870811"/>
    <w:multiLevelType w:val="hybridMultilevel"/>
    <w:tmpl w:val="3758BDBE"/>
    <w:lvl w:ilvl="0" w:tplc="6B3E96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B6F2DC0"/>
    <w:multiLevelType w:val="hybridMultilevel"/>
    <w:tmpl w:val="5A280E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244A3F"/>
    <w:multiLevelType w:val="hybridMultilevel"/>
    <w:tmpl w:val="E4C87294"/>
    <w:lvl w:ilvl="0" w:tplc="6C72C45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971357"/>
    <w:multiLevelType w:val="hybridMultilevel"/>
    <w:tmpl w:val="354E52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155DA"/>
    <w:multiLevelType w:val="hybridMultilevel"/>
    <w:tmpl w:val="DE260994"/>
    <w:lvl w:ilvl="0" w:tplc="CA082040">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8732504">
    <w:abstractNumId w:val="44"/>
  </w:num>
  <w:num w:numId="2" w16cid:durableId="164832077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54362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3990454">
    <w:abstractNumId w:val="45"/>
  </w:num>
  <w:num w:numId="5" w16cid:durableId="1690373374">
    <w:abstractNumId w:val="32"/>
  </w:num>
  <w:num w:numId="6" w16cid:durableId="538978309">
    <w:abstractNumId w:val="12"/>
  </w:num>
  <w:num w:numId="7" w16cid:durableId="441649282">
    <w:abstractNumId w:val="36"/>
  </w:num>
  <w:num w:numId="8" w16cid:durableId="51469715">
    <w:abstractNumId w:val="24"/>
  </w:num>
  <w:num w:numId="9" w16cid:durableId="1533373749">
    <w:abstractNumId w:val="18"/>
  </w:num>
  <w:num w:numId="10" w16cid:durableId="971060963">
    <w:abstractNumId w:val="23"/>
  </w:num>
  <w:num w:numId="11" w16cid:durableId="563417709">
    <w:abstractNumId w:val="20"/>
  </w:num>
  <w:num w:numId="12" w16cid:durableId="1315454226">
    <w:abstractNumId w:val="38"/>
  </w:num>
  <w:num w:numId="13" w16cid:durableId="2075471527">
    <w:abstractNumId w:val="37"/>
  </w:num>
  <w:num w:numId="14" w16cid:durableId="1116824554">
    <w:abstractNumId w:val="15"/>
  </w:num>
  <w:num w:numId="15" w16cid:durableId="181751422">
    <w:abstractNumId w:val="3"/>
  </w:num>
  <w:num w:numId="16" w16cid:durableId="1540167668">
    <w:abstractNumId w:val="7"/>
  </w:num>
  <w:num w:numId="17" w16cid:durableId="1341616370">
    <w:abstractNumId w:val="17"/>
  </w:num>
  <w:num w:numId="18" w16cid:durableId="748574261">
    <w:abstractNumId w:val="34"/>
  </w:num>
  <w:num w:numId="19" w16cid:durableId="1437600990">
    <w:abstractNumId w:val="5"/>
  </w:num>
  <w:num w:numId="20" w16cid:durableId="761954291">
    <w:abstractNumId w:val="29"/>
  </w:num>
  <w:num w:numId="21" w16cid:durableId="563838963">
    <w:abstractNumId w:val="10"/>
  </w:num>
  <w:num w:numId="22" w16cid:durableId="1428379951">
    <w:abstractNumId w:val="25"/>
  </w:num>
  <w:num w:numId="23" w16cid:durableId="194268678">
    <w:abstractNumId w:val="6"/>
  </w:num>
  <w:num w:numId="24" w16cid:durableId="574583655">
    <w:abstractNumId w:val="0"/>
  </w:num>
  <w:num w:numId="25" w16cid:durableId="150371843">
    <w:abstractNumId w:val="31"/>
  </w:num>
  <w:num w:numId="26" w16cid:durableId="616916386">
    <w:abstractNumId w:val="8"/>
  </w:num>
  <w:num w:numId="27" w16cid:durableId="23749890">
    <w:abstractNumId w:val="41"/>
  </w:num>
  <w:num w:numId="28" w16cid:durableId="534657995">
    <w:abstractNumId w:val="40"/>
  </w:num>
  <w:num w:numId="29" w16cid:durableId="2064983943">
    <w:abstractNumId w:val="28"/>
  </w:num>
  <w:num w:numId="30" w16cid:durableId="272903849">
    <w:abstractNumId w:val="14"/>
  </w:num>
  <w:num w:numId="31" w16cid:durableId="830945383">
    <w:abstractNumId w:val="9"/>
  </w:num>
  <w:num w:numId="32" w16cid:durableId="621571347">
    <w:abstractNumId w:val="13"/>
  </w:num>
  <w:num w:numId="33" w16cid:durableId="1716470165">
    <w:abstractNumId w:val="27"/>
  </w:num>
  <w:num w:numId="34" w16cid:durableId="1100565070">
    <w:abstractNumId w:val="11"/>
  </w:num>
  <w:num w:numId="35" w16cid:durableId="1133056872">
    <w:abstractNumId w:val="19"/>
  </w:num>
  <w:num w:numId="36" w16cid:durableId="1527331373">
    <w:abstractNumId w:val="21"/>
  </w:num>
  <w:num w:numId="37" w16cid:durableId="548999399">
    <w:abstractNumId w:val="43"/>
  </w:num>
  <w:num w:numId="38" w16cid:durableId="2031300679">
    <w:abstractNumId w:val="30"/>
  </w:num>
  <w:num w:numId="39" w16cid:durableId="835994738">
    <w:abstractNumId w:val="4"/>
  </w:num>
  <w:num w:numId="40" w16cid:durableId="709763267">
    <w:abstractNumId w:val="42"/>
  </w:num>
  <w:num w:numId="41" w16cid:durableId="1933466805">
    <w:abstractNumId w:val="1"/>
  </w:num>
  <w:num w:numId="42" w16cid:durableId="653795146">
    <w:abstractNumId w:val="2"/>
  </w:num>
  <w:num w:numId="43" w16cid:durableId="865748425">
    <w:abstractNumId w:val="22"/>
  </w:num>
  <w:num w:numId="44" w16cid:durableId="1730763614">
    <w:abstractNumId w:val="39"/>
  </w:num>
  <w:num w:numId="45" w16cid:durableId="821697889">
    <w:abstractNumId w:val="33"/>
  </w:num>
  <w:num w:numId="46" w16cid:durableId="1988701531">
    <w:abstractNumId w:val="35"/>
  </w:num>
  <w:num w:numId="47" w16cid:durableId="665593152">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D84"/>
    <w:rsid w:val="00003FE2"/>
    <w:rsid w:val="00005D69"/>
    <w:rsid w:val="00020644"/>
    <w:rsid w:val="000217D2"/>
    <w:rsid w:val="00022906"/>
    <w:rsid w:val="00025D30"/>
    <w:rsid w:val="00046940"/>
    <w:rsid w:val="00052105"/>
    <w:rsid w:val="00052D60"/>
    <w:rsid w:val="000604D6"/>
    <w:rsid w:val="00072049"/>
    <w:rsid w:val="00072F01"/>
    <w:rsid w:val="000828DD"/>
    <w:rsid w:val="00082F71"/>
    <w:rsid w:val="000865D8"/>
    <w:rsid w:val="00087A9A"/>
    <w:rsid w:val="00092265"/>
    <w:rsid w:val="000943D5"/>
    <w:rsid w:val="0009463E"/>
    <w:rsid w:val="000955AB"/>
    <w:rsid w:val="000A500D"/>
    <w:rsid w:val="000B40E8"/>
    <w:rsid w:val="000C0504"/>
    <w:rsid w:val="000C39ED"/>
    <w:rsid w:val="000D1ABB"/>
    <w:rsid w:val="000D1E81"/>
    <w:rsid w:val="000D39CC"/>
    <w:rsid w:val="000D3EC4"/>
    <w:rsid w:val="000E37D5"/>
    <w:rsid w:val="000E4428"/>
    <w:rsid w:val="000E61F1"/>
    <w:rsid w:val="000F6157"/>
    <w:rsid w:val="00102715"/>
    <w:rsid w:val="00103B71"/>
    <w:rsid w:val="00104263"/>
    <w:rsid w:val="001059B5"/>
    <w:rsid w:val="00117AF0"/>
    <w:rsid w:val="00124EE1"/>
    <w:rsid w:val="00126FBC"/>
    <w:rsid w:val="0013405A"/>
    <w:rsid w:val="001342F5"/>
    <w:rsid w:val="001343F7"/>
    <w:rsid w:val="0013773A"/>
    <w:rsid w:val="00144804"/>
    <w:rsid w:val="001555DF"/>
    <w:rsid w:val="001662E1"/>
    <w:rsid w:val="00186A40"/>
    <w:rsid w:val="00187608"/>
    <w:rsid w:val="001922AF"/>
    <w:rsid w:val="00192ADF"/>
    <w:rsid w:val="001938DC"/>
    <w:rsid w:val="001966CC"/>
    <w:rsid w:val="00197AFB"/>
    <w:rsid w:val="001A2B1D"/>
    <w:rsid w:val="001A49D5"/>
    <w:rsid w:val="001A5566"/>
    <w:rsid w:val="001A6AFA"/>
    <w:rsid w:val="001B0CE6"/>
    <w:rsid w:val="001B20DF"/>
    <w:rsid w:val="001C3FD7"/>
    <w:rsid w:val="001C4C2E"/>
    <w:rsid w:val="001C52FC"/>
    <w:rsid w:val="001D281F"/>
    <w:rsid w:val="001D3186"/>
    <w:rsid w:val="001E67DA"/>
    <w:rsid w:val="001F4576"/>
    <w:rsid w:val="001F7BC4"/>
    <w:rsid w:val="00201907"/>
    <w:rsid w:val="002054AF"/>
    <w:rsid w:val="00206E3A"/>
    <w:rsid w:val="0021190D"/>
    <w:rsid w:val="002133FA"/>
    <w:rsid w:val="002139C5"/>
    <w:rsid w:val="00217360"/>
    <w:rsid w:val="002201B8"/>
    <w:rsid w:val="00221A06"/>
    <w:rsid w:val="00226D25"/>
    <w:rsid w:val="0023014A"/>
    <w:rsid w:val="00244AAB"/>
    <w:rsid w:val="00244E53"/>
    <w:rsid w:val="0024799B"/>
    <w:rsid w:val="00257CE2"/>
    <w:rsid w:val="00262751"/>
    <w:rsid w:val="002716FF"/>
    <w:rsid w:val="00273225"/>
    <w:rsid w:val="00274E48"/>
    <w:rsid w:val="002808D8"/>
    <w:rsid w:val="0028122D"/>
    <w:rsid w:val="00282553"/>
    <w:rsid w:val="0028548C"/>
    <w:rsid w:val="0028739A"/>
    <w:rsid w:val="00290674"/>
    <w:rsid w:val="00293B45"/>
    <w:rsid w:val="002969E0"/>
    <w:rsid w:val="002A3931"/>
    <w:rsid w:val="002B1CED"/>
    <w:rsid w:val="002C1B47"/>
    <w:rsid w:val="002D13A8"/>
    <w:rsid w:val="002D1ACA"/>
    <w:rsid w:val="002D315E"/>
    <w:rsid w:val="002D4B99"/>
    <w:rsid w:val="002D5CEC"/>
    <w:rsid w:val="002E61E9"/>
    <w:rsid w:val="002E70A9"/>
    <w:rsid w:val="00301B1D"/>
    <w:rsid w:val="00303224"/>
    <w:rsid w:val="00307F14"/>
    <w:rsid w:val="0031342C"/>
    <w:rsid w:val="00315EA2"/>
    <w:rsid w:val="003173AB"/>
    <w:rsid w:val="003176F9"/>
    <w:rsid w:val="00320B70"/>
    <w:rsid w:val="0033290F"/>
    <w:rsid w:val="00350055"/>
    <w:rsid w:val="003506FC"/>
    <w:rsid w:val="0035216A"/>
    <w:rsid w:val="00352B1F"/>
    <w:rsid w:val="00353596"/>
    <w:rsid w:val="00353E10"/>
    <w:rsid w:val="00355046"/>
    <w:rsid w:val="00364F9F"/>
    <w:rsid w:val="003663A9"/>
    <w:rsid w:val="00382E21"/>
    <w:rsid w:val="003867BE"/>
    <w:rsid w:val="00391A0B"/>
    <w:rsid w:val="00391DEC"/>
    <w:rsid w:val="00394C67"/>
    <w:rsid w:val="003A0354"/>
    <w:rsid w:val="003A2AA0"/>
    <w:rsid w:val="003C053F"/>
    <w:rsid w:val="003C0A1D"/>
    <w:rsid w:val="003C1618"/>
    <w:rsid w:val="003C1D84"/>
    <w:rsid w:val="003C2E26"/>
    <w:rsid w:val="003D42C2"/>
    <w:rsid w:val="003D669D"/>
    <w:rsid w:val="003E5C33"/>
    <w:rsid w:val="003E667B"/>
    <w:rsid w:val="003F5B8A"/>
    <w:rsid w:val="0040460B"/>
    <w:rsid w:val="00404DDE"/>
    <w:rsid w:val="00407C31"/>
    <w:rsid w:val="0041275B"/>
    <w:rsid w:val="00412876"/>
    <w:rsid w:val="00412E11"/>
    <w:rsid w:val="004264BF"/>
    <w:rsid w:val="00427751"/>
    <w:rsid w:val="00435722"/>
    <w:rsid w:val="00443D4B"/>
    <w:rsid w:val="004464A9"/>
    <w:rsid w:val="004475DC"/>
    <w:rsid w:val="004503F6"/>
    <w:rsid w:val="004577B5"/>
    <w:rsid w:val="00457BCC"/>
    <w:rsid w:val="00460FF9"/>
    <w:rsid w:val="0046170B"/>
    <w:rsid w:val="0046599D"/>
    <w:rsid w:val="00465E3E"/>
    <w:rsid w:val="00466CD9"/>
    <w:rsid w:val="00472F45"/>
    <w:rsid w:val="00476206"/>
    <w:rsid w:val="00480773"/>
    <w:rsid w:val="004812E1"/>
    <w:rsid w:val="00481C73"/>
    <w:rsid w:val="004827CE"/>
    <w:rsid w:val="00483DA8"/>
    <w:rsid w:val="004857B1"/>
    <w:rsid w:val="004863CD"/>
    <w:rsid w:val="004902F3"/>
    <w:rsid w:val="00490500"/>
    <w:rsid w:val="004946CF"/>
    <w:rsid w:val="0049589F"/>
    <w:rsid w:val="004A5BA3"/>
    <w:rsid w:val="004A5CCC"/>
    <w:rsid w:val="004B3C05"/>
    <w:rsid w:val="004B75EC"/>
    <w:rsid w:val="004C10D0"/>
    <w:rsid w:val="004C3550"/>
    <w:rsid w:val="004D4169"/>
    <w:rsid w:val="004D623B"/>
    <w:rsid w:val="004E3D6F"/>
    <w:rsid w:val="004F07B0"/>
    <w:rsid w:val="004F17A6"/>
    <w:rsid w:val="004F6481"/>
    <w:rsid w:val="00505F57"/>
    <w:rsid w:val="00517C4E"/>
    <w:rsid w:val="00524DCD"/>
    <w:rsid w:val="0053275F"/>
    <w:rsid w:val="00532795"/>
    <w:rsid w:val="005351D8"/>
    <w:rsid w:val="00547C46"/>
    <w:rsid w:val="00547D07"/>
    <w:rsid w:val="00550676"/>
    <w:rsid w:val="00550858"/>
    <w:rsid w:val="005519BD"/>
    <w:rsid w:val="00552BE9"/>
    <w:rsid w:val="00552DDC"/>
    <w:rsid w:val="00554531"/>
    <w:rsid w:val="00561FDE"/>
    <w:rsid w:val="00564A39"/>
    <w:rsid w:val="00566840"/>
    <w:rsid w:val="00566DEE"/>
    <w:rsid w:val="0057429D"/>
    <w:rsid w:val="00581207"/>
    <w:rsid w:val="005849C6"/>
    <w:rsid w:val="00585101"/>
    <w:rsid w:val="0058631C"/>
    <w:rsid w:val="005919BF"/>
    <w:rsid w:val="00592DCD"/>
    <w:rsid w:val="005960EF"/>
    <w:rsid w:val="005A4928"/>
    <w:rsid w:val="005A6D6B"/>
    <w:rsid w:val="005B5E03"/>
    <w:rsid w:val="005C458E"/>
    <w:rsid w:val="005C5898"/>
    <w:rsid w:val="005C792B"/>
    <w:rsid w:val="005D27E0"/>
    <w:rsid w:val="005D3978"/>
    <w:rsid w:val="005D3BAE"/>
    <w:rsid w:val="005E1336"/>
    <w:rsid w:val="005E1CA2"/>
    <w:rsid w:val="005F19C3"/>
    <w:rsid w:val="006074F2"/>
    <w:rsid w:val="006103DD"/>
    <w:rsid w:val="00621586"/>
    <w:rsid w:val="0062700D"/>
    <w:rsid w:val="00627397"/>
    <w:rsid w:val="006305EC"/>
    <w:rsid w:val="0064090D"/>
    <w:rsid w:val="00642F05"/>
    <w:rsid w:val="00652D0A"/>
    <w:rsid w:val="00654188"/>
    <w:rsid w:val="00655785"/>
    <w:rsid w:val="00660066"/>
    <w:rsid w:val="00661FC9"/>
    <w:rsid w:val="0066562C"/>
    <w:rsid w:val="006668A5"/>
    <w:rsid w:val="006674FE"/>
    <w:rsid w:val="0067751F"/>
    <w:rsid w:val="00682A9C"/>
    <w:rsid w:val="00691827"/>
    <w:rsid w:val="00691C6D"/>
    <w:rsid w:val="00693487"/>
    <w:rsid w:val="006946CE"/>
    <w:rsid w:val="00694A2A"/>
    <w:rsid w:val="006A75D7"/>
    <w:rsid w:val="006B7F62"/>
    <w:rsid w:val="006C2D8B"/>
    <w:rsid w:val="006D0611"/>
    <w:rsid w:val="006D358F"/>
    <w:rsid w:val="006D526D"/>
    <w:rsid w:val="006E0922"/>
    <w:rsid w:val="006E2744"/>
    <w:rsid w:val="006E723F"/>
    <w:rsid w:val="006F0762"/>
    <w:rsid w:val="006F6371"/>
    <w:rsid w:val="006F7703"/>
    <w:rsid w:val="00700007"/>
    <w:rsid w:val="00701296"/>
    <w:rsid w:val="0070184C"/>
    <w:rsid w:val="00701915"/>
    <w:rsid w:val="00703591"/>
    <w:rsid w:val="00714650"/>
    <w:rsid w:val="00730411"/>
    <w:rsid w:val="007314B7"/>
    <w:rsid w:val="00731F13"/>
    <w:rsid w:val="007340FA"/>
    <w:rsid w:val="00734B88"/>
    <w:rsid w:val="007362BF"/>
    <w:rsid w:val="00737D65"/>
    <w:rsid w:val="0074005C"/>
    <w:rsid w:val="0074380E"/>
    <w:rsid w:val="00751814"/>
    <w:rsid w:val="00761B5C"/>
    <w:rsid w:val="0076341C"/>
    <w:rsid w:val="00771552"/>
    <w:rsid w:val="0078477D"/>
    <w:rsid w:val="00791061"/>
    <w:rsid w:val="007A0311"/>
    <w:rsid w:val="007A0977"/>
    <w:rsid w:val="007B4A26"/>
    <w:rsid w:val="007B4EA4"/>
    <w:rsid w:val="007C1026"/>
    <w:rsid w:val="007C12CF"/>
    <w:rsid w:val="007C47D8"/>
    <w:rsid w:val="007D3606"/>
    <w:rsid w:val="007D7C2C"/>
    <w:rsid w:val="007E7597"/>
    <w:rsid w:val="007F1322"/>
    <w:rsid w:val="00800361"/>
    <w:rsid w:val="00801F30"/>
    <w:rsid w:val="00802BC8"/>
    <w:rsid w:val="00805B1C"/>
    <w:rsid w:val="00806B95"/>
    <w:rsid w:val="008109A8"/>
    <w:rsid w:val="00824117"/>
    <w:rsid w:val="00825B97"/>
    <w:rsid w:val="00830322"/>
    <w:rsid w:val="00840F89"/>
    <w:rsid w:val="008520DB"/>
    <w:rsid w:val="0085432D"/>
    <w:rsid w:val="0085649F"/>
    <w:rsid w:val="00857671"/>
    <w:rsid w:val="00861413"/>
    <w:rsid w:val="00865DE7"/>
    <w:rsid w:val="00872393"/>
    <w:rsid w:val="00881F5A"/>
    <w:rsid w:val="008820C7"/>
    <w:rsid w:val="0088266B"/>
    <w:rsid w:val="00883041"/>
    <w:rsid w:val="00883B09"/>
    <w:rsid w:val="008855A2"/>
    <w:rsid w:val="00886BF5"/>
    <w:rsid w:val="00891D6E"/>
    <w:rsid w:val="00894935"/>
    <w:rsid w:val="008A18C4"/>
    <w:rsid w:val="008B1E5D"/>
    <w:rsid w:val="008B342F"/>
    <w:rsid w:val="008C34E3"/>
    <w:rsid w:val="008C4B24"/>
    <w:rsid w:val="008D0543"/>
    <w:rsid w:val="008D17C2"/>
    <w:rsid w:val="008D3728"/>
    <w:rsid w:val="008E116B"/>
    <w:rsid w:val="008E61E6"/>
    <w:rsid w:val="008F3BC6"/>
    <w:rsid w:val="008F7A7D"/>
    <w:rsid w:val="00900D39"/>
    <w:rsid w:val="0090587F"/>
    <w:rsid w:val="00907DEF"/>
    <w:rsid w:val="00910443"/>
    <w:rsid w:val="00911F06"/>
    <w:rsid w:val="0091353E"/>
    <w:rsid w:val="00915612"/>
    <w:rsid w:val="00915D3B"/>
    <w:rsid w:val="00920119"/>
    <w:rsid w:val="009220DF"/>
    <w:rsid w:val="0092285D"/>
    <w:rsid w:val="009330BB"/>
    <w:rsid w:val="00937BED"/>
    <w:rsid w:val="00942FFA"/>
    <w:rsid w:val="00954E18"/>
    <w:rsid w:val="009636DF"/>
    <w:rsid w:val="00963EA4"/>
    <w:rsid w:val="009646B2"/>
    <w:rsid w:val="009655D9"/>
    <w:rsid w:val="00980AD8"/>
    <w:rsid w:val="00984FC7"/>
    <w:rsid w:val="00987AF7"/>
    <w:rsid w:val="00997120"/>
    <w:rsid w:val="009A35C5"/>
    <w:rsid w:val="009B6D06"/>
    <w:rsid w:val="009B7C78"/>
    <w:rsid w:val="009C1C72"/>
    <w:rsid w:val="009D3064"/>
    <w:rsid w:val="009D6110"/>
    <w:rsid w:val="00A007BC"/>
    <w:rsid w:val="00A05422"/>
    <w:rsid w:val="00A065E8"/>
    <w:rsid w:val="00A13421"/>
    <w:rsid w:val="00A15D54"/>
    <w:rsid w:val="00A17872"/>
    <w:rsid w:val="00A27E50"/>
    <w:rsid w:val="00A336E8"/>
    <w:rsid w:val="00A3543C"/>
    <w:rsid w:val="00A36663"/>
    <w:rsid w:val="00A43A2F"/>
    <w:rsid w:val="00A47D84"/>
    <w:rsid w:val="00A54E8E"/>
    <w:rsid w:val="00A57872"/>
    <w:rsid w:val="00A60F2B"/>
    <w:rsid w:val="00A627FE"/>
    <w:rsid w:val="00A62EAF"/>
    <w:rsid w:val="00A671B4"/>
    <w:rsid w:val="00A67C87"/>
    <w:rsid w:val="00A70F7B"/>
    <w:rsid w:val="00A71206"/>
    <w:rsid w:val="00A72E10"/>
    <w:rsid w:val="00A80196"/>
    <w:rsid w:val="00A81C3E"/>
    <w:rsid w:val="00A8269C"/>
    <w:rsid w:val="00A842DC"/>
    <w:rsid w:val="00A84975"/>
    <w:rsid w:val="00A97407"/>
    <w:rsid w:val="00AA2FF3"/>
    <w:rsid w:val="00AA308B"/>
    <w:rsid w:val="00AB625B"/>
    <w:rsid w:val="00AD3BBA"/>
    <w:rsid w:val="00AD7CCC"/>
    <w:rsid w:val="00AE7684"/>
    <w:rsid w:val="00AE7BB6"/>
    <w:rsid w:val="00AF2862"/>
    <w:rsid w:val="00AF5965"/>
    <w:rsid w:val="00AF7771"/>
    <w:rsid w:val="00B00D17"/>
    <w:rsid w:val="00B147F5"/>
    <w:rsid w:val="00B16BC8"/>
    <w:rsid w:val="00B16C91"/>
    <w:rsid w:val="00B205CB"/>
    <w:rsid w:val="00B21259"/>
    <w:rsid w:val="00B249C2"/>
    <w:rsid w:val="00B315DE"/>
    <w:rsid w:val="00B31F2E"/>
    <w:rsid w:val="00B32A0F"/>
    <w:rsid w:val="00B4031D"/>
    <w:rsid w:val="00B40C24"/>
    <w:rsid w:val="00B42FD8"/>
    <w:rsid w:val="00B43188"/>
    <w:rsid w:val="00B44946"/>
    <w:rsid w:val="00B454C9"/>
    <w:rsid w:val="00B47B08"/>
    <w:rsid w:val="00B522B5"/>
    <w:rsid w:val="00B54F50"/>
    <w:rsid w:val="00B56012"/>
    <w:rsid w:val="00B61456"/>
    <w:rsid w:val="00B6151E"/>
    <w:rsid w:val="00B621B5"/>
    <w:rsid w:val="00B74E95"/>
    <w:rsid w:val="00B85927"/>
    <w:rsid w:val="00B85F79"/>
    <w:rsid w:val="00B9197A"/>
    <w:rsid w:val="00B97919"/>
    <w:rsid w:val="00BA0C1C"/>
    <w:rsid w:val="00BA342D"/>
    <w:rsid w:val="00BB0561"/>
    <w:rsid w:val="00BB1F36"/>
    <w:rsid w:val="00BB46AD"/>
    <w:rsid w:val="00BB7428"/>
    <w:rsid w:val="00BC30D9"/>
    <w:rsid w:val="00BC47F8"/>
    <w:rsid w:val="00BD16EB"/>
    <w:rsid w:val="00BD369C"/>
    <w:rsid w:val="00BE025E"/>
    <w:rsid w:val="00BE21B6"/>
    <w:rsid w:val="00BE4F89"/>
    <w:rsid w:val="00BE5F0B"/>
    <w:rsid w:val="00BE744B"/>
    <w:rsid w:val="00BF2885"/>
    <w:rsid w:val="00BF2C9F"/>
    <w:rsid w:val="00C11B40"/>
    <w:rsid w:val="00C12EC2"/>
    <w:rsid w:val="00C26DBD"/>
    <w:rsid w:val="00C33072"/>
    <w:rsid w:val="00C4199F"/>
    <w:rsid w:val="00C43C3B"/>
    <w:rsid w:val="00C45260"/>
    <w:rsid w:val="00C47B8E"/>
    <w:rsid w:val="00C5385C"/>
    <w:rsid w:val="00C56D5A"/>
    <w:rsid w:val="00C61632"/>
    <w:rsid w:val="00C62946"/>
    <w:rsid w:val="00C6556B"/>
    <w:rsid w:val="00C71B6E"/>
    <w:rsid w:val="00C745DC"/>
    <w:rsid w:val="00C84E72"/>
    <w:rsid w:val="00C91A51"/>
    <w:rsid w:val="00CA3BD9"/>
    <w:rsid w:val="00CA78AC"/>
    <w:rsid w:val="00CB7BA6"/>
    <w:rsid w:val="00CC2392"/>
    <w:rsid w:val="00CC5BF9"/>
    <w:rsid w:val="00CD37D5"/>
    <w:rsid w:val="00CD558E"/>
    <w:rsid w:val="00CE10BE"/>
    <w:rsid w:val="00CE463E"/>
    <w:rsid w:val="00CE4AF3"/>
    <w:rsid w:val="00CF007A"/>
    <w:rsid w:val="00CF730E"/>
    <w:rsid w:val="00D20D33"/>
    <w:rsid w:val="00D21463"/>
    <w:rsid w:val="00D24A39"/>
    <w:rsid w:val="00D31DAE"/>
    <w:rsid w:val="00D34149"/>
    <w:rsid w:val="00D4536C"/>
    <w:rsid w:val="00D4739B"/>
    <w:rsid w:val="00D50DEB"/>
    <w:rsid w:val="00D51518"/>
    <w:rsid w:val="00D54821"/>
    <w:rsid w:val="00D60973"/>
    <w:rsid w:val="00D751BF"/>
    <w:rsid w:val="00D80712"/>
    <w:rsid w:val="00D808DA"/>
    <w:rsid w:val="00D82959"/>
    <w:rsid w:val="00D919A9"/>
    <w:rsid w:val="00D93365"/>
    <w:rsid w:val="00D95178"/>
    <w:rsid w:val="00D9581A"/>
    <w:rsid w:val="00DA587E"/>
    <w:rsid w:val="00DB3DBC"/>
    <w:rsid w:val="00DB6037"/>
    <w:rsid w:val="00DB70DA"/>
    <w:rsid w:val="00DC1462"/>
    <w:rsid w:val="00DC147D"/>
    <w:rsid w:val="00DC499B"/>
    <w:rsid w:val="00DC6B5F"/>
    <w:rsid w:val="00DD714D"/>
    <w:rsid w:val="00DE1F5F"/>
    <w:rsid w:val="00DF30AD"/>
    <w:rsid w:val="00E00D87"/>
    <w:rsid w:val="00E012BB"/>
    <w:rsid w:val="00E02BA4"/>
    <w:rsid w:val="00E07EB5"/>
    <w:rsid w:val="00E177F1"/>
    <w:rsid w:val="00E2196B"/>
    <w:rsid w:val="00E2474F"/>
    <w:rsid w:val="00E37BAB"/>
    <w:rsid w:val="00E40391"/>
    <w:rsid w:val="00E5188A"/>
    <w:rsid w:val="00E53C67"/>
    <w:rsid w:val="00E72276"/>
    <w:rsid w:val="00E776F0"/>
    <w:rsid w:val="00E81C11"/>
    <w:rsid w:val="00E846EB"/>
    <w:rsid w:val="00E92BF5"/>
    <w:rsid w:val="00EA521A"/>
    <w:rsid w:val="00EA5B99"/>
    <w:rsid w:val="00EB5C1B"/>
    <w:rsid w:val="00EB7B19"/>
    <w:rsid w:val="00EC0AAF"/>
    <w:rsid w:val="00ED0FE8"/>
    <w:rsid w:val="00ED442A"/>
    <w:rsid w:val="00ED5E72"/>
    <w:rsid w:val="00EE040D"/>
    <w:rsid w:val="00EE4835"/>
    <w:rsid w:val="00EF755E"/>
    <w:rsid w:val="00EF7E2E"/>
    <w:rsid w:val="00F04EFD"/>
    <w:rsid w:val="00F0792C"/>
    <w:rsid w:val="00F10F4C"/>
    <w:rsid w:val="00F12676"/>
    <w:rsid w:val="00F1589E"/>
    <w:rsid w:val="00F1727E"/>
    <w:rsid w:val="00F20864"/>
    <w:rsid w:val="00F209DA"/>
    <w:rsid w:val="00F20F9F"/>
    <w:rsid w:val="00F261C7"/>
    <w:rsid w:val="00F318E1"/>
    <w:rsid w:val="00F344F0"/>
    <w:rsid w:val="00F402BC"/>
    <w:rsid w:val="00F402F3"/>
    <w:rsid w:val="00F45074"/>
    <w:rsid w:val="00F4538C"/>
    <w:rsid w:val="00F45F6E"/>
    <w:rsid w:val="00F523F2"/>
    <w:rsid w:val="00F546FD"/>
    <w:rsid w:val="00F56485"/>
    <w:rsid w:val="00F70AC4"/>
    <w:rsid w:val="00F7105F"/>
    <w:rsid w:val="00F75AF6"/>
    <w:rsid w:val="00F85134"/>
    <w:rsid w:val="00F8551D"/>
    <w:rsid w:val="00FA0331"/>
    <w:rsid w:val="00FA0938"/>
    <w:rsid w:val="00FA0B5F"/>
    <w:rsid w:val="00FB07EF"/>
    <w:rsid w:val="00FC13C7"/>
    <w:rsid w:val="00FC17D5"/>
    <w:rsid w:val="00FC32E6"/>
    <w:rsid w:val="00FC3986"/>
    <w:rsid w:val="00FD254A"/>
    <w:rsid w:val="00FD2B6C"/>
    <w:rsid w:val="00FD719F"/>
    <w:rsid w:val="00FE33B6"/>
    <w:rsid w:val="00FF300B"/>
    <w:rsid w:val="00FF3F08"/>
    <w:rsid w:val="00FF49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E1DEE"/>
  <w15:chartTrackingRefBased/>
  <w15:docId w15:val="{6C66BEED-5AF0-462D-A639-462EDC56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62"/>
    <w:rPr>
      <w:rFonts w:ascii="Times New Roman" w:hAnsi="Times New Roman" w:cs="Times New Roman"/>
      <w:sz w:val="24"/>
      <w:szCs w:val="24"/>
    </w:rPr>
  </w:style>
  <w:style w:type="paragraph" w:styleId="Heading1">
    <w:name w:val="heading 1"/>
    <w:basedOn w:val="Normal"/>
    <w:next w:val="Normal"/>
    <w:link w:val="Heading1Char"/>
    <w:uiPriority w:val="9"/>
    <w:qFormat/>
    <w:rsid w:val="004F07B0"/>
    <w:pPr>
      <w:keepNext/>
      <w:keepLines/>
      <w:spacing w:before="240" w:after="360"/>
      <w:jc w:val="center"/>
      <w:outlineLvl w:val="0"/>
    </w:pPr>
    <w:rPr>
      <w:rFonts w:eastAsiaTheme="majorEastAsia"/>
      <w:b/>
      <w:i/>
      <w:color w:val="2E74B5" w:themeColor="accent1" w:themeShade="BF"/>
      <w:sz w:val="36"/>
      <w:szCs w:val="32"/>
    </w:rPr>
  </w:style>
  <w:style w:type="paragraph" w:styleId="Heading2">
    <w:name w:val="heading 2"/>
    <w:basedOn w:val="Normal"/>
    <w:next w:val="Normal"/>
    <w:link w:val="Heading2Char"/>
    <w:uiPriority w:val="9"/>
    <w:unhideWhenUsed/>
    <w:qFormat/>
    <w:rsid w:val="004F07B0"/>
    <w:pPr>
      <w:outlineLvl w:val="1"/>
    </w:pPr>
    <w:rPr>
      <w:b/>
      <w:bCs/>
    </w:rPr>
  </w:style>
  <w:style w:type="paragraph" w:styleId="Heading3">
    <w:name w:val="heading 3"/>
    <w:basedOn w:val="Normal"/>
    <w:next w:val="Normal"/>
    <w:link w:val="Heading3Char"/>
    <w:uiPriority w:val="9"/>
    <w:unhideWhenUsed/>
    <w:qFormat/>
    <w:rsid w:val="00900D39"/>
    <w:pPr>
      <w:keepNext/>
      <w:keepLines/>
      <w:spacing w:before="40" w:after="120"/>
      <w:outlineLvl w:val="2"/>
    </w:pPr>
    <w:rPr>
      <w:rFonts w:eastAsiaTheme="majorEastAsia"/>
      <w: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7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D84"/>
  </w:style>
  <w:style w:type="paragraph" w:styleId="Footer">
    <w:name w:val="footer"/>
    <w:basedOn w:val="Normal"/>
    <w:link w:val="FooterChar"/>
    <w:uiPriority w:val="99"/>
    <w:unhideWhenUsed/>
    <w:rsid w:val="00A47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D84"/>
  </w:style>
  <w:style w:type="table" w:styleId="TableGrid">
    <w:name w:val="Table Grid"/>
    <w:basedOn w:val="TableNormal"/>
    <w:uiPriority w:val="39"/>
    <w:rsid w:val="00350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F07B0"/>
    <w:rPr>
      <w:rFonts w:ascii="Times New Roman" w:eastAsiaTheme="majorEastAsia" w:hAnsi="Times New Roman" w:cs="Times New Roman"/>
      <w:b/>
      <w:i/>
      <w:color w:val="2E74B5" w:themeColor="accent1" w:themeShade="BF"/>
      <w:sz w:val="36"/>
      <w:szCs w:val="32"/>
    </w:rPr>
  </w:style>
  <w:style w:type="character" w:customStyle="1" w:styleId="Heading2Char">
    <w:name w:val="Heading 2 Char"/>
    <w:basedOn w:val="DefaultParagraphFont"/>
    <w:link w:val="Heading2"/>
    <w:uiPriority w:val="9"/>
    <w:rsid w:val="004F07B0"/>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900D39"/>
    <w:rPr>
      <w:rFonts w:ascii="Times New Roman" w:eastAsiaTheme="majorEastAsia" w:hAnsi="Times New Roman" w:cs="Times New Roman"/>
      <w:i/>
      <w:color w:val="1F4D78" w:themeColor="accent1" w:themeShade="7F"/>
      <w:sz w:val="24"/>
      <w:szCs w:val="24"/>
    </w:rPr>
  </w:style>
  <w:style w:type="paragraph" w:styleId="BalloonText">
    <w:name w:val="Balloon Text"/>
    <w:basedOn w:val="Normal"/>
    <w:link w:val="BalloonTextChar"/>
    <w:uiPriority w:val="99"/>
    <w:semiHidden/>
    <w:unhideWhenUsed/>
    <w:rsid w:val="002C1B47"/>
    <w:pPr>
      <w:spacing w:after="0" w:line="240" w:lineRule="auto"/>
    </w:pPr>
    <w:rPr>
      <w:sz w:val="18"/>
      <w:szCs w:val="18"/>
    </w:rPr>
  </w:style>
  <w:style w:type="character" w:customStyle="1" w:styleId="BalloonTextChar">
    <w:name w:val="Balloon Text Char"/>
    <w:basedOn w:val="DefaultParagraphFont"/>
    <w:link w:val="BalloonText"/>
    <w:uiPriority w:val="99"/>
    <w:semiHidden/>
    <w:rsid w:val="002C1B47"/>
    <w:rPr>
      <w:rFonts w:ascii="Times New Roman" w:hAnsi="Times New Roman" w:cs="Times New Roman"/>
      <w:sz w:val="18"/>
      <w:szCs w:val="18"/>
    </w:rPr>
  </w:style>
  <w:style w:type="paragraph" w:styleId="ListParagraph">
    <w:name w:val="List Paragraph"/>
    <w:basedOn w:val="Normal"/>
    <w:uiPriority w:val="34"/>
    <w:qFormat/>
    <w:rsid w:val="00F7105F"/>
    <w:pPr>
      <w:ind w:left="720"/>
      <w:contextualSpacing/>
    </w:pPr>
  </w:style>
  <w:style w:type="character" w:styleId="PlaceholderText">
    <w:name w:val="Placeholder Text"/>
    <w:basedOn w:val="DefaultParagraphFont"/>
    <w:uiPriority w:val="99"/>
    <w:semiHidden/>
    <w:rsid w:val="00E5188A"/>
    <w:rPr>
      <w:color w:val="808080"/>
    </w:rPr>
  </w:style>
  <w:style w:type="character" w:styleId="Hyperlink">
    <w:name w:val="Hyperlink"/>
    <w:basedOn w:val="DefaultParagraphFont"/>
    <w:uiPriority w:val="99"/>
    <w:unhideWhenUsed/>
    <w:rsid w:val="00F851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1713">
      <w:bodyDiv w:val="1"/>
      <w:marLeft w:val="0"/>
      <w:marRight w:val="0"/>
      <w:marTop w:val="0"/>
      <w:marBottom w:val="0"/>
      <w:divBdr>
        <w:top w:val="none" w:sz="0" w:space="0" w:color="auto"/>
        <w:left w:val="none" w:sz="0" w:space="0" w:color="auto"/>
        <w:bottom w:val="none" w:sz="0" w:space="0" w:color="auto"/>
        <w:right w:val="none" w:sz="0" w:space="0" w:color="auto"/>
      </w:divBdr>
    </w:div>
    <w:div w:id="134952400">
      <w:bodyDiv w:val="1"/>
      <w:marLeft w:val="0"/>
      <w:marRight w:val="0"/>
      <w:marTop w:val="0"/>
      <w:marBottom w:val="0"/>
      <w:divBdr>
        <w:top w:val="none" w:sz="0" w:space="0" w:color="auto"/>
        <w:left w:val="none" w:sz="0" w:space="0" w:color="auto"/>
        <w:bottom w:val="none" w:sz="0" w:space="0" w:color="auto"/>
        <w:right w:val="none" w:sz="0" w:space="0" w:color="auto"/>
      </w:divBdr>
    </w:div>
    <w:div w:id="145174736">
      <w:bodyDiv w:val="1"/>
      <w:marLeft w:val="0"/>
      <w:marRight w:val="0"/>
      <w:marTop w:val="0"/>
      <w:marBottom w:val="0"/>
      <w:divBdr>
        <w:top w:val="none" w:sz="0" w:space="0" w:color="auto"/>
        <w:left w:val="none" w:sz="0" w:space="0" w:color="auto"/>
        <w:bottom w:val="none" w:sz="0" w:space="0" w:color="auto"/>
        <w:right w:val="none" w:sz="0" w:space="0" w:color="auto"/>
      </w:divBdr>
    </w:div>
    <w:div w:id="198052272">
      <w:bodyDiv w:val="1"/>
      <w:marLeft w:val="0"/>
      <w:marRight w:val="0"/>
      <w:marTop w:val="0"/>
      <w:marBottom w:val="0"/>
      <w:divBdr>
        <w:top w:val="none" w:sz="0" w:space="0" w:color="auto"/>
        <w:left w:val="none" w:sz="0" w:space="0" w:color="auto"/>
        <w:bottom w:val="none" w:sz="0" w:space="0" w:color="auto"/>
        <w:right w:val="none" w:sz="0" w:space="0" w:color="auto"/>
      </w:divBdr>
      <w:divsChild>
        <w:div w:id="1798403497">
          <w:marLeft w:val="0"/>
          <w:marRight w:val="-13260"/>
          <w:marTop w:val="0"/>
          <w:marBottom w:val="0"/>
          <w:divBdr>
            <w:top w:val="none" w:sz="0" w:space="0" w:color="auto"/>
            <w:left w:val="none" w:sz="0" w:space="0" w:color="auto"/>
            <w:bottom w:val="none" w:sz="0" w:space="0" w:color="auto"/>
            <w:right w:val="none" w:sz="0" w:space="0" w:color="auto"/>
          </w:divBdr>
        </w:div>
        <w:div w:id="1986859220">
          <w:marLeft w:val="0"/>
          <w:marRight w:val="-13260"/>
          <w:marTop w:val="0"/>
          <w:marBottom w:val="0"/>
          <w:divBdr>
            <w:top w:val="none" w:sz="0" w:space="0" w:color="auto"/>
            <w:left w:val="none" w:sz="0" w:space="0" w:color="auto"/>
            <w:bottom w:val="none" w:sz="0" w:space="0" w:color="auto"/>
            <w:right w:val="none" w:sz="0" w:space="0" w:color="auto"/>
          </w:divBdr>
        </w:div>
        <w:div w:id="666135700">
          <w:marLeft w:val="0"/>
          <w:marRight w:val="-13260"/>
          <w:marTop w:val="0"/>
          <w:marBottom w:val="0"/>
          <w:divBdr>
            <w:top w:val="none" w:sz="0" w:space="0" w:color="auto"/>
            <w:left w:val="none" w:sz="0" w:space="0" w:color="auto"/>
            <w:bottom w:val="none" w:sz="0" w:space="0" w:color="auto"/>
            <w:right w:val="none" w:sz="0" w:space="0" w:color="auto"/>
          </w:divBdr>
        </w:div>
        <w:div w:id="362681313">
          <w:marLeft w:val="0"/>
          <w:marRight w:val="-13260"/>
          <w:marTop w:val="0"/>
          <w:marBottom w:val="0"/>
          <w:divBdr>
            <w:top w:val="none" w:sz="0" w:space="0" w:color="auto"/>
            <w:left w:val="none" w:sz="0" w:space="0" w:color="auto"/>
            <w:bottom w:val="none" w:sz="0" w:space="0" w:color="auto"/>
            <w:right w:val="none" w:sz="0" w:space="0" w:color="auto"/>
          </w:divBdr>
        </w:div>
        <w:div w:id="614556871">
          <w:marLeft w:val="0"/>
          <w:marRight w:val="-13260"/>
          <w:marTop w:val="0"/>
          <w:marBottom w:val="0"/>
          <w:divBdr>
            <w:top w:val="none" w:sz="0" w:space="0" w:color="auto"/>
            <w:left w:val="none" w:sz="0" w:space="0" w:color="auto"/>
            <w:bottom w:val="none" w:sz="0" w:space="0" w:color="auto"/>
            <w:right w:val="none" w:sz="0" w:space="0" w:color="auto"/>
          </w:divBdr>
        </w:div>
        <w:div w:id="1578174973">
          <w:marLeft w:val="0"/>
          <w:marRight w:val="-13260"/>
          <w:marTop w:val="0"/>
          <w:marBottom w:val="0"/>
          <w:divBdr>
            <w:top w:val="none" w:sz="0" w:space="0" w:color="auto"/>
            <w:left w:val="none" w:sz="0" w:space="0" w:color="auto"/>
            <w:bottom w:val="none" w:sz="0" w:space="0" w:color="auto"/>
            <w:right w:val="none" w:sz="0" w:space="0" w:color="auto"/>
          </w:divBdr>
        </w:div>
        <w:div w:id="1086733674">
          <w:marLeft w:val="0"/>
          <w:marRight w:val="-13260"/>
          <w:marTop w:val="0"/>
          <w:marBottom w:val="0"/>
          <w:divBdr>
            <w:top w:val="none" w:sz="0" w:space="0" w:color="auto"/>
            <w:left w:val="none" w:sz="0" w:space="0" w:color="auto"/>
            <w:bottom w:val="none" w:sz="0" w:space="0" w:color="auto"/>
            <w:right w:val="none" w:sz="0" w:space="0" w:color="auto"/>
          </w:divBdr>
        </w:div>
        <w:div w:id="376512220">
          <w:marLeft w:val="0"/>
          <w:marRight w:val="-13260"/>
          <w:marTop w:val="0"/>
          <w:marBottom w:val="0"/>
          <w:divBdr>
            <w:top w:val="none" w:sz="0" w:space="0" w:color="auto"/>
            <w:left w:val="none" w:sz="0" w:space="0" w:color="auto"/>
            <w:bottom w:val="none" w:sz="0" w:space="0" w:color="auto"/>
            <w:right w:val="none" w:sz="0" w:space="0" w:color="auto"/>
          </w:divBdr>
        </w:div>
        <w:div w:id="1817602942">
          <w:marLeft w:val="0"/>
          <w:marRight w:val="-13260"/>
          <w:marTop w:val="0"/>
          <w:marBottom w:val="0"/>
          <w:divBdr>
            <w:top w:val="none" w:sz="0" w:space="0" w:color="auto"/>
            <w:left w:val="none" w:sz="0" w:space="0" w:color="auto"/>
            <w:bottom w:val="none" w:sz="0" w:space="0" w:color="auto"/>
            <w:right w:val="none" w:sz="0" w:space="0" w:color="auto"/>
          </w:divBdr>
        </w:div>
        <w:div w:id="1778063686">
          <w:marLeft w:val="0"/>
          <w:marRight w:val="-13260"/>
          <w:marTop w:val="0"/>
          <w:marBottom w:val="0"/>
          <w:divBdr>
            <w:top w:val="none" w:sz="0" w:space="0" w:color="auto"/>
            <w:left w:val="none" w:sz="0" w:space="0" w:color="auto"/>
            <w:bottom w:val="none" w:sz="0" w:space="0" w:color="auto"/>
            <w:right w:val="none" w:sz="0" w:space="0" w:color="auto"/>
          </w:divBdr>
        </w:div>
        <w:div w:id="701826917">
          <w:marLeft w:val="0"/>
          <w:marRight w:val="-13260"/>
          <w:marTop w:val="0"/>
          <w:marBottom w:val="0"/>
          <w:divBdr>
            <w:top w:val="none" w:sz="0" w:space="0" w:color="auto"/>
            <w:left w:val="none" w:sz="0" w:space="0" w:color="auto"/>
            <w:bottom w:val="none" w:sz="0" w:space="0" w:color="auto"/>
            <w:right w:val="none" w:sz="0" w:space="0" w:color="auto"/>
          </w:divBdr>
        </w:div>
        <w:div w:id="936793780">
          <w:marLeft w:val="0"/>
          <w:marRight w:val="-13260"/>
          <w:marTop w:val="0"/>
          <w:marBottom w:val="0"/>
          <w:divBdr>
            <w:top w:val="none" w:sz="0" w:space="0" w:color="auto"/>
            <w:left w:val="none" w:sz="0" w:space="0" w:color="auto"/>
            <w:bottom w:val="none" w:sz="0" w:space="0" w:color="auto"/>
            <w:right w:val="none" w:sz="0" w:space="0" w:color="auto"/>
          </w:divBdr>
        </w:div>
        <w:div w:id="1695228888">
          <w:marLeft w:val="0"/>
          <w:marRight w:val="-13260"/>
          <w:marTop w:val="0"/>
          <w:marBottom w:val="0"/>
          <w:divBdr>
            <w:top w:val="none" w:sz="0" w:space="0" w:color="auto"/>
            <w:left w:val="none" w:sz="0" w:space="0" w:color="auto"/>
            <w:bottom w:val="none" w:sz="0" w:space="0" w:color="auto"/>
            <w:right w:val="none" w:sz="0" w:space="0" w:color="auto"/>
          </w:divBdr>
        </w:div>
        <w:div w:id="690300567">
          <w:marLeft w:val="0"/>
          <w:marRight w:val="-13260"/>
          <w:marTop w:val="0"/>
          <w:marBottom w:val="0"/>
          <w:divBdr>
            <w:top w:val="none" w:sz="0" w:space="0" w:color="auto"/>
            <w:left w:val="none" w:sz="0" w:space="0" w:color="auto"/>
            <w:bottom w:val="none" w:sz="0" w:space="0" w:color="auto"/>
            <w:right w:val="none" w:sz="0" w:space="0" w:color="auto"/>
          </w:divBdr>
        </w:div>
        <w:div w:id="1958297267">
          <w:marLeft w:val="0"/>
          <w:marRight w:val="-13260"/>
          <w:marTop w:val="0"/>
          <w:marBottom w:val="0"/>
          <w:divBdr>
            <w:top w:val="none" w:sz="0" w:space="0" w:color="auto"/>
            <w:left w:val="none" w:sz="0" w:space="0" w:color="auto"/>
            <w:bottom w:val="none" w:sz="0" w:space="0" w:color="auto"/>
            <w:right w:val="none" w:sz="0" w:space="0" w:color="auto"/>
          </w:divBdr>
        </w:div>
        <w:div w:id="1716544468">
          <w:marLeft w:val="0"/>
          <w:marRight w:val="-13260"/>
          <w:marTop w:val="0"/>
          <w:marBottom w:val="0"/>
          <w:divBdr>
            <w:top w:val="none" w:sz="0" w:space="0" w:color="auto"/>
            <w:left w:val="none" w:sz="0" w:space="0" w:color="auto"/>
            <w:bottom w:val="none" w:sz="0" w:space="0" w:color="auto"/>
            <w:right w:val="none" w:sz="0" w:space="0" w:color="auto"/>
          </w:divBdr>
        </w:div>
        <w:div w:id="1456676356">
          <w:marLeft w:val="0"/>
          <w:marRight w:val="-13260"/>
          <w:marTop w:val="0"/>
          <w:marBottom w:val="0"/>
          <w:divBdr>
            <w:top w:val="none" w:sz="0" w:space="0" w:color="auto"/>
            <w:left w:val="none" w:sz="0" w:space="0" w:color="auto"/>
            <w:bottom w:val="none" w:sz="0" w:space="0" w:color="auto"/>
            <w:right w:val="none" w:sz="0" w:space="0" w:color="auto"/>
          </w:divBdr>
        </w:div>
        <w:div w:id="59133638">
          <w:marLeft w:val="0"/>
          <w:marRight w:val="-13260"/>
          <w:marTop w:val="0"/>
          <w:marBottom w:val="0"/>
          <w:divBdr>
            <w:top w:val="none" w:sz="0" w:space="0" w:color="auto"/>
            <w:left w:val="none" w:sz="0" w:space="0" w:color="auto"/>
            <w:bottom w:val="none" w:sz="0" w:space="0" w:color="auto"/>
            <w:right w:val="none" w:sz="0" w:space="0" w:color="auto"/>
          </w:divBdr>
        </w:div>
        <w:div w:id="828208248">
          <w:marLeft w:val="0"/>
          <w:marRight w:val="-13260"/>
          <w:marTop w:val="0"/>
          <w:marBottom w:val="0"/>
          <w:divBdr>
            <w:top w:val="none" w:sz="0" w:space="0" w:color="auto"/>
            <w:left w:val="none" w:sz="0" w:space="0" w:color="auto"/>
            <w:bottom w:val="none" w:sz="0" w:space="0" w:color="auto"/>
            <w:right w:val="none" w:sz="0" w:space="0" w:color="auto"/>
          </w:divBdr>
        </w:div>
        <w:div w:id="1036076377">
          <w:marLeft w:val="0"/>
          <w:marRight w:val="-13260"/>
          <w:marTop w:val="0"/>
          <w:marBottom w:val="0"/>
          <w:divBdr>
            <w:top w:val="none" w:sz="0" w:space="0" w:color="auto"/>
            <w:left w:val="none" w:sz="0" w:space="0" w:color="auto"/>
            <w:bottom w:val="none" w:sz="0" w:space="0" w:color="auto"/>
            <w:right w:val="none" w:sz="0" w:space="0" w:color="auto"/>
          </w:divBdr>
        </w:div>
        <w:div w:id="373163513">
          <w:marLeft w:val="0"/>
          <w:marRight w:val="-13260"/>
          <w:marTop w:val="0"/>
          <w:marBottom w:val="0"/>
          <w:divBdr>
            <w:top w:val="none" w:sz="0" w:space="0" w:color="auto"/>
            <w:left w:val="none" w:sz="0" w:space="0" w:color="auto"/>
            <w:bottom w:val="none" w:sz="0" w:space="0" w:color="auto"/>
            <w:right w:val="none" w:sz="0" w:space="0" w:color="auto"/>
          </w:divBdr>
        </w:div>
        <w:div w:id="1002313601">
          <w:marLeft w:val="0"/>
          <w:marRight w:val="-13260"/>
          <w:marTop w:val="0"/>
          <w:marBottom w:val="0"/>
          <w:divBdr>
            <w:top w:val="none" w:sz="0" w:space="0" w:color="auto"/>
            <w:left w:val="none" w:sz="0" w:space="0" w:color="auto"/>
            <w:bottom w:val="none" w:sz="0" w:space="0" w:color="auto"/>
            <w:right w:val="none" w:sz="0" w:space="0" w:color="auto"/>
          </w:divBdr>
        </w:div>
        <w:div w:id="1008291668">
          <w:marLeft w:val="0"/>
          <w:marRight w:val="-13260"/>
          <w:marTop w:val="0"/>
          <w:marBottom w:val="0"/>
          <w:divBdr>
            <w:top w:val="none" w:sz="0" w:space="0" w:color="auto"/>
            <w:left w:val="none" w:sz="0" w:space="0" w:color="auto"/>
            <w:bottom w:val="none" w:sz="0" w:space="0" w:color="auto"/>
            <w:right w:val="none" w:sz="0" w:space="0" w:color="auto"/>
          </w:divBdr>
        </w:div>
        <w:div w:id="1580823577">
          <w:marLeft w:val="0"/>
          <w:marRight w:val="-13260"/>
          <w:marTop w:val="0"/>
          <w:marBottom w:val="0"/>
          <w:divBdr>
            <w:top w:val="none" w:sz="0" w:space="0" w:color="auto"/>
            <w:left w:val="none" w:sz="0" w:space="0" w:color="auto"/>
            <w:bottom w:val="none" w:sz="0" w:space="0" w:color="auto"/>
            <w:right w:val="none" w:sz="0" w:space="0" w:color="auto"/>
          </w:divBdr>
        </w:div>
        <w:div w:id="2077048944">
          <w:marLeft w:val="0"/>
          <w:marRight w:val="-13260"/>
          <w:marTop w:val="0"/>
          <w:marBottom w:val="0"/>
          <w:divBdr>
            <w:top w:val="none" w:sz="0" w:space="0" w:color="auto"/>
            <w:left w:val="none" w:sz="0" w:space="0" w:color="auto"/>
            <w:bottom w:val="none" w:sz="0" w:space="0" w:color="auto"/>
            <w:right w:val="none" w:sz="0" w:space="0" w:color="auto"/>
          </w:divBdr>
        </w:div>
        <w:div w:id="677804696">
          <w:marLeft w:val="0"/>
          <w:marRight w:val="-13260"/>
          <w:marTop w:val="0"/>
          <w:marBottom w:val="0"/>
          <w:divBdr>
            <w:top w:val="none" w:sz="0" w:space="0" w:color="auto"/>
            <w:left w:val="none" w:sz="0" w:space="0" w:color="auto"/>
            <w:bottom w:val="none" w:sz="0" w:space="0" w:color="auto"/>
            <w:right w:val="none" w:sz="0" w:space="0" w:color="auto"/>
          </w:divBdr>
        </w:div>
        <w:div w:id="1101224890">
          <w:marLeft w:val="0"/>
          <w:marRight w:val="-13260"/>
          <w:marTop w:val="0"/>
          <w:marBottom w:val="0"/>
          <w:divBdr>
            <w:top w:val="none" w:sz="0" w:space="0" w:color="auto"/>
            <w:left w:val="none" w:sz="0" w:space="0" w:color="auto"/>
            <w:bottom w:val="none" w:sz="0" w:space="0" w:color="auto"/>
            <w:right w:val="none" w:sz="0" w:space="0" w:color="auto"/>
          </w:divBdr>
        </w:div>
      </w:divsChild>
    </w:div>
    <w:div w:id="341670437">
      <w:bodyDiv w:val="1"/>
      <w:marLeft w:val="0"/>
      <w:marRight w:val="0"/>
      <w:marTop w:val="0"/>
      <w:marBottom w:val="0"/>
      <w:divBdr>
        <w:top w:val="none" w:sz="0" w:space="0" w:color="auto"/>
        <w:left w:val="none" w:sz="0" w:space="0" w:color="auto"/>
        <w:bottom w:val="none" w:sz="0" w:space="0" w:color="auto"/>
        <w:right w:val="none" w:sz="0" w:space="0" w:color="auto"/>
      </w:divBdr>
    </w:div>
    <w:div w:id="470025906">
      <w:bodyDiv w:val="1"/>
      <w:marLeft w:val="0"/>
      <w:marRight w:val="0"/>
      <w:marTop w:val="0"/>
      <w:marBottom w:val="0"/>
      <w:divBdr>
        <w:top w:val="none" w:sz="0" w:space="0" w:color="auto"/>
        <w:left w:val="none" w:sz="0" w:space="0" w:color="auto"/>
        <w:bottom w:val="none" w:sz="0" w:space="0" w:color="auto"/>
        <w:right w:val="none" w:sz="0" w:space="0" w:color="auto"/>
      </w:divBdr>
    </w:div>
    <w:div w:id="729772012">
      <w:bodyDiv w:val="1"/>
      <w:marLeft w:val="0"/>
      <w:marRight w:val="0"/>
      <w:marTop w:val="0"/>
      <w:marBottom w:val="0"/>
      <w:divBdr>
        <w:top w:val="none" w:sz="0" w:space="0" w:color="auto"/>
        <w:left w:val="none" w:sz="0" w:space="0" w:color="auto"/>
        <w:bottom w:val="none" w:sz="0" w:space="0" w:color="auto"/>
        <w:right w:val="none" w:sz="0" w:space="0" w:color="auto"/>
      </w:divBdr>
    </w:div>
    <w:div w:id="927811121">
      <w:bodyDiv w:val="1"/>
      <w:marLeft w:val="0"/>
      <w:marRight w:val="0"/>
      <w:marTop w:val="0"/>
      <w:marBottom w:val="0"/>
      <w:divBdr>
        <w:top w:val="none" w:sz="0" w:space="0" w:color="auto"/>
        <w:left w:val="none" w:sz="0" w:space="0" w:color="auto"/>
        <w:bottom w:val="none" w:sz="0" w:space="0" w:color="auto"/>
        <w:right w:val="none" w:sz="0" w:space="0" w:color="auto"/>
      </w:divBdr>
    </w:div>
    <w:div w:id="1054281002">
      <w:bodyDiv w:val="1"/>
      <w:marLeft w:val="0"/>
      <w:marRight w:val="0"/>
      <w:marTop w:val="0"/>
      <w:marBottom w:val="0"/>
      <w:divBdr>
        <w:top w:val="none" w:sz="0" w:space="0" w:color="auto"/>
        <w:left w:val="none" w:sz="0" w:space="0" w:color="auto"/>
        <w:bottom w:val="none" w:sz="0" w:space="0" w:color="auto"/>
        <w:right w:val="none" w:sz="0" w:space="0" w:color="auto"/>
      </w:divBdr>
      <w:divsChild>
        <w:div w:id="1160462422">
          <w:marLeft w:val="734"/>
          <w:marRight w:val="0"/>
          <w:marTop w:val="106"/>
          <w:marBottom w:val="0"/>
          <w:divBdr>
            <w:top w:val="none" w:sz="0" w:space="0" w:color="auto"/>
            <w:left w:val="none" w:sz="0" w:space="0" w:color="auto"/>
            <w:bottom w:val="none" w:sz="0" w:space="0" w:color="auto"/>
            <w:right w:val="none" w:sz="0" w:space="0" w:color="auto"/>
          </w:divBdr>
        </w:div>
      </w:divsChild>
    </w:div>
    <w:div w:id="1136681459">
      <w:bodyDiv w:val="1"/>
      <w:marLeft w:val="0"/>
      <w:marRight w:val="0"/>
      <w:marTop w:val="0"/>
      <w:marBottom w:val="0"/>
      <w:divBdr>
        <w:top w:val="none" w:sz="0" w:space="0" w:color="auto"/>
        <w:left w:val="none" w:sz="0" w:space="0" w:color="auto"/>
        <w:bottom w:val="none" w:sz="0" w:space="0" w:color="auto"/>
        <w:right w:val="none" w:sz="0" w:space="0" w:color="auto"/>
      </w:divBdr>
    </w:div>
    <w:div w:id="1237207060">
      <w:bodyDiv w:val="1"/>
      <w:marLeft w:val="0"/>
      <w:marRight w:val="0"/>
      <w:marTop w:val="0"/>
      <w:marBottom w:val="0"/>
      <w:divBdr>
        <w:top w:val="none" w:sz="0" w:space="0" w:color="auto"/>
        <w:left w:val="none" w:sz="0" w:space="0" w:color="auto"/>
        <w:bottom w:val="none" w:sz="0" w:space="0" w:color="auto"/>
        <w:right w:val="none" w:sz="0" w:space="0" w:color="auto"/>
      </w:divBdr>
      <w:divsChild>
        <w:div w:id="757410382">
          <w:marLeft w:val="706"/>
          <w:marRight w:val="0"/>
          <w:marTop w:val="110"/>
          <w:marBottom w:val="0"/>
          <w:divBdr>
            <w:top w:val="none" w:sz="0" w:space="0" w:color="auto"/>
            <w:left w:val="none" w:sz="0" w:space="0" w:color="auto"/>
            <w:bottom w:val="none" w:sz="0" w:space="0" w:color="auto"/>
            <w:right w:val="none" w:sz="0" w:space="0" w:color="auto"/>
          </w:divBdr>
        </w:div>
        <w:div w:id="14621603">
          <w:marLeft w:val="1296"/>
          <w:marRight w:val="0"/>
          <w:marTop w:val="96"/>
          <w:marBottom w:val="0"/>
          <w:divBdr>
            <w:top w:val="none" w:sz="0" w:space="0" w:color="auto"/>
            <w:left w:val="none" w:sz="0" w:space="0" w:color="auto"/>
            <w:bottom w:val="none" w:sz="0" w:space="0" w:color="auto"/>
            <w:right w:val="none" w:sz="0" w:space="0" w:color="auto"/>
          </w:divBdr>
        </w:div>
        <w:div w:id="707415291">
          <w:marLeft w:val="1296"/>
          <w:marRight w:val="0"/>
          <w:marTop w:val="96"/>
          <w:marBottom w:val="0"/>
          <w:divBdr>
            <w:top w:val="none" w:sz="0" w:space="0" w:color="auto"/>
            <w:left w:val="none" w:sz="0" w:space="0" w:color="auto"/>
            <w:bottom w:val="none" w:sz="0" w:space="0" w:color="auto"/>
            <w:right w:val="none" w:sz="0" w:space="0" w:color="auto"/>
          </w:divBdr>
        </w:div>
        <w:div w:id="1963001804">
          <w:marLeft w:val="706"/>
          <w:marRight w:val="0"/>
          <w:marTop w:val="110"/>
          <w:marBottom w:val="0"/>
          <w:divBdr>
            <w:top w:val="none" w:sz="0" w:space="0" w:color="auto"/>
            <w:left w:val="none" w:sz="0" w:space="0" w:color="auto"/>
            <w:bottom w:val="none" w:sz="0" w:space="0" w:color="auto"/>
            <w:right w:val="none" w:sz="0" w:space="0" w:color="auto"/>
          </w:divBdr>
        </w:div>
        <w:div w:id="764375184">
          <w:marLeft w:val="1296"/>
          <w:marRight w:val="0"/>
          <w:marTop w:val="96"/>
          <w:marBottom w:val="0"/>
          <w:divBdr>
            <w:top w:val="none" w:sz="0" w:space="0" w:color="auto"/>
            <w:left w:val="none" w:sz="0" w:space="0" w:color="auto"/>
            <w:bottom w:val="none" w:sz="0" w:space="0" w:color="auto"/>
            <w:right w:val="none" w:sz="0" w:space="0" w:color="auto"/>
          </w:divBdr>
        </w:div>
        <w:div w:id="405495632">
          <w:marLeft w:val="706"/>
          <w:marRight w:val="0"/>
          <w:marTop w:val="110"/>
          <w:marBottom w:val="0"/>
          <w:divBdr>
            <w:top w:val="none" w:sz="0" w:space="0" w:color="auto"/>
            <w:left w:val="none" w:sz="0" w:space="0" w:color="auto"/>
            <w:bottom w:val="none" w:sz="0" w:space="0" w:color="auto"/>
            <w:right w:val="none" w:sz="0" w:space="0" w:color="auto"/>
          </w:divBdr>
        </w:div>
        <w:div w:id="1023049347">
          <w:marLeft w:val="1296"/>
          <w:marRight w:val="0"/>
          <w:marTop w:val="96"/>
          <w:marBottom w:val="0"/>
          <w:divBdr>
            <w:top w:val="none" w:sz="0" w:space="0" w:color="auto"/>
            <w:left w:val="none" w:sz="0" w:space="0" w:color="auto"/>
            <w:bottom w:val="none" w:sz="0" w:space="0" w:color="auto"/>
            <w:right w:val="none" w:sz="0" w:space="0" w:color="auto"/>
          </w:divBdr>
        </w:div>
        <w:div w:id="1465076757">
          <w:marLeft w:val="706"/>
          <w:marRight w:val="0"/>
          <w:marTop w:val="110"/>
          <w:marBottom w:val="0"/>
          <w:divBdr>
            <w:top w:val="none" w:sz="0" w:space="0" w:color="auto"/>
            <w:left w:val="none" w:sz="0" w:space="0" w:color="auto"/>
            <w:bottom w:val="none" w:sz="0" w:space="0" w:color="auto"/>
            <w:right w:val="none" w:sz="0" w:space="0" w:color="auto"/>
          </w:divBdr>
        </w:div>
        <w:div w:id="1388992120">
          <w:marLeft w:val="1296"/>
          <w:marRight w:val="0"/>
          <w:marTop w:val="96"/>
          <w:marBottom w:val="0"/>
          <w:divBdr>
            <w:top w:val="none" w:sz="0" w:space="0" w:color="auto"/>
            <w:left w:val="none" w:sz="0" w:space="0" w:color="auto"/>
            <w:bottom w:val="none" w:sz="0" w:space="0" w:color="auto"/>
            <w:right w:val="none" w:sz="0" w:space="0" w:color="auto"/>
          </w:divBdr>
        </w:div>
        <w:div w:id="613946802">
          <w:marLeft w:val="1296"/>
          <w:marRight w:val="0"/>
          <w:marTop w:val="96"/>
          <w:marBottom w:val="0"/>
          <w:divBdr>
            <w:top w:val="none" w:sz="0" w:space="0" w:color="auto"/>
            <w:left w:val="none" w:sz="0" w:space="0" w:color="auto"/>
            <w:bottom w:val="none" w:sz="0" w:space="0" w:color="auto"/>
            <w:right w:val="none" w:sz="0" w:space="0" w:color="auto"/>
          </w:divBdr>
        </w:div>
        <w:div w:id="2120101608">
          <w:marLeft w:val="706"/>
          <w:marRight w:val="0"/>
          <w:marTop w:val="110"/>
          <w:marBottom w:val="0"/>
          <w:divBdr>
            <w:top w:val="none" w:sz="0" w:space="0" w:color="auto"/>
            <w:left w:val="none" w:sz="0" w:space="0" w:color="auto"/>
            <w:bottom w:val="none" w:sz="0" w:space="0" w:color="auto"/>
            <w:right w:val="none" w:sz="0" w:space="0" w:color="auto"/>
          </w:divBdr>
        </w:div>
        <w:div w:id="1055160729">
          <w:marLeft w:val="1296"/>
          <w:marRight w:val="0"/>
          <w:marTop w:val="96"/>
          <w:marBottom w:val="0"/>
          <w:divBdr>
            <w:top w:val="none" w:sz="0" w:space="0" w:color="auto"/>
            <w:left w:val="none" w:sz="0" w:space="0" w:color="auto"/>
            <w:bottom w:val="none" w:sz="0" w:space="0" w:color="auto"/>
            <w:right w:val="none" w:sz="0" w:space="0" w:color="auto"/>
          </w:divBdr>
        </w:div>
        <w:div w:id="747920138">
          <w:marLeft w:val="706"/>
          <w:marRight w:val="0"/>
          <w:marTop w:val="110"/>
          <w:marBottom w:val="0"/>
          <w:divBdr>
            <w:top w:val="none" w:sz="0" w:space="0" w:color="auto"/>
            <w:left w:val="none" w:sz="0" w:space="0" w:color="auto"/>
            <w:bottom w:val="none" w:sz="0" w:space="0" w:color="auto"/>
            <w:right w:val="none" w:sz="0" w:space="0" w:color="auto"/>
          </w:divBdr>
        </w:div>
        <w:div w:id="1842430296">
          <w:marLeft w:val="1296"/>
          <w:marRight w:val="0"/>
          <w:marTop w:val="96"/>
          <w:marBottom w:val="0"/>
          <w:divBdr>
            <w:top w:val="none" w:sz="0" w:space="0" w:color="auto"/>
            <w:left w:val="none" w:sz="0" w:space="0" w:color="auto"/>
            <w:bottom w:val="none" w:sz="0" w:space="0" w:color="auto"/>
            <w:right w:val="none" w:sz="0" w:space="0" w:color="auto"/>
          </w:divBdr>
        </w:div>
        <w:div w:id="1728916273">
          <w:marLeft w:val="1296"/>
          <w:marRight w:val="0"/>
          <w:marTop w:val="96"/>
          <w:marBottom w:val="0"/>
          <w:divBdr>
            <w:top w:val="none" w:sz="0" w:space="0" w:color="auto"/>
            <w:left w:val="none" w:sz="0" w:space="0" w:color="auto"/>
            <w:bottom w:val="none" w:sz="0" w:space="0" w:color="auto"/>
            <w:right w:val="none" w:sz="0" w:space="0" w:color="auto"/>
          </w:divBdr>
        </w:div>
        <w:div w:id="462501106">
          <w:marLeft w:val="1742"/>
          <w:marRight w:val="0"/>
          <w:marTop w:val="91"/>
          <w:marBottom w:val="0"/>
          <w:divBdr>
            <w:top w:val="none" w:sz="0" w:space="0" w:color="auto"/>
            <w:left w:val="none" w:sz="0" w:space="0" w:color="auto"/>
            <w:bottom w:val="none" w:sz="0" w:space="0" w:color="auto"/>
            <w:right w:val="none" w:sz="0" w:space="0" w:color="auto"/>
          </w:divBdr>
        </w:div>
      </w:divsChild>
    </w:div>
    <w:div w:id="1243224890">
      <w:bodyDiv w:val="1"/>
      <w:marLeft w:val="0"/>
      <w:marRight w:val="0"/>
      <w:marTop w:val="0"/>
      <w:marBottom w:val="0"/>
      <w:divBdr>
        <w:top w:val="none" w:sz="0" w:space="0" w:color="auto"/>
        <w:left w:val="none" w:sz="0" w:space="0" w:color="auto"/>
        <w:bottom w:val="none" w:sz="0" w:space="0" w:color="auto"/>
        <w:right w:val="none" w:sz="0" w:space="0" w:color="auto"/>
      </w:divBdr>
    </w:div>
    <w:div w:id="1914386476">
      <w:bodyDiv w:val="1"/>
      <w:marLeft w:val="0"/>
      <w:marRight w:val="0"/>
      <w:marTop w:val="0"/>
      <w:marBottom w:val="0"/>
      <w:divBdr>
        <w:top w:val="none" w:sz="0" w:space="0" w:color="auto"/>
        <w:left w:val="none" w:sz="0" w:space="0" w:color="auto"/>
        <w:bottom w:val="none" w:sz="0" w:space="0" w:color="auto"/>
        <w:right w:val="none" w:sz="0" w:space="0" w:color="auto"/>
      </w:divBdr>
    </w:div>
    <w:div w:id="191562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hrm.org/resourcesandtools/tools-and-samples/hr-forms/pages/employee-survey-3.aspx" TargetMode="External"/><Relationship Id="rId5" Type="http://schemas.openxmlformats.org/officeDocument/2006/relationships/footnotes" Target="footnotes.xml"/><Relationship Id="rId10" Type="http://schemas.openxmlformats.org/officeDocument/2006/relationships/hyperlink" Target="https://www.shrm.org/%20resourcesandtools/tools-and-samples/hr-forms/pages/employee-survey-2.aspx" TargetMode="External"/><Relationship Id="rId4" Type="http://schemas.openxmlformats.org/officeDocument/2006/relationships/webSettings" Target="webSettings.xml"/><Relationship Id="rId9" Type="http://schemas.openxmlformats.org/officeDocument/2006/relationships/hyperlink" Target="https://www.shrm.org/resourcesandtools/tools-and-samples/hr-forms/pages/employee-survey-1.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3240</Words>
  <Characters>17403</Characters>
  <Application>Microsoft Office Word</Application>
  <DocSecurity>0</DocSecurity>
  <Lines>457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Sturman</dc:creator>
  <cp:keywords/>
  <dc:description/>
  <cp:lastModifiedBy>Marc Weinstein</cp:lastModifiedBy>
  <cp:revision>2</cp:revision>
  <cp:lastPrinted>2020-02-18T17:45:00Z</cp:lastPrinted>
  <dcterms:created xsi:type="dcterms:W3CDTF">2026-03-13T20:32:00Z</dcterms:created>
  <dcterms:modified xsi:type="dcterms:W3CDTF">2026-03-13T20:32:00Z</dcterms:modified>
</cp:coreProperties>
</file>