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0BC40" w14:textId="77777777" w:rsidR="001626E6" w:rsidRDefault="00F000CE" w:rsidP="001626E6">
      <w:pPr>
        <w:rPr>
          <w:rFonts w:ascii="Minion Pro" w:hAnsi="Minion Pro" w:cs="Minion Pro"/>
          <w:b/>
          <w:bCs/>
          <w:color w:val="000000"/>
          <w:sz w:val="30"/>
          <w:szCs w:val="30"/>
        </w:rPr>
      </w:pPr>
      <w:r>
        <w:rPr>
          <w:rFonts w:ascii="Minion Pro" w:hAnsi="Minion Pro" w:cs="Minion Pro"/>
          <w:b/>
          <w:bCs/>
          <w:color w:val="000000"/>
          <w:sz w:val="30"/>
          <w:szCs w:val="30"/>
        </w:rPr>
        <w:t>Álgebra de conjuntos</w:t>
      </w:r>
    </w:p>
    <w:p w14:paraId="35917942" w14:textId="7925F97A" w:rsidR="003A6261" w:rsidRPr="001626E6" w:rsidRDefault="003A6261" w:rsidP="001626E6">
      <w:pPr>
        <w:rPr>
          <w:rFonts w:ascii="Minion Pro" w:hAnsi="Minion Pro" w:cs="Minion Pro"/>
          <w:b/>
          <w:bCs/>
          <w:color w:val="000000"/>
          <w:sz w:val="30"/>
          <w:szCs w:val="30"/>
        </w:rPr>
      </w:pPr>
      <w:r>
        <w:rPr>
          <w:rFonts w:cs="Minion Pro"/>
          <w:b/>
          <w:bCs/>
          <w:color w:val="000000"/>
          <w:sz w:val="23"/>
          <w:szCs w:val="23"/>
        </w:rPr>
        <w:t>Diálogo aberto</w:t>
      </w:r>
    </w:p>
    <w:p w14:paraId="28E5BB49" w14:textId="77777777" w:rsidR="00633A6E" w:rsidRDefault="003A6261" w:rsidP="003A6261">
      <w:pPr>
        <w:rPr>
          <w:rFonts w:cs="Minion Pro"/>
          <w:color w:val="000000"/>
          <w:sz w:val="20"/>
          <w:szCs w:val="20"/>
        </w:rPr>
      </w:pPr>
      <w:r>
        <w:rPr>
          <w:rFonts w:cs="Minion Pro"/>
          <w:color w:val="000000"/>
          <w:sz w:val="20"/>
          <w:szCs w:val="20"/>
        </w:rPr>
        <w:t>Prezado aluno, nesta seção estudaremos as operações de conjuntos. Conjuntos são coleções não ordenadas de objetos que podem ser, de alguma forma, relacionados (FERREIRA, 2001). Estudaremos, portanto, que relações são essas, direcionando nosso olhar especialmente para as operações de</w:t>
      </w:r>
    </w:p>
    <w:p w14:paraId="394F6898" w14:textId="1DBA463B" w:rsidR="00F000CE" w:rsidRDefault="003A6261" w:rsidP="003A6261">
      <w:pPr>
        <w:rPr>
          <w:rFonts w:cs="Minion Pro"/>
          <w:color w:val="000000"/>
          <w:sz w:val="20"/>
          <w:szCs w:val="20"/>
        </w:rPr>
      </w:pPr>
      <w:r>
        <w:rPr>
          <w:rFonts w:cs="Minion Pro"/>
          <w:color w:val="000000"/>
          <w:sz w:val="20"/>
          <w:szCs w:val="20"/>
        </w:rPr>
        <w:t xml:space="preserve"> união </w:t>
      </w:r>
      <w:r>
        <w:rPr>
          <w:rFonts w:cs="Minion Pro"/>
          <w:color w:val="000000"/>
          <w:sz w:val="18"/>
          <w:szCs w:val="18"/>
        </w:rPr>
        <w:t>_(</w:t>
      </w:r>
      <w:r w:rsidR="00A84706" w:rsidRPr="00A84706">
        <w:rPr>
          <w:rFonts w:cs="Minion Pro"/>
          <w:color w:val="000000"/>
          <w:sz w:val="48"/>
          <w:szCs w:val="48"/>
        </w:rPr>
        <w:t>U</w:t>
      </w:r>
      <w:r>
        <w:rPr>
          <w:rFonts w:cs="Minion Pro"/>
          <w:color w:val="000000"/>
          <w:sz w:val="18"/>
          <w:szCs w:val="18"/>
        </w:rPr>
        <w:t>)</w:t>
      </w:r>
      <w:r>
        <w:rPr>
          <w:rFonts w:cs="Minion Pro"/>
          <w:color w:val="000000"/>
          <w:sz w:val="20"/>
          <w:szCs w:val="20"/>
        </w:rPr>
        <w:t xml:space="preserve">, </w:t>
      </w:r>
      <w:r w:rsidR="001626E6">
        <w:rPr>
          <w:rFonts w:cs="Minion Pro"/>
          <w:color w:val="000000"/>
          <w:sz w:val="20"/>
          <w:szCs w:val="20"/>
        </w:rPr>
        <w:t xml:space="preserve"> </w:t>
      </w:r>
      <w:r>
        <w:rPr>
          <w:rFonts w:cs="Minion Pro"/>
          <w:color w:val="000000"/>
          <w:sz w:val="20"/>
          <w:szCs w:val="20"/>
        </w:rPr>
        <w:t xml:space="preserve">intersecção </w:t>
      </w:r>
      <w:r>
        <w:rPr>
          <w:rFonts w:cs="Minion Pro"/>
          <w:color w:val="000000"/>
          <w:sz w:val="18"/>
          <w:szCs w:val="18"/>
        </w:rPr>
        <w:t>_(</w:t>
      </w:r>
      <w:r w:rsidR="00A84706" w:rsidRPr="00A84706">
        <w:rPr>
          <w:rFonts w:cstheme="minorHAnsi"/>
          <w:color w:val="000000"/>
          <w:sz w:val="40"/>
          <w:szCs w:val="40"/>
        </w:rPr>
        <w:t>Ռ</w:t>
      </w:r>
      <w:r>
        <w:rPr>
          <w:rFonts w:cs="Minion Pro"/>
          <w:color w:val="000000"/>
          <w:sz w:val="18"/>
          <w:szCs w:val="18"/>
        </w:rPr>
        <w:t xml:space="preserve">) </w:t>
      </w:r>
      <w:r w:rsidR="001626E6">
        <w:rPr>
          <w:rFonts w:cs="Minion Pro"/>
          <w:color w:val="000000"/>
          <w:sz w:val="18"/>
          <w:szCs w:val="18"/>
        </w:rPr>
        <w:t xml:space="preserve"> </w:t>
      </w:r>
      <w:r>
        <w:rPr>
          <w:rFonts w:cs="Minion Pro"/>
          <w:color w:val="000000"/>
          <w:sz w:val="20"/>
          <w:szCs w:val="20"/>
        </w:rPr>
        <w:t xml:space="preserve">diferença </w:t>
      </w:r>
      <w:r>
        <w:rPr>
          <w:rFonts w:cs="Minion Pro"/>
          <w:color w:val="000000"/>
          <w:sz w:val="18"/>
          <w:szCs w:val="18"/>
        </w:rPr>
        <w:t>−</w:t>
      </w:r>
      <w:r w:rsidR="00A84706">
        <w:rPr>
          <w:rFonts w:cs="Minion Pro"/>
          <w:color w:val="000000"/>
          <w:sz w:val="18"/>
          <w:szCs w:val="18"/>
        </w:rPr>
        <w:t xml:space="preserve"> </w:t>
      </w:r>
      <w:r>
        <w:rPr>
          <w:rFonts w:cs="Minion Pro"/>
          <w:color w:val="000000"/>
          <w:sz w:val="18"/>
          <w:szCs w:val="18"/>
        </w:rPr>
        <w:t>(</w:t>
      </w:r>
      <w:r w:rsidR="00A84706">
        <w:rPr>
          <w:rFonts w:cs="Minion Pro"/>
          <w:color w:val="000000"/>
          <w:sz w:val="18"/>
          <w:szCs w:val="18"/>
        </w:rPr>
        <w:t xml:space="preserve"> </w:t>
      </w:r>
      <w:r w:rsidR="00A84706" w:rsidRPr="00A84706">
        <w:rPr>
          <w:rFonts w:cs="Minion Pro"/>
          <w:b/>
          <w:bCs/>
          <w:color w:val="000000"/>
          <w:sz w:val="40"/>
          <w:szCs w:val="40"/>
        </w:rPr>
        <w:t>-</w:t>
      </w:r>
      <w:r w:rsidR="00A84706">
        <w:rPr>
          <w:rFonts w:cs="Minion Pro"/>
          <w:b/>
          <w:bCs/>
          <w:color w:val="000000"/>
          <w:sz w:val="40"/>
          <w:szCs w:val="40"/>
        </w:rPr>
        <w:t xml:space="preserve"> </w:t>
      </w:r>
      <w:r>
        <w:rPr>
          <w:rFonts w:cs="Minion Pro"/>
          <w:color w:val="000000"/>
          <w:sz w:val="18"/>
          <w:szCs w:val="18"/>
        </w:rPr>
        <w:t xml:space="preserve">) </w:t>
      </w:r>
      <w:r>
        <w:rPr>
          <w:rFonts w:cs="Minion Pro"/>
          <w:color w:val="000000"/>
          <w:sz w:val="20"/>
          <w:szCs w:val="20"/>
        </w:rPr>
        <w:t>entre conjuntos.</w:t>
      </w:r>
    </w:p>
    <w:p w14:paraId="798584EB" w14:textId="77777777" w:rsidR="00633A6E" w:rsidRDefault="00633A6E" w:rsidP="003A6261">
      <w:r>
        <w:rPr>
          <w:noProof/>
        </w:rPr>
        <w:drawing>
          <wp:inline distT="0" distB="0" distL="0" distR="0" wp14:anchorId="191FD861" wp14:editId="75BCBF80">
            <wp:extent cx="5391150" cy="26955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1249201D" w14:textId="77777777" w:rsidR="002E13EF" w:rsidRDefault="002E13EF" w:rsidP="003A6261"/>
    <w:p w14:paraId="1A61AC03" w14:textId="77777777" w:rsidR="002E13EF" w:rsidRPr="001626E6" w:rsidRDefault="002E13EF" w:rsidP="003A6261">
      <w:pPr>
        <w:rPr>
          <w:b/>
          <w:bCs/>
        </w:rPr>
      </w:pPr>
      <w:r w:rsidRPr="001626E6">
        <w:rPr>
          <w:b/>
          <w:bCs/>
        </w:rPr>
        <w:t>Propriedade Comutativa:</w:t>
      </w:r>
    </w:p>
    <w:p w14:paraId="3010C0C3" w14:textId="77777777" w:rsidR="002E13EF" w:rsidRDefault="002E13EF" w:rsidP="003A6261">
      <w:r>
        <w:t xml:space="preserve"> A união com B é igual B união com A;</w:t>
      </w:r>
    </w:p>
    <w:p w14:paraId="0DBFD23C" w14:textId="77777777" w:rsidR="002E13EF" w:rsidRDefault="002E13EF" w:rsidP="003A6261">
      <w:r>
        <w:t>A Intersecção B é igual B intersecção A;</w:t>
      </w:r>
    </w:p>
    <w:p w14:paraId="12F0EFA9" w14:textId="77777777" w:rsidR="002E13EF" w:rsidRPr="001626E6" w:rsidRDefault="002E13EF" w:rsidP="003A6261">
      <w:pPr>
        <w:rPr>
          <w:b/>
          <w:bCs/>
        </w:rPr>
      </w:pPr>
      <w:r w:rsidRPr="001626E6">
        <w:rPr>
          <w:b/>
          <w:bCs/>
        </w:rPr>
        <w:t>Propriedade associativa</w:t>
      </w:r>
    </w:p>
    <w:p w14:paraId="4026F226" w14:textId="77777777" w:rsidR="002E13EF" w:rsidRDefault="002E13EF" w:rsidP="003A6261">
      <w:r>
        <w:t>B união com C união com A é igual A união com B união com C;</w:t>
      </w:r>
    </w:p>
    <w:p w14:paraId="312467C9" w14:textId="77777777" w:rsidR="002E13EF" w:rsidRDefault="002E13EF" w:rsidP="002E13EF">
      <w:r>
        <w:t>B Intersecção com C Intersecção com A é igual A Intersecção com B Intersecção com C;</w:t>
      </w:r>
    </w:p>
    <w:p w14:paraId="5CAE4489" w14:textId="77777777" w:rsidR="002E13EF" w:rsidRDefault="002E13EF" w:rsidP="002E13EF"/>
    <w:p w14:paraId="248836A7" w14:textId="77777777" w:rsidR="002E13EF" w:rsidRDefault="002E13EF" w:rsidP="002E13EF"/>
    <w:p w14:paraId="57EDAC70" w14:textId="77777777" w:rsidR="001626E6" w:rsidRDefault="002E13EF" w:rsidP="003A6261">
      <w:pPr>
        <w:rPr>
          <w:color w:val="000000"/>
          <w:sz w:val="18"/>
          <w:szCs w:val="18"/>
        </w:rPr>
      </w:pPr>
      <w:r>
        <w:rPr>
          <w:noProof/>
        </w:rPr>
        <w:lastRenderedPageBreak/>
        <w:drawing>
          <wp:inline distT="0" distB="0" distL="0" distR="0" wp14:anchorId="650B8F87" wp14:editId="078E1BF7">
            <wp:extent cx="5391150" cy="2419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419350"/>
                    </a:xfrm>
                    <a:prstGeom prst="rect">
                      <a:avLst/>
                    </a:prstGeom>
                    <a:noFill/>
                    <a:ln>
                      <a:noFill/>
                    </a:ln>
                  </pic:spPr>
                </pic:pic>
              </a:graphicData>
            </a:graphic>
          </wp:inline>
        </w:drawing>
      </w:r>
      <w:r w:rsidR="008B5C6D">
        <w:rPr>
          <w:color w:val="000000"/>
          <w:sz w:val="18"/>
          <w:szCs w:val="18"/>
        </w:rPr>
        <w:t xml:space="preserve"> </w:t>
      </w:r>
    </w:p>
    <w:p w14:paraId="300F4872" w14:textId="77777777" w:rsidR="001626E6" w:rsidRDefault="001626E6" w:rsidP="001626E6">
      <w:pPr>
        <w:spacing w:after="120"/>
        <w:rPr>
          <w:color w:val="000000"/>
          <w:sz w:val="18"/>
          <w:szCs w:val="18"/>
        </w:rPr>
      </w:pPr>
      <w:r w:rsidRPr="001626E6">
        <w:rPr>
          <w:b/>
          <w:bCs/>
          <w:color w:val="000000"/>
          <w:sz w:val="20"/>
          <w:szCs w:val="20"/>
        </w:rPr>
        <w:t>D</w:t>
      </w:r>
      <w:r w:rsidR="008B5C6D" w:rsidRPr="001626E6">
        <w:rPr>
          <w:b/>
          <w:bCs/>
          <w:color w:val="000000"/>
          <w:sz w:val="20"/>
          <w:szCs w:val="20"/>
        </w:rPr>
        <w:t>iferença simétrica.</w:t>
      </w:r>
      <w:r w:rsidR="008B5C6D">
        <w:rPr>
          <w:color w:val="000000"/>
          <w:sz w:val="18"/>
          <w:szCs w:val="18"/>
        </w:rPr>
        <w:t xml:space="preserve"> </w:t>
      </w:r>
    </w:p>
    <w:p w14:paraId="64E81D1C" w14:textId="77777777" w:rsidR="00216062" w:rsidRDefault="00216062" w:rsidP="00216062">
      <w:pPr>
        <w:rPr>
          <w:rFonts w:cs="Minion Pro"/>
          <w:color w:val="000000"/>
          <w:sz w:val="44"/>
          <w:szCs w:val="44"/>
        </w:rPr>
      </w:pPr>
    </w:p>
    <w:p w14:paraId="37B19A42" w14:textId="77777777" w:rsidR="00216062" w:rsidRPr="001B3C1B" w:rsidRDefault="00216062" w:rsidP="00216062">
      <w:pPr>
        <w:rPr>
          <w:rFonts w:cs="Minion Pro"/>
          <w:color w:val="000000"/>
          <w:sz w:val="44"/>
          <w:szCs w:val="44"/>
        </w:rPr>
      </w:pPr>
      <w:r>
        <w:rPr>
          <w:rFonts w:cs="Minion Pro"/>
          <w:noProof/>
          <w:color w:val="000000"/>
          <w:sz w:val="44"/>
          <w:szCs w:val="44"/>
        </w:rPr>
        <w:drawing>
          <wp:inline distT="0" distB="0" distL="0" distR="0" wp14:anchorId="33779CB6" wp14:editId="0EC3B794">
            <wp:extent cx="5400040" cy="32283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28340"/>
                    </a:xfrm>
                    <a:prstGeom prst="rect">
                      <a:avLst/>
                    </a:prstGeom>
                    <a:noFill/>
                    <a:ln>
                      <a:noFill/>
                    </a:ln>
                  </pic:spPr>
                </pic:pic>
              </a:graphicData>
            </a:graphic>
          </wp:inline>
        </w:drawing>
      </w:r>
    </w:p>
    <w:p w14:paraId="4B87F5A7" w14:textId="77777777" w:rsidR="008F5B77" w:rsidRPr="00BE4FC6" w:rsidRDefault="008F5B77" w:rsidP="008F5B77">
      <w:pPr>
        <w:rPr>
          <w:rFonts w:cs="Minion Pro"/>
          <w:color w:val="000000"/>
          <w:sz w:val="44"/>
          <w:szCs w:val="44"/>
        </w:rPr>
      </w:pPr>
    </w:p>
    <w:p w14:paraId="39E7D359" w14:textId="77777777" w:rsidR="008F5B77" w:rsidRDefault="008F5B77" w:rsidP="008F5B77">
      <w:pPr>
        <w:rPr>
          <w:rFonts w:cs="Minion Pro"/>
          <w:color w:val="000000"/>
          <w:sz w:val="20"/>
          <w:szCs w:val="20"/>
        </w:rPr>
      </w:pPr>
      <w:r>
        <w:rPr>
          <w:rFonts w:cs="Minion Pro"/>
          <w:noProof/>
          <w:color w:val="000000"/>
          <w:sz w:val="20"/>
          <w:szCs w:val="20"/>
        </w:rPr>
        <w:lastRenderedPageBreak/>
        <w:drawing>
          <wp:inline distT="0" distB="0" distL="0" distR="0" wp14:anchorId="0DA3C258" wp14:editId="5E63689B">
            <wp:extent cx="5391150" cy="30670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14:paraId="0CE26923" w14:textId="77777777" w:rsidR="00216062" w:rsidRDefault="00216062" w:rsidP="001626E6">
      <w:pPr>
        <w:spacing w:after="120"/>
        <w:rPr>
          <w:color w:val="000000"/>
          <w:sz w:val="18"/>
          <w:szCs w:val="18"/>
        </w:rPr>
      </w:pPr>
    </w:p>
    <w:p w14:paraId="1813154B" w14:textId="62CDD147" w:rsidR="001626E6" w:rsidRDefault="008B5C6D" w:rsidP="001626E6">
      <w:pPr>
        <w:spacing w:after="120"/>
        <w:rPr>
          <w:color w:val="000000"/>
          <w:sz w:val="18"/>
          <w:szCs w:val="18"/>
        </w:rPr>
      </w:pPr>
      <w:r>
        <w:rPr>
          <w:color w:val="000000"/>
          <w:sz w:val="18"/>
          <w:szCs w:val="18"/>
        </w:rPr>
        <w:t xml:space="preserve">Segundo </w:t>
      </w:r>
      <w:proofErr w:type="spellStart"/>
      <w:r>
        <w:rPr>
          <w:color w:val="000000"/>
          <w:sz w:val="18"/>
          <w:szCs w:val="18"/>
        </w:rPr>
        <w:t>Scheinerman</w:t>
      </w:r>
      <w:proofErr w:type="spellEnd"/>
      <w:r>
        <w:rPr>
          <w:color w:val="000000"/>
          <w:sz w:val="18"/>
          <w:szCs w:val="18"/>
        </w:rPr>
        <w:t xml:space="preserve"> (2015), a </w:t>
      </w:r>
      <w:r w:rsidRPr="008B5C6D">
        <w:rPr>
          <w:color w:val="000000"/>
          <w:sz w:val="32"/>
          <w:szCs w:val="32"/>
        </w:rPr>
        <w:t>diferença simétrica</w:t>
      </w:r>
      <w:r>
        <w:rPr>
          <w:color w:val="000000"/>
          <w:sz w:val="18"/>
          <w:szCs w:val="18"/>
        </w:rPr>
        <w:t xml:space="preserve"> de A e B pode ser denotada por</w:t>
      </w:r>
      <w:r w:rsidR="001626E6">
        <w:rPr>
          <w:color w:val="000000"/>
          <w:sz w:val="18"/>
          <w:szCs w:val="18"/>
        </w:rPr>
        <w:t>:</w:t>
      </w:r>
    </w:p>
    <w:p w14:paraId="65518EBA" w14:textId="77777777" w:rsidR="00F94CEA" w:rsidRDefault="008B5C6D" w:rsidP="00F94CEA">
      <w:pPr>
        <w:spacing w:after="120"/>
        <w:rPr>
          <w:rFonts w:cs="Minion Pro"/>
          <w:i/>
          <w:iCs/>
          <w:color w:val="000000"/>
          <w:sz w:val="18"/>
          <w:szCs w:val="18"/>
        </w:rPr>
      </w:pPr>
      <w:r w:rsidRPr="001626E6">
        <w:rPr>
          <w:color w:val="000000"/>
          <w:sz w:val="24"/>
          <w:szCs w:val="24"/>
        </w:rPr>
        <w:t xml:space="preserve"> </w:t>
      </w:r>
      <w:r w:rsidR="00F94CEA" w:rsidRPr="001626E6">
        <w:rPr>
          <w:rFonts w:ascii="Minion Pro" w:hAnsi="Minion Pro" w:cs="Minion Pro"/>
          <w:b/>
          <w:bCs/>
          <w:i/>
          <w:iCs/>
          <w:color w:val="000000"/>
          <w:sz w:val="24"/>
          <w:szCs w:val="24"/>
        </w:rPr>
        <w:t xml:space="preserve">A </w:t>
      </w:r>
      <w:r w:rsidR="00F94CEA" w:rsidRPr="001626E6">
        <w:rPr>
          <w:rFonts w:ascii="Cambria" w:hAnsi="Cambria" w:cs="Minion Pro"/>
          <w:b/>
          <w:bCs/>
          <w:i/>
          <w:iCs/>
          <w:color w:val="000000"/>
          <w:sz w:val="18"/>
          <w:szCs w:val="18"/>
        </w:rPr>
        <w:t>∆</w:t>
      </w:r>
      <w:r w:rsidR="00F94CEA" w:rsidRPr="001626E6">
        <w:rPr>
          <w:rFonts w:ascii="Cambria" w:hAnsi="Cambria" w:cs="Minion Pro"/>
          <w:b/>
          <w:bCs/>
          <w:i/>
          <w:iCs/>
          <w:color w:val="000000"/>
          <w:sz w:val="24"/>
          <w:szCs w:val="24"/>
        </w:rPr>
        <w:t xml:space="preserve"> B</w:t>
      </w:r>
      <w:r w:rsidR="00F94CEA">
        <w:rPr>
          <w:rFonts w:ascii="Cambria" w:hAnsi="Cambria" w:cs="Minion Pro"/>
          <w:b/>
          <w:bCs/>
          <w:i/>
          <w:iCs/>
          <w:color w:val="000000"/>
          <w:sz w:val="24"/>
          <w:szCs w:val="24"/>
        </w:rPr>
        <w:t xml:space="preserve"> = (A-B) U (B-A)</w:t>
      </w:r>
    </w:p>
    <w:p w14:paraId="5E2C97C0" w14:textId="04DD6D03" w:rsidR="000E4E90" w:rsidRDefault="000E4E90" w:rsidP="001626E6">
      <w:pPr>
        <w:spacing w:after="120"/>
        <w:rPr>
          <w:color w:val="000000"/>
          <w:sz w:val="24"/>
          <w:szCs w:val="24"/>
        </w:rPr>
      </w:pPr>
      <w:bookmarkStart w:id="0" w:name="_GoBack"/>
      <w:bookmarkEnd w:id="0"/>
    </w:p>
    <w:p w14:paraId="280BDE91" w14:textId="056B220B" w:rsidR="001626E6" w:rsidRDefault="001626E6" w:rsidP="001626E6">
      <w:pPr>
        <w:spacing w:after="120"/>
        <w:rPr>
          <w:color w:val="000000"/>
          <w:sz w:val="18"/>
          <w:szCs w:val="18"/>
        </w:rPr>
      </w:pPr>
      <w:r>
        <w:rPr>
          <w:color w:val="000000"/>
          <w:sz w:val="18"/>
          <w:szCs w:val="18"/>
        </w:rPr>
        <w:t xml:space="preserve">A diferença simétrica de A e B é o conjunto de todos os elementos que pertencem a </w:t>
      </w:r>
      <w:proofErr w:type="spellStart"/>
      <w:r>
        <w:rPr>
          <w:color w:val="000000"/>
          <w:sz w:val="18"/>
          <w:szCs w:val="18"/>
        </w:rPr>
        <w:t>A</w:t>
      </w:r>
      <w:proofErr w:type="spellEnd"/>
      <w:r>
        <w:rPr>
          <w:color w:val="000000"/>
          <w:sz w:val="18"/>
          <w:szCs w:val="18"/>
        </w:rPr>
        <w:t xml:space="preserve">, mas não pertencem a B ou que pertencem a B, mas não pertencem a </w:t>
      </w:r>
      <w:proofErr w:type="spellStart"/>
      <w:r>
        <w:rPr>
          <w:color w:val="000000"/>
          <w:sz w:val="18"/>
          <w:szCs w:val="18"/>
        </w:rPr>
        <w:t>A</w:t>
      </w:r>
      <w:proofErr w:type="spellEnd"/>
      <w:r>
        <w:rPr>
          <w:color w:val="000000"/>
          <w:sz w:val="18"/>
          <w:szCs w:val="18"/>
        </w:rPr>
        <w:t>.</w:t>
      </w:r>
    </w:p>
    <w:p w14:paraId="7E34CE20" w14:textId="77777777" w:rsidR="00F94CEA" w:rsidRDefault="001626E6" w:rsidP="001626E6">
      <w:pPr>
        <w:spacing w:after="120"/>
        <w:rPr>
          <w:color w:val="000000"/>
          <w:sz w:val="18"/>
          <w:szCs w:val="18"/>
        </w:rPr>
      </w:pPr>
      <w:r>
        <w:rPr>
          <w:color w:val="000000"/>
          <w:sz w:val="18"/>
          <w:szCs w:val="18"/>
        </w:rPr>
        <w:t xml:space="preserve">A={1,2,3,4} e B={4,5,6,7}  </w:t>
      </w:r>
    </w:p>
    <w:p w14:paraId="28B2B6F9" w14:textId="77777777" w:rsidR="00F94CEA" w:rsidRDefault="001626E6" w:rsidP="001626E6">
      <w:pPr>
        <w:spacing w:after="120"/>
        <w:rPr>
          <w:color w:val="000000"/>
          <w:sz w:val="18"/>
          <w:szCs w:val="18"/>
        </w:rPr>
      </w:pPr>
      <w:r>
        <w:rPr>
          <w:color w:val="000000"/>
          <w:sz w:val="18"/>
          <w:szCs w:val="18"/>
        </w:rPr>
        <w:t>Resolvendo</w:t>
      </w:r>
      <w:r w:rsidR="00F94CEA">
        <w:rPr>
          <w:color w:val="000000"/>
          <w:sz w:val="18"/>
          <w:szCs w:val="18"/>
        </w:rPr>
        <w:t xml:space="preserve">: </w:t>
      </w:r>
    </w:p>
    <w:p w14:paraId="6D566DD8" w14:textId="081AC366" w:rsidR="00F94CEA" w:rsidRDefault="001626E6" w:rsidP="001626E6">
      <w:pPr>
        <w:spacing w:after="120"/>
        <w:rPr>
          <w:rFonts w:ascii="Cambria" w:hAnsi="Cambria" w:cs="Minion Pro"/>
          <w:i/>
          <w:iCs/>
          <w:color w:val="000000"/>
          <w:sz w:val="24"/>
          <w:szCs w:val="24"/>
        </w:rPr>
      </w:pPr>
      <w:r w:rsidRPr="00F94CEA">
        <w:rPr>
          <w:rFonts w:ascii="Minion Pro" w:hAnsi="Minion Pro" w:cs="Minion Pro"/>
          <w:i/>
          <w:iCs/>
          <w:color w:val="000000"/>
          <w:sz w:val="24"/>
          <w:szCs w:val="24"/>
        </w:rPr>
        <w:t xml:space="preserve">A </w:t>
      </w:r>
      <w:r w:rsidRPr="00F94CEA">
        <w:rPr>
          <w:rFonts w:ascii="Cambria" w:hAnsi="Cambria" w:cs="Minion Pro"/>
          <w:i/>
          <w:iCs/>
          <w:color w:val="000000"/>
          <w:sz w:val="18"/>
          <w:szCs w:val="18"/>
        </w:rPr>
        <w:t>∆</w:t>
      </w:r>
      <w:r w:rsidRPr="00F94CEA">
        <w:rPr>
          <w:rFonts w:ascii="Cambria" w:hAnsi="Cambria" w:cs="Minion Pro"/>
          <w:i/>
          <w:iCs/>
          <w:color w:val="000000"/>
          <w:sz w:val="24"/>
          <w:szCs w:val="24"/>
        </w:rPr>
        <w:t xml:space="preserve"> B = (A-B) U (B-A)</w:t>
      </w:r>
      <w:r w:rsidR="00F94CEA">
        <w:rPr>
          <w:rFonts w:ascii="Cambria" w:hAnsi="Cambria" w:cs="Minion Pro"/>
          <w:i/>
          <w:iCs/>
          <w:color w:val="000000"/>
          <w:sz w:val="24"/>
          <w:szCs w:val="24"/>
        </w:rPr>
        <w:t xml:space="preserve"> A= (1,2,3) U ( 6,7) = (1,2,3,6,7)</w:t>
      </w:r>
    </w:p>
    <w:p w14:paraId="05C6D662" w14:textId="2CDB5032" w:rsidR="00F94CEA" w:rsidRPr="00F94CEA" w:rsidRDefault="00F94CEA" w:rsidP="001626E6">
      <w:pPr>
        <w:spacing w:after="120"/>
        <w:rPr>
          <w:rFonts w:ascii="Cambria" w:hAnsi="Cambria" w:cs="Minion Pro"/>
          <w:i/>
          <w:iCs/>
          <w:color w:val="000000"/>
          <w:sz w:val="24"/>
          <w:szCs w:val="24"/>
        </w:rPr>
      </w:pPr>
      <w:r>
        <w:rPr>
          <w:rFonts w:ascii="Cambria" w:hAnsi="Cambria" w:cs="Minion Pro"/>
          <w:i/>
          <w:iCs/>
          <w:noProof/>
          <w:color w:val="000000"/>
          <w:sz w:val="24"/>
          <w:szCs w:val="24"/>
        </w:rPr>
        <w:drawing>
          <wp:inline distT="0" distB="0" distL="0" distR="0" wp14:anchorId="5107FF7B" wp14:editId="6B9421A3">
            <wp:extent cx="5391150" cy="30816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81655"/>
                    </a:xfrm>
                    <a:prstGeom prst="rect">
                      <a:avLst/>
                    </a:prstGeom>
                    <a:noFill/>
                    <a:ln>
                      <a:noFill/>
                    </a:ln>
                  </pic:spPr>
                </pic:pic>
              </a:graphicData>
            </a:graphic>
          </wp:inline>
        </w:drawing>
      </w:r>
    </w:p>
    <w:p w14:paraId="481C77C4" w14:textId="74A049E1" w:rsidR="001626E6" w:rsidRDefault="001626E6" w:rsidP="001626E6">
      <w:pPr>
        <w:spacing w:after="120"/>
        <w:rPr>
          <w:color w:val="000000"/>
          <w:sz w:val="18"/>
          <w:szCs w:val="18"/>
        </w:rPr>
      </w:pPr>
    </w:p>
    <w:p w14:paraId="443F3406" w14:textId="47BBAA9D" w:rsidR="00F94CEA" w:rsidRDefault="00F94CEA" w:rsidP="001626E6">
      <w:pPr>
        <w:spacing w:after="120"/>
        <w:rPr>
          <w:color w:val="000000"/>
          <w:sz w:val="18"/>
          <w:szCs w:val="18"/>
        </w:rPr>
      </w:pPr>
    </w:p>
    <w:p w14:paraId="058D1A1D" w14:textId="112F6C2E" w:rsidR="00F94CEA" w:rsidRDefault="00F94CEA" w:rsidP="001626E6">
      <w:pPr>
        <w:spacing w:after="120"/>
        <w:rPr>
          <w:color w:val="000000"/>
          <w:sz w:val="18"/>
          <w:szCs w:val="18"/>
        </w:rPr>
      </w:pPr>
    </w:p>
    <w:p w14:paraId="6355E98A" w14:textId="71ED4240" w:rsidR="00F94CEA" w:rsidRDefault="00F94CEA" w:rsidP="001626E6">
      <w:pPr>
        <w:spacing w:after="120"/>
        <w:rPr>
          <w:color w:val="000000"/>
          <w:sz w:val="18"/>
          <w:szCs w:val="18"/>
        </w:rPr>
      </w:pPr>
    </w:p>
    <w:p w14:paraId="69867581" w14:textId="62BFB8AD" w:rsidR="000E4E90" w:rsidRDefault="000E4E90" w:rsidP="000E4E90">
      <w:pPr>
        <w:rPr>
          <w:color w:val="000000"/>
          <w:sz w:val="18"/>
          <w:szCs w:val="18"/>
        </w:rPr>
      </w:pPr>
      <w:r w:rsidRPr="000E4E90">
        <w:rPr>
          <w:color w:val="000000"/>
          <w:sz w:val="18"/>
          <w:szCs w:val="18"/>
        </w:rPr>
        <w:t>x tal que exi</w:t>
      </w:r>
      <w:r w:rsidR="001626E6">
        <w:rPr>
          <w:color w:val="000000"/>
          <w:sz w:val="18"/>
          <w:szCs w:val="18"/>
        </w:rPr>
        <w:t>s</w:t>
      </w:r>
      <w:r w:rsidRPr="000E4E90">
        <w:rPr>
          <w:color w:val="000000"/>
          <w:sz w:val="18"/>
          <w:szCs w:val="18"/>
        </w:rPr>
        <w:t>te y</w:t>
      </w:r>
      <w:r w:rsidR="00F94CEA">
        <w:rPr>
          <w:color w:val="000000"/>
          <w:sz w:val="18"/>
          <w:szCs w:val="18"/>
        </w:rPr>
        <w:t xml:space="preserve"> </w:t>
      </w:r>
      <w:r w:rsidRPr="000E4E90">
        <w:rPr>
          <w:color w:val="000000"/>
          <w:sz w:val="18"/>
          <w:szCs w:val="18"/>
        </w:rPr>
        <w:t xml:space="preserve">0 1 </w:t>
      </w:r>
      <w:proofErr w:type="gramStart"/>
      <w:r w:rsidRPr="000E4E90">
        <w:rPr>
          <w:color w:val="000000"/>
          <w:sz w:val="18"/>
          <w:szCs w:val="18"/>
        </w:rPr>
        <w:t>2</w:t>
      </w:r>
      <w:r w:rsidR="001626E6">
        <w:rPr>
          <w:color w:val="000000"/>
          <w:sz w:val="18"/>
          <w:szCs w:val="18"/>
        </w:rPr>
        <w:t xml:space="preserve"> </w:t>
      </w:r>
      <w:r w:rsidRPr="000E4E90">
        <w:rPr>
          <w:color w:val="000000"/>
          <w:sz w:val="18"/>
          <w:szCs w:val="18"/>
        </w:rPr>
        <w:t>pertence</w:t>
      </w:r>
      <w:proofErr w:type="gramEnd"/>
      <w:r w:rsidRPr="000E4E90">
        <w:rPr>
          <w:color w:val="000000"/>
          <w:sz w:val="18"/>
          <w:szCs w:val="18"/>
        </w:rPr>
        <w:t xml:space="preserve"> a y</w:t>
      </w:r>
      <w:r w:rsidR="00F94CEA">
        <w:rPr>
          <w:color w:val="000000"/>
          <w:sz w:val="18"/>
          <w:szCs w:val="18"/>
        </w:rPr>
        <w:t xml:space="preserve"> </w:t>
      </w:r>
      <w:r w:rsidRPr="000E4E90">
        <w:rPr>
          <w:color w:val="000000"/>
          <w:sz w:val="18"/>
          <w:szCs w:val="18"/>
        </w:rPr>
        <w:t>x=y3</w:t>
      </w:r>
    </w:p>
    <w:p w14:paraId="701CC2B9" w14:textId="7B384DF8" w:rsidR="00F94CEA" w:rsidRPr="000E4E90" w:rsidRDefault="00F94CEA" w:rsidP="000E4E90">
      <w:pPr>
        <w:rPr>
          <w:color w:val="000000"/>
          <w:sz w:val="18"/>
          <w:szCs w:val="18"/>
        </w:rPr>
      </w:pPr>
      <w:r>
        <w:rPr>
          <w:color w:val="000000"/>
          <w:sz w:val="18"/>
          <w:szCs w:val="18"/>
        </w:rPr>
        <w:t>Dados os conjuntos:</w:t>
      </w:r>
    </w:p>
    <w:p w14:paraId="2F719851" w14:textId="77777777" w:rsidR="00F94CEA" w:rsidRDefault="000E4E90" w:rsidP="000E4E90">
      <w:pPr>
        <w:rPr>
          <w:color w:val="000000"/>
          <w:sz w:val="18"/>
          <w:szCs w:val="18"/>
        </w:rPr>
      </w:pPr>
      <w:r w:rsidRPr="000E4E90">
        <w:rPr>
          <w:color w:val="000000"/>
          <w:sz w:val="18"/>
          <w:szCs w:val="18"/>
        </w:rPr>
        <w:t>M={ TODOS ALUNOS}</w:t>
      </w:r>
      <w:r w:rsidR="00F94CEA">
        <w:rPr>
          <w:color w:val="000000"/>
          <w:sz w:val="18"/>
          <w:szCs w:val="18"/>
        </w:rPr>
        <w:t xml:space="preserve"> </w:t>
      </w:r>
    </w:p>
    <w:p w14:paraId="2A588EF6" w14:textId="77777777" w:rsidR="00F94CEA" w:rsidRDefault="000E4E90" w:rsidP="000E4E90">
      <w:pPr>
        <w:rPr>
          <w:color w:val="000000"/>
          <w:sz w:val="18"/>
          <w:szCs w:val="18"/>
        </w:rPr>
      </w:pPr>
      <w:r w:rsidRPr="000E4E90">
        <w:rPr>
          <w:color w:val="000000"/>
          <w:sz w:val="18"/>
          <w:szCs w:val="18"/>
        </w:rPr>
        <w:t xml:space="preserve">A={ALUNOS ADS DA MESMA FACULDADE} </w:t>
      </w:r>
      <w:r w:rsidR="00F94CEA">
        <w:rPr>
          <w:color w:val="000000"/>
          <w:sz w:val="18"/>
          <w:szCs w:val="18"/>
        </w:rPr>
        <w:t xml:space="preserve">  </w:t>
      </w:r>
    </w:p>
    <w:p w14:paraId="164D8850" w14:textId="3A142B9D" w:rsidR="00F94CEA" w:rsidRDefault="000E4E90" w:rsidP="000E4E90">
      <w:pPr>
        <w:rPr>
          <w:color w:val="000000"/>
          <w:sz w:val="18"/>
          <w:szCs w:val="18"/>
        </w:rPr>
      </w:pPr>
      <w:r w:rsidRPr="000E4E90">
        <w:rPr>
          <w:color w:val="000000"/>
          <w:sz w:val="18"/>
          <w:szCs w:val="18"/>
        </w:rPr>
        <w:t>B={ALUNOS DE MATEMATICA DA MESMA FACU}</w:t>
      </w:r>
      <w:r w:rsidR="00F94CEA">
        <w:rPr>
          <w:color w:val="000000"/>
          <w:sz w:val="18"/>
          <w:szCs w:val="18"/>
        </w:rPr>
        <w:t xml:space="preserve"> </w:t>
      </w:r>
    </w:p>
    <w:p w14:paraId="32D9FE14" w14:textId="77777777" w:rsidR="00F94CEA" w:rsidRDefault="00F94CEA" w:rsidP="000E4E90">
      <w:pPr>
        <w:rPr>
          <w:color w:val="000000"/>
          <w:sz w:val="18"/>
          <w:szCs w:val="18"/>
        </w:rPr>
      </w:pPr>
    </w:p>
    <w:p w14:paraId="4F4D4793" w14:textId="77777777" w:rsidR="00F94CEA" w:rsidRDefault="000E4E90" w:rsidP="000E4E90">
      <w:pPr>
        <w:rPr>
          <w:color w:val="000000"/>
          <w:sz w:val="18"/>
          <w:szCs w:val="18"/>
        </w:rPr>
      </w:pPr>
      <w:r w:rsidRPr="000E4E90">
        <w:rPr>
          <w:color w:val="000000"/>
          <w:sz w:val="18"/>
          <w:szCs w:val="18"/>
        </w:rPr>
        <w:t xml:space="preserve">A </w:t>
      </w:r>
      <w:r w:rsidR="00F94CEA">
        <w:rPr>
          <w:color w:val="000000"/>
          <w:sz w:val="18"/>
          <w:szCs w:val="18"/>
        </w:rPr>
        <w:t xml:space="preserve">É </w:t>
      </w:r>
      <w:r w:rsidRPr="000E4E90">
        <w:rPr>
          <w:color w:val="000000"/>
          <w:sz w:val="18"/>
          <w:szCs w:val="18"/>
        </w:rPr>
        <w:t>SUBCONJUTO DE M</w:t>
      </w:r>
      <w:r w:rsidR="001626E6">
        <w:rPr>
          <w:color w:val="000000"/>
          <w:sz w:val="18"/>
          <w:szCs w:val="18"/>
        </w:rPr>
        <w:t xml:space="preserve"> </w:t>
      </w:r>
      <w:r w:rsidRPr="000E4E90">
        <w:rPr>
          <w:color w:val="000000"/>
          <w:sz w:val="18"/>
          <w:szCs w:val="18"/>
        </w:rPr>
        <w:t>B SUBCONJUTO DE M</w:t>
      </w:r>
      <w:r w:rsidR="00F94CEA">
        <w:rPr>
          <w:color w:val="000000"/>
          <w:sz w:val="18"/>
          <w:szCs w:val="18"/>
        </w:rPr>
        <w:t xml:space="preserve">  </w:t>
      </w:r>
    </w:p>
    <w:p w14:paraId="266CE660" w14:textId="77777777" w:rsidR="00F94CEA" w:rsidRDefault="00F94CEA" w:rsidP="000E4E90">
      <w:pPr>
        <w:rPr>
          <w:color w:val="000000"/>
          <w:sz w:val="18"/>
          <w:szCs w:val="18"/>
        </w:rPr>
      </w:pPr>
    </w:p>
    <w:p w14:paraId="14EC2214" w14:textId="6FF50926" w:rsidR="000E4E90" w:rsidRPr="000E4E90" w:rsidRDefault="000E4E90" w:rsidP="000E4E90">
      <w:pPr>
        <w:rPr>
          <w:color w:val="000000"/>
          <w:sz w:val="18"/>
          <w:szCs w:val="18"/>
        </w:rPr>
      </w:pPr>
      <w:r w:rsidRPr="000E4E90">
        <w:rPr>
          <w:color w:val="000000"/>
          <w:sz w:val="18"/>
          <w:szCs w:val="18"/>
        </w:rPr>
        <w:t>C={TODOS ALUNOS ESTUDANTES DE ADS E MATEMATICA}</w:t>
      </w:r>
    </w:p>
    <w:p w14:paraId="6872BC88" w14:textId="4B7A025A" w:rsidR="000E4E90" w:rsidRPr="000E4E90" w:rsidRDefault="001626E6" w:rsidP="000E4E90">
      <w:pPr>
        <w:rPr>
          <w:color w:val="000000"/>
          <w:sz w:val="18"/>
          <w:szCs w:val="18"/>
        </w:rPr>
      </w:pPr>
      <w:r>
        <w:rPr>
          <w:color w:val="000000"/>
          <w:sz w:val="18"/>
          <w:szCs w:val="18"/>
        </w:rPr>
        <w:t>C</w:t>
      </w:r>
      <w:r w:rsidR="000E4E90" w:rsidRPr="000E4E90">
        <w:rPr>
          <w:color w:val="000000"/>
          <w:sz w:val="18"/>
          <w:szCs w:val="18"/>
        </w:rPr>
        <w:t>= É UM NOVO CONJUNTO QUE PODE SER DEFINIDO;</w:t>
      </w:r>
      <w:r w:rsidR="00F94CEA">
        <w:rPr>
          <w:color w:val="000000"/>
          <w:sz w:val="18"/>
          <w:szCs w:val="18"/>
        </w:rPr>
        <w:t xml:space="preserve"> </w:t>
      </w:r>
    </w:p>
    <w:p w14:paraId="27300397" w14:textId="77777777" w:rsidR="00F94CEA" w:rsidRDefault="00F94CEA" w:rsidP="000E4E90">
      <w:pPr>
        <w:rPr>
          <w:color w:val="000000"/>
          <w:sz w:val="18"/>
          <w:szCs w:val="18"/>
        </w:rPr>
      </w:pPr>
    </w:p>
    <w:p w14:paraId="14B7AC6A" w14:textId="3ACEB62F" w:rsidR="000E4E90" w:rsidRPr="000E4E90" w:rsidRDefault="000E4E90" w:rsidP="000E4E90">
      <w:pPr>
        <w:rPr>
          <w:color w:val="000000"/>
          <w:sz w:val="18"/>
          <w:szCs w:val="18"/>
        </w:rPr>
      </w:pPr>
      <w:r w:rsidRPr="000E4E90">
        <w:rPr>
          <w:color w:val="000000"/>
          <w:sz w:val="18"/>
          <w:szCs w:val="18"/>
        </w:rPr>
        <w:t>CHAMAD</w:t>
      </w:r>
      <w:r w:rsidR="001626E6">
        <w:rPr>
          <w:color w:val="000000"/>
          <w:sz w:val="18"/>
          <w:szCs w:val="18"/>
        </w:rPr>
        <w:t>O</w:t>
      </w:r>
      <w:r w:rsidRPr="000E4E90">
        <w:rPr>
          <w:color w:val="000000"/>
          <w:sz w:val="18"/>
          <w:szCs w:val="18"/>
        </w:rPr>
        <w:t>= A U B;</w:t>
      </w:r>
    </w:p>
    <w:p w14:paraId="64356A1B" w14:textId="77777777" w:rsidR="000E4E90" w:rsidRPr="000E4E90" w:rsidRDefault="000E4E90" w:rsidP="000E4E90">
      <w:pPr>
        <w:rPr>
          <w:color w:val="000000"/>
          <w:sz w:val="18"/>
          <w:szCs w:val="18"/>
        </w:rPr>
      </w:pPr>
      <w:r w:rsidRPr="000E4E90">
        <w:rPr>
          <w:color w:val="000000"/>
          <w:sz w:val="18"/>
          <w:szCs w:val="18"/>
        </w:rPr>
        <w:t>A U B PODE SER DENOTADA A U B={X|X E A OU X E B}</w:t>
      </w:r>
    </w:p>
    <w:p w14:paraId="048A1001" w14:textId="6DA027CC" w:rsidR="000E4E90" w:rsidRPr="000E4E90" w:rsidRDefault="000E4E90" w:rsidP="000E4E90">
      <w:pPr>
        <w:rPr>
          <w:color w:val="000000"/>
          <w:sz w:val="18"/>
          <w:szCs w:val="18"/>
        </w:rPr>
      </w:pPr>
      <w:r w:rsidRPr="000E4E90">
        <w:rPr>
          <w:color w:val="000000"/>
          <w:sz w:val="18"/>
          <w:szCs w:val="18"/>
        </w:rPr>
        <w:t>OUTRO CONJUNTO PODE SER DEFINIDO:</w:t>
      </w:r>
      <w:r w:rsidR="00F94CEA">
        <w:rPr>
          <w:color w:val="000000"/>
          <w:sz w:val="18"/>
          <w:szCs w:val="18"/>
        </w:rPr>
        <w:t xml:space="preserve"> </w:t>
      </w:r>
      <w:r w:rsidRPr="000E4E90">
        <w:rPr>
          <w:color w:val="000000"/>
          <w:sz w:val="18"/>
          <w:szCs w:val="18"/>
        </w:rPr>
        <w:t xml:space="preserve">TODOS ALUNOS QUE ESTUDAM SIMULTANEAMENTE NOS DOIS CURSO </w:t>
      </w:r>
    </w:p>
    <w:p w14:paraId="30F72F60" w14:textId="3F9499E1" w:rsidR="000E4E90" w:rsidRDefault="000E4E90" w:rsidP="000E4E90">
      <w:pPr>
        <w:rPr>
          <w:color w:val="000000"/>
          <w:sz w:val="18"/>
          <w:szCs w:val="18"/>
        </w:rPr>
      </w:pPr>
      <w:r w:rsidRPr="000E4E90">
        <w:rPr>
          <w:color w:val="000000"/>
          <w:sz w:val="18"/>
          <w:szCs w:val="18"/>
        </w:rPr>
        <w:t>A INTESECÇÃO B;</w:t>
      </w:r>
    </w:p>
    <w:sectPr w:rsidR="000E4E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53"/>
    <w:rsid w:val="000E4E90"/>
    <w:rsid w:val="001626E6"/>
    <w:rsid w:val="00216062"/>
    <w:rsid w:val="002E13EF"/>
    <w:rsid w:val="003A6261"/>
    <w:rsid w:val="005056B6"/>
    <w:rsid w:val="00633A6E"/>
    <w:rsid w:val="008B5C6D"/>
    <w:rsid w:val="008F5B77"/>
    <w:rsid w:val="00A84706"/>
    <w:rsid w:val="00EA5A53"/>
    <w:rsid w:val="00F000CE"/>
    <w:rsid w:val="00F94C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7204"/>
  <w15:chartTrackingRefBased/>
  <w15:docId w15:val="{B8098724-4FE9-43E7-8A7A-514C9F4C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22">
    <w:name w:val="Pa22"/>
    <w:basedOn w:val="Normal"/>
    <w:next w:val="Normal"/>
    <w:uiPriority w:val="99"/>
    <w:rsid w:val="00F000CE"/>
    <w:pPr>
      <w:autoSpaceDE w:val="0"/>
      <w:autoSpaceDN w:val="0"/>
      <w:adjustRightInd w:val="0"/>
      <w:spacing w:after="0" w:line="221" w:lineRule="atLeast"/>
    </w:pPr>
    <w:rPr>
      <w:rFonts w:ascii="Calibri" w:hAnsi="Calibri" w:cs="Calibri"/>
      <w:sz w:val="24"/>
      <w:szCs w:val="24"/>
    </w:rPr>
  </w:style>
  <w:style w:type="character" w:customStyle="1" w:styleId="A8">
    <w:name w:val="A8"/>
    <w:uiPriority w:val="99"/>
    <w:rsid w:val="00F000CE"/>
    <w:rPr>
      <w:b/>
      <w:bCs/>
      <w:color w:val="000000"/>
      <w:sz w:val="22"/>
      <w:szCs w:val="22"/>
      <w:u w:val="single"/>
    </w:rPr>
  </w:style>
  <w:style w:type="paragraph" w:customStyle="1" w:styleId="Pa24">
    <w:name w:val="Pa24"/>
    <w:basedOn w:val="Normal"/>
    <w:next w:val="Normal"/>
    <w:uiPriority w:val="99"/>
    <w:rsid w:val="003A6261"/>
    <w:pPr>
      <w:autoSpaceDE w:val="0"/>
      <w:autoSpaceDN w:val="0"/>
      <w:adjustRightInd w:val="0"/>
      <w:spacing w:after="0" w:line="241" w:lineRule="atLeast"/>
    </w:pPr>
    <w:rPr>
      <w:rFonts w:ascii="Minion Pro" w:hAnsi="Minion Pr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238</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14</cp:revision>
  <dcterms:created xsi:type="dcterms:W3CDTF">2020-03-03T23:04:00Z</dcterms:created>
  <dcterms:modified xsi:type="dcterms:W3CDTF">2020-03-15T22:50:00Z</dcterms:modified>
</cp:coreProperties>
</file>