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143F" w14:textId="77777777" w:rsidR="00A949B4" w:rsidRDefault="00A949B4" w:rsidP="00A949B4">
      <w:pPr>
        <w:pStyle w:val="Pa22"/>
        <w:spacing w:before="280"/>
        <w:jc w:val="both"/>
        <w:rPr>
          <w:color w:val="000000"/>
          <w:sz w:val="22"/>
          <w:szCs w:val="22"/>
        </w:rPr>
      </w:pPr>
      <w:r>
        <w:rPr>
          <w:rStyle w:val="A8"/>
        </w:rPr>
        <w:t>Seção 3</w:t>
      </w:r>
    </w:p>
    <w:p w14:paraId="0F8E6D29" w14:textId="77777777" w:rsidR="00F77D45" w:rsidRDefault="00A949B4" w:rsidP="00A949B4">
      <w:pPr>
        <w:rPr>
          <w:rFonts w:ascii="Minion Pro" w:hAnsi="Minion Pro" w:cs="Minion Pro"/>
          <w:b/>
          <w:bCs/>
          <w:color w:val="000000"/>
          <w:sz w:val="30"/>
          <w:szCs w:val="30"/>
        </w:rPr>
      </w:pPr>
      <w:r>
        <w:rPr>
          <w:rFonts w:ascii="Minion Pro" w:hAnsi="Minion Pro" w:cs="Minion Pro"/>
          <w:b/>
          <w:bCs/>
          <w:color w:val="000000"/>
          <w:sz w:val="30"/>
          <w:szCs w:val="30"/>
        </w:rPr>
        <w:t>Métodos dedutivos e inferência lógica</w:t>
      </w:r>
    </w:p>
    <w:p w14:paraId="65FE812E" w14:textId="77777777" w:rsidR="00A949B4" w:rsidRDefault="00A949B4" w:rsidP="00A949B4">
      <w:pPr>
        <w:rPr>
          <w:rFonts w:ascii="Minion Pro" w:hAnsi="Minion Pro" w:cs="Minion Pro"/>
          <w:b/>
          <w:bCs/>
          <w:color w:val="000000"/>
          <w:sz w:val="30"/>
          <w:szCs w:val="30"/>
        </w:rPr>
      </w:pPr>
    </w:p>
    <w:p w14:paraId="6FAE9FE5" w14:textId="77777777" w:rsidR="00A949B4" w:rsidRDefault="00A949B4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Aprenderemos a fazer demonstrações lógicas.</w:t>
      </w:r>
    </w:p>
    <w:p w14:paraId="1938FA65" w14:textId="77777777" w:rsidR="00A949B4" w:rsidRDefault="00A949B4" w:rsidP="00A949B4">
      <w:pPr>
        <w:rPr>
          <w:rFonts w:cs="Minion Pro"/>
          <w:color w:val="000000"/>
          <w:sz w:val="20"/>
          <w:szCs w:val="20"/>
        </w:rPr>
      </w:pPr>
    </w:p>
    <w:p w14:paraId="7E3863D3" w14:textId="77777777" w:rsidR="001013B0" w:rsidRDefault="00A949B4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A lógica proposicional é composta por proposições e conectivos lógicos que permitem criar uma série de fórmulas que quando escritas corretamente são chamadas </w:t>
      </w:r>
      <w:proofErr w:type="spellStart"/>
      <w:r>
        <w:rPr>
          <w:rFonts w:cs="Minion Pro"/>
          <w:color w:val="000000"/>
          <w:sz w:val="20"/>
          <w:szCs w:val="20"/>
        </w:rPr>
        <w:t>fbfs</w:t>
      </w:r>
      <w:proofErr w:type="spellEnd"/>
      <w:r w:rsidR="001013B0">
        <w:rPr>
          <w:rFonts w:cs="Minion Pro"/>
          <w:color w:val="000000"/>
          <w:sz w:val="20"/>
          <w:szCs w:val="20"/>
        </w:rPr>
        <w:t xml:space="preserve">. </w:t>
      </w:r>
    </w:p>
    <w:p w14:paraId="7E9D991C" w14:textId="545A903C" w:rsidR="00B10216" w:rsidRDefault="00A949B4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Portanto, a valoração de uma </w:t>
      </w:r>
      <w:proofErr w:type="spellStart"/>
      <w:r>
        <w:rPr>
          <w:rFonts w:cs="Minion Pro"/>
          <w:color w:val="000000"/>
          <w:sz w:val="20"/>
          <w:szCs w:val="20"/>
        </w:rPr>
        <w:t>fbf</w:t>
      </w:r>
      <w:proofErr w:type="spellEnd"/>
      <w:r>
        <w:rPr>
          <w:rFonts w:cs="Minion Pro"/>
          <w:color w:val="000000"/>
          <w:sz w:val="20"/>
          <w:szCs w:val="20"/>
        </w:rPr>
        <w:t xml:space="preserve"> depende das entradas lógicas e dos conectivos lógicos que são usados.</w:t>
      </w:r>
    </w:p>
    <w:p w14:paraId="7F07D336" w14:textId="77777777" w:rsidR="00B10216" w:rsidRDefault="00B10216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Quando uma fórmula apresenta um conjunto de proposições, das quais uma delas é uma conclusão, dizemos que tal fórmula é um argumento.</w:t>
      </w:r>
    </w:p>
    <w:p w14:paraId="385ADF06" w14:textId="77777777" w:rsidR="001013B0" w:rsidRDefault="00CF126A" w:rsidP="00A949B4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Um argumento é composto por hipóteses e conclusão, e ambas podem ser compostas por proposições simples ou </w:t>
      </w:r>
      <w:proofErr w:type="spellStart"/>
      <w:r>
        <w:rPr>
          <w:color w:val="000000"/>
          <w:sz w:val="18"/>
          <w:szCs w:val="18"/>
        </w:rPr>
        <w:t>fbf</w:t>
      </w:r>
      <w:proofErr w:type="spellEnd"/>
      <w:r>
        <w:rPr>
          <w:color w:val="000000"/>
          <w:sz w:val="18"/>
          <w:szCs w:val="18"/>
        </w:rPr>
        <w:t xml:space="preserve">. </w:t>
      </w:r>
    </w:p>
    <w:p w14:paraId="6A3EAB30" w14:textId="315C2DEE" w:rsidR="00CF126A" w:rsidRDefault="00CF126A" w:rsidP="00A949B4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 argumento, as propo</w:t>
      </w:r>
      <w:r>
        <w:rPr>
          <w:color w:val="000000"/>
          <w:sz w:val="18"/>
          <w:szCs w:val="18"/>
        </w:rPr>
        <w:softHyphen/>
        <w:t>sições são ligadas logicamente pelo conectivo de conjunção (e), as quais implicam logicamente a conclusão. Por isso, a ligação entre as hipóteses e a conclusão é feita por meio do conectivo condicional.</w:t>
      </w:r>
      <w:bookmarkStart w:id="0" w:name="_GoBack"/>
      <w:bookmarkEnd w:id="0"/>
    </w:p>
    <w:p w14:paraId="013A31EC" w14:textId="77777777" w:rsidR="00CF126A" w:rsidRDefault="00CF126A" w:rsidP="00A949B4">
      <w:pPr>
        <w:rPr>
          <w:rFonts w:cs="Minion Pro"/>
          <w:color w:val="000000"/>
          <w:sz w:val="20"/>
          <w:szCs w:val="20"/>
        </w:rPr>
      </w:pPr>
    </w:p>
    <w:p w14:paraId="3099EA46" w14:textId="77777777" w:rsidR="00B10216" w:rsidRDefault="00B10216" w:rsidP="00A949B4">
      <w:pPr>
        <w:rPr>
          <w:rFonts w:cs="Minion Pro"/>
          <w:color w:val="000000"/>
          <w:sz w:val="20"/>
          <w:szCs w:val="20"/>
        </w:rPr>
      </w:pPr>
    </w:p>
    <w:p w14:paraId="1BBD5A79" w14:textId="6D50E935" w:rsidR="00B10216" w:rsidRDefault="00B10216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Um argumento é</w:t>
      </w:r>
      <w:r w:rsidR="001013B0"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>um conjunto de proposições, ou de fórmulas, nas quais uma delas (conclusão) deriva, ou é</w:t>
      </w:r>
      <w:r w:rsidR="001013B0"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>consequência, das outras (premissas)” (BISPO; CASTANHEIRA, 2011, p. 31).</w:t>
      </w:r>
    </w:p>
    <w:p w14:paraId="4A44872C" w14:textId="72F7F890" w:rsidR="00CF126A" w:rsidRDefault="00CF126A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Ainda, segundo a mesma autora, um argumento só é válido quando a fórmula é uma tautologia.</w:t>
      </w:r>
    </w:p>
    <w:p w14:paraId="2E07A720" w14:textId="76A335F0" w:rsidR="003D54E9" w:rsidRDefault="003D54E9" w:rsidP="00A949B4">
      <w:pPr>
        <w:rPr>
          <w:rFonts w:cs="Minion Pro"/>
          <w:color w:val="000000"/>
          <w:sz w:val="20"/>
          <w:szCs w:val="20"/>
        </w:rPr>
      </w:pPr>
    </w:p>
    <w:p w14:paraId="6E5924AE" w14:textId="6CE12803" w:rsidR="003D54E9" w:rsidRDefault="003D54E9" w:rsidP="00A949B4">
      <w:pPr>
        <w:rPr>
          <w:rFonts w:cs="Minion Pro"/>
          <w:color w:val="000000"/>
          <w:sz w:val="20"/>
          <w:szCs w:val="20"/>
        </w:rPr>
      </w:pPr>
    </w:p>
    <w:p w14:paraId="14C8DE39" w14:textId="0F1E2F5C" w:rsidR="003D54E9" w:rsidRDefault="003D54E9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Como </w:t>
      </w:r>
      <w:r>
        <w:rPr>
          <w:rFonts w:cs="Minion Pro"/>
          <w:color w:val="000000"/>
          <w:sz w:val="20"/>
          <w:szCs w:val="20"/>
        </w:rPr>
        <w:t>validar se</w:t>
      </w:r>
      <w:r>
        <w:rPr>
          <w:rFonts w:cs="Minion Pro"/>
          <w:color w:val="000000"/>
          <w:sz w:val="20"/>
          <w:szCs w:val="20"/>
        </w:rPr>
        <w:t xml:space="preserve"> um </w:t>
      </w:r>
      <w:r>
        <w:rPr>
          <w:rFonts w:cs="Minion Pro"/>
          <w:color w:val="000000"/>
          <w:sz w:val="20"/>
          <w:szCs w:val="20"/>
        </w:rPr>
        <w:t>Argumento é válido ou inválido</w:t>
      </w:r>
      <w:r>
        <w:rPr>
          <w:rFonts w:cs="Minion Pro"/>
          <w:color w:val="000000"/>
          <w:sz w:val="20"/>
          <w:szCs w:val="20"/>
        </w:rPr>
        <w:t xml:space="preserve">: Usar </w:t>
      </w:r>
      <w:r>
        <w:rPr>
          <w:rFonts w:cs="Minion Pro"/>
          <w:color w:val="000000"/>
          <w:sz w:val="20"/>
          <w:szCs w:val="20"/>
        </w:rPr>
        <w:t>regras de equivalência e inferência lógica</w:t>
      </w:r>
      <w:r>
        <w:rPr>
          <w:rFonts w:cs="Minion Pro"/>
          <w:color w:val="000000"/>
          <w:sz w:val="20"/>
          <w:szCs w:val="20"/>
        </w:rPr>
        <w:t>;</w:t>
      </w:r>
    </w:p>
    <w:p w14:paraId="140B9406" w14:textId="5AC9F63E" w:rsidR="003D54E9" w:rsidRDefault="003D54E9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Essas regras vão nos permitir avaliar a relação entre as hipóteses e a conclusão, que também pode ser chamada de consequência lógica, dedução lógica, conclusão lógica ou implicação lógica.</w:t>
      </w:r>
    </w:p>
    <w:p w14:paraId="7C887DFF" w14:textId="1359D0E9" w:rsidR="003D54E9" w:rsidRPr="003D54E9" w:rsidRDefault="003D54E9" w:rsidP="00A949B4">
      <w:pPr>
        <w:rPr>
          <w:rFonts w:cs="Minion Pro"/>
          <w:b/>
          <w:bCs/>
          <w:color w:val="000000"/>
          <w:sz w:val="20"/>
          <w:szCs w:val="20"/>
        </w:rPr>
      </w:pPr>
      <w:r w:rsidRPr="003D54E9">
        <w:rPr>
          <w:rFonts w:cs="Minion Pro"/>
          <w:b/>
          <w:bCs/>
          <w:color w:val="000000"/>
          <w:sz w:val="20"/>
          <w:szCs w:val="20"/>
        </w:rPr>
        <w:t>P</w:t>
      </w:r>
      <w:r w:rsidRPr="003D54E9">
        <w:rPr>
          <w:rFonts w:cs="Minion Pro"/>
          <w:b/>
          <w:bCs/>
          <w:color w:val="000000"/>
          <w:sz w:val="20"/>
          <w:szCs w:val="20"/>
        </w:rPr>
        <w:t>ropo</w:t>
      </w:r>
      <w:r w:rsidRPr="003D54E9">
        <w:rPr>
          <w:rFonts w:cs="Minion Pro"/>
          <w:b/>
          <w:bCs/>
          <w:color w:val="000000"/>
          <w:sz w:val="20"/>
          <w:szCs w:val="20"/>
        </w:rPr>
        <w:softHyphen/>
        <w:t>sição</w:t>
      </w:r>
      <w:r w:rsidRPr="003D54E9">
        <w:rPr>
          <w:rFonts w:cs="Minion Pro"/>
          <w:b/>
          <w:bCs/>
          <w:color w:val="000000"/>
          <w:sz w:val="20"/>
          <w:szCs w:val="20"/>
        </w:rPr>
        <w:t xml:space="preserve"> só</w:t>
      </w:r>
      <w:r w:rsidRPr="003D54E9">
        <w:rPr>
          <w:rFonts w:cs="Minion Pro"/>
          <w:b/>
          <w:bCs/>
          <w:color w:val="000000"/>
          <w:sz w:val="20"/>
          <w:szCs w:val="20"/>
        </w:rPr>
        <w:t xml:space="preserve"> pode ser verdadeira ou falsa</w:t>
      </w:r>
    </w:p>
    <w:p w14:paraId="10F898C5" w14:textId="505DE998" w:rsidR="003D54E9" w:rsidRDefault="003D54E9" w:rsidP="00A949B4">
      <w:pPr>
        <w:rPr>
          <w:rFonts w:cs="Minion Pro"/>
          <w:b/>
          <w:bCs/>
          <w:color w:val="000000"/>
          <w:sz w:val="20"/>
          <w:szCs w:val="20"/>
        </w:rPr>
      </w:pPr>
      <w:r w:rsidRPr="003D54E9">
        <w:rPr>
          <w:rFonts w:cs="Minion Pro"/>
          <w:b/>
          <w:bCs/>
          <w:color w:val="000000"/>
          <w:sz w:val="20"/>
          <w:szCs w:val="20"/>
        </w:rPr>
        <w:t>A</w:t>
      </w:r>
      <w:r w:rsidRPr="003D54E9">
        <w:rPr>
          <w:rFonts w:cs="Minion Pro"/>
          <w:b/>
          <w:bCs/>
          <w:color w:val="000000"/>
          <w:sz w:val="20"/>
          <w:szCs w:val="20"/>
        </w:rPr>
        <w:t xml:space="preserve">rgumento </w:t>
      </w:r>
      <w:r>
        <w:rPr>
          <w:rFonts w:cs="Minion Pro"/>
          <w:b/>
          <w:bCs/>
          <w:color w:val="000000"/>
          <w:sz w:val="20"/>
          <w:szCs w:val="20"/>
        </w:rPr>
        <w:t xml:space="preserve">só </w:t>
      </w:r>
      <w:r w:rsidRPr="003D54E9">
        <w:rPr>
          <w:rFonts w:cs="Minion Pro"/>
          <w:b/>
          <w:bCs/>
          <w:color w:val="000000"/>
          <w:sz w:val="20"/>
          <w:szCs w:val="20"/>
        </w:rPr>
        <w:t>pode ser válido ou inválido</w:t>
      </w:r>
      <w:r w:rsidRPr="003D54E9">
        <w:rPr>
          <w:rFonts w:cs="Minion Pro"/>
          <w:b/>
          <w:bCs/>
          <w:color w:val="000000"/>
          <w:sz w:val="20"/>
          <w:szCs w:val="20"/>
        </w:rPr>
        <w:t>;</w:t>
      </w:r>
    </w:p>
    <w:p w14:paraId="3DD74456" w14:textId="06656219" w:rsidR="003D54E9" w:rsidRDefault="003D54E9" w:rsidP="00A949B4">
      <w:pPr>
        <w:rPr>
          <w:rFonts w:cs="Minion Pro"/>
          <w:b/>
          <w:bCs/>
          <w:color w:val="000000"/>
          <w:sz w:val="20"/>
          <w:szCs w:val="20"/>
        </w:rPr>
      </w:pPr>
    </w:p>
    <w:p w14:paraId="7A711E2A" w14:textId="30AF4507" w:rsidR="003D54E9" w:rsidRDefault="00497945" w:rsidP="00A949B4">
      <w:pPr>
        <w:rPr>
          <w:color w:val="000000"/>
          <w:sz w:val="18"/>
          <w:szCs w:val="18"/>
        </w:rPr>
      </w:pPr>
      <w:r w:rsidRPr="00497945">
        <w:rPr>
          <w:b/>
          <w:bCs/>
          <w:color w:val="000000"/>
          <w:sz w:val="18"/>
          <w:szCs w:val="18"/>
        </w:rPr>
        <w:t>A</w:t>
      </w:r>
      <w:r w:rsidR="003D54E9" w:rsidRPr="00497945">
        <w:rPr>
          <w:b/>
          <w:bCs/>
          <w:color w:val="000000"/>
          <w:sz w:val="18"/>
          <w:szCs w:val="18"/>
        </w:rPr>
        <w:t>s proposições do argumento</w:t>
      </w:r>
      <w:r w:rsidRPr="00497945">
        <w:rPr>
          <w:b/>
          <w:bCs/>
          <w:color w:val="000000"/>
          <w:sz w:val="18"/>
          <w:szCs w:val="18"/>
        </w:rPr>
        <w:t xml:space="preserve"> são separadas </w:t>
      </w:r>
      <w:r w:rsidR="003D54E9" w:rsidRPr="00497945">
        <w:rPr>
          <w:b/>
          <w:bCs/>
          <w:color w:val="000000"/>
          <w:sz w:val="18"/>
          <w:szCs w:val="18"/>
        </w:rPr>
        <w:t xml:space="preserve"> em hipóteses e conclusão</w:t>
      </w:r>
      <w:r w:rsidR="003D54E9">
        <w:rPr>
          <w:color w:val="000000"/>
          <w:sz w:val="18"/>
          <w:szCs w:val="18"/>
        </w:rPr>
        <w:t>.</w:t>
      </w:r>
    </w:p>
    <w:p w14:paraId="4EF7E9D2" w14:textId="406137A2" w:rsidR="00FE4C5C" w:rsidRDefault="00FE4C5C" w:rsidP="00A949B4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asear-se apenas no conteúdo de um argumento não é suficiente para dizer se ele é válido ou não.</w:t>
      </w:r>
    </w:p>
    <w:p w14:paraId="6CA019AA" w14:textId="50C97874" w:rsidR="00DB5948" w:rsidRDefault="00DB5948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Segundo a Lógica Formal, devemos nos basear apenas nas regras para validar um argumento e não no conteúdo.</w:t>
      </w:r>
    </w:p>
    <w:p w14:paraId="5C1ED421" w14:textId="47A24768" w:rsidR="00DB5948" w:rsidRDefault="00DB5948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E</w:t>
      </w:r>
      <w:r>
        <w:rPr>
          <w:rFonts w:cs="Minion Pro"/>
          <w:color w:val="000000"/>
          <w:sz w:val="20"/>
          <w:szCs w:val="20"/>
        </w:rPr>
        <w:t>ntende</w:t>
      </w:r>
      <w:r>
        <w:rPr>
          <w:rFonts w:cs="Minion Pro"/>
          <w:color w:val="000000"/>
          <w:sz w:val="20"/>
          <w:szCs w:val="20"/>
        </w:rPr>
        <w:t>ndo</w:t>
      </w:r>
      <w:r>
        <w:rPr>
          <w:rFonts w:cs="Minion Pro"/>
          <w:color w:val="000000"/>
          <w:sz w:val="20"/>
          <w:szCs w:val="20"/>
        </w:rPr>
        <w:t xml:space="preserve"> as regras</w:t>
      </w:r>
      <w:r>
        <w:rPr>
          <w:rFonts w:cs="Minion Pro"/>
          <w:color w:val="000000"/>
          <w:sz w:val="20"/>
          <w:szCs w:val="20"/>
        </w:rPr>
        <w:t>:</w:t>
      </w:r>
    </w:p>
    <w:p w14:paraId="379A4A35" w14:textId="7E5D0657" w:rsidR="002B04F8" w:rsidRDefault="002B04F8" w:rsidP="00A949B4">
      <w:pPr>
        <w:rPr>
          <w:rFonts w:cs="Minion Pro"/>
          <w:color w:val="000000"/>
          <w:sz w:val="20"/>
          <w:szCs w:val="20"/>
        </w:rPr>
      </w:pPr>
      <w:r w:rsidRPr="002B04F8">
        <w:rPr>
          <w:rFonts w:cs="Minion Pro"/>
          <w:b/>
          <w:bCs/>
          <w:color w:val="000000"/>
          <w:sz w:val="20"/>
          <w:szCs w:val="20"/>
        </w:rPr>
        <w:t>S</w:t>
      </w:r>
      <w:r w:rsidRPr="002B04F8">
        <w:rPr>
          <w:rFonts w:cs="Minion Pro"/>
          <w:b/>
          <w:bCs/>
          <w:color w:val="000000"/>
          <w:sz w:val="20"/>
          <w:szCs w:val="20"/>
        </w:rPr>
        <w:t>istema de regras de dedução</w:t>
      </w:r>
      <w:r>
        <w:rPr>
          <w:rFonts w:cs="Minion Pro"/>
          <w:b/>
          <w:bCs/>
          <w:color w:val="000000"/>
          <w:sz w:val="20"/>
          <w:szCs w:val="20"/>
        </w:rPr>
        <w:t xml:space="preserve">: Devemos seguir uma sequência de demonstração para </w:t>
      </w:r>
      <w:r>
        <w:rPr>
          <w:rFonts w:cs="Minion Pro"/>
          <w:color w:val="000000"/>
          <w:sz w:val="20"/>
          <w:szCs w:val="20"/>
        </w:rPr>
        <w:t>provar se o argumento é válido ou não</w:t>
      </w:r>
      <w:r>
        <w:rPr>
          <w:rFonts w:cs="Minion Pro"/>
          <w:color w:val="000000"/>
          <w:sz w:val="20"/>
          <w:szCs w:val="20"/>
        </w:rPr>
        <w:t>;</w:t>
      </w:r>
    </w:p>
    <w:p w14:paraId="51C93EA0" w14:textId="7E727154" w:rsidR="002B04F8" w:rsidRDefault="002B04F8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lastRenderedPageBreak/>
        <w:t>SEQUÊNCIA DE DEMOSTRAÇÃO:</w:t>
      </w:r>
      <w:r w:rsidRPr="002B04F8"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 xml:space="preserve">Uma sequência de demonstração </w:t>
      </w:r>
      <w:r w:rsidRPr="004773D5">
        <w:rPr>
          <w:rFonts w:cs="Minion Pro"/>
          <w:b/>
          <w:bCs/>
          <w:color w:val="000000"/>
          <w:sz w:val="20"/>
          <w:szCs w:val="20"/>
        </w:rPr>
        <w:t xml:space="preserve">é uma sequência de </w:t>
      </w:r>
      <w:proofErr w:type="spellStart"/>
      <w:r w:rsidRPr="004773D5">
        <w:rPr>
          <w:rFonts w:cs="Minion Pro"/>
          <w:b/>
          <w:bCs/>
          <w:color w:val="000000"/>
          <w:sz w:val="20"/>
          <w:szCs w:val="20"/>
        </w:rPr>
        <w:t>fbfs</w:t>
      </w:r>
      <w:proofErr w:type="spellEnd"/>
      <w:r>
        <w:rPr>
          <w:rFonts w:cs="Minion Pro"/>
          <w:color w:val="000000"/>
          <w:sz w:val="20"/>
          <w:szCs w:val="20"/>
        </w:rPr>
        <w:t xml:space="preserve"> nas quais cada </w:t>
      </w:r>
      <w:proofErr w:type="spellStart"/>
      <w:r>
        <w:rPr>
          <w:rFonts w:cs="Minion Pro"/>
          <w:color w:val="000000"/>
          <w:sz w:val="20"/>
          <w:szCs w:val="20"/>
        </w:rPr>
        <w:t>fbf</w:t>
      </w:r>
      <w:proofErr w:type="spellEnd"/>
      <w:r>
        <w:rPr>
          <w:rFonts w:cs="Minion Pro"/>
          <w:color w:val="000000"/>
          <w:sz w:val="20"/>
          <w:szCs w:val="20"/>
        </w:rPr>
        <w:t xml:space="preserve"> é uma </w:t>
      </w:r>
      <w:r w:rsidRPr="004773D5">
        <w:rPr>
          <w:rFonts w:cs="Minion Pro"/>
          <w:b/>
          <w:bCs/>
          <w:color w:val="000000"/>
          <w:sz w:val="20"/>
          <w:szCs w:val="20"/>
        </w:rPr>
        <w:t>hipótese ou o resultado</w:t>
      </w:r>
      <w:r>
        <w:rPr>
          <w:rFonts w:cs="Minion Pro"/>
          <w:color w:val="000000"/>
          <w:sz w:val="20"/>
          <w:szCs w:val="20"/>
        </w:rPr>
        <w:t xml:space="preserve"> de se aplicar </w:t>
      </w:r>
      <w:r w:rsidRPr="004773D5">
        <w:rPr>
          <w:rFonts w:cs="Minion Pro"/>
          <w:b/>
          <w:bCs/>
          <w:color w:val="000000"/>
          <w:sz w:val="20"/>
          <w:szCs w:val="20"/>
        </w:rPr>
        <w:t>uma das regras de dedução</w:t>
      </w:r>
      <w:r>
        <w:rPr>
          <w:rFonts w:cs="Minion Pro"/>
          <w:color w:val="000000"/>
          <w:sz w:val="20"/>
          <w:szCs w:val="20"/>
        </w:rPr>
        <w:t xml:space="preserve"> do sistema formal a </w:t>
      </w:r>
      <w:proofErr w:type="spellStart"/>
      <w:r>
        <w:rPr>
          <w:rFonts w:cs="Minion Pro"/>
          <w:color w:val="000000"/>
          <w:sz w:val="20"/>
          <w:szCs w:val="20"/>
        </w:rPr>
        <w:t>fbfs</w:t>
      </w:r>
      <w:proofErr w:type="spellEnd"/>
      <w:r>
        <w:rPr>
          <w:rFonts w:cs="Minion Pro"/>
          <w:color w:val="000000"/>
          <w:sz w:val="20"/>
          <w:szCs w:val="20"/>
        </w:rPr>
        <w:t xml:space="preserve"> anteriores na sequência” (GERSTING, 2017 p. 25).</w:t>
      </w:r>
    </w:p>
    <w:p w14:paraId="0772AF69" w14:textId="0ECA23D5" w:rsidR="004773D5" w:rsidRDefault="004773D5" w:rsidP="00A949B4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noProof/>
          <w:color w:val="000000"/>
          <w:sz w:val="20"/>
          <w:szCs w:val="20"/>
        </w:rPr>
        <w:drawing>
          <wp:inline distT="0" distB="0" distL="0" distR="0" wp14:anchorId="0F97CBDF" wp14:editId="153E36D4">
            <wp:extent cx="5391785" cy="30105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3FC8" w14:textId="77777777" w:rsidR="00CB599F" w:rsidRDefault="004773D5" w:rsidP="00CB599F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Na sequência de demonstração, cada proposição deve ficar em uma linha, enumeramos para facilitar na hora de aplicar as regras de dedução. Na frente de cada linha devemos indicar o que ela representa, se é uma hipótese ou então a regra que foi aplicada. Após elencar todas as proposições é hora de começar a aplicar as regras e, consequentemente, obter novas </w:t>
      </w:r>
      <w:proofErr w:type="spellStart"/>
      <w:r>
        <w:rPr>
          <w:rFonts w:cs="Minion Pro"/>
          <w:color w:val="000000"/>
          <w:sz w:val="20"/>
          <w:szCs w:val="20"/>
        </w:rPr>
        <w:t>fbfs</w:t>
      </w:r>
      <w:proofErr w:type="spellEnd"/>
      <w:r>
        <w:rPr>
          <w:rFonts w:cs="Minion Pro"/>
          <w:color w:val="000000"/>
          <w:sz w:val="20"/>
          <w:szCs w:val="20"/>
        </w:rPr>
        <w:t>. A quantidade varia de caso para caso, mas as regras de dedução devem ser aplicadas até que se consiga provar que o argumento é verdadeiro, ou então, que não existam mais regras a serem aplicadas, mostrando, assim, que o argumento é falso.</w:t>
      </w:r>
    </w:p>
    <w:p w14:paraId="051D9A6D" w14:textId="43958C53" w:rsidR="00CB599F" w:rsidRDefault="00CB599F" w:rsidP="00CB599F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Outro detalhe importante é que as hipóteses podem ser </w:t>
      </w:r>
      <w:proofErr w:type="spellStart"/>
      <w:r>
        <w:rPr>
          <w:rFonts w:cs="Minion Pro"/>
          <w:color w:val="000000"/>
          <w:sz w:val="20"/>
          <w:szCs w:val="20"/>
        </w:rPr>
        <w:t>fbf</w:t>
      </w:r>
      <w:proofErr w:type="spellEnd"/>
      <w:r>
        <w:rPr>
          <w:rFonts w:cs="Minion Pro"/>
          <w:color w:val="000000"/>
          <w:sz w:val="20"/>
          <w:szCs w:val="20"/>
        </w:rPr>
        <w:t xml:space="preserve"> e não somente proposi</w:t>
      </w:r>
      <w:r>
        <w:rPr>
          <w:rFonts w:cs="Minion Pro"/>
          <w:color w:val="000000"/>
          <w:sz w:val="20"/>
          <w:szCs w:val="20"/>
        </w:rPr>
        <w:softHyphen/>
        <w:t>ções simples.</w:t>
      </w:r>
      <w:r>
        <w:rPr>
          <w:rFonts w:cs="Minion Pro"/>
          <w:color w:val="000000"/>
          <w:sz w:val="20"/>
          <w:szCs w:val="20"/>
        </w:rPr>
        <w:t xml:space="preserve"> </w:t>
      </w:r>
    </w:p>
    <w:p w14:paraId="792FAE79" w14:textId="610914F3" w:rsidR="00FC7F04" w:rsidRDefault="00FC7F04" w:rsidP="00A949B4">
      <w:pPr>
        <w:rPr>
          <w:rFonts w:cs="Minion Pro"/>
          <w:color w:val="000000"/>
          <w:sz w:val="20"/>
          <w:szCs w:val="20"/>
        </w:rPr>
      </w:pPr>
    </w:p>
    <w:p w14:paraId="34758C2A" w14:textId="32D6E887" w:rsidR="007924BB" w:rsidRDefault="007924BB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3"/>
          <w:szCs w:val="23"/>
        </w:rPr>
        <w:t>Regras de equivalência de dedução para a Lógica Proposicional</w:t>
      </w:r>
    </w:p>
    <w:p w14:paraId="4114860D" w14:textId="3289473B" w:rsidR="00FC7F04" w:rsidRDefault="007924BB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As </w:t>
      </w:r>
      <w:r w:rsidR="00FC7F04">
        <w:rPr>
          <w:rFonts w:cs="Minion Pro"/>
          <w:color w:val="000000"/>
          <w:sz w:val="20"/>
          <w:szCs w:val="20"/>
        </w:rPr>
        <w:t>Regras de dedução</w:t>
      </w:r>
      <w:r>
        <w:rPr>
          <w:rFonts w:cs="Minion Pro"/>
          <w:color w:val="000000"/>
          <w:sz w:val="20"/>
          <w:szCs w:val="20"/>
        </w:rPr>
        <w:t xml:space="preserve"> são  R</w:t>
      </w:r>
      <w:r>
        <w:rPr>
          <w:rFonts w:cs="Minion Pro"/>
          <w:color w:val="000000"/>
          <w:sz w:val="20"/>
          <w:szCs w:val="20"/>
        </w:rPr>
        <w:t>egras de equivalência e regras de inferência.</w:t>
      </w:r>
    </w:p>
    <w:p w14:paraId="577E7C0C" w14:textId="03BDD49D" w:rsidR="007924BB" w:rsidRDefault="007924BB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Equivalência é quando todas as combinações possíveis são iguais;</w:t>
      </w:r>
    </w:p>
    <w:p w14:paraId="24922ABB" w14:textId="46F0311B" w:rsidR="007924BB" w:rsidRDefault="007924BB" w:rsidP="00A949B4">
      <w:pPr>
        <w:rPr>
          <w:rFonts w:cs="Minion Pro"/>
          <w:color w:val="000000"/>
          <w:sz w:val="20"/>
          <w:szCs w:val="20"/>
        </w:rPr>
      </w:pPr>
      <w:r w:rsidRPr="007924BB">
        <w:rPr>
          <w:rFonts w:cs="Minion Pro"/>
          <w:b/>
          <w:bCs/>
          <w:color w:val="000000"/>
          <w:sz w:val="40"/>
          <w:szCs w:val="40"/>
        </w:rPr>
        <w:t>Equivalência:</w:t>
      </w:r>
      <w:r>
        <w:rPr>
          <w:rFonts w:cs="Minion Pro"/>
          <w:b/>
          <w:bCs/>
          <w:color w:val="000000"/>
          <w:sz w:val="20"/>
          <w:szCs w:val="20"/>
        </w:rPr>
        <w:t xml:space="preserve"> A</w:t>
      </w:r>
      <w:r>
        <w:rPr>
          <w:rFonts w:cs="Minion Pro"/>
          <w:color w:val="000000"/>
          <w:sz w:val="20"/>
          <w:szCs w:val="20"/>
        </w:rPr>
        <w:t xml:space="preserve">s regras de equivalência serão usadas quando uma </w:t>
      </w:r>
      <w:proofErr w:type="spellStart"/>
      <w:r>
        <w:rPr>
          <w:rFonts w:cs="Minion Pro"/>
          <w:color w:val="000000"/>
          <w:sz w:val="20"/>
          <w:szCs w:val="20"/>
        </w:rPr>
        <w:t>fbf</w:t>
      </w:r>
      <w:proofErr w:type="spellEnd"/>
      <w:r>
        <w:rPr>
          <w:rFonts w:cs="Minion Pro"/>
          <w:color w:val="000000"/>
          <w:sz w:val="20"/>
          <w:szCs w:val="20"/>
        </w:rPr>
        <w:t xml:space="preserve"> (que pode ser uma hipótese ou resultado de uma regra) pode ser substi</w:t>
      </w:r>
      <w:r>
        <w:rPr>
          <w:rFonts w:cs="Minion Pro"/>
          <w:color w:val="000000"/>
          <w:sz w:val="20"/>
          <w:szCs w:val="20"/>
        </w:rPr>
        <w:softHyphen/>
        <w:t xml:space="preserve">tuída por outra </w:t>
      </w:r>
      <w:proofErr w:type="spellStart"/>
      <w:r>
        <w:rPr>
          <w:rFonts w:cs="Minion Pro"/>
          <w:color w:val="000000"/>
          <w:sz w:val="20"/>
          <w:szCs w:val="20"/>
        </w:rPr>
        <w:t>fbf</w:t>
      </w:r>
      <w:proofErr w:type="spellEnd"/>
      <w:r>
        <w:rPr>
          <w:rFonts w:cs="Minion Pro"/>
          <w:color w:val="000000"/>
          <w:sz w:val="20"/>
          <w:szCs w:val="20"/>
        </w:rPr>
        <w:t>, mantendo o resultado lógico.</w:t>
      </w:r>
    </w:p>
    <w:p w14:paraId="2FC5B926" w14:textId="77777777" w:rsidR="007924BB" w:rsidRDefault="007924BB" w:rsidP="00A949B4">
      <w:pPr>
        <w:rPr>
          <w:rFonts w:cs="Minion Pro"/>
          <w:color w:val="000000"/>
          <w:sz w:val="20"/>
          <w:szCs w:val="20"/>
        </w:rPr>
      </w:pPr>
    </w:p>
    <w:p w14:paraId="26EBD04D" w14:textId="19A0BFF1" w:rsidR="007924BB" w:rsidRDefault="007924BB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Regras de Equivalência que usaremos ( Existem outras):</w:t>
      </w:r>
    </w:p>
    <w:p w14:paraId="7F1BA3BC" w14:textId="3B42531E" w:rsidR="007924BB" w:rsidRPr="002B04F8" w:rsidRDefault="007924BB" w:rsidP="00A949B4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0C5922F0" wp14:editId="6974A748">
            <wp:extent cx="5391785" cy="274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B659" w14:textId="72669B9C" w:rsidR="007924BB" w:rsidRDefault="007924BB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O Quadro 3.5 nos traz seis conjuntos de regras de dedução, sua utilização será da seguinte forma: Se tivermos uma expressão como da linha 1, </w:t>
      </w:r>
      <w:r>
        <w:rPr>
          <w:rFonts w:cs="Minion Pro"/>
          <w:i/>
          <w:iCs/>
          <w:color w:val="000000"/>
          <w:sz w:val="18"/>
          <w:szCs w:val="18"/>
        </w:rPr>
        <w:t>PQ</w:t>
      </w:r>
      <w:r>
        <w:rPr>
          <w:rFonts w:cs="Minion Pro"/>
          <w:color w:val="000000"/>
          <w:sz w:val="18"/>
          <w:szCs w:val="18"/>
        </w:rPr>
        <w:t>Ú</w:t>
      </w:r>
      <w:r>
        <w:rPr>
          <w:rFonts w:cs="Minion Pro"/>
          <w:color w:val="000000"/>
          <w:sz w:val="20"/>
          <w:szCs w:val="20"/>
        </w:rPr>
        <w:t xml:space="preserve">, quando necessário, podemos substitui-la por </w:t>
      </w:r>
      <w:r>
        <w:rPr>
          <w:rFonts w:cs="Minion Pro"/>
          <w:i/>
          <w:iCs/>
          <w:color w:val="000000"/>
          <w:sz w:val="18"/>
          <w:szCs w:val="18"/>
        </w:rPr>
        <w:t>QP</w:t>
      </w:r>
      <w:r>
        <w:rPr>
          <w:rFonts w:cs="Minion Pro"/>
          <w:color w:val="000000"/>
          <w:sz w:val="18"/>
          <w:szCs w:val="18"/>
        </w:rPr>
        <w:t>Ú</w:t>
      </w:r>
      <w:r>
        <w:rPr>
          <w:rFonts w:cs="Minion Pro"/>
          <w:color w:val="000000"/>
          <w:sz w:val="20"/>
          <w:szCs w:val="20"/>
        </w:rPr>
        <w:t xml:space="preserve">, pois essas </w:t>
      </w:r>
      <w:proofErr w:type="spellStart"/>
      <w:r>
        <w:rPr>
          <w:rFonts w:cs="Minion Pro"/>
          <w:color w:val="000000"/>
          <w:sz w:val="20"/>
          <w:szCs w:val="20"/>
        </w:rPr>
        <w:t>fbfs</w:t>
      </w:r>
      <w:proofErr w:type="spellEnd"/>
      <w:r>
        <w:rPr>
          <w:rFonts w:cs="Minion Pro"/>
          <w:color w:val="000000"/>
          <w:sz w:val="20"/>
          <w:szCs w:val="20"/>
        </w:rPr>
        <w:t xml:space="preserve"> são equivalentes e trata-se da propriedade da comutatividade. O contrário também é válido, quando aparecer </w:t>
      </w:r>
      <w:r>
        <w:rPr>
          <w:rFonts w:cs="Minion Pro"/>
          <w:i/>
          <w:iCs/>
          <w:color w:val="000000"/>
          <w:sz w:val="18"/>
          <w:szCs w:val="18"/>
        </w:rPr>
        <w:t>QP</w:t>
      </w:r>
      <w:r>
        <w:rPr>
          <w:rFonts w:cs="Minion Pro"/>
          <w:color w:val="000000"/>
          <w:sz w:val="18"/>
          <w:szCs w:val="18"/>
        </w:rPr>
        <w:t>Ú</w:t>
      </w:r>
      <w:r>
        <w:rPr>
          <w:rFonts w:cs="Minion Pro"/>
          <w:color w:val="000000"/>
          <w:sz w:val="20"/>
          <w:szCs w:val="20"/>
        </w:rPr>
        <w:t xml:space="preserve">, podemos substituir por </w:t>
      </w:r>
      <w:r>
        <w:rPr>
          <w:rFonts w:cs="Minion Pro"/>
          <w:i/>
          <w:iCs/>
          <w:color w:val="000000"/>
          <w:sz w:val="18"/>
          <w:szCs w:val="18"/>
        </w:rPr>
        <w:t>PQ</w:t>
      </w:r>
      <w:r>
        <w:rPr>
          <w:rFonts w:cs="Minion Pro"/>
          <w:color w:val="000000"/>
          <w:sz w:val="18"/>
          <w:szCs w:val="18"/>
        </w:rPr>
        <w:t>Ú</w:t>
      </w:r>
      <w:r>
        <w:rPr>
          <w:rFonts w:cs="Minion Pro"/>
          <w:color w:val="000000"/>
          <w:sz w:val="20"/>
          <w:szCs w:val="20"/>
        </w:rPr>
        <w:t xml:space="preserve">. Esse processo de substituir uma </w:t>
      </w:r>
      <w:proofErr w:type="spellStart"/>
      <w:r>
        <w:rPr>
          <w:rFonts w:cs="Minion Pro"/>
          <w:color w:val="000000"/>
          <w:sz w:val="20"/>
          <w:szCs w:val="20"/>
        </w:rPr>
        <w:t>fbf</w:t>
      </w:r>
      <w:proofErr w:type="spellEnd"/>
      <w:r>
        <w:rPr>
          <w:rFonts w:cs="Minion Pro"/>
          <w:color w:val="000000"/>
          <w:sz w:val="20"/>
          <w:szCs w:val="20"/>
        </w:rPr>
        <w:t xml:space="preserve"> por outra, é o mesmo para todas as demais regras apresentadas.</w:t>
      </w:r>
    </w:p>
    <w:p w14:paraId="656CB531" w14:textId="16700D04" w:rsidR="007924BB" w:rsidRDefault="007924BB" w:rsidP="00A949B4">
      <w:pPr>
        <w:rPr>
          <w:rFonts w:cs="Minion Pro"/>
          <w:color w:val="000000"/>
          <w:sz w:val="20"/>
          <w:szCs w:val="20"/>
        </w:rPr>
      </w:pPr>
    </w:p>
    <w:p w14:paraId="63B021BA" w14:textId="770ABD26" w:rsidR="007924BB" w:rsidRPr="007924BB" w:rsidRDefault="007924BB" w:rsidP="00A949B4">
      <w:pPr>
        <w:rPr>
          <w:rFonts w:cs="Minion Pro"/>
          <w:color w:val="000000"/>
          <w:sz w:val="32"/>
          <w:szCs w:val="32"/>
        </w:rPr>
      </w:pPr>
    </w:p>
    <w:p w14:paraId="7207602D" w14:textId="14FE6F5B" w:rsidR="007924BB" w:rsidRDefault="007924BB" w:rsidP="00A949B4">
      <w:pPr>
        <w:rPr>
          <w:rFonts w:cs="Minion Pro"/>
          <w:b/>
          <w:bCs/>
          <w:color w:val="000000"/>
          <w:sz w:val="32"/>
          <w:szCs w:val="32"/>
        </w:rPr>
      </w:pPr>
      <w:r w:rsidRPr="007924BB">
        <w:rPr>
          <w:rFonts w:cs="Minion Pro"/>
          <w:b/>
          <w:bCs/>
          <w:color w:val="000000"/>
          <w:sz w:val="32"/>
          <w:szCs w:val="32"/>
        </w:rPr>
        <w:t>Inferência:</w:t>
      </w:r>
    </w:p>
    <w:p w14:paraId="0002A5CB" w14:textId="0CC8D617" w:rsidR="00CC3E13" w:rsidRDefault="00CC3E13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Na</w:t>
      </w:r>
      <w:r>
        <w:rPr>
          <w:rFonts w:cs="Minion Pro"/>
          <w:color w:val="000000"/>
          <w:sz w:val="20"/>
          <w:szCs w:val="20"/>
        </w:rPr>
        <w:t xml:space="preserve"> regra</w:t>
      </w:r>
      <w:r>
        <w:rPr>
          <w:rFonts w:cs="Minion Pro"/>
          <w:color w:val="000000"/>
          <w:sz w:val="20"/>
          <w:szCs w:val="20"/>
        </w:rPr>
        <w:t xml:space="preserve"> inferência, dada uma determinada </w:t>
      </w:r>
      <w:proofErr w:type="spellStart"/>
      <w:r>
        <w:rPr>
          <w:rFonts w:cs="Minion Pro"/>
          <w:color w:val="000000"/>
          <w:sz w:val="20"/>
          <w:szCs w:val="20"/>
        </w:rPr>
        <w:t>fbf</w:t>
      </w:r>
      <w:proofErr w:type="spellEnd"/>
      <w:r>
        <w:rPr>
          <w:rFonts w:cs="Minion Pro"/>
          <w:color w:val="000000"/>
          <w:sz w:val="20"/>
          <w:szCs w:val="20"/>
        </w:rPr>
        <w:t>, ela poderá ser substituída por outra que atenda a regra de inferência.</w:t>
      </w:r>
      <w:r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>Veja que aqui não é necessário ser uma tautologia (e realmente não será), mas é preciso seguir as regras da inferência.</w:t>
      </w:r>
    </w:p>
    <w:p w14:paraId="0FC9F6DE" w14:textId="4B12603B" w:rsidR="00CC3E13" w:rsidRDefault="00CC3E13" w:rsidP="00A949B4">
      <w:pPr>
        <w:rPr>
          <w:rFonts w:cs="Minion Pro"/>
          <w:color w:val="000000"/>
          <w:sz w:val="18"/>
          <w:szCs w:val="18"/>
        </w:rPr>
      </w:pPr>
      <w:r>
        <w:rPr>
          <w:rFonts w:cs="Minion Pro"/>
          <w:color w:val="000000"/>
          <w:sz w:val="20"/>
          <w:szCs w:val="20"/>
        </w:rPr>
        <w:t xml:space="preserve">1ª Regra: </w:t>
      </w:r>
      <w:r w:rsidRPr="00CC3E13">
        <w:rPr>
          <w:rFonts w:cs="Minion Pro"/>
          <w:b/>
          <w:bCs/>
          <w:color w:val="000000"/>
          <w:sz w:val="28"/>
          <w:szCs w:val="28"/>
        </w:rPr>
        <w:t xml:space="preserve">Modus </w:t>
      </w:r>
      <w:proofErr w:type="spellStart"/>
      <w:r w:rsidRPr="00CC3E13">
        <w:rPr>
          <w:rFonts w:cs="Minion Pro"/>
          <w:b/>
          <w:bCs/>
          <w:color w:val="000000"/>
          <w:sz w:val="28"/>
          <w:szCs w:val="28"/>
        </w:rPr>
        <w:t>Ponens</w:t>
      </w:r>
      <w:proofErr w:type="spellEnd"/>
      <w:r>
        <w:rPr>
          <w:rFonts w:cs="Minion Pro"/>
          <w:color w:val="000000"/>
          <w:sz w:val="20"/>
          <w:szCs w:val="20"/>
        </w:rPr>
        <w:t xml:space="preserve">  </w:t>
      </w:r>
      <w:r>
        <w:rPr>
          <w:rFonts w:cs="Minion Pro"/>
          <w:color w:val="000000"/>
          <w:sz w:val="20"/>
          <w:szCs w:val="20"/>
        </w:rPr>
        <w:t xml:space="preserve">Essa regra envolve uma implicação e uma conjunção e possui a seguinte estrutura: </w:t>
      </w:r>
      <w:r>
        <w:rPr>
          <w:rFonts w:cs="Minion Pro"/>
          <w:color w:val="000000"/>
          <w:sz w:val="18"/>
          <w:szCs w:val="18"/>
        </w:rPr>
        <w:t xml:space="preserve">( P </w:t>
      </w:r>
      <w:r>
        <w:rPr>
          <w:rFonts w:cstheme="minorHAnsi"/>
          <w:color w:val="000000"/>
          <w:sz w:val="18"/>
          <w:szCs w:val="18"/>
        </w:rPr>
        <w:t xml:space="preserve">→ </w:t>
      </w:r>
      <w:r>
        <w:rPr>
          <w:rFonts w:cs="Minion Pro"/>
          <w:color w:val="000000"/>
          <w:sz w:val="18"/>
          <w:szCs w:val="18"/>
        </w:rPr>
        <w:t xml:space="preserve">Q) ^  P </w:t>
      </w:r>
      <w:r>
        <w:rPr>
          <w:rFonts w:cstheme="minorHAnsi"/>
          <w:color w:val="000000"/>
          <w:sz w:val="18"/>
          <w:szCs w:val="18"/>
        </w:rPr>
        <w:t>→</w:t>
      </w:r>
      <w:r>
        <w:rPr>
          <w:rFonts w:cs="Minion Pro"/>
          <w:color w:val="000000"/>
          <w:sz w:val="18"/>
          <w:szCs w:val="18"/>
        </w:rPr>
        <w:t xml:space="preserve"> Q </w:t>
      </w:r>
    </w:p>
    <w:p w14:paraId="0AC2D4B0" w14:textId="77777777" w:rsidR="00CC3E13" w:rsidRDefault="00CC3E13" w:rsidP="00CC3E13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Vejamos um exemplo para ficar mais clara a regra. Considerando o seguinte argumento: </w:t>
      </w:r>
      <w:r>
        <w:rPr>
          <w:rFonts w:cs="Minion Pro"/>
          <w:i/>
          <w:iCs/>
          <w:color w:val="000000"/>
          <w:sz w:val="20"/>
          <w:szCs w:val="20"/>
        </w:rPr>
        <w:t>Se João receber seu salário, ele irá ao cinema</w:t>
      </w:r>
      <w:r>
        <w:rPr>
          <w:rFonts w:cs="Minion Pro"/>
          <w:color w:val="000000"/>
          <w:sz w:val="20"/>
          <w:szCs w:val="20"/>
        </w:rPr>
        <w:t>, vamos separar as proposições P, Q, portanto:</w:t>
      </w:r>
    </w:p>
    <w:p w14:paraId="6F660C3F" w14:textId="77777777" w:rsidR="00CC3E13" w:rsidRDefault="00CC3E13" w:rsidP="00CC3E13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P: João recebe o salário.</w:t>
      </w:r>
    </w:p>
    <w:p w14:paraId="38F0C273" w14:textId="77777777" w:rsidR="00CC3E13" w:rsidRDefault="00CC3E13" w:rsidP="00CC3E13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Q: João vai ao cinema.</w:t>
      </w:r>
    </w:p>
    <w:p w14:paraId="07608F78" w14:textId="77777777" w:rsidR="00CC3E13" w:rsidRDefault="00CC3E13" w:rsidP="00CC3E13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Agora vamos representar cada parte da fórmula de Modus </w:t>
      </w:r>
      <w:proofErr w:type="spellStart"/>
      <w:r>
        <w:rPr>
          <w:rFonts w:cs="Minion Pro"/>
          <w:color w:val="000000"/>
          <w:sz w:val="20"/>
          <w:szCs w:val="20"/>
        </w:rPr>
        <w:t>Ponens</w:t>
      </w:r>
      <w:proofErr w:type="spellEnd"/>
      <w:r>
        <w:rPr>
          <w:rFonts w:cs="Minion Pro"/>
          <w:color w:val="000000"/>
          <w:sz w:val="20"/>
          <w:szCs w:val="20"/>
        </w:rPr>
        <w:t>:</w:t>
      </w:r>
    </w:p>
    <w:p w14:paraId="1E6CB255" w14:textId="77777777" w:rsidR="00CC3E13" w:rsidRDefault="00CC3E13" w:rsidP="00CC3E13">
      <w:pPr>
        <w:pStyle w:val="Default"/>
        <w:spacing w:after="57"/>
        <w:rPr>
          <w:sz w:val="20"/>
          <w:szCs w:val="20"/>
        </w:rPr>
      </w:pPr>
      <w:r>
        <w:rPr>
          <w:rStyle w:val="A9"/>
        </w:rPr>
        <w:t xml:space="preserve">I. </w:t>
      </w:r>
      <w:r>
        <w:rPr>
          <w:sz w:val="18"/>
          <w:szCs w:val="18"/>
        </w:rPr>
        <w:t>()</w:t>
      </w:r>
      <w:r>
        <w:rPr>
          <w:i/>
          <w:iCs/>
          <w:sz w:val="18"/>
          <w:szCs w:val="18"/>
        </w:rPr>
        <w:t>PQ</w:t>
      </w:r>
      <w:r>
        <w:rPr>
          <w:sz w:val="18"/>
          <w:szCs w:val="18"/>
        </w:rPr>
        <w:t>®</w:t>
      </w:r>
      <w:r>
        <w:rPr>
          <w:sz w:val="20"/>
          <w:szCs w:val="20"/>
        </w:rPr>
        <w:t>: Se João receber seu salário, ele irá ao cinema.</w:t>
      </w:r>
    </w:p>
    <w:p w14:paraId="4B022226" w14:textId="2FDB4CF0" w:rsidR="00CC3E13" w:rsidRDefault="00CC3E13" w:rsidP="00CC3E13">
      <w:pPr>
        <w:pStyle w:val="Default"/>
        <w:rPr>
          <w:sz w:val="20"/>
          <w:szCs w:val="20"/>
        </w:rPr>
      </w:pPr>
      <w:r>
        <w:rPr>
          <w:rStyle w:val="A9"/>
        </w:rPr>
        <w:t xml:space="preserve">II.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>: João recebe o salário.</w:t>
      </w:r>
    </w:p>
    <w:p w14:paraId="0B2361F1" w14:textId="67710A5A" w:rsidR="00CF67DD" w:rsidRDefault="00CF67DD" w:rsidP="00CC3E13">
      <w:pPr>
        <w:pStyle w:val="Default"/>
        <w:rPr>
          <w:sz w:val="20"/>
          <w:szCs w:val="20"/>
        </w:rPr>
      </w:pPr>
    </w:p>
    <w:p w14:paraId="76A71A8C" w14:textId="70819FCC" w:rsidR="00CF67DD" w:rsidRDefault="00CF67DD" w:rsidP="00CC3E1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Ao fazer a conjunção entre a primeira parte com a segunda, </w:t>
      </w:r>
      <w:r w:rsidRPr="00CF67DD">
        <w:rPr>
          <w:b/>
          <w:bCs/>
          <w:sz w:val="20"/>
          <w:szCs w:val="20"/>
        </w:rPr>
        <w:t>conseguimos inferir</w:t>
      </w:r>
      <w:r>
        <w:rPr>
          <w:sz w:val="20"/>
          <w:szCs w:val="20"/>
        </w:rPr>
        <w:t xml:space="preserve"> a conclusão, pois, se João receber seu salário, ele irá ao cinema </w:t>
      </w:r>
      <w:r>
        <w:rPr>
          <w:b/>
          <w:bCs/>
          <w:sz w:val="20"/>
          <w:szCs w:val="20"/>
        </w:rPr>
        <w:t xml:space="preserve">E </w:t>
      </w:r>
      <w:r>
        <w:rPr>
          <w:sz w:val="20"/>
          <w:szCs w:val="20"/>
        </w:rPr>
        <w:t>João recebeu o salário, logo podemos inferir (concluir) que João vai ao cinema.</w:t>
      </w:r>
    </w:p>
    <w:p w14:paraId="1B029014" w14:textId="480E5D85" w:rsidR="00CC3E13" w:rsidRDefault="00CC3E13" w:rsidP="00A949B4">
      <w:pPr>
        <w:rPr>
          <w:rFonts w:cs="Minion Pro"/>
          <w:color w:val="000000"/>
          <w:sz w:val="20"/>
          <w:szCs w:val="20"/>
        </w:rPr>
      </w:pPr>
    </w:p>
    <w:p w14:paraId="6A269B32" w14:textId="064458BA" w:rsidR="00CF67DD" w:rsidRDefault="00CF67DD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2ª Regra: </w:t>
      </w:r>
      <w:r>
        <w:rPr>
          <w:rFonts w:cs="Minion Pro"/>
          <w:b/>
          <w:bCs/>
          <w:color w:val="000000"/>
          <w:sz w:val="20"/>
          <w:szCs w:val="20"/>
        </w:rPr>
        <w:t xml:space="preserve">Modus </w:t>
      </w:r>
      <w:proofErr w:type="spellStart"/>
      <w:r>
        <w:rPr>
          <w:rFonts w:cs="Minion Pro"/>
          <w:b/>
          <w:bCs/>
          <w:color w:val="000000"/>
          <w:sz w:val="20"/>
          <w:szCs w:val="20"/>
        </w:rPr>
        <w:t>Tollens</w:t>
      </w:r>
      <w:proofErr w:type="spellEnd"/>
      <w:r>
        <w:rPr>
          <w:rFonts w:cs="Minion Pro"/>
          <w:b/>
          <w:bCs/>
          <w:color w:val="000000"/>
          <w:sz w:val="20"/>
          <w:szCs w:val="20"/>
        </w:rPr>
        <w:t xml:space="preserve"> (MT)</w:t>
      </w:r>
      <w:r>
        <w:rPr>
          <w:rFonts w:cs="Minion Pro"/>
          <w:color w:val="000000"/>
          <w:sz w:val="20"/>
          <w:szCs w:val="20"/>
        </w:rPr>
        <w:t>.</w:t>
      </w:r>
    </w:p>
    <w:p w14:paraId="070C9936" w14:textId="72B0B148" w:rsidR="00CF67DD" w:rsidRPr="00CF67DD" w:rsidRDefault="00CF67DD" w:rsidP="00A949B4">
      <w:pPr>
        <w:rPr>
          <w:rFonts w:cs="Minion Pro"/>
          <w:color w:val="000000"/>
          <w:sz w:val="24"/>
          <w:szCs w:val="24"/>
        </w:rPr>
      </w:pPr>
      <w:r>
        <w:rPr>
          <w:rFonts w:cs="Minion Pro"/>
          <w:color w:val="000000"/>
          <w:sz w:val="20"/>
          <w:szCs w:val="20"/>
        </w:rPr>
        <w:t xml:space="preserve">Sua estrutura é dada pela </w:t>
      </w:r>
      <w:proofErr w:type="spellStart"/>
      <w:r>
        <w:rPr>
          <w:rFonts w:cs="Minion Pro"/>
          <w:color w:val="000000"/>
          <w:sz w:val="20"/>
          <w:szCs w:val="20"/>
        </w:rPr>
        <w:t>fbf</w:t>
      </w:r>
      <w:proofErr w:type="spellEnd"/>
      <w:r>
        <w:rPr>
          <w:rFonts w:cs="Minion Pro"/>
          <w:color w:val="000000"/>
          <w:sz w:val="20"/>
          <w:szCs w:val="20"/>
        </w:rPr>
        <w:t>:</w:t>
      </w:r>
      <w:r>
        <w:rPr>
          <w:rFonts w:cs="Minion Pro"/>
          <w:color w:val="000000"/>
          <w:sz w:val="20"/>
          <w:szCs w:val="20"/>
        </w:rPr>
        <w:t xml:space="preserve"> </w:t>
      </w:r>
      <w:r w:rsidRPr="00CF67DD">
        <w:rPr>
          <w:rFonts w:cs="Minion Pro"/>
          <w:color w:val="000000"/>
          <w:sz w:val="24"/>
          <w:szCs w:val="24"/>
        </w:rPr>
        <w:t>(P</w:t>
      </w:r>
      <w:r w:rsidRPr="00CF67DD">
        <w:rPr>
          <w:rFonts w:cstheme="minorHAnsi"/>
          <w:color w:val="000000"/>
          <w:sz w:val="24"/>
          <w:szCs w:val="24"/>
        </w:rPr>
        <w:t xml:space="preserve">→ </w:t>
      </w:r>
      <w:r w:rsidRPr="00CF67DD">
        <w:rPr>
          <w:rFonts w:cs="Minion Pro"/>
          <w:color w:val="000000"/>
          <w:sz w:val="24"/>
          <w:szCs w:val="24"/>
        </w:rPr>
        <w:t xml:space="preserve">Q) ^ </w:t>
      </w:r>
      <w:r w:rsidRPr="00CF67DD">
        <w:rPr>
          <w:rFonts w:cstheme="minorHAnsi"/>
          <w:color w:val="000000"/>
          <w:sz w:val="24"/>
          <w:szCs w:val="24"/>
        </w:rPr>
        <w:t>¬ Q → ¬ P</w:t>
      </w:r>
    </w:p>
    <w:p w14:paraId="592EC1C6" w14:textId="77777777" w:rsidR="00CF67DD" w:rsidRDefault="00CF67DD" w:rsidP="00CF67DD">
      <w:pPr>
        <w:pStyle w:val="Pa17"/>
        <w:spacing w:after="40"/>
        <w:ind w:firstLine="280"/>
        <w:jc w:val="both"/>
        <w:rPr>
          <w:rFonts w:cs="Minion Pro"/>
          <w:color w:val="000000"/>
          <w:sz w:val="16"/>
          <w:szCs w:val="16"/>
        </w:rPr>
      </w:pPr>
      <w:r>
        <w:rPr>
          <w:rFonts w:cs="Minion Pro"/>
          <w:color w:val="000000"/>
          <w:sz w:val="20"/>
          <w:szCs w:val="20"/>
        </w:rPr>
        <w:t xml:space="preserve">Vejamos um exemplo. Considere o seguinte argumento: </w:t>
      </w:r>
      <w:r>
        <w:rPr>
          <w:rFonts w:cs="Minion Pro"/>
          <w:b/>
          <w:bCs/>
          <w:color w:val="000000"/>
          <w:sz w:val="16"/>
          <w:szCs w:val="16"/>
        </w:rPr>
        <w:t xml:space="preserve">61 </w:t>
      </w:r>
    </w:p>
    <w:p w14:paraId="71CC9B7F" w14:textId="77777777" w:rsidR="00CF67DD" w:rsidRDefault="00CF67DD" w:rsidP="00CF67DD">
      <w:pPr>
        <w:pStyle w:val="Pa17"/>
        <w:pageBreakBefore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i/>
          <w:iCs/>
          <w:color w:val="000000"/>
          <w:sz w:val="20"/>
          <w:szCs w:val="20"/>
        </w:rPr>
        <w:lastRenderedPageBreak/>
        <w:t>Se João desligar o interruptor, então a lâmpada se apaga</w:t>
      </w:r>
      <w:r>
        <w:rPr>
          <w:rFonts w:cs="Minion Pro"/>
          <w:color w:val="000000"/>
          <w:sz w:val="20"/>
          <w:szCs w:val="20"/>
        </w:rPr>
        <w:t>. Vamos separar as proposições P, Q, portanto:</w:t>
      </w:r>
    </w:p>
    <w:p w14:paraId="51765DC8" w14:textId="77777777" w:rsidR="00CF67DD" w:rsidRDefault="00CF67DD" w:rsidP="00CF67DD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P: João desliga o interruptor.</w:t>
      </w:r>
    </w:p>
    <w:p w14:paraId="44F8AB3B" w14:textId="77777777" w:rsidR="00CF67DD" w:rsidRDefault="00CF67DD" w:rsidP="00CF67DD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Q: A lâmpada apaga.</w:t>
      </w:r>
    </w:p>
    <w:p w14:paraId="12CDCDA7" w14:textId="77777777" w:rsidR="00CF67DD" w:rsidRDefault="00CF67DD" w:rsidP="00CF67DD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Agora vamos representar cada parte da fórmula de Modus </w:t>
      </w:r>
      <w:proofErr w:type="spellStart"/>
      <w:r>
        <w:rPr>
          <w:rFonts w:cs="Minion Pro"/>
          <w:color w:val="000000"/>
          <w:sz w:val="20"/>
          <w:szCs w:val="20"/>
        </w:rPr>
        <w:t>Tollens</w:t>
      </w:r>
      <w:proofErr w:type="spellEnd"/>
      <w:r>
        <w:rPr>
          <w:rFonts w:cs="Minion Pro"/>
          <w:color w:val="000000"/>
          <w:sz w:val="20"/>
          <w:szCs w:val="20"/>
        </w:rPr>
        <w:t>:</w:t>
      </w:r>
    </w:p>
    <w:p w14:paraId="7C5743A0" w14:textId="49EF2D45" w:rsidR="00CF67DD" w:rsidRDefault="00CF67DD" w:rsidP="00CF67DD">
      <w:pPr>
        <w:pStyle w:val="Default"/>
        <w:spacing w:after="60"/>
        <w:rPr>
          <w:sz w:val="20"/>
          <w:szCs w:val="20"/>
        </w:rPr>
      </w:pPr>
      <w:r>
        <w:rPr>
          <w:rStyle w:val="A9"/>
        </w:rPr>
        <w:t xml:space="preserve">I.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P</w:t>
      </w:r>
      <w:r>
        <w:rPr>
          <w:i/>
          <w:iCs/>
          <w:sz w:val="18"/>
          <w:szCs w:val="18"/>
        </w:rPr>
        <w:t xml:space="preserve"> </w:t>
      </w:r>
      <w:r>
        <w:rPr>
          <w:rFonts w:ascii="Cambria" w:hAnsi="Cambria"/>
          <w:i/>
          <w:iCs/>
          <w:sz w:val="18"/>
          <w:szCs w:val="18"/>
        </w:rPr>
        <w:t>→</w:t>
      </w:r>
      <w:r>
        <w:rPr>
          <w:i/>
          <w:iCs/>
          <w:sz w:val="18"/>
          <w:szCs w:val="18"/>
        </w:rPr>
        <w:t>Q</w:t>
      </w:r>
      <w:r>
        <w:rPr>
          <w:i/>
          <w:iCs/>
          <w:sz w:val="18"/>
          <w:szCs w:val="18"/>
        </w:rPr>
        <w:t>)</w:t>
      </w:r>
      <w:r>
        <w:rPr>
          <w:sz w:val="20"/>
          <w:szCs w:val="20"/>
        </w:rPr>
        <w:t>: Se João desligar o interruptor, então a lâmpada se apaga.</w:t>
      </w:r>
    </w:p>
    <w:p w14:paraId="3ACA47AA" w14:textId="629865CB" w:rsidR="00CF67DD" w:rsidRDefault="00CF67DD" w:rsidP="00CF67DD">
      <w:pPr>
        <w:pStyle w:val="Default"/>
        <w:rPr>
          <w:sz w:val="20"/>
          <w:szCs w:val="20"/>
        </w:rPr>
      </w:pPr>
      <w:r>
        <w:rPr>
          <w:rStyle w:val="A9"/>
        </w:rPr>
        <w:t xml:space="preserve">II. </w:t>
      </w:r>
      <w:r>
        <w:rPr>
          <w:sz w:val="18"/>
          <w:szCs w:val="18"/>
        </w:rPr>
        <w:t>¬</w:t>
      </w:r>
      <w:r>
        <w:rPr>
          <w:i/>
          <w:iCs/>
          <w:sz w:val="18"/>
          <w:szCs w:val="18"/>
        </w:rPr>
        <w:t>Q</w:t>
      </w:r>
      <w:r>
        <w:rPr>
          <w:sz w:val="20"/>
          <w:szCs w:val="20"/>
        </w:rPr>
        <w:t>: A lâmpada não apagou.</w:t>
      </w:r>
    </w:p>
    <w:p w14:paraId="0B860786" w14:textId="77777777" w:rsidR="00CF67DD" w:rsidRDefault="00CF67DD" w:rsidP="00CF67DD">
      <w:pPr>
        <w:pStyle w:val="Default"/>
        <w:rPr>
          <w:sz w:val="20"/>
          <w:szCs w:val="20"/>
        </w:rPr>
      </w:pPr>
    </w:p>
    <w:p w14:paraId="1591B40C" w14:textId="11B4DD3F" w:rsidR="00CF67DD" w:rsidRDefault="00CF67DD" w:rsidP="00CF67D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Ao fazer a conjunção entre a primeira parte com a segunda, </w:t>
      </w:r>
      <w:r w:rsidRPr="00CF67DD">
        <w:rPr>
          <w:b/>
          <w:bCs/>
          <w:sz w:val="20"/>
          <w:szCs w:val="20"/>
        </w:rPr>
        <w:t>conseguimos inferir a conclusão</w:t>
      </w:r>
      <w:r>
        <w:rPr>
          <w:sz w:val="20"/>
          <w:szCs w:val="20"/>
        </w:rPr>
        <w:t xml:space="preserve">. Pois, se João desligar o interruptor, a lâmpada se apaga </w:t>
      </w:r>
      <w:r>
        <w:rPr>
          <w:b/>
          <w:bCs/>
          <w:sz w:val="20"/>
          <w:szCs w:val="20"/>
        </w:rPr>
        <w:t xml:space="preserve">E </w:t>
      </w:r>
      <w:r>
        <w:rPr>
          <w:sz w:val="20"/>
          <w:szCs w:val="20"/>
        </w:rPr>
        <w:t>a lâmpada não se apagou, logo podemos inferir (concluir) que João não desligou o interruptor.</w:t>
      </w:r>
    </w:p>
    <w:p w14:paraId="2AAB9511" w14:textId="77777777" w:rsidR="00CC3E13" w:rsidRPr="007924BB" w:rsidRDefault="00CC3E13" w:rsidP="00A949B4">
      <w:pPr>
        <w:rPr>
          <w:rFonts w:cs="Minion Pro"/>
          <w:b/>
          <w:bCs/>
          <w:color w:val="000000"/>
          <w:sz w:val="32"/>
          <w:szCs w:val="32"/>
        </w:rPr>
      </w:pPr>
    </w:p>
    <w:p w14:paraId="2F65C169" w14:textId="0ED2E362" w:rsidR="00F25A96" w:rsidRDefault="00F25A96" w:rsidP="00A949B4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 xml:space="preserve">3ª Regra: </w:t>
      </w:r>
      <w:r>
        <w:rPr>
          <w:rFonts w:cs="Minion Pro"/>
          <w:b/>
          <w:bCs/>
          <w:color w:val="000000"/>
          <w:sz w:val="20"/>
          <w:szCs w:val="20"/>
        </w:rPr>
        <w:t>Silogismo Hipotético</w:t>
      </w:r>
    </w:p>
    <w:p w14:paraId="4B69E64A" w14:textId="49B12F0B" w:rsidR="00F25A96" w:rsidRDefault="00F25A96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Nessa regra, além de existirem implicações e conjunções nas hipóteses, a conclusão também é uma implicação.</w:t>
      </w:r>
    </w:p>
    <w:p w14:paraId="2D66862D" w14:textId="2BF9EA42" w:rsidR="00F25A96" w:rsidRDefault="00F25A96" w:rsidP="00A949B4">
      <w:pPr>
        <w:rPr>
          <w:rFonts w:cs="Minion Pro"/>
          <w:i/>
          <w:iCs/>
          <w:color w:val="000000"/>
          <w:sz w:val="18"/>
          <w:szCs w:val="18"/>
        </w:rPr>
      </w:pPr>
      <w:r>
        <w:rPr>
          <w:rFonts w:cs="Minion Pro"/>
          <w:i/>
          <w:iCs/>
          <w:color w:val="000000"/>
          <w:sz w:val="18"/>
          <w:szCs w:val="18"/>
        </w:rPr>
        <w:t>(</w:t>
      </w:r>
      <w:r>
        <w:rPr>
          <w:rFonts w:cs="Minion Pro"/>
          <w:i/>
          <w:iCs/>
          <w:color w:val="000000"/>
          <w:sz w:val="18"/>
          <w:szCs w:val="18"/>
        </w:rPr>
        <w:t>P</w:t>
      </w:r>
      <w:r>
        <w:rPr>
          <w:rFonts w:cs="Minion Pro"/>
          <w:i/>
          <w:iCs/>
          <w:color w:val="000000"/>
          <w:sz w:val="18"/>
          <w:szCs w:val="18"/>
        </w:rPr>
        <w:t xml:space="preserve"> </w:t>
      </w:r>
      <w:r>
        <w:rPr>
          <w:rFonts w:cstheme="minorHAnsi"/>
          <w:i/>
          <w:iCs/>
          <w:color w:val="000000"/>
          <w:sz w:val="18"/>
          <w:szCs w:val="18"/>
        </w:rPr>
        <w:t xml:space="preserve">→ </w:t>
      </w:r>
      <w:r>
        <w:rPr>
          <w:rFonts w:cs="Minion Pro"/>
          <w:i/>
          <w:iCs/>
          <w:color w:val="000000"/>
          <w:sz w:val="18"/>
          <w:szCs w:val="18"/>
        </w:rPr>
        <w:t>Q</w:t>
      </w:r>
      <w:r>
        <w:rPr>
          <w:rFonts w:cs="Minion Pro"/>
          <w:i/>
          <w:iCs/>
          <w:color w:val="000000"/>
          <w:sz w:val="18"/>
          <w:szCs w:val="18"/>
        </w:rPr>
        <w:t xml:space="preserve">)  ^ ( </w:t>
      </w:r>
      <w:r>
        <w:rPr>
          <w:rFonts w:cs="Minion Pro"/>
          <w:i/>
          <w:iCs/>
          <w:color w:val="000000"/>
          <w:sz w:val="18"/>
          <w:szCs w:val="18"/>
        </w:rPr>
        <w:t>Q</w:t>
      </w:r>
      <w:r>
        <w:rPr>
          <w:rFonts w:cs="Minion Pro"/>
          <w:i/>
          <w:iCs/>
          <w:color w:val="000000"/>
          <w:sz w:val="18"/>
          <w:szCs w:val="18"/>
        </w:rPr>
        <w:t xml:space="preserve"> </w:t>
      </w:r>
      <w:r>
        <w:rPr>
          <w:rFonts w:cstheme="minorHAnsi"/>
          <w:i/>
          <w:iCs/>
          <w:color w:val="000000"/>
          <w:sz w:val="18"/>
          <w:szCs w:val="18"/>
        </w:rPr>
        <w:t xml:space="preserve">→ </w:t>
      </w:r>
      <w:r>
        <w:rPr>
          <w:rFonts w:cs="Minion Pro"/>
          <w:i/>
          <w:iCs/>
          <w:color w:val="000000"/>
          <w:sz w:val="18"/>
          <w:szCs w:val="18"/>
        </w:rPr>
        <w:t>R</w:t>
      </w:r>
      <w:r>
        <w:rPr>
          <w:rFonts w:cs="Minion Pro"/>
          <w:i/>
          <w:iCs/>
          <w:color w:val="000000"/>
          <w:sz w:val="18"/>
          <w:szCs w:val="18"/>
        </w:rPr>
        <w:t xml:space="preserve">) </w:t>
      </w:r>
      <w:r>
        <w:rPr>
          <w:rFonts w:cstheme="minorHAnsi"/>
          <w:i/>
          <w:iCs/>
          <w:color w:val="000000"/>
          <w:sz w:val="18"/>
          <w:szCs w:val="18"/>
        </w:rPr>
        <w:t>→ (</w:t>
      </w:r>
      <w:r>
        <w:rPr>
          <w:rFonts w:cs="Minion Pro"/>
          <w:i/>
          <w:iCs/>
          <w:color w:val="000000"/>
          <w:sz w:val="18"/>
          <w:szCs w:val="18"/>
        </w:rPr>
        <w:t>P</w:t>
      </w:r>
      <w:r>
        <w:rPr>
          <w:rFonts w:cstheme="minorHAnsi"/>
          <w:i/>
          <w:iCs/>
          <w:color w:val="000000"/>
          <w:sz w:val="18"/>
          <w:szCs w:val="18"/>
        </w:rPr>
        <w:t>→</w:t>
      </w:r>
      <w:r>
        <w:rPr>
          <w:rFonts w:cs="Minion Pro"/>
          <w:i/>
          <w:iCs/>
          <w:color w:val="000000"/>
          <w:sz w:val="18"/>
          <w:szCs w:val="18"/>
        </w:rPr>
        <w:t>R</w:t>
      </w:r>
      <w:r>
        <w:rPr>
          <w:rFonts w:cs="Minion Pro"/>
          <w:i/>
          <w:iCs/>
          <w:color w:val="000000"/>
          <w:sz w:val="18"/>
          <w:szCs w:val="18"/>
        </w:rPr>
        <w:t>)</w:t>
      </w:r>
    </w:p>
    <w:p w14:paraId="0D3C68A2" w14:textId="77777777" w:rsidR="008713C2" w:rsidRDefault="008713C2" w:rsidP="008713C2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Vejamos um exemplo. Considere o seguinte argumento: Se as árvores começam a florir, então começa a primavera. Se começa a primavera, então as árvores dão frutos. Vamos separar as proposi</w:t>
      </w:r>
      <w:r>
        <w:rPr>
          <w:rFonts w:cs="Minion Pro"/>
          <w:color w:val="000000"/>
          <w:sz w:val="20"/>
          <w:szCs w:val="20"/>
        </w:rPr>
        <w:softHyphen/>
        <w:t>ções P, Q, R portanto:</w:t>
      </w:r>
    </w:p>
    <w:p w14:paraId="6186CB78" w14:textId="77777777" w:rsidR="008713C2" w:rsidRDefault="008713C2" w:rsidP="008713C2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P: As árvores começam a florir. </w:t>
      </w:r>
    </w:p>
    <w:p w14:paraId="0B38926A" w14:textId="77777777" w:rsidR="008713C2" w:rsidRDefault="008713C2" w:rsidP="008713C2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Q: A primavera começa.</w:t>
      </w:r>
    </w:p>
    <w:p w14:paraId="14559B7E" w14:textId="77777777" w:rsidR="008713C2" w:rsidRDefault="008713C2" w:rsidP="008713C2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R: As árvores dão frutos.</w:t>
      </w:r>
    </w:p>
    <w:p w14:paraId="333ADFFB" w14:textId="77777777" w:rsidR="008713C2" w:rsidRDefault="008713C2" w:rsidP="008713C2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Agora vamos representar cada parte da fórmula de Silogismo Hipotético:</w:t>
      </w:r>
    </w:p>
    <w:p w14:paraId="74AF644A" w14:textId="15712596" w:rsidR="008713C2" w:rsidRDefault="008713C2" w:rsidP="008713C2">
      <w:pPr>
        <w:pStyle w:val="Default"/>
        <w:spacing w:after="60"/>
        <w:rPr>
          <w:sz w:val="20"/>
          <w:szCs w:val="20"/>
        </w:rPr>
      </w:pPr>
      <w:r>
        <w:rPr>
          <w:rStyle w:val="A9"/>
        </w:rPr>
        <w:t>I.</w:t>
      </w:r>
      <w:r>
        <w:rPr>
          <w:rStyle w:val="A9"/>
        </w:rPr>
        <w:t>(</w:t>
      </w:r>
      <w:r>
        <w:rPr>
          <w:i/>
          <w:iCs/>
          <w:sz w:val="18"/>
          <w:szCs w:val="18"/>
        </w:rPr>
        <w:t>P</w:t>
      </w:r>
      <w:r>
        <w:rPr>
          <w:rFonts w:ascii="Cambria" w:hAnsi="Cambria"/>
          <w:i/>
          <w:iCs/>
          <w:sz w:val="18"/>
          <w:szCs w:val="18"/>
        </w:rPr>
        <w:t>→</w:t>
      </w:r>
      <w:r>
        <w:rPr>
          <w:i/>
          <w:iCs/>
          <w:sz w:val="18"/>
          <w:szCs w:val="18"/>
        </w:rPr>
        <w:t>Q</w:t>
      </w:r>
      <w:r>
        <w:rPr>
          <w:i/>
          <w:iCs/>
          <w:sz w:val="18"/>
          <w:szCs w:val="18"/>
        </w:rPr>
        <w:t>)</w:t>
      </w:r>
      <w:r>
        <w:rPr>
          <w:sz w:val="20"/>
          <w:szCs w:val="20"/>
        </w:rPr>
        <w:t>: Se as árvores começam a florir, então começa a primavera.</w:t>
      </w:r>
    </w:p>
    <w:p w14:paraId="07A76F5C" w14:textId="67287082" w:rsidR="008713C2" w:rsidRDefault="008713C2" w:rsidP="008713C2">
      <w:pPr>
        <w:pStyle w:val="Default"/>
        <w:rPr>
          <w:sz w:val="20"/>
          <w:szCs w:val="20"/>
        </w:rPr>
      </w:pPr>
      <w:r>
        <w:rPr>
          <w:rStyle w:val="A9"/>
        </w:rPr>
        <w:t xml:space="preserve">II. </w:t>
      </w:r>
      <w:r>
        <w:rPr>
          <w:rStyle w:val="A9"/>
        </w:rPr>
        <w:t>(</w:t>
      </w:r>
      <w:r>
        <w:rPr>
          <w:i/>
          <w:iCs/>
          <w:sz w:val="18"/>
          <w:szCs w:val="18"/>
        </w:rPr>
        <w:t>Q</w:t>
      </w:r>
      <w:r>
        <w:rPr>
          <w:rFonts w:ascii="Cambria" w:hAnsi="Cambria"/>
          <w:i/>
          <w:iCs/>
          <w:sz w:val="18"/>
          <w:szCs w:val="18"/>
        </w:rPr>
        <w:t>→</w:t>
      </w:r>
      <w:r>
        <w:rPr>
          <w:i/>
          <w:iCs/>
          <w:sz w:val="18"/>
          <w:szCs w:val="18"/>
        </w:rPr>
        <w:t>R</w:t>
      </w:r>
      <w:r>
        <w:rPr>
          <w:i/>
          <w:iCs/>
          <w:sz w:val="18"/>
          <w:szCs w:val="18"/>
        </w:rPr>
        <w:t>)</w:t>
      </w:r>
      <w:r>
        <w:rPr>
          <w:sz w:val="20"/>
          <w:szCs w:val="20"/>
        </w:rPr>
        <w:t>: Se começa a primavera então as árvores dão frutos.</w:t>
      </w:r>
    </w:p>
    <w:p w14:paraId="2D9CBC12" w14:textId="30BBB6B9" w:rsidR="008713C2" w:rsidRDefault="008713C2" w:rsidP="00A949B4">
      <w:pPr>
        <w:rPr>
          <w:rFonts w:cs="Minion Pro"/>
          <w:b/>
          <w:bCs/>
          <w:color w:val="000000"/>
          <w:sz w:val="20"/>
          <w:szCs w:val="20"/>
        </w:rPr>
      </w:pPr>
    </w:p>
    <w:p w14:paraId="2C5D98C5" w14:textId="19F066B9" w:rsidR="008713C2" w:rsidRDefault="008713C2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Ao fazer a conjunção entre a primeira parte com a segunda, </w:t>
      </w:r>
      <w:r w:rsidRPr="008713C2">
        <w:rPr>
          <w:rFonts w:cs="Minion Pro"/>
          <w:b/>
          <w:bCs/>
          <w:color w:val="000000"/>
          <w:sz w:val="20"/>
          <w:szCs w:val="20"/>
        </w:rPr>
        <w:t>conseguimos inferir a conclusão</w:t>
      </w:r>
      <w:r>
        <w:rPr>
          <w:rFonts w:cs="Minion Pro"/>
          <w:color w:val="000000"/>
          <w:sz w:val="20"/>
          <w:szCs w:val="20"/>
        </w:rPr>
        <w:t xml:space="preserve">. Pois, se as árvores começam a florir, então começa a primavera </w:t>
      </w:r>
      <w:r>
        <w:rPr>
          <w:rFonts w:cs="Minion Pro"/>
          <w:b/>
          <w:bCs/>
          <w:color w:val="000000"/>
          <w:sz w:val="20"/>
          <w:szCs w:val="20"/>
        </w:rPr>
        <w:t xml:space="preserve">E </w:t>
      </w:r>
      <w:r>
        <w:rPr>
          <w:rFonts w:cs="Minion Pro"/>
          <w:color w:val="000000"/>
          <w:sz w:val="20"/>
          <w:szCs w:val="20"/>
        </w:rPr>
        <w:t xml:space="preserve">se começa a primavera então as árvores dão frutos, logo </w:t>
      </w:r>
      <w:r w:rsidRPr="008713C2">
        <w:rPr>
          <w:rFonts w:cs="Minion Pro"/>
          <w:b/>
          <w:bCs/>
          <w:color w:val="000000"/>
          <w:sz w:val="20"/>
          <w:szCs w:val="20"/>
        </w:rPr>
        <w:t>podemos inferir (concluir</w:t>
      </w:r>
      <w:r>
        <w:rPr>
          <w:rFonts w:cs="Minion Pro"/>
          <w:color w:val="000000"/>
          <w:sz w:val="20"/>
          <w:szCs w:val="20"/>
        </w:rPr>
        <w:t>) que se as árvores começam a florir, então darão frutos.</w:t>
      </w:r>
    </w:p>
    <w:p w14:paraId="36A18F24" w14:textId="433C4F18" w:rsidR="008713C2" w:rsidRDefault="008713C2" w:rsidP="00A949B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Resumo das três regras: </w:t>
      </w:r>
    </w:p>
    <w:p w14:paraId="7BB323E9" w14:textId="7E564C1A" w:rsidR="008713C2" w:rsidRDefault="008713C2" w:rsidP="00A949B4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noProof/>
          <w:color w:val="000000"/>
          <w:sz w:val="20"/>
          <w:szCs w:val="20"/>
        </w:rPr>
        <w:drawing>
          <wp:inline distT="0" distB="0" distL="0" distR="0" wp14:anchorId="536FE09A" wp14:editId="51484803">
            <wp:extent cx="5391785" cy="17081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86AB" w14:textId="09181ABC" w:rsidR="00F01388" w:rsidRDefault="00F01388" w:rsidP="00A949B4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Mais algumas regras de inferência:</w:t>
      </w:r>
    </w:p>
    <w:p w14:paraId="672973C5" w14:textId="32DD6ECD" w:rsidR="00F01388" w:rsidRDefault="00F01388" w:rsidP="00A949B4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0CDA4897" wp14:editId="2E093906">
            <wp:extent cx="5391785" cy="24758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EF55" w14:textId="110D5982" w:rsidR="00F25A96" w:rsidRDefault="004D04AA" w:rsidP="00A949B4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Em outras palavras, “Ao contrário das regras de equivalência, as regras de inferência não funcionam em ambas as direções” (GERSTING, 2017, p. 27).</w:t>
      </w:r>
    </w:p>
    <w:p w14:paraId="482F9DB4" w14:textId="77777777" w:rsidR="004D04AA" w:rsidRDefault="004D04AA" w:rsidP="00A949B4">
      <w:pPr>
        <w:rPr>
          <w:rFonts w:cs="Minion Pro"/>
          <w:b/>
          <w:bCs/>
          <w:color w:val="000000"/>
          <w:sz w:val="20"/>
          <w:szCs w:val="20"/>
        </w:rPr>
      </w:pPr>
    </w:p>
    <w:p w14:paraId="11100A14" w14:textId="6DB9971C" w:rsidR="004064D2" w:rsidRDefault="004064D2" w:rsidP="00A949B4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T</w:t>
      </w:r>
      <w:r>
        <w:rPr>
          <w:rFonts w:cs="Minion Pro"/>
          <w:b/>
          <w:bCs/>
          <w:color w:val="000000"/>
          <w:sz w:val="20"/>
          <w:szCs w:val="20"/>
        </w:rPr>
        <w:t>autologia</w:t>
      </w:r>
      <w:r>
        <w:rPr>
          <w:rFonts w:cs="Minion Pro"/>
          <w:b/>
          <w:bCs/>
          <w:color w:val="000000"/>
          <w:sz w:val="20"/>
          <w:szCs w:val="20"/>
        </w:rPr>
        <w:t xml:space="preserve"> é quando </w:t>
      </w:r>
      <w:proofErr w:type="gramStart"/>
      <w:r>
        <w:rPr>
          <w:rFonts w:cs="Minion Pro"/>
          <w:b/>
          <w:bCs/>
          <w:color w:val="000000"/>
          <w:sz w:val="20"/>
          <w:szCs w:val="20"/>
        </w:rPr>
        <w:t>todas as conclusões para todas as entradas possíveis seja</w:t>
      </w:r>
      <w:proofErr w:type="gramEnd"/>
      <w:r>
        <w:rPr>
          <w:rFonts w:cs="Minion Pro"/>
          <w:b/>
          <w:bCs/>
          <w:color w:val="000000"/>
          <w:sz w:val="20"/>
          <w:szCs w:val="20"/>
        </w:rPr>
        <w:t xml:space="preserve"> verdadeira , se houver uma possibilidade falsa não é Tautologia;</w:t>
      </w:r>
    </w:p>
    <w:p w14:paraId="65229EA0" w14:textId="66A1A355" w:rsidR="00DB085E" w:rsidRDefault="00DB085E" w:rsidP="00A949B4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Argumento só será valido quando for Tautologia;</w:t>
      </w:r>
    </w:p>
    <w:p w14:paraId="17FA2440" w14:textId="77777777" w:rsidR="00DB085E" w:rsidRPr="00DB5948" w:rsidRDefault="00DB085E" w:rsidP="00A949B4">
      <w:pPr>
        <w:rPr>
          <w:color w:val="000000"/>
          <w:sz w:val="18"/>
          <w:szCs w:val="18"/>
        </w:rPr>
      </w:pPr>
    </w:p>
    <w:sectPr w:rsidR="00DB085E" w:rsidRPr="00DB5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45"/>
    <w:rsid w:val="001013B0"/>
    <w:rsid w:val="0029521F"/>
    <w:rsid w:val="002B04F8"/>
    <w:rsid w:val="003D54E9"/>
    <w:rsid w:val="004064D2"/>
    <w:rsid w:val="004773D5"/>
    <w:rsid w:val="00497945"/>
    <w:rsid w:val="004D04AA"/>
    <w:rsid w:val="007924BB"/>
    <w:rsid w:val="008713C2"/>
    <w:rsid w:val="00A949B4"/>
    <w:rsid w:val="00B10216"/>
    <w:rsid w:val="00CB599F"/>
    <w:rsid w:val="00CC3E13"/>
    <w:rsid w:val="00CF126A"/>
    <w:rsid w:val="00CF67DD"/>
    <w:rsid w:val="00DB085E"/>
    <w:rsid w:val="00DB5948"/>
    <w:rsid w:val="00F01388"/>
    <w:rsid w:val="00F25A96"/>
    <w:rsid w:val="00F77D45"/>
    <w:rsid w:val="00FC7F04"/>
    <w:rsid w:val="00FE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6372"/>
  <w15:chartTrackingRefBased/>
  <w15:docId w15:val="{3BCDC0FA-A629-42DF-B392-0D032184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22">
    <w:name w:val="Pa22"/>
    <w:basedOn w:val="Normal"/>
    <w:next w:val="Normal"/>
    <w:uiPriority w:val="99"/>
    <w:rsid w:val="00A949B4"/>
    <w:pPr>
      <w:autoSpaceDE w:val="0"/>
      <w:autoSpaceDN w:val="0"/>
      <w:adjustRightInd w:val="0"/>
      <w:spacing w:after="0" w:line="221" w:lineRule="atLeast"/>
    </w:pPr>
    <w:rPr>
      <w:rFonts w:ascii="Calibri" w:hAnsi="Calibri" w:cs="Calibri"/>
      <w:sz w:val="24"/>
      <w:szCs w:val="24"/>
    </w:rPr>
  </w:style>
  <w:style w:type="character" w:customStyle="1" w:styleId="A8">
    <w:name w:val="A8"/>
    <w:uiPriority w:val="99"/>
    <w:rsid w:val="00A949B4"/>
    <w:rPr>
      <w:b/>
      <w:bCs/>
      <w:color w:val="000000"/>
      <w:sz w:val="22"/>
      <w:szCs w:val="22"/>
      <w:u w:val="single"/>
    </w:rPr>
  </w:style>
  <w:style w:type="paragraph" w:customStyle="1" w:styleId="Default">
    <w:name w:val="Default"/>
    <w:rsid w:val="00CC3E13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CC3E13"/>
    <w:pPr>
      <w:spacing w:line="20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CC3E13"/>
    <w:rPr>
      <w:rFonts w:cs="Minion Pr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1059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17</cp:revision>
  <dcterms:created xsi:type="dcterms:W3CDTF">2020-03-18T20:27:00Z</dcterms:created>
  <dcterms:modified xsi:type="dcterms:W3CDTF">2020-03-19T01:40:00Z</dcterms:modified>
</cp:coreProperties>
</file>