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360" w:lineRule="auto"/>
        <w:ind w:left="720" w:firstLine="0"/>
        <w:rPr>
          <w:rFonts w:ascii="Roboto" w:cs="Roboto" w:eastAsia="Roboto" w:hAnsi="Roboto"/>
          <w:color w:val="11111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Criar cadastro</w:t>
      </w:r>
    </w:p>
    <w:p w:rsidR="00000000" w:rsidDel="00000000" w:rsidP="00000000" w:rsidRDefault="00000000" w:rsidRPr="00000000" w14:paraId="00000002">
      <w:pPr>
        <w:spacing w:before="360" w:lineRule="auto"/>
        <w:ind w:left="72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Ator Principal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Usuário</w:t>
      </w:r>
    </w:p>
    <w:p w:rsidR="00000000" w:rsidDel="00000000" w:rsidP="00000000" w:rsidRDefault="00000000" w:rsidRPr="00000000" w14:paraId="00000003">
      <w:pPr>
        <w:spacing w:before="360" w:lineRule="auto"/>
        <w:ind w:left="72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Pós-condições: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Os dados do cliente serão cadastrados e deverão estar disponíveis para serem atualizados pelo próprio e acessados pelo gerente ou atendente.</w:t>
      </w:r>
    </w:p>
    <w:p w:rsidR="00000000" w:rsidDel="00000000" w:rsidP="00000000" w:rsidRDefault="00000000" w:rsidRPr="00000000" w14:paraId="00000004">
      <w:pPr>
        <w:spacing w:before="360" w:lineRule="auto"/>
        <w:ind w:left="72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Principal: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360" w:lineRule="auto"/>
        <w:ind w:left="72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acessa a página de cadastro.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exibe um formulário de cadastro com os  campos nome, e-mail, CPF, Telefone,Sexo,Endereço e Data de nascimento.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usuário preenche os campos obrigatórios.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Após o preenchimento dos dados, o cliente poderá selecionar a opção “Gerar código”.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 Um código aleatório de 5 dígitos para autenticação deverá ser gerado.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valida os dados.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Rule="auto"/>
        <w:ind w:left="72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cria a conta e direciona o usuário à página inicial.</w:t>
      </w:r>
    </w:p>
    <w:p w:rsidR="00000000" w:rsidDel="00000000" w:rsidP="00000000" w:rsidRDefault="00000000" w:rsidRPr="00000000" w14:paraId="0000000C">
      <w:pPr>
        <w:spacing w:before="540" w:lineRule="auto"/>
        <w:ind w:left="72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 alternativo:</w:t>
      </w:r>
    </w:p>
    <w:p w:rsidR="00000000" w:rsidDel="00000000" w:rsidP="00000000" w:rsidRDefault="00000000" w:rsidRPr="00000000" w14:paraId="0000000D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    2. Caso o cliente não preencha um ou mais campos obrigatórios, o sistema deverá informar uma mensagem de erro informando quais campos não foram preenchidos.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3.Caso o cliente insira dados inválidos, o sistema deverá informar uma mensagem de erro informando quais dados são inválidos.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sz w:val="28"/>
          <w:szCs w:val="28"/>
          <w:rtl w:val="0"/>
        </w:rPr>
        <w:t xml:space="preserve">Acessar interface do cliente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Ator Principal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Cliente</w:t>
      </w:r>
    </w:p>
    <w:p w:rsidR="00000000" w:rsidDel="00000000" w:rsidP="00000000" w:rsidRDefault="00000000" w:rsidRPr="00000000" w14:paraId="00000014">
      <w:pPr>
        <w:ind w:firstLine="72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o cliente deverá já estar cadastrado no sistema.</w:t>
      </w:r>
    </w:p>
    <w:p w:rsidR="00000000" w:rsidDel="00000000" w:rsidP="00000000" w:rsidRDefault="00000000" w:rsidRPr="00000000" w14:paraId="00000016">
      <w:pPr>
        <w:spacing w:before="360" w:lineRule="auto"/>
        <w:ind w:left="72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 Principal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54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acessa a interface do cliente.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exibe opções de destinos,hotéis e hospedagem.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seleciona a oferta e confirma a reserva.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before="0" w:beforeAutospacing="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gera um itinerário com detalhes da viagem, como voos e passeios.</w:t>
      </w:r>
    </w:p>
    <w:p w:rsidR="00000000" w:rsidDel="00000000" w:rsidP="00000000" w:rsidRDefault="00000000" w:rsidRPr="00000000" w14:paraId="0000001B">
      <w:pPr>
        <w:spacing w:before="540" w:lineRule="auto"/>
        <w:ind w:left="72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 alternativo:</w:t>
      </w:r>
    </w:p>
    <w:p w:rsidR="00000000" w:rsidDel="00000000" w:rsidP="00000000" w:rsidRDefault="00000000" w:rsidRPr="00000000" w14:paraId="0000001C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ab/>
        <w:tab/>
        <w:t xml:space="preserve">   3. O cliente seleciona a opção de “Próxima oferta” e será direcionado a um novo pacote.</w:t>
      </w:r>
    </w:p>
    <w:p w:rsidR="00000000" w:rsidDel="00000000" w:rsidP="00000000" w:rsidRDefault="00000000" w:rsidRPr="00000000" w14:paraId="0000001D">
      <w:pPr>
        <w:spacing w:before="540" w:lineRule="auto"/>
        <w:ind w:left="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Acessar área de compra</w:t>
      </w:r>
    </w:p>
    <w:p w:rsidR="00000000" w:rsidDel="00000000" w:rsidP="00000000" w:rsidRDefault="00000000" w:rsidRPr="00000000" w14:paraId="0000001F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Ator principal: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20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O cliente deverá ter selecionado um pacote na interface do cliente.</w:t>
      </w:r>
    </w:p>
    <w:p w:rsidR="00000000" w:rsidDel="00000000" w:rsidP="00000000" w:rsidRDefault="00000000" w:rsidRPr="00000000" w14:paraId="00000021">
      <w:pPr>
        <w:spacing w:before="540" w:lineRule="auto"/>
        <w:ind w:left="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 Principal: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540" w:lineRule="auto"/>
        <w:ind w:left="2160" w:hanging="36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acessa a área de compras.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apresenta um formulário contendo campos como </w:t>
      </w:r>
      <w:r w:rsidDel="00000000" w:rsidR="00000000" w:rsidRPr="00000000">
        <w:rPr>
          <w:sz w:val="28"/>
          <w:szCs w:val="28"/>
          <w:rtl w:val="0"/>
        </w:rPr>
        <w:t xml:space="preserve">data e hora de embarque, data e hora de desembarque, local de embarque e local de desembarque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preenche todos os campos.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cliente seleciona a opção “Concluir”.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salva os dados de viagem e direciona o cliente para a interface de escolha de assento.</w:t>
      </w:r>
    </w:p>
    <w:p w:rsidR="00000000" w:rsidDel="00000000" w:rsidP="00000000" w:rsidRDefault="00000000" w:rsidRPr="00000000" w14:paraId="00000027">
      <w:pPr>
        <w:spacing w:before="5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Alternativo:</w:t>
      </w:r>
    </w:p>
    <w:p w:rsidR="00000000" w:rsidDel="00000000" w:rsidP="00000000" w:rsidRDefault="00000000" w:rsidRPr="00000000" w14:paraId="00000028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2. Caso o usuário não preencha todos os campos, o sistema deverá mostrar uma mensagem de erro.</w:t>
      </w:r>
    </w:p>
    <w:p w:rsidR="00000000" w:rsidDel="00000000" w:rsidP="00000000" w:rsidRDefault="00000000" w:rsidRPr="00000000" w14:paraId="00000029">
      <w:pPr>
        <w:spacing w:before="540" w:lineRule="auto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Escolher assento.</w:t>
      </w:r>
    </w:p>
    <w:p w:rsidR="00000000" w:rsidDel="00000000" w:rsidP="00000000" w:rsidRDefault="00000000" w:rsidRPr="00000000" w14:paraId="0000002A">
      <w:pPr>
        <w:spacing w:before="540" w:lineRule="auto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Ator principal: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Cliente.</w:t>
      </w:r>
    </w:p>
    <w:p w:rsidR="00000000" w:rsidDel="00000000" w:rsidP="00000000" w:rsidRDefault="00000000" w:rsidRPr="00000000" w14:paraId="0000002B">
      <w:pPr>
        <w:spacing w:before="540" w:lineRule="auto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O cliente deverá ter selecionado os dias e os locais de embarque e desembarque.</w:t>
      </w:r>
    </w:p>
    <w:p w:rsidR="00000000" w:rsidDel="00000000" w:rsidP="00000000" w:rsidRDefault="00000000" w:rsidRPr="00000000" w14:paraId="0000002C">
      <w:pPr>
        <w:spacing w:before="540" w:lineRule="auto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Pós-condições: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O sistema deverá salvar as informações de assento do cliente.</w:t>
      </w:r>
    </w:p>
    <w:p w:rsidR="00000000" w:rsidDel="00000000" w:rsidP="00000000" w:rsidRDefault="00000000" w:rsidRPr="00000000" w14:paraId="0000002D">
      <w:pPr>
        <w:spacing w:before="540" w:lineRule="auto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Fluxo Principal: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540" w:lineRule="auto"/>
        <w:ind w:left="216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acessa a interface de escolher assento.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apresenta todos os assentos disponíveis e formulário com um campo onde o cliente deverá escolher seu assento.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ator seleciona seu assento.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cliente seleciona a opção “Ir para o pagamento”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before="0" w:beforeAutospacing="0" w:lineRule="auto"/>
        <w:ind w:left="216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 sistema salva os dados de assento do cliente e direciona o cliente para  a interface de pagamento.</w:t>
      </w:r>
    </w:p>
    <w:p w:rsidR="00000000" w:rsidDel="00000000" w:rsidP="00000000" w:rsidRDefault="00000000" w:rsidRPr="00000000" w14:paraId="00000033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5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Alternativo:</w:t>
      </w:r>
    </w:p>
    <w:p w:rsidR="00000000" w:rsidDel="00000000" w:rsidP="00000000" w:rsidRDefault="00000000" w:rsidRPr="00000000" w14:paraId="00000035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2. Caso o usuário não preencha todos os campos, o sistema deverá mostrar uma mensagem de erro.</w:t>
      </w:r>
    </w:p>
    <w:p w:rsidR="00000000" w:rsidDel="00000000" w:rsidP="00000000" w:rsidRDefault="00000000" w:rsidRPr="00000000" w14:paraId="00000036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sz w:val="28"/>
          <w:szCs w:val="28"/>
          <w:rtl w:val="0"/>
        </w:rPr>
        <w:t xml:space="preserve">Realizar compra.</w:t>
      </w:r>
    </w:p>
    <w:p w:rsidR="00000000" w:rsidDel="00000000" w:rsidP="00000000" w:rsidRDefault="00000000" w:rsidRPr="00000000" w14:paraId="00000037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 principal</w:t>
      </w:r>
      <w:r w:rsidDel="00000000" w:rsidR="00000000" w:rsidRPr="00000000">
        <w:rPr>
          <w:sz w:val="28"/>
          <w:szCs w:val="28"/>
          <w:rtl w:val="0"/>
        </w:rPr>
        <w:t xml:space="preserve">: Cliente.</w:t>
      </w:r>
    </w:p>
    <w:p w:rsidR="00000000" w:rsidDel="00000000" w:rsidP="00000000" w:rsidRDefault="00000000" w:rsidRPr="00000000" w14:paraId="00000038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sz w:val="28"/>
          <w:szCs w:val="28"/>
          <w:rtl w:val="0"/>
        </w:rPr>
        <w:t xml:space="preserve">O cliente deverá ter informado todas as informações relacionadas ao assento.</w:t>
      </w:r>
    </w:p>
    <w:p w:rsidR="00000000" w:rsidDel="00000000" w:rsidP="00000000" w:rsidRDefault="00000000" w:rsidRPr="00000000" w14:paraId="00000039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Pós-condições: </w:t>
      </w:r>
      <w:r w:rsidDel="00000000" w:rsidR="00000000" w:rsidRPr="00000000">
        <w:rPr>
          <w:sz w:val="28"/>
          <w:szCs w:val="28"/>
          <w:rtl w:val="0"/>
        </w:rPr>
        <w:t xml:space="preserve">O sistema deve guardar as informações de compra do cliente.</w:t>
      </w:r>
    </w:p>
    <w:p w:rsidR="00000000" w:rsidDel="00000000" w:rsidP="00000000" w:rsidRDefault="00000000" w:rsidRPr="00000000" w14:paraId="0000003A">
      <w:pPr>
        <w:spacing w:before="5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Principal: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5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cliente acessa a interface de compra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apresenta um formulário com campos como Tipo de passagem, Tipo de hospedagem e Forma de pagamento.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preenche todos os campos.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exibe o total a pagar.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realiza a compra.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exibe uma mensagem de êxito e direciona o cliente para os detalhes da passagem.</w:t>
      </w:r>
    </w:p>
    <w:p w:rsidR="00000000" w:rsidDel="00000000" w:rsidP="00000000" w:rsidRDefault="00000000" w:rsidRPr="00000000" w14:paraId="00000041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sz w:val="28"/>
          <w:szCs w:val="28"/>
          <w:rtl w:val="0"/>
        </w:rPr>
        <w:t xml:space="preserve">Exibir passagem</w:t>
      </w:r>
    </w:p>
    <w:p w:rsidR="00000000" w:rsidDel="00000000" w:rsidP="00000000" w:rsidRDefault="00000000" w:rsidRPr="00000000" w14:paraId="00000042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 principal</w:t>
      </w:r>
      <w:r w:rsidDel="00000000" w:rsidR="00000000" w:rsidRPr="00000000">
        <w:rPr>
          <w:sz w:val="28"/>
          <w:szCs w:val="28"/>
          <w:rtl w:val="0"/>
        </w:rPr>
        <w:t xml:space="preserve">: Cliente.</w:t>
      </w:r>
    </w:p>
    <w:p w:rsidR="00000000" w:rsidDel="00000000" w:rsidP="00000000" w:rsidRDefault="00000000" w:rsidRPr="00000000" w14:paraId="00000043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sz w:val="28"/>
          <w:szCs w:val="28"/>
          <w:rtl w:val="0"/>
        </w:rPr>
        <w:t xml:space="preserve">O cliente deverá ter finalizado a compra.</w:t>
      </w:r>
    </w:p>
    <w:p w:rsidR="00000000" w:rsidDel="00000000" w:rsidP="00000000" w:rsidRDefault="00000000" w:rsidRPr="00000000" w14:paraId="00000044">
      <w:pPr>
        <w:spacing w:before="5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Principal: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5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acessa a interface de passagem.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deverá exibir uma tela que contém informações da passagem adquirida pelo cliente como Preço, Tipo, Data de ida , data de volta, local da ida ,destino e número da passagem.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cliente seleciona a opção “Fechar”.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redireciona o cliente de volta para a página inicial.</w:t>
      </w:r>
    </w:p>
    <w:p w:rsidR="00000000" w:rsidDel="00000000" w:rsidP="00000000" w:rsidRDefault="00000000" w:rsidRPr="00000000" w14:paraId="00000049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sz w:val="28"/>
          <w:szCs w:val="28"/>
          <w:rtl w:val="0"/>
        </w:rPr>
        <w:t xml:space="preserve">Consultar cliente</w:t>
      </w:r>
    </w:p>
    <w:p w:rsidR="00000000" w:rsidDel="00000000" w:rsidP="00000000" w:rsidRDefault="00000000" w:rsidRPr="00000000" w14:paraId="0000004A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 principal: </w:t>
      </w:r>
      <w:r w:rsidDel="00000000" w:rsidR="00000000" w:rsidRPr="00000000">
        <w:rPr>
          <w:sz w:val="28"/>
          <w:szCs w:val="28"/>
          <w:rtl w:val="0"/>
        </w:rPr>
        <w:t xml:space="preserve">Atendente</w:t>
      </w:r>
    </w:p>
    <w:p w:rsidR="00000000" w:rsidDel="00000000" w:rsidP="00000000" w:rsidRDefault="00000000" w:rsidRPr="00000000" w14:paraId="0000004B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Pré-condições: </w:t>
      </w:r>
      <w:r w:rsidDel="00000000" w:rsidR="00000000" w:rsidRPr="00000000">
        <w:rPr>
          <w:sz w:val="28"/>
          <w:szCs w:val="28"/>
          <w:rtl w:val="0"/>
        </w:rPr>
        <w:t xml:space="preserve">O atendente deverá ser autenticado no sistema.</w:t>
      </w:r>
    </w:p>
    <w:p w:rsidR="00000000" w:rsidDel="00000000" w:rsidP="00000000" w:rsidRDefault="00000000" w:rsidRPr="00000000" w14:paraId="0000004C">
      <w:pPr>
        <w:spacing w:before="5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principal: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5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ator acessa a interface de consultar cliente.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retorna as informações do cliente referentes a Preço, Tipo de passagem, Data de ida, Data de volta, Local de ida, Local de chegada e Número de passagem em um formulário editável.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atendente seleciona a opção “Salvar”.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salva as informações do cliente e redireciona o ator de volta para a página inicial.</w:t>
      </w:r>
    </w:p>
    <w:p w:rsidR="00000000" w:rsidDel="00000000" w:rsidP="00000000" w:rsidRDefault="00000000" w:rsidRPr="00000000" w14:paraId="00000051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5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5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5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5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5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540" w:lineRule="auto"/>
        <w:ind w:left="0" w:firstLine="0"/>
        <w:rPr>
          <w:color w:val="1111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540" w:lineRule="auto"/>
        <w:ind w:left="0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