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92" w:rsidRP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B3D9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1</w:t>
      </w:r>
    </w:p>
    <w:p w:rsidR="00BB3D92" w:rsidRPr="00BB3D92" w:rsidRDefault="00BB3D92" w:rsidP="00BB3D92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 processo de mudança organizacional ocorre por meio de forças endógenas (provêm do interior) e exógenas (provêm do ambiente). É algo que exige, portanto, a capacidade de análise das atitudes, valores e transformações existentes dentro e fora da organização.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A partir do texto, avalie as afirmações a seguir.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A mudança de valor de uma sociedade é uma força endógena.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f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A limitação política do país é uma força exógena.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v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III. Os interesses dos colaboradores da organização são forças endógenas.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v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IV. O surgimento de novas tecnologias é uma força endógena.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f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Está correto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12"/>
      </w:tblGrid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5" type="#_x0000_t75" style="width:20.25pt;height:17.25pt" o:ole="">
                  <v:imagedata r:id="rId5" o:title=""/>
                </v:shape>
                <w:control r:id="rId6" w:name="DefaultOcxName" w:shapeid="_x0000_i1185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 e III, apenas.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38" type="#_x0000_t75" style="width:20.25pt;height:17.25pt" o:ole="">
                  <v:imagedata r:id="rId7" o:title=""/>
                </v:shape>
                <w:control r:id="rId8" w:name="DefaultOcxName1" w:shapeid="_x0000_i1038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 e II, apenas.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37" type="#_x0000_t75" style="width:20.25pt;height:17.25pt" o:ole="">
                  <v:imagedata r:id="rId7" o:title=""/>
                </v:shape>
                <w:control r:id="rId9" w:name="DefaultOcxName2" w:shapeid="_x0000_i1037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II, III e IV.</w:t>
            </w: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36" type="#_x0000_t75" style="width:20.25pt;height:17.25pt" o:ole="">
                  <v:imagedata r:id="rId7" o:title=""/>
                </v:shape>
                <w:control r:id="rId10" w:name="DefaultOcxName3" w:shapeid="_x0000_i1036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III e IV, apenas.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35" type="#_x0000_t75" style="width:20.25pt;height:17.25pt" o:ole="">
                  <v:imagedata r:id="rId7" o:title=""/>
                </v:shape>
                <w:control r:id="rId11" w:name="DefaultOcxName4" w:shapeid="_x0000_i1035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 e IV, apenas.</w:t>
            </w:r>
          </w:p>
        </w:tc>
      </w:tr>
    </w:tbl>
    <w:p w:rsidR="00EE647B" w:rsidRDefault="00EE647B"/>
    <w:p w:rsidR="00BB3D92" w:rsidRP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B3D9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2</w:t>
      </w:r>
    </w:p>
    <w:p w:rsidR="00BB3D92" w:rsidRPr="00BB3D92" w:rsidRDefault="00BB3D92" w:rsidP="00BB3D9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Os sete níveis de autoridade são uma ferramenta do </w:t>
      </w:r>
      <w:r w:rsidRPr="00BB3D92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Management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3.0. Os níveis não são implementados de maneira ordenada e variam, por exemplo, de acordo com o grau de confiança na equipe, além de outros fatores internos e externos.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Sobre a influência do grau de confiança na equipe na ferramenta descrita, avalie as afirmações, a seguir, e a relação proposta entre elas.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O nível Aconselhar implica em uma maior confiança na equipe que o nível Aceitar.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B3D92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PORQUE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O nível Aconselhar implica em influenciar a decisão da equipe em uma troca de opiniões entre a equipe e o gestor, enquanto o nível Aceitar implica em apenas aceitar a decisão da equipe.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A respeito das asserções, assinale a alternativa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86" type="#_x0000_t75" style="width:20.25pt;height:17.25pt" o:ole="">
                  <v:imagedata r:id="rId5" o:title=""/>
                </v:shape>
                <w:control r:id="rId12" w:name="DefaultOcxName5" w:shapeid="_x0000_i1186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asserção I é uma proposição falsa, e a asserção II uma proposição verdadeira.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53" type="#_x0000_t75" style="width:20.25pt;height:17.25pt" o:ole="">
                  <v:imagedata r:id="rId7" o:title=""/>
                </v:shape>
                <w:control r:id="rId13" w:name="DefaultOcxName11" w:shapeid="_x0000_i1053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52" type="#_x0000_t75" style="width:20.25pt;height:17.25pt" o:ole="">
                  <v:imagedata r:id="rId7" o:title=""/>
                </v:shape>
                <w:control r:id="rId14" w:name="DefaultOcxName21" w:shapeid="_x0000_i1052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verdadeiras, mas a asserção II não é uma justificativa correta da I.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51" type="#_x0000_t75" style="width:20.25pt;height:17.25pt" o:ole="">
                  <v:imagedata r:id="rId7" o:title=""/>
                </v:shape>
                <w:control r:id="rId15" w:name="DefaultOcxName31" w:shapeid="_x0000_i1051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asserção I é uma proposição verdadeira, e a asserção II é uma proposição falsa.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50" type="#_x0000_t75" style="width:20.25pt;height:17.25pt" o:ole="">
                  <v:imagedata r:id="rId7" o:title=""/>
                </v:shape>
                <w:control r:id="rId16" w:name="DefaultOcxName41" w:shapeid="_x0000_i1050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verdadeiras, e a asserção II é uma justificativa correta da I.</w:t>
            </w:r>
          </w:p>
        </w:tc>
      </w:tr>
    </w:tbl>
    <w:p w:rsid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</w:p>
    <w:p w:rsidR="00BB3D92" w:rsidRDefault="00BB3D92">
      <w:pPr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br w:type="page"/>
      </w:r>
    </w:p>
    <w:p w:rsidR="00BB3D92" w:rsidRP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B3D9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lastRenderedPageBreak/>
        <w:t>PERGUNTA 3</w:t>
      </w:r>
    </w:p>
    <w:p w:rsidR="00BB3D92" w:rsidRPr="00BB3D92" w:rsidRDefault="00BB3D92" w:rsidP="00BB3D92">
      <w:pPr>
        <w:numPr>
          <w:ilvl w:val="0"/>
          <w:numId w:val="3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 Desenvolvimento Organizacional é também um processo de planejamento e implementação de medidas consideradas necessárias para a melhoria do desempenho da organização. É, portanto, algo que exige uma clara percepção acerca do que ocorre nos ambientes internos e externos à organização.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A partir do texto, avalie as afirmações a seguir.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O Desenvolvimento Organizacional possui atenção primordial à mudança abrangente.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O Desenvolvimento Organizacional é um agente de mudança.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III. O Desenvolvimento Organizacional pode prejudicar a mudança, pois causa interrupção no processo.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É correto o que se afirma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18"/>
      </w:tblGrid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87" type="#_x0000_t75" style="width:20.25pt;height:17.25pt" o:ole="">
                  <v:imagedata r:id="rId5" o:title=""/>
                </v:shape>
                <w:control r:id="rId17" w:name="DefaultOcxName6" w:shapeid="_x0000_i1187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 e II, apenas.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73" type="#_x0000_t75" style="width:20.25pt;height:17.25pt" o:ole="">
                  <v:imagedata r:id="rId7" o:title=""/>
                </v:shape>
                <w:control r:id="rId18" w:name="DefaultOcxName12" w:shapeid="_x0000_i1073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III, apenas.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72" type="#_x0000_t75" style="width:20.25pt;height:17.25pt" o:ole="">
                  <v:imagedata r:id="rId7" o:title=""/>
                </v:shape>
                <w:control r:id="rId19" w:name="DefaultOcxName22" w:shapeid="_x0000_i1072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II e III.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71" type="#_x0000_t75" style="width:20.25pt;height:17.25pt" o:ole="">
                  <v:imagedata r:id="rId7" o:title=""/>
                </v:shape>
                <w:control r:id="rId20" w:name="DefaultOcxName32" w:shapeid="_x0000_i1071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 e III, apenas.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70" type="#_x0000_t75" style="width:20.25pt;height:17.25pt" o:ole="">
                  <v:imagedata r:id="rId7" o:title=""/>
                </v:shape>
                <w:control r:id="rId21" w:name="DefaultOcxName42" w:shapeid="_x0000_i1070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I, apenas.</w:t>
            </w:r>
          </w:p>
        </w:tc>
      </w:tr>
    </w:tbl>
    <w:p w:rsid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</w:p>
    <w:p w:rsidR="00BB3D92" w:rsidRP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B3D9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4</w:t>
      </w:r>
    </w:p>
    <w:p w:rsidR="00BB3D92" w:rsidRPr="00BB3D92" w:rsidRDefault="00BB3D92" w:rsidP="00BB3D92">
      <w:pPr>
        <w:numPr>
          <w:ilvl w:val="0"/>
          <w:numId w:val="4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Uma das metodologias utilizadas no </w:t>
      </w:r>
      <w:r w:rsidRPr="00BB3D92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Management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3.0 para processos é o método Ágile. Ela é uma abordagem poderosa para agregar valor à gestão.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Qual necessidade o Ágile atende ao ser implementado na gestão?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488"/>
      </w:tblGrid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89" type="#_x0000_t75" style="width:20.25pt;height:17.25pt" o:ole="">
                  <v:imagedata r:id="rId5" o:title=""/>
                </v:shape>
                <w:control r:id="rId22" w:name="DefaultOcxName7" w:shapeid="_x0000_i1189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Necessidade de resposta a mudanças no projeto.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93" type="#_x0000_t75" style="width:20.25pt;height:17.25pt" o:ole="">
                  <v:imagedata r:id="rId7" o:title=""/>
                </v:shape>
                <w:control r:id="rId23" w:name="DefaultOcxName13" w:shapeid="_x0000_i1093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Necessidade de seguir um planejamento definido do projeto.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92" type="#_x0000_t75" style="width:20.25pt;height:17.25pt" o:ole="">
                  <v:imagedata r:id="rId7" o:title=""/>
                </v:shape>
                <w:control r:id="rId24" w:name="DefaultOcxName23" w:shapeid="_x0000_i1092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Necessidade de cascatear as partes do projeto.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91" type="#_x0000_t75" style="width:20.25pt;height:17.25pt" o:ole="">
                  <v:imagedata r:id="rId7" o:title=""/>
                </v:shape>
                <w:control r:id="rId25" w:name="DefaultOcxName33" w:shapeid="_x0000_i1091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Necessidade de hierarquizar os níveis do projeto.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090" type="#_x0000_t75" style="width:20.25pt;height:17.25pt" o:ole="">
                  <v:imagedata r:id="rId7" o:title=""/>
                </v:shape>
                <w:control r:id="rId26" w:name="DefaultOcxName43" w:shapeid="_x0000_i1090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Necessidade de restringir as alterações do projeto.</w:t>
            </w:r>
          </w:p>
        </w:tc>
      </w:tr>
    </w:tbl>
    <w:p w:rsidR="00BB3D92" w:rsidRDefault="00BB3D92"/>
    <w:p w:rsidR="00BB3D92" w:rsidRP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B3D9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5</w:t>
      </w:r>
    </w:p>
    <w:p w:rsidR="00BB3D92" w:rsidRPr="00BB3D92" w:rsidRDefault="00BB3D92" w:rsidP="00BB3D92">
      <w:pPr>
        <w:numPr>
          <w:ilvl w:val="0"/>
          <w:numId w:val="5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A resolução das tensões entre o gerenciamento ágil e o gerenciamento tradicional, geralmente, não é alcançada por meios puramente racionais. Em parte, isso ocorre porque o papel tradicional da gerência, normalmente, desfruta de apegos emocionais profundos, atitudes, valores e opiniões sobre como o mundo funciona, o que coletivamente se soma a uma cultura corporativa ou a uma ideologia.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O papel do gerente no gerenciamento ágil é: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09" type="#_x0000_t75" style="width:20.25pt;height:17.25pt" o:ole="">
                  <v:imagedata r:id="rId7" o:title=""/>
                </v:shape>
                <w:control r:id="rId27" w:name="DefaultOcxName8" w:shapeid="_x0000_i1109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garantir que aqueles que fazem o trabalho relatem como indivíduos aos chefes.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08" type="#_x0000_t75" style="width:20.25pt;height:17.25pt" o:ole="">
                  <v:imagedata r:id="rId7" o:title=""/>
                </v:shape>
                <w:control r:id="rId28" w:name="DefaultOcxName14" w:shapeid="_x0000_i1108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fazer planos e relatórios para que aqueles que fazem o trabalho sigam as regras.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07" type="#_x0000_t75" style="width:20.25pt;height:17.25pt" o:ole="">
                  <v:imagedata r:id="rId7" o:title=""/>
                </v:shape>
                <w:control r:id="rId29" w:name="DefaultOcxName24" w:shapeid="_x0000_i1107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verificar se aqueles que estão fazendo o trabalho fizeram o que deveriam fazer.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06" type="#_x0000_t75" style="width:20.25pt;height:17.25pt" o:ole="">
                  <v:imagedata r:id="rId7" o:title=""/>
                </v:shape>
                <w:control r:id="rId30" w:name="DefaultOcxName34" w:shapeid="_x0000_i1106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comunicar aqueles que fazem o trabalho suas decisões e de seus superiores.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90" type="#_x0000_t75" style="width:20.25pt;height:17.25pt" o:ole="">
                  <v:imagedata r:id="rId5" o:title=""/>
                </v:shape>
                <w:control r:id="rId31" w:name="DefaultOcxName44" w:shapeid="_x0000_i1190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permitir que aqueles que fazem o trabalho contribuam com tudo o que podem.</w:t>
            </w:r>
          </w:p>
        </w:tc>
      </w:tr>
    </w:tbl>
    <w:p w:rsidR="00BB3D92" w:rsidRDefault="00BB3D92"/>
    <w:p w:rsidR="00BB3D92" w:rsidRP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B3D9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6</w:t>
      </w:r>
    </w:p>
    <w:p w:rsidR="00BB3D92" w:rsidRPr="00BB3D92" w:rsidRDefault="00BB3D92" w:rsidP="00BB3D92">
      <w:pPr>
        <w:numPr>
          <w:ilvl w:val="0"/>
          <w:numId w:val="6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 Desenvolvimento Organizacional como campo de pesquisa possui aspectos importantes que orientam a organização no que diz respeito ao aproveitamento do capital intelectual de que dispõe. Trata-se de uma resposta da organização às mudanças.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A partir disso, analise as afirmações, a seguir, e a relação proposta entre elas.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O Desenvolvimento Organizacional possui acentuada orientação sociopsicológica.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B3D92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PORQUE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O campo do Desenvolvimento Organizacional é centrado nas organizações e não no indivíduo.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24" type="#_x0000_t75" style="width:20.25pt;height:17.25pt" o:ole="">
                  <v:imagedata r:id="rId7" o:title=""/>
                </v:shape>
                <w:control r:id="rId32" w:name="DefaultOcxName9" w:shapeid="_x0000_i1124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23" type="#_x0000_t75" style="width:20.25pt;height:17.25pt" o:ole="">
                  <v:imagedata r:id="rId7" o:title=""/>
                </v:shape>
                <w:control r:id="rId33" w:name="DefaultOcxName15" w:shapeid="_x0000_i1123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verdadeiras, mas a asserção II não é uma justificativa correta da I.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22" type="#_x0000_t75" style="width:20.25pt;height:17.25pt" o:ole="">
                  <v:imagedata r:id="rId7" o:title=""/>
                </v:shape>
                <w:control r:id="rId34" w:name="DefaultOcxName25" w:shapeid="_x0000_i1122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asserção I é uma proposição falsa, e a asserção II uma proposição verdadeira.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21" type="#_x0000_t75" style="width:20.25pt;height:17.25pt" o:ole="">
                  <v:imagedata r:id="rId7" o:title=""/>
                </v:shape>
                <w:control r:id="rId35" w:name="DefaultOcxName35" w:shapeid="_x0000_i1121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verdadeiras, e a asserção II é uma justificativa correta da I.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92" type="#_x0000_t75" style="width:20.25pt;height:17.25pt" o:ole="">
                  <v:imagedata r:id="rId5" o:title=""/>
                </v:shape>
                <w:control r:id="rId36" w:name="DefaultOcxName45" w:shapeid="_x0000_i1192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asserção I é uma proposição verdadeira, e a asserção II uma proposição falsa.</w:t>
            </w:r>
          </w:p>
        </w:tc>
      </w:tr>
    </w:tbl>
    <w:p w:rsidR="00BB3D92" w:rsidRDefault="00BB3D92"/>
    <w:p w:rsidR="00BB3D92" w:rsidRP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B3D9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7</w:t>
      </w:r>
    </w:p>
    <w:p w:rsidR="00BB3D92" w:rsidRPr="00BB3D92" w:rsidRDefault="00BB3D92" w:rsidP="00BB3D92">
      <w:pPr>
        <w:numPr>
          <w:ilvl w:val="0"/>
          <w:numId w:val="7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Na evolução da gestão de mudança, a partir da década de 1980, o retorno sobre investimento (ROI) começou a ser considerado como elemento importante na gestão de mudança, criando-se a Tríade de mudança.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A Tríade de Mudança consiste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539"/>
      </w:tblGrid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39" type="#_x0000_t75" style="width:20.25pt;height:17.25pt" o:ole="">
                  <v:imagedata r:id="rId7" o:title=""/>
                </v:shape>
                <w:control r:id="rId37" w:name="DefaultOcxName10" w:shapeid="_x0000_i1139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Mudança-Qualidade-Maturidade.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94" type="#_x0000_t75" style="width:20.25pt;height:17.25pt" o:ole="">
                  <v:imagedata r:id="rId5" o:title=""/>
                </v:shape>
                <w:control r:id="rId38" w:name="DefaultOcxName16" w:shapeid="_x0000_i1194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Agilidade-Qualidade-Maturidade.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37" type="#_x0000_t75" style="width:20.25pt;height:17.25pt" o:ole="">
                  <v:imagedata r:id="rId7" o:title=""/>
                </v:shape>
                <w:control r:id="rId39" w:name="DefaultOcxName26" w:shapeid="_x0000_i1137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Mudança-Qualidade-Evolução.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36" type="#_x0000_t75" style="width:20.25pt;height:17.25pt" o:ole="">
                  <v:imagedata r:id="rId7" o:title=""/>
                </v:shape>
                <w:control r:id="rId40" w:name="DefaultOcxName36" w:shapeid="_x0000_i1136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Evolução-Agilidade-Maturidade.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35" type="#_x0000_t75" style="width:20.25pt;height:17.25pt" o:ole="">
                  <v:imagedata r:id="rId7" o:title=""/>
                </v:shape>
                <w:control r:id="rId41" w:name="DefaultOcxName46" w:shapeid="_x0000_i1135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Agilidade-Mudança-Evolução.</w:t>
            </w:r>
          </w:p>
        </w:tc>
      </w:tr>
    </w:tbl>
    <w:p w:rsidR="00BB3D92" w:rsidRDefault="00BB3D92"/>
    <w:p w:rsidR="00BB3D92" w:rsidRP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B3D9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8</w:t>
      </w:r>
    </w:p>
    <w:p w:rsidR="00BB3D92" w:rsidRPr="00BB3D92" w:rsidRDefault="00BB3D92" w:rsidP="00BB3D92">
      <w:pPr>
        <w:numPr>
          <w:ilvl w:val="0"/>
          <w:numId w:val="8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Em um projeto no qual o método ágil é utilizado, foi estabelecido com o cliente um planejamento para o desenvolvimento com duração de 3 meses. As entregas parciais foram planejadas para entrega dentro do prazo.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Sobre a situação apresentada, avalie as afirmações, a seguir, e a relação proposta entre elas.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I. Mudanças que podem potencialmente adiar o prazo previsto no planejamento devem ser recusadas ou adiadas.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B3D92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PORQUE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II. De acordo com os valores do método ágil, o projeto deve seguir o plano e atender ao prazo antes de atender a mudanças que prejudiquem a entrega final.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A respeito das asserções, assinale a alternativa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54" type="#_x0000_t75" style="width:20.25pt;height:17.25pt" o:ole="">
                  <v:imagedata r:id="rId7" o:title=""/>
                </v:shape>
                <w:control r:id="rId42" w:name="DefaultOcxName18" w:shapeid="_x0000_i1154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verdadeiras, mas a asserção II não é uma justificativa correta da I.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53" type="#_x0000_t75" style="width:20.25pt;height:17.25pt" o:ole="">
                  <v:imagedata r:id="rId7" o:title=""/>
                </v:shape>
                <w:control r:id="rId43" w:name="DefaultOcxName17" w:shapeid="_x0000_i1153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asserção I é uma proposição falsa, e a asserção II é uma proposição verdadeira.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52" type="#_x0000_t75" style="width:20.25pt;height:17.25pt" o:ole="">
                  <v:imagedata r:id="rId7" o:title=""/>
                </v:shape>
                <w:control r:id="rId44" w:name="DefaultOcxName27" w:shapeid="_x0000_i1152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asserção I é uma proposição verdadeira, e a asserção II é uma proposição falsa.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51" type="#_x0000_t75" style="width:20.25pt;height:17.25pt" o:ole="">
                  <v:imagedata r:id="rId7" o:title=""/>
                </v:shape>
                <w:control r:id="rId45" w:name="DefaultOcxName37" w:shapeid="_x0000_i1151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verdadeiras, e a asserção II é uma justificativa correta da I.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95" type="#_x0000_t75" style="width:20.25pt;height:17.25pt" o:ole="">
                  <v:imagedata r:id="rId5" o:title=""/>
                </v:shape>
                <w:control r:id="rId46" w:name="DefaultOcxName47" w:shapeid="_x0000_i1195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</w:tbl>
    <w:p w:rsidR="00BB3D92" w:rsidRDefault="00BB3D92"/>
    <w:p w:rsidR="00BB3D92" w:rsidRP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B3D9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9</w:t>
      </w:r>
    </w:p>
    <w:p w:rsidR="00BB3D92" w:rsidRPr="00BB3D92" w:rsidRDefault="00BB3D92" w:rsidP="00BB3D92">
      <w:pPr>
        <w:numPr>
          <w:ilvl w:val="0"/>
          <w:numId w:val="9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No </w:t>
      </w:r>
      <w:r w:rsidRPr="00BB3D92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Management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3.0, a maneira como as decisões são tomadas se difere do modelo tradicional. Nele, o poder de decisão fica mais distribuído e o gestor cria um ambiente que permite isso, desenvolvendo o sentimento de empoderamento na equipe.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br/>
        <w:t>De acordo com o texto, um dos resultados de um ambiente criado a partir do </w:t>
      </w:r>
      <w:r w:rsidRPr="00BB3D92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Management </w:t>
      </w:r>
      <w:r w:rsidRPr="00BB3D9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3.0 é: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421"/>
      </w:tblGrid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69" type="#_x0000_t75" style="width:20.25pt;height:17.25pt" o:ole="">
                  <v:imagedata r:id="rId7" o:title=""/>
                </v:shape>
                <w:control r:id="rId47" w:name="DefaultOcxName20" w:shapeid="_x0000_i1169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uma equipe que possui cargos de nome relevante.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96" type="#_x0000_t75" style="width:20.25pt;height:17.25pt" o:ole="">
                  <v:imagedata r:id="rId5" o:title=""/>
                </v:shape>
                <w:control r:id="rId48" w:name="DefaultOcxName19" w:shapeid="_x0000_i1196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uma equipe que confia em si mesma.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67" type="#_x0000_t75" style="width:20.25pt;height:17.25pt" o:ole="">
                  <v:imagedata r:id="rId7" o:title=""/>
                </v:shape>
                <w:control r:id="rId49" w:name="DefaultOcxName28" w:shapeid="_x0000_i1167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gestor que lidera diversas equipes.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66" type="#_x0000_t75" style="width:20.25pt;height:17.25pt" o:ole="">
                  <v:imagedata r:id="rId7" o:title=""/>
                </v:shape>
                <w:control r:id="rId50" w:name="DefaultOcxName38" w:shapeid="_x0000_i1166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gestor que exerce influência no cliente.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65" type="#_x0000_t75" style="width:20.25pt;height:17.25pt" o:ole="">
                  <v:imagedata r:id="rId7" o:title=""/>
                </v:shape>
                <w:control r:id="rId51" w:name="DefaultOcxName48" w:shapeid="_x0000_i1165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cliente com poder de tomada de decisão.</w:t>
            </w:r>
          </w:p>
        </w:tc>
      </w:tr>
    </w:tbl>
    <w:p w:rsidR="00BB3D92" w:rsidRDefault="00BB3D92"/>
    <w:p w:rsidR="00BB3D92" w:rsidRPr="00BB3D92" w:rsidRDefault="00BB3D92" w:rsidP="00BB3D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B3D92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10</w:t>
      </w:r>
    </w:p>
    <w:p w:rsidR="00BB3D92" w:rsidRPr="00BB3D92" w:rsidRDefault="00BB3D92" w:rsidP="00BB3D92">
      <w:pPr>
        <w:numPr>
          <w:ilvl w:val="0"/>
          <w:numId w:val="10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3D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acordo com Appelo e Gomes (2005), um dos sete níveis de autoridade envolve pedir um </w:t>
      </w:r>
      <w:r w:rsidRPr="00BB3D9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feedback </w:t>
      </w:r>
      <w:r w:rsidRPr="00BB3D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 decisão da equipe.</w:t>
      </w:r>
      <w:r w:rsidRPr="00BB3D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</w:t>
      </w:r>
      <w:r w:rsidRPr="00BB3D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Qual dos seguintes níveis de autoridade corresponde à descrição do texto?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98"/>
      </w:tblGrid>
      <w:tr w:rsidR="00BB3D92" w:rsidRPr="00BB3D92" w:rsidTr="00BB3D92">
        <w:tc>
          <w:tcPr>
            <w:tcW w:w="0" w:type="auto"/>
            <w:hideMark/>
          </w:tcPr>
          <w:bookmarkStart w:id="0" w:name="_GoBack"/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97" type="#_x0000_t75" style="width:20.25pt;height:17.25pt" o:ole="">
                  <v:imagedata r:id="rId5" o:title=""/>
                </v:shape>
                <w:control r:id="rId52" w:name="DefaultOcxName30" w:shapeid="_x0000_i1197"/>
              </w:object>
            </w:r>
            <w:bookmarkEnd w:id="0"/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Interrogar.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83" type="#_x0000_t75" style="width:20.25pt;height:17.25pt" o:ole="">
                  <v:imagedata r:id="rId7" o:title=""/>
                </v:shape>
                <w:control r:id="rId53" w:name="DefaultOcxName110" w:shapeid="_x0000_i1183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Decidir.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82" type="#_x0000_t75" style="width:20.25pt;height:17.25pt" o:ole="">
                  <v:imagedata r:id="rId7" o:title=""/>
                </v:shape>
                <w:control r:id="rId54" w:name="DefaultOcxName29" w:shapeid="_x0000_i1182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Consultar.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81" type="#_x0000_t75" style="width:20.25pt;height:17.25pt" o:ole="">
                  <v:imagedata r:id="rId7" o:title=""/>
                </v:shape>
                <w:control r:id="rId55" w:name="DefaultOcxName39" w:shapeid="_x0000_i1181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Concordar.</w:t>
            </w:r>
          </w:p>
        </w:tc>
      </w:tr>
      <w:tr w:rsidR="00BB3D92" w:rsidRPr="00BB3D92" w:rsidTr="00BB3D92"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B3D92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225" w:dyaOrig="225">
                <v:shape id="_x0000_i1180" type="#_x0000_t75" style="width:20.25pt;height:17.25pt" o:ole="">
                  <v:imagedata r:id="rId7" o:title=""/>
                </v:shape>
                <w:control r:id="rId56" w:name="DefaultOcxName49" w:shapeid="_x0000_i1180"/>
              </w:object>
            </w: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B3D92" w:rsidRPr="00BB3D92" w:rsidRDefault="00BB3D92" w:rsidP="00BB3D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3D9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Aconselhar.</w:t>
            </w:r>
          </w:p>
        </w:tc>
      </w:tr>
    </w:tbl>
    <w:p w:rsidR="00BB3D92" w:rsidRDefault="00BB3D92"/>
    <w:p w:rsidR="00BB3D92" w:rsidRDefault="00BB3D92"/>
    <w:sectPr w:rsidR="00BB3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3EFF"/>
    <w:multiLevelType w:val="multilevel"/>
    <w:tmpl w:val="0DF6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00FE0"/>
    <w:multiLevelType w:val="multilevel"/>
    <w:tmpl w:val="7888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66D94"/>
    <w:multiLevelType w:val="multilevel"/>
    <w:tmpl w:val="43A6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73383"/>
    <w:multiLevelType w:val="multilevel"/>
    <w:tmpl w:val="DE6E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251BE"/>
    <w:multiLevelType w:val="multilevel"/>
    <w:tmpl w:val="5686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90037"/>
    <w:multiLevelType w:val="multilevel"/>
    <w:tmpl w:val="CE0A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33767"/>
    <w:multiLevelType w:val="multilevel"/>
    <w:tmpl w:val="3422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A0450"/>
    <w:multiLevelType w:val="multilevel"/>
    <w:tmpl w:val="54FC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D1564"/>
    <w:multiLevelType w:val="multilevel"/>
    <w:tmpl w:val="8FBA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E2754E"/>
    <w:multiLevelType w:val="multilevel"/>
    <w:tmpl w:val="08B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92"/>
    <w:rsid w:val="003B0542"/>
    <w:rsid w:val="00BB3D92"/>
    <w:rsid w:val="00EE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03DEE-B02F-4480-99BE-37AA9FF2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B3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B3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188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3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337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83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84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79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2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55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502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69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1418</Words>
  <Characters>7660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1</cp:revision>
  <dcterms:created xsi:type="dcterms:W3CDTF">2020-11-23T13:53:00Z</dcterms:created>
  <dcterms:modified xsi:type="dcterms:W3CDTF">2020-11-23T14:37:00Z</dcterms:modified>
</cp:coreProperties>
</file>