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BB2" w:rsidRPr="00337BB2" w:rsidRDefault="00337BB2" w:rsidP="00337BB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Um estabelecimento de estética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masculina e feminina</w:t>
      </w: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como forma de inovar e se destacar frente à concorrência, optou pela cri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ação de um aplicativo para dispositivos móveis,</w:t>
      </w: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cujo propósito é trazer maior comodidade para seus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green"/>
          <w:bdr w:val="none" w:sz="0" w:space="0" w:color="auto" w:frame="1"/>
          <w:lang w:eastAsia="pt-BR"/>
        </w:rPr>
        <w:t>clientes</w:t>
      </w: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e também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cyan"/>
          <w:bdr w:val="none" w:sz="0" w:space="0" w:color="auto" w:frame="1"/>
          <w:lang w:eastAsia="pt-BR"/>
        </w:rPr>
        <w:t>alcançar novos clientes</w:t>
      </w: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para seu negócio.</w:t>
      </w:r>
    </w:p>
    <w:p w:rsidR="00337BB2" w:rsidRPr="00337BB2" w:rsidRDefault="00337BB2" w:rsidP="00337BB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A ideia do aplicativo é que os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 xml:space="preserve">clientes possam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cyan"/>
          <w:bdr w:val="none" w:sz="0" w:space="0" w:color="auto" w:frame="1"/>
          <w:lang w:eastAsia="pt-BR"/>
        </w:rPr>
        <w:t xml:space="preserve">verificar a disponibilidade </w:t>
      </w:r>
      <w:proofErr w:type="gramStart"/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do(</w:t>
      </w:r>
      <w:proofErr w:type="gramEnd"/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 xml:space="preserve">s)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green"/>
          <w:bdr w:val="none" w:sz="0" w:space="0" w:color="auto" w:frame="1"/>
          <w:lang w:eastAsia="pt-BR"/>
        </w:rPr>
        <w:t>profissional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(</w:t>
      </w:r>
      <w:proofErr w:type="spellStart"/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nais</w:t>
      </w:r>
      <w:proofErr w:type="spellEnd"/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)</w:t>
      </w: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pelo(s) qual(ais) desejam ser atendidos, os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cyan"/>
          <w:bdr w:val="none" w:sz="0" w:space="0" w:color="auto" w:frame="1"/>
          <w:lang w:eastAsia="pt-BR"/>
        </w:rPr>
        <w:t>serviços oferecidos</w:t>
      </w: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e, se desejar,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cyan"/>
          <w:bdr w:val="none" w:sz="0" w:space="0" w:color="auto" w:frame="1"/>
          <w:lang w:eastAsia="pt-BR"/>
        </w:rPr>
        <w:t>agendar o at</w:t>
      </w:r>
      <w:bookmarkStart w:id="0" w:name="_GoBack"/>
      <w:bookmarkEnd w:id="0"/>
      <w:r w:rsidRPr="00337BB2">
        <w:rPr>
          <w:rFonts w:ascii="Arial" w:eastAsia="Times New Roman" w:hAnsi="Arial" w:cs="Arial"/>
          <w:color w:val="000000"/>
          <w:sz w:val="24"/>
          <w:szCs w:val="24"/>
          <w:highlight w:val="cyan"/>
          <w:bdr w:val="none" w:sz="0" w:space="0" w:color="auto" w:frame="1"/>
          <w:lang w:eastAsia="pt-BR"/>
        </w:rPr>
        <w:t>endimento</w:t>
      </w: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. O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 xml:space="preserve">cliente pode inclusive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cyan"/>
          <w:bdr w:val="none" w:sz="0" w:space="0" w:color="auto" w:frame="1"/>
          <w:lang w:eastAsia="pt-BR"/>
        </w:rPr>
        <w:t xml:space="preserve">agendar um serviço e, de acordo com a disponibilidade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 xml:space="preserve">da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green"/>
          <w:bdr w:val="none" w:sz="0" w:space="0" w:color="auto" w:frame="1"/>
          <w:lang w:eastAsia="pt-BR"/>
        </w:rPr>
        <w:t>equipe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 xml:space="preserve">,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cyan"/>
          <w:bdr w:val="none" w:sz="0" w:space="0" w:color="auto" w:frame="1"/>
          <w:lang w:eastAsia="pt-BR"/>
        </w:rPr>
        <w:t xml:space="preserve">selecionar quais profissionais poderão realizar o serviço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 xml:space="preserve">ou deixar a cargo do próprio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green"/>
          <w:bdr w:val="none" w:sz="0" w:space="0" w:color="auto" w:frame="1"/>
          <w:lang w:eastAsia="pt-BR"/>
        </w:rPr>
        <w:t>estabelecimento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.</w:t>
      </w:r>
    </w:p>
    <w:p w:rsidR="00337BB2" w:rsidRPr="00337BB2" w:rsidRDefault="00337BB2" w:rsidP="00337BB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Pela proposta do estabelecimento, o aplicativo deve ser capaz de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cyan"/>
          <w:bdr w:val="none" w:sz="0" w:space="0" w:color="auto" w:frame="1"/>
          <w:lang w:eastAsia="pt-BR"/>
        </w:rPr>
        <w:t>indicar profissionais e horários alternativos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 xml:space="preserve">,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cyan"/>
          <w:bdr w:val="none" w:sz="0" w:space="0" w:color="auto" w:frame="1"/>
          <w:lang w:eastAsia="pt-BR"/>
        </w:rPr>
        <w:t>caso o cliente não encontre o serviço que deseja no horário escolhido.</w:t>
      </w: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Outra f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 xml:space="preserve">uncionalidade esperada é que o cliente possa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cyan"/>
          <w:bdr w:val="none" w:sz="0" w:space="0" w:color="auto" w:frame="1"/>
          <w:lang w:eastAsia="pt-BR"/>
        </w:rPr>
        <w:t xml:space="preserve">pontuar a qualidade do serviço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 xml:space="preserve">e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cyan"/>
          <w:bdr w:val="none" w:sz="0" w:space="0" w:color="auto" w:frame="1"/>
          <w:lang w:eastAsia="pt-BR"/>
        </w:rPr>
        <w:t xml:space="preserve">indicar os serviços </w:t>
      </w:r>
      <w:r w:rsidR="00EB47EC">
        <w:rPr>
          <w:rFonts w:ascii="Arial" w:eastAsia="Times New Roman" w:hAnsi="Arial" w:cs="Arial"/>
          <w:color w:val="000000"/>
          <w:sz w:val="24"/>
          <w:szCs w:val="24"/>
          <w:highlight w:val="cyan"/>
          <w:bdr w:val="none" w:sz="0" w:space="0" w:color="auto" w:frame="1"/>
          <w:lang w:eastAsia="pt-BR"/>
        </w:rPr>
        <w:t>]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 xml:space="preserve">do estabelecimento para seus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green"/>
          <w:bdr w:val="none" w:sz="0" w:space="0" w:color="auto" w:frame="1"/>
          <w:lang w:eastAsia="pt-BR"/>
        </w:rPr>
        <w:t xml:space="preserve">contatos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em aplicativos de mensagem instantânea</w:t>
      </w: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:rsidR="00337BB2" w:rsidRPr="00337BB2" w:rsidRDefault="00337BB2" w:rsidP="00337BB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Como visto, a ideia do aplicativo é interessante, mas para que tudo isso funcione, é preciso definir, antes de iniciar a implementação,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qual será o mecanismo de banco de dados utilizado</w:t>
      </w: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. O que se espera é que poucos dados sejam armazenados no dispositivo do usuário, mas que a aplicação não dependa de ficar trocando muitas informações com o servidor da empresa, evitando tráfego excessivo de dados na rede.</w:t>
      </w:r>
    </w:p>
    <w:p w:rsidR="00337BB2" w:rsidRPr="00337BB2" w:rsidRDefault="00337BB2" w:rsidP="00337BB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Os donos do estabelecimento são ótimos no seu ofício, mas não são desenvolvedores de sistemas. Isso significa que, para o desenvolvimento do aplicativo, precisam de alguém com conhecimento na área e você foi a pessoa selecionada para essa tarefa.</w:t>
      </w:r>
    </w:p>
    <w:p w:rsidR="00337BB2" w:rsidRPr="00337BB2" w:rsidRDefault="00337BB2" w:rsidP="00337BB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O que esperam é que você apresente um projeto, informando qual seria o mecanismo de banco de dados utilizado e explicando os motivos de sua escolha. Os donos do estabelecimento sabem pouco sobre desenvolvimento de aplicativos, muito menos sobre dispositivos móveis, mas sabem que não é bom consumir muitos dados do cliente, assim como não é bom ocupar muito espaço no seu dispositivo.</w:t>
      </w:r>
    </w:p>
    <w:p w:rsidR="00337BB2" w:rsidRPr="00337BB2" w:rsidRDefault="00337BB2" w:rsidP="00337BB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Você, estudante, foi escolhido para resolver esta questão, ou seja, a parte relacionada ao banco de dados é sua e o que se espera de você é que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pt-BR"/>
        </w:rPr>
        <w:t>descreva de forma mais clara a estrutura do banco de dados, apresentando as consequências de não se preocupar o fluxo de dados na rede do cliente</w:t>
      </w: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; apresentando </w:t>
      </w:r>
      <w:r w:rsidRPr="00337BB2">
        <w:rPr>
          <w:rFonts w:ascii="Arial" w:eastAsia="Times New Roman" w:hAnsi="Arial" w:cs="Arial"/>
          <w:color w:val="000000"/>
          <w:sz w:val="24"/>
          <w:szCs w:val="24"/>
          <w:highlight w:val="yellow"/>
          <w:bdr w:val="none" w:sz="0" w:space="0" w:color="auto" w:frame="1"/>
          <w:shd w:val="clear" w:color="auto" w:fill="FFFFFF"/>
          <w:lang w:eastAsia="pt-BR"/>
        </w:rPr>
        <w:t>as consequências de não evitar o armazenamento indevido de dados no dispositivo móvel do cliente;</w:t>
      </w:r>
      <w:r w:rsidRPr="00337B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e apresentando quais são as possíveis soluções para essas questões.</w:t>
      </w:r>
    </w:p>
    <w:p w:rsidR="00337BB2" w:rsidRPr="00337BB2" w:rsidRDefault="00337BB2" w:rsidP="00337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Detalhamento sobre a avaliação N1:</w:t>
      </w:r>
    </w:p>
    <w:p w:rsidR="00337BB2" w:rsidRPr="00337BB2" w:rsidRDefault="00337BB2" w:rsidP="00337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 xml:space="preserve">- ATENÇÃO: Não será mais permitida a entrega de trabalhos por e-mail ao professor, nem entregas fora da plataforma. Em caso de perda do prazo o aluno deve entregar pelo link “REVISÃO DA N1” (verificar prazo no calendário), e se por problemas de saúde, o aluno perder também o prazo de REVISÃO, </w:t>
      </w:r>
      <w:proofErr w:type="gramStart"/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ele  deve</w:t>
      </w:r>
      <w:proofErr w:type="gramEnd"/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 xml:space="preserve"> entrar em contato em posse de atestado médico.</w:t>
      </w:r>
    </w:p>
    <w:p w:rsidR="00337BB2" w:rsidRPr="00337BB2" w:rsidRDefault="00337BB2" w:rsidP="00337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 xml:space="preserve">- ONDE ENCONTRAR O N1: A atividade N1 deve ser focada no caso apresentado no link “Material de Aula” -&gt; “Apresentação do Caso N1”.  Se houver qualquer divergência entre o texto </w:t>
      </w: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apresentado e o vídeo do caso, ou, algum defeito nos links, favor avisar pelo fórum de Dúvidas acadêmicas/Fale com o professor.</w:t>
      </w:r>
    </w:p>
    <w:p w:rsidR="00337BB2" w:rsidRPr="00337BB2" w:rsidRDefault="00337BB2" w:rsidP="00337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 xml:space="preserve">Ao clicar em Material de aula, há uma série de passos a seguir que estão ordenados: as dicas do professor serão liberadas aos </w:t>
      </w:r>
      <w:proofErr w:type="gramStart"/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poucos,   </w:t>
      </w:r>
      <w:proofErr w:type="gramEnd"/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uma web-conferência será marcada para segunda semana e depois disponibilizada em forma de gravação dentro da plataforma.</w:t>
      </w:r>
    </w:p>
    <w:p w:rsidR="00337BB2" w:rsidRPr="00337BB2" w:rsidRDefault="00337BB2" w:rsidP="00337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- TAMANHO DO TRABALHO: O trabalho é de teor acadêmico e deve conter no mínimo 25 linhas de trabalho, contados com fonte Arial ou Times new Roman, tamanho 12, parágrafo e espaçamentos simples, margens padrão, </w:t>
      </w:r>
      <w:r w:rsidRPr="00337BB2">
        <w:rPr>
          <w:rFonts w:ascii="inherit" w:eastAsia="Times New Roman" w:hAnsi="inherit" w:cs="Arial"/>
          <w:color w:val="000000"/>
          <w:sz w:val="28"/>
          <w:szCs w:val="28"/>
          <w:u w:val="single"/>
          <w:bdr w:val="none" w:sz="0" w:space="0" w:color="auto" w:frame="1"/>
          <w:lang w:eastAsia="pt-BR"/>
        </w:rPr>
        <w:t>sem limite máximo de texto.</w:t>
      </w:r>
    </w:p>
    <w:p w:rsidR="00337BB2" w:rsidRPr="00337BB2" w:rsidRDefault="00337BB2" w:rsidP="00337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Repetir o enunciado, referências bibliográficas ou “copiar e colar” dados do exercício não entra nesta contagem</w:t>
      </w: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.</w:t>
      </w:r>
    </w:p>
    <w:p w:rsidR="00337BB2" w:rsidRPr="00337BB2" w:rsidRDefault="00337BB2" w:rsidP="00337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- DATA DE ENTREGA: A data de entrega máxima válida é aquela que consta no link CALENDÁRIO e CRITÉRIOS. Trabalhos entregues fora do prazo podem não garantir a nota total na plataforma. Se houver atualização de datas vamos informar pelo mural de avisos.</w:t>
      </w:r>
    </w:p>
    <w:p w:rsidR="00337BB2" w:rsidRPr="00337BB2" w:rsidRDefault="00337BB2" w:rsidP="00337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- PONTUAÇÃO: o valor das avaliações consta no link CALENDÁRIO e CRITÉRIOS: A nota da N1 tem peso de 60% enquanto a N2 tem peso de 40%. Cuidado para não se esquecer de realizar a N2, mesmo que o aluno passe apenas com sua nota total da avaliação N1 ainda é NECESSÁRIO fazer a prova N2 devido à contagem de presença nas atividades.</w:t>
      </w:r>
    </w:p>
    <w:p w:rsidR="00337BB2" w:rsidRPr="00337BB2" w:rsidRDefault="00337BB2" w:rsidP="00337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- FORMATO DO TRABALHO N1:</w:t>
      </w:r>
    </w:p>
    <w:p w:rsidR="00337BB2" w:rsidRPr="00337BB2" w:rsidRDefault="00337BB2" w:rsidP="00337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O trabalho N1 pode ser feito de duas formas (o aluno pode optar por uma delas):</w:t>
      </w:r>
    </w:p>
    <w:p w:rsidR="00337BB2" w:rsidRPr="00337BB2" w:rsidRDefault="00337BB2" w:rsidP="00337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 xml:space="preserve">1) Dissertação:  O aluno deve elaborar uma dissertação com estrutura de parágrafos, começo, meio e fim em um texto único, coeso, explicando sobre o tema proposto, discorrendo sobre as soluções apresentadas.  Para trabalhos que exigem cálculos, gráficos ou outros elementos que o aluno quiser acrescentar, deve-se apresentar esses </w:t>
      </w:r>
      <w:proofErr w:type="gramStart"/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elementos  após</w:t>
      </w:r>
      <w:proofErr w:type="gramEnd"/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 xml:space="preserve"> o texto ou como anexos.</w:t>
      </w:r>
    </w:p>
    <w:p w:rsidR="00337BB2" w:rsidRPr="00337BB2" w:rsidRDefault="00337BB2" w:rsidP="00337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2) Formato de trabalho acadêmico tradicional: separado em tópicos como: Introdução, Objetivo, Metodologia, Discussão/Resultados, Conclusão, Anexos, Referências (não necessariamente todos estes, o aluno deve escolher quais são os mais adequados para seu trabalho).</w:t>
      </w:r>
    </w:p>
    <w:p w:rsidR="00337BB2" w:rsidRPr="00337BB2" w:rsidRDefault="00337BB2" w:rsidP="00337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Inserir uma capa ao trabalho é opcional.</w:t>
      </w:r>
    </w:p>
    <w:p w:rsidR="00337BB2" w:rsidRPr="00337BB2" w:rsidRDefault="00337BB2" w:rsidP="00337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 xml:space="preserve">O arquivo </w:t>
      </w:r>
      <w:proofErr w:type="spellStart"/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poder</w:t>
      </w:r>
      <w:proofErr w:type="spellEnd"/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 xml:space="preserve"> ser em PDF, DOC, WORD e outros elementos, quando necessários, podem ser anexados à parte, como texto na própria plataforma ou no próprio trabalho como links, vídeos, planilhas, imagens, </w:t>
      </w:r>
      <w:proofErr w:type="gramStart"/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etc...</w:t>
      </w:r>
      <w:proofErr w:type="gramEnd"/>
    </w:p>
    <w:p w:rsidR="00337BB2" w:rsidRPr="00337BB2" w:rsidRDefault="00337BB2" w:rsidP="00337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- DICAS:</w:t>
      </w:r>
    </w:p>
    <w:p w:rsidR="00337BB2" w:rsidRPr="00337BB2" w:rsidRDefault="00337BB2" w:rsidP="00337B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 xml:space="preserve">Não se esqueça de citar as referências bibliográficas utilizadas no final do texto. É algo fundamental em trabalhos acadêmicos. Lembre-se de que é um trabalho acadêmico e deve apresentar referências para validar de onde as informações foram retiradas (pode ser no formato </w:t>
      </w:r>
      <w:proofErr w:type="spellStart"/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abnt</w:t>
      </w:r>
      <w:proofErr w:type="spellEnd"/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 xml:space="preserve"> ou Vancouver).</w:t>
      </w:r>
    </w:p>
    <w:p w:rsidR="00337BB2" w:rsidRPr="00337BB2" w:rsidRDefault="00337BB2" w:rsidP="00337B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 xml:space="preserve">Em problemas que exigem cálculos, o resultado é importante, mas não se esqueça de </w:t>
      </w:r>
      <w:proofErr w:type="gramStart"/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fornecer  todos</w:t>
      </w:r>
      <w:proofErr w:type="gramEnd"/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 xml:space="preserve"> os passos a respeito de como chegou aos valores finais, exibindo fórmulas e cálculos utilizados, assim como uma breve menção ou introdução em texto se necessário.</w:t>
      </w:r>
    </w:p>
    <w:p w:rsidR="00337BB2" w:rsidRPr="00337BB2" w:rsidRDefault="00337BB2" w:rsidP="00337B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Forneça textos com estrutura de parágrafos e procure não fugir do tema proposto, indicando o que você aprendeu com seus estudos. O professor não saberá avaliar aquilo que não estiver expresso no trabalho.</w:t>
      </w:r>
    </w:p>
    <w:p w:rsidR="00337BB2" w:rsidRPr="00337BB2" w:rsidRDefault="00337BB2" w:rsidP="00337B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A revisão pode ser feita para casos de exceção em que o aluno perdeu o prazo da N1, ou quando deseja contestar sua nota apresentando um argumento ou uma nova versão do trabalho mais completa. Mas atenção, a revisão também tem um prazo (descrito no Calendário do curso).</w:t>
      </w:r>
    </w:p>
    <w:p w:rsidR="00337BB2" w:rsidRPr="00337BB2" w:rsidRDefault="00337BB2" w:rsidP="00337B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pt-BR"/>
        </w:rPr>
      </w:pPr>
      <w:r w:rsidRPr="00337BB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A interpretação do enunciado do exercício, formulação de ideias, assim como a argumentação, formatação do texto, gramática e coerência do trabalho são partes integrantes da nota.</w:t>
      </w:r>
    </w:p>
    <w:p w:rsidR="00CD0196" w:rsidRDefault="00CD0196"/>
    <w:sectPr w:rsidR="00CD0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20653"/>
    <w:multiLevelType w:val="multilevel"/>
    <w:tmpl w:val="966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09"/>
    <w:rsid w:val="00337BB2"/>
    <w:rsid w:val="007146D3"/>
    <w:rsid w:val="008159BC"/>
    <w:rsid w:val="00CD0196"/>
    <w:rsid w:val="00EB47EC"/>
    <w:rsid w:val="00E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82761-D1AC-463C-93FE-E34C65D8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basedOn w:val="Normal"/>
    <w:rsid w:val="0033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3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0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1037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3</cp:revision>
  <dcterms:created xsi:type="dcterms:W3CDTF">2020-06-14T14:28:00Z</dcterms:created>
  <dcterms:modified xsi:type="dcterms:W3CDTF">2020-06-15T14:31:00Z</dcterms:modified>
</cp:coreProperties>
</file>