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CE386" w14:textId="5F40457A" w:rsidR="001E1A34" w:rsidRPr="00E705AD" w:rsidRDefault="001E1A34" w:rsidP="00493E3B">
      <w:pPr>
        <w:jc w:val="both"/>
        <w:rPr>
          <w:b/>
          <w:bCs/>
          <w:lang w:val="en-US"/>
        </w:rPr>
      </w:pPr>
      <w:r w:rsidRPr="00E705AD">
        <w:rPr>
          <w:b/>
          <w:bCs/>
          <w:lang w:val="en-US"/>
        </w:rPr>
        <w:t>Essay on “INFERENCE FOR HIGH-DIMENSIONAL SPARSE ECONOMETRIC MODELS”.</w:t>
      </w:r>
    </w:p>
    <w:p w14:paraId="40CB88D3" w14:textId="54512479" w:rsidR="001E1A34" w:rsidRPr="001E1A34" w:rsidRDefault="001E1A34" w:rsidP="001E1A34">
      <w:pPr>
        <w:jc w:val="both"/>
        <w:rPr>
          <w:lang w:val="en-US"/>
        </w:rPr>
      </w:pPr>
      <w:r w:rsidRPr="001E1A34">
        <w:rPr>
          <w:lang w:val="en-US"/>
        </w:rPr>
        <w:t xml:space="preserve">The article </w:t>
      </w:r>
      <w:r w:rsidR="00E705AD" w:rsidRPr="001E1A34">
        <w:rPr>
          <w:lang w:val="en-US"/>
        </w:rPr>
        <w:t xml:space="preserve">“Inference </w:t>
      </w:r>
      <w:r w:rsidR="00E705AD">
        <w:rPr>
          <w:lang w:val="en-US"/>
        </w:rPr>
        <w:t>f</w:t>
      </w:r>
      <w:r w:rsidR="00E705AD" w:rsidRPr="001E1A34">
        <w:rPr>
          <w:lang w:val="en-US"/>
        </w:rPr>
        <w:t>or High-Dimensional Sparse Econometric Models”</w:t>
      </w:r>
      <w:r w:rsidRPr="001E1A34">
        <w:rPr>
          <w:lang w:val="en-US"/>
        </w:rPr>
        <w:t xml:space="preserve"> focuses on How can one estimate and make effective inferences in regression models containing a large number of explanatory variables, many of which may be irrelevant? This problem is especially relevant in a context where data availability has grown exponentially, leading to situations where the number of regressors (p) can be much larger than the sample size (n). The research focuses on identifying a set of regressors that adequately capture the relationship between the variables of interest, despite the high dimensionality.</w:t>
      </w:r>
    </w:p>
    <w:p w14:paraId="5FD6BEB2" w14:textId="77777777" w:rsidR="001E1A34" w:rsidRPr="001E1A34" w:rsidRDefault="001E1A34" w:rsidP="001E1A34">
      <w:pPr>
        <w:jc w:val="both"/>
        <w:rPr>
          <w:lang w:val="en-US"/>
        </w:rPr>
      </w:pPr>
      <w:r w:rsidRPr="001E1A34">
        <w:rPr>
          <w:lang w:val="en-US"/>
        </w:rPr>
        <w:t xml:space="preserve">One of the main strengths of the article's approach is its use of ℓ1 penalty methods, such as Lasso, which allow variable selection in high-dimensional contexts. This method not only helps to identify the most relevant regressors, but also provides coefficient estimates that are more robust to multicollinearity and overfitting. In addition, the article presents a sound theoretical framework and empirical examples, such as the analysis of returns to education and economic growth regression, which illustrate the application of these methods in real situations. Furthermore, the problem of imperfect selection of regressors is explicitly addressed, allowing for a more realistic understanding of the estimation challenges. </w:t>
      </w:r>
    </w:p>
    <w:p w14:paraId="4C5EA035" w14:textId="61E0B149" w:rsidR="001E1A34" w:rsidRPr="00E705AD" w:rsidRDefault="00E705AD" w:rsidP="001E1A34">
      <w:pPr>
        <w:jc w:val="both"/>
        <w:rPr>
          <w:lang w:val="en-US"/>
        </w:rPr>
      </w:pPr>
      <w:r w:rsidRPr="00E705AD">
        <w:rPr>
          <w:lang w:val="en-US"/>
        </w:rPr>
        <w:t>However, the paper also presents some weaknesses. One of them is the sparsity assumption, which is based on the assumption that only a limited number of regressors are relevant. In situations where the effects of variables are weak or where there are many weak signals, this assumption may not be valid, which could lead to biased or inaccurate estimates. Furthermore, although the implications of imperfect variable selection are discussed, the article could benefit from a deeper analysis of how this imperfection affects inference and estimation. It should be emphasized that the dependence on the quality of the available data is another limitation, because if the data are noisy, this may negatively affect the estimation results.</w:t>
      </w:r>
    </w:p>
    <w:p w14:paraId="5B4CE403" w14:textId="311112B1" w:rsidR="001E1A34" w:rsidRPr="00E705AD" w:rsidRDefault="00E705AD" w:rsidP="001E1A34">
      <w:pPr>
        <w:jc w:val="both"/>
        <w:rPr>
          <w:lang w:val="en-US"/>
        </w:rPr>
      </w:pPr>
      <w:r w:rsidRPr="00E705AD">
        <w:rPr>
          <w:lang w:val="en-US"/>
        </w:rPr>
        <w:t>As for the contribution of the article, it allows analyzing the issue of high-dimensional regression by providing a theoretical and methodological framework to address complex variable selection problems in econometrics. Its contribution lies in the formalization of penalty methods and the discussion of their applicability in instrumental variables models and partially linear models. This contributes to the existing literature by providing a theoretical basis that can be used by other researchers to develop and apply similar methods.</w:t>
      </w:r>
    </w:p>
    <w:p w14:paraId="22757FBB" w14:textId="77777777" w:rsidR="00E705AD" w:rsidRPr="00E705AD" w:rsidRDefault="00E705AD" w:rsidP="00E705AD">
      <w:pPr>
        <w:jc w:val="both"/>
        <w:rPr>
          <w:lang w:val="en-US"/>
        </w:rPr>
      </w:pPr>
      <w:r w:rsidRPr="00E705AD">
        <w:rPr>
          <w:lang w:val="en-US"/>
        </w:rPr>
        <w:t>To advance this line of research, it would be valuable to explore alternative methods of penalization and comparison of their effectiveness in variable selection. This could include investigating ℓ2 methods and combined approaches, as well as their application in different economic contexts. In addition, conducting empirical studies in diverse fields, such as public health or marketing, could validate and extend the proposed methods, providing a broader understanding of their applicability and effectiveness.</w:t>
      </w:r>
    </w:p>
    <w:p w14:paraId="4E4B013E" w14:textId="0CFB68F7" w:rsidR="001E1A34" w:rsidRPr="00887A53" w:rsidRDefault="00E705AD" w:rsidP="00E705AD">
      <w:pPr>
        <w:jc w:val="both"/>
        <w:rPr>
          <w:lang w:val="en-US"/>
        </w:rPr>
      </w:pPr>
      <w:r w:rsidRPr="00E705AD">
        <w:rPr>
          <w:lang w:val="en-US"/>
        </w:rPr>
        <w:t xml:space="preserve">In conclusion, “Inference </w:t>
      </w:r>
      <w:r>
        <w:rPr>
          <w:lang w:val="en-US"/>
        </w:rPr>
        <w:t xml:space="preserve">for </w:t>
      </w:r>
      <w:r w:rsidRPr="00E705AD">
        <w:rPr>
          <w:lang w:val="en-US"/>
        </w:rPr>
        <w:t>High-Dimensional Sparse Econometric Models” offers an innovative and timely solution to the challenges of high-dimensional models in econometrics. This article also provides valuable steps in understanding high-dimensional econometric models such as exploring alternative penalty methods and extending their empirical application. Despite the inherent limitations of the sparsity assumption, the robustness and applicability of the methods discussed contribute significantly to the development of the discipline. Their approach opens the door to future research that could refine and extend the use of ℓ1 techniques in various fields of economic study.</w:t>
      </w:r>
    </w:p>
    <w:sectPr w:rsidR="001E1A34" w:rsidRPr="00887A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D39AC"/>
    <w:multiLevelType w:val="multilevel"/>
    <w:tmpl w:val="94FC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41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DB"/>
    <w:rsid w:val="001E1A34"/>
    <w:rsid w:val="002C391C"/>
    <w:rsid w:val="003D7D52"/>
    <w:rsid w:val="00493E3B"/>
    <w:rsid w:val="00606619"/>
    <w:rsid w:val="00791447"/>
    <w:rsid w:val="007B27DB"/>
    <w:rsid w:val="007B6CC3"/>
    <w:rsid w:val="007E1064"/>
    <w:rsid w:val="00887A53"/>
    <w:rsid w:val="008F3CB7"/>
    <w:rsid w:val="00942B3B"/>
    <w:rsid w:val="0095225A"/>
    <w:rsid w:val="00BE5DDD"/>
    <w:rsid w:val="00E705AD"/>
    <w:rsid w:val="00E758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756E"/>
  <w15:chartTrackingRefBased/>
  <w15:docId w15:val="{AC4BA798-55C7-4250-9824-183A2FC7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3247">
      <w:bodyDiv w:val="1"/>
      <w:marLeft w:val="0"/>
      <w:marRight w:val="0"/>
      <w:marTop w:val="0"/>
      <w:marBottom w:val="0"/>
      <w:divBdr>
        <w:top w:val="none" w:sz="0" w:space="0" w:color="auto"/>
        <w:left w:val="none" w:sz="0" w:space="0" w:color="auto"/>
        <w:bottom w:val="none" w:sz="0" w:space="0" w:color="auto"/>
        <w:right w:val="none" w:sz="0" w:space="0" w:color="auto"/>
      </w:divBdr>
    </w:div>
    <w:div w:id="359939433">
      <w:bodyDiv w:val="1"/>
      <w:marLeft w:val="0"/>
      <w:marRight w:val="0"/>
      <w:marTop w:val="0"/>
      <w:marBottom w:val="0"/>
      <w:divBdr>
        <w:top w:val="none" w:sz="0" w:space="0" w:color="auto"/>
        <w:left w:val="none" w:sz="0" w:space="0" w:color="auto"/>
        <w:bottom w:val="none" w:sz="0" w:space="0" w:color="auto"/>
        <w:right w:val="none" w:sz="0" w:space="0" w:color="auto"/>
      </w:divBdr>
    </w:div>
    <w:div w:id="1132475732">
      <w:bodyDiv w:val="1"/>
      <w:marLeft w:val="0"/>
      <w:marRight w:val="0"/>
      <w:marTop w:val="0"/>
      <w:marBottom w:val="0"/>
      <w:divBdr>
        <w:top w:val="none" w:sz="0" w:space="0" w:color="auto"/>
        <w:left w:val="none" w:sz="0" w:space="0" w:color="auto"/>
        <w:bottom w:val="none" w:sz="0" w:space="0" w:color="auto"/>
        <w:right w:val="none" w:sz="0" w:space="0" w:color="auto"/>
      </w:divBdr>
    </w:div>
    <w:div w:id="1253776182">
      <w:bodyDiv w:val="1"/>
      <w:marLeft w:val="0"/>
      <w:marRight w:val="0"/>
      <w:marTop w:val="0"/>
      <w:marBottom w:val="0"/>
      <w:divBdr>
        <w:top w:val="none" w:sz="0" w:space="0" w:color="auto"/>
        <w:left w:val="none" w:sz="0" w:space="0" w:color="auto"/>
        <w:bottom w:val="none" w:sz="0" w:space="0" w:color="auto"/>
        <w:right w:val="none" w:sz="0" w:space="0" w:color="auto"/>
      </w:divBdr>
    </w:div>
    <w:div w:id="1365597274">
      <w:bodyDiv w:val="1"/>
      <w:marLeft w:val="0"/>
      <w:marRight w:val="0"/>
      <w:marTop w:val="0"/>
      <w:marBottom w:val="0"/>
      <w:divBdr>
        <w:top w:val="none" w:sz="0" w:space="0" w:color="auto"/>
        <w:left w:val="none" w:sz="0" w:space="0" w:color="auto"/>
        <w:bottom w:val="none" w:sz="0" w:space="0" w:color="auto"/>
        <w:right w:val="none" w:sz="0" w:space="0" w:color="auto"/>
      </w:divBdr>
    </w:div>
    <w:div w:id="200955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595</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Antony Julca S.</dc:creator>
  <cp:keywords/>
  <dc:description/>
  <cp:lastModifiedBy>Marck Antony Julca S.</cp:lastModifiedBy>
  <cp:revision>1</cp:revision>
  <dcterms:created xsi:type="dcterms:W3CDTF">2024-09-17T00:19:00Z</dcterms:created>
  <dcterms:modified xsi:type="dcterms:W3CDTF">2024-09-17T04:41:00Z</dcterms:modified>
</cp:coreProperties>
</file>