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F9B" w14:textId="78178AC6" w:rsidR="003F20AD" w:rsidRDefault="00FD75C2">
      <w:r w:rsidRPr="00FD75C2">
        <w:t>https://drive.google.com/file/d/1ySrUx5wlQMm4rtduuter8oGljKJz2MIc/view?usp=share_link</w:t>
      </w:r>
    </w:p>
    <w:sectPr w:rsidR="003F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C2"/>
    <w:rsid w:val="003F20AD"/>
    <w:rsid w:val="00F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03DB"/>
  <w15:chartTrackingRefBased/>
  <w15:docId w15:val="{57B5B1A2-DE04-4F57-A750-FDA67522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Agustín Reyeros</dc:creator>
  <cp:keywords/>
  <dc:description/>
  <cp:lastModifiedBy>Marcos Agustín Reyeros</cp:lastModifiedBy>
  <cp:revision>1</cp:revision>
  <dcterms:created xsi:type="dcterms:W3CDTF">2022-12-05T04:08:00Z</dcterms:created>
  <dcterms:modified xsi:type="dcterms:W3CDTF">2022-12-05T04:10:00Z</dcterms:modified>
</cp:coreProperties>
</file>