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Novitec</w:t>
      </w:r>
    </w:p>
    <w:tbl>
      <w:tblPr>
        <w:jc w:val="left"/>
        <w:tblInd w:type="dxa" w:w="-15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93"/>
          <w:bottom w:type="dxa" w:w="0"/>
          <w:right w:type="dxa" w:w="108"/>
        </w:tblCellMar>
      </w:tblPr>
      <w:tblGrid>
        <w:gridCol w:w="2592"/>
        <w:gridCol w:w="2592"/>
        <w:gridCol w:w="2592"/>
        <w:gridCol w:w="2592"/>
        <w:gridCol w:w="2592"/>
      </w:tblGrid>
      <w:tr>
        <w:trPr>
          <w:cantSplit w:val="false"/>
        </w:trPr>
        <w:tc>
          <w:tcPr>
            <w:tcW w:type="dxa" w:w="25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TP2</w:t>
            </w:r>
          </w:p>
        </w:tc>
        <w:tc>
          <w:tcPr>
            <w:tcW w:type="dxa" w:w="25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Problèmes identifiés par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Charles Delmaire</w:t>
            </w:r>
          </w:p>
        </w:tc>
        <w:tc>
          <w:tcPr>
            <w:tcW w:type="dxa" w:w="25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Problèmes identifiés par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Francis Ouellet</w:t>
            </w:r>
          </w:p>
        </w:tc>
        <w:tc>
          <w:tcPr>
            <w:tcW w:type="dxa" w:w="25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Problèmes identifiés par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Marc-Antoine Bouchard Marceau</w:t>
            </w:r>
          </w:p>
        </w:tc>
        <w:tc>
          <w:tcPr>
            <w:tcW w:type="dxa" w:w="25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Problèmes identifiés par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Samuel Béland</w:t>
            </w:r>
          </w:p>
        </w:tc>
      </w:tr>
      <w:tr>
        <w:trPr>
          <w:cantSplit w:val="false"/>
        </w:trPr>
        <w:tc>
          <w:tcPr>
            <w:tcW w:type="dxa" w:w="25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Gestion des remplacements: Charles et Francis</w:t>
            </w:r>
          </w:p>
        </w:tc>
        <w:tc>
          <w:tcPr>
            <w:tcW w:type="dxa" w:w="25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type="dxa" w:w="25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type="dxa" w:w="25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32"/>
              <w:spacing w:after="0" w:before="0" w:line="100" w:lineRule="atLeast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type="dxa" w:w="25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1) Ce pourrait être bien pour le personne qui a coché le remplacement qu'il désire, de voir une rétroaction, exemple (l'envoi de la demande de remplacement à bien été effectué), lorsqu'il coche la case à cocher.</w:t>
            </w:r>
          </w:p>
          <w:p>
            <w:pPr>
              <w:pStyle w:val="style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2) Il serait bien que la personne puisse voir dans la page d'accueil </w:t>
            </w:r>
            <w:r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a demande de remplacement, sans qu'il puisse lui même la confirmer bien-entendu.</w:t>
            </w:r>
          </w:p>
          <w:p>
            <w:pPr>
              <w:pStyle w:val="style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3) Il pourrait y avoir un message de confirmation à l'usager qui </w:t>
            </w:r>
            <w:r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 fait la demande de remplacement, pour lui confirmer qui est la personne qui le remplace.</w:t>
            </w:r>
          </w:p>
          <w:p>
            <w:pPr>
              <w:pStyle w:val="style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type="dxa" w:w="25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Formation par : Marc, Samuel</w:t>
            </w:r>
          </w:p>
        </w:tc>
        <w:tc>
          <w:tcPr>
            <w:tcW w:type="dxa" w:w="25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Ajouter un fichier file pour mettre les dossiers dedans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Aussi non erreur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Dump proof 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Avoir une vue ensemble et non juste les enfants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 bouton de retour en arrière devrais être plus petit et mieux décrit car quelqu’un qui ne connait pas l’informatique ne sait pas ce que veut dire .</w:t>
            </w:r>
            <w:bookmarkStart w:id="0" w:name="_GoBack"/>
            <w:bookmarkEnd w:id="0"/>
            <w:r>
              <w:rPr>
                <w:sz w:val="18"/>
                <w:szCs w:val="18"/>
              </w:rPr>
              <w:t xml:space="preserve">. 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type="dxa" w:w="25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Erreurs de français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Bouton de retour présent sur la racine. Pas très clair pour quelqu’un ne connaissant pas la terminologie (..)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L'ajout d'un fichier directement dans l'arborescence fonctionne comme si on l'ajoutait via le site. Bien fait.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L'ajout d'un fichier portant le même nom écrase le fichier précédent sans demander de confirmation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Une injection HTML fait planter le site (argument invalide pour mkdir (sûrement les « &gt; » et « &lt; »))</w:t>
            </w:r>
          </w:p>
        </w:tc>
        <w:tc>
          <w:tcPr>
            <w:tcW w:type="dxa" w:w="25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32"/>
              <w:spacing w:after="0" w:before="0" w:line="100" w:lineRule="atLeast"/>
              <w:contextualSpacing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type="dxa" w:w="25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1) Lors de l'ajout d'un fichier un chiffre apparait (0, 1, 2, etc.) à la droite du bouton supprimer correspondant au fichier ajouté.</w:t>
            </w:r>
          </w:p>
          <w:p>
            <w:pPr>
              <w:pStyle w:val="style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2) J'ai ajouté le fichier gimp-2.8.exe et une erreur causée par le fait que le fichier est trop volumineux est apparue (le fichier doit être moins volumineux que 2048kb), ce qui nous amène à une page d'erreur.</w:t>
            </w:r>
          </w:p>
          <w:p>
            <w:pPr>
              <w:pStyle w:val="style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3) Mettre des balises HTML dans le champ de création de nouveaux dossiers (exemple: &lt;h1&gt; &lt;/h1&gt; ou &lt;bold&gt; &lt;/bold&gt;) fait une erreur d'argument invalide.</w:t>
            </w:r>
          </w:p>
          <w:p>
            <w:pPr>
              <w:pStyle w:val="style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4) Il serait bien qu'on ajoute le nom du dossier dans lequel nous sommes (ou le chemin des dossiers à un endroit dans la page), car on peut se perdre vite si on crée beaucoup de dossiers de sous-dossier....</w:t>
            </w:r>
          </w:p>
          <w:p>
            <w:pPr>
              <w:pStyle w:val="style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5) Quand la personne clique sur un fichier, c'est considéré comme s'il l'avait téléchargé, mais le problème c'est qu'à chaque fois que la personne clique sur le fichier (exemple: j'ai ajouté le fichier test qui était un Word) et par la suite j'ai cliquer 8 fois sur le fichier et dans la base de données, le courriel de la personne est présent huit fois, alors qu'il aurait dû être présent qu'une seule fois.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sectPr>
      <w:headerReference r:id="rId2" w:type="default"/>
      <w:type w:val="nextPage"/>
      <w:pgSz w:h="12240" w:orient="landscape" w:w="15840"/>
      <w:pgMar w:bottom="1800" w:footer="0" w:gutter="0" w:header="708" w:left="1440" w:right="1440" w:top="1800"/>
      <w:pgNumType w:fmt="decimal"/>
      <w:formProt w:val="false"/>
      <w:textDirection w:val="lrTb"/>
      <w:docGrid w:charSpace="16384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9"/>
      <w:tabs>
        <w:tab w:leader="none" w:pos="4320" w:val="center"/>
        <w:tab w:leader="none" w:pos="5175" w:val="left"/>
        <w:tab w:leader="none" w:pos="8640" w:val="right"/>
      </w:tabs>
      <w:rPr/>
    </w:pPr>
    <w:r>
      <w:rPr/>
      <w:t>420-615-FX</w:t>
      <w:tab/>
      <w:tab/>
      <w:t>Rapport de validation</w:t>
      <w:tab/>
      <w:tab/>
      <w:tab/>
      <w:tab/>
      <w:tab/>
      <w:t xml:space="preserve">     Professeur :</w:t>
    </w:r>
  </w:p>
  <w:p>
    <w:pPr>
      <w:pStyle w:val="style29"/>
      <w:rPr/>
    </w:pPr>
    <w:r>
      <w:rPr/>
      <w:t>Réalisation d’un projet Web</w:t>
      <w:tab/>
      <w:tab/>
      <w:tab/>
      <w:tab/>
      <w:tab/>
      <w:t>Jean-Philippe Boucher</w:t>
    </w:r>
  </w:p>
  <w:p>
    <w:pPr>
      <w:pStyle w:val="style29"/>
      <w:rPr/>
    </w:pPr>
    <w:r>
      <w:rPr/>
    </w:r>
  </w:p>
  <w:p>
    <w:pPr>
      <w:pStyle w:val="style29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SimSun" w:hAnsi="Calibri"/>
      <w:color w:val="auto"/>
      <w:sz w:val="22"/>
      <w:szCs w:val="22"/>
      <w:lang w:bidi="ar-SA" w:eastAsia="en-US" w:val="fr-CA"/>
    </w:rPr>
  </w:style>
  <w:style w:styleId="style15" w:type="character">
    <w:name w:val="Default Paragraph Font"/>
    <w:next w:val="style15"/>
    <w:rPr/>
  </w:style>
  <w:style w:styleId="style16" w:type="character">
    <w:name w:val="En-tête Car"/>
    <w:basedOn w:val="style15"/>
    <w:next w:val="style16"/>
    <w:rPr/>
  </w:style>
  <w:style w:styleId="style17" w:type="character">
    <w:name w:val="Pied de page Car"/>
    <w:basedOn w:val="style15"/>
    <w:next w:val="style17"/>
    <w:rPr/>
  </w:style>
  <w:style w:styleId="style18" w:type="character">
    <w:name w:val="Texte de bulles Car"/>
    <w:basedOn w:val="style15"/>
    <w:next w:val="style18"/>
    <w:rPr>
      <w:rFonts w:ascii="Tahoma" w:cs="Tahoma" w:hAnsi="Tahoma"/>
      <w:sz w:val="16"/>
      <w:szCs w:val="16"/>
    </w:rPr>
  </w:style>
  <w:style w:styleId="style19" w:type="character">
    <w:name w:val="ListLabel 1"/>
    <w:next w:val="style19"/>
    <w:rPr>
      <w:rFonts w:cs="Courier New"/>
    </w:rPr>
  </w:style>
  <w:style w:styleId="style20" w:type="character">
    <w:name w:val="Lien Internet"/>
    <w:basedOn w:val="style15"/>
    <w:next w:val="style20"/>
    <w:rPr>
      <w:color w:val="0000FF"/>
      <w:u w:val="single"/>
      <w:lang w:bidi="zxx-" w:eastAsia="zxx-" w:val="zxx-"/>
    </w:rPr>
  </w:style>
  <w:style w:styleId="style21" w:type="character">
    <w:name w:val="ListLabel 2"/>
    <w:next w:val="style21"/>
    <w:rPr>
      <w:sz w:val="20"/>
    </w:rPr>
  </w:style>
  <w:style w:styleId="style22" w:type="paragraph">
    <w:name w:val="Titre"/>
    <w:basedOn w:val="style0"/>
    <w:next w:val="style23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3" w:type="paragraph">
    <w:name w:val="Corps de texte"/>
    <w:basedOn w:val="style0"/>
    <w:next w:val="style23"/>
    <w:pPr>
      <w:spacing w:after="120" w:before="0"/>
      <w:contextualSpacing w:val="false"/>
    </w:pPr>
    <w:rPr/>
  </w:style>
  <w:style w:styleId="style24" w:type="paragraph">
    <w:name w:val="Liste"/>
    <w:basedOn w:val="style23"/>
    <w:next w:val="style24"/>
    <w:pPr/>
    <w:rPr>
      <w:rFonts w:cs="Mangal"/>
    </w:rPr>
  </w:style>
  <w:style w:styleId="style25" w:type="paragraph">
    <w:name w:val="Légende"/>
    <w:basedOn w:val="style0"/>
    <w:next w:val="style25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6" w:type="paragraph">
    <w:name w:val="Index"/>
    <w:basedOn w:val="style0"/>
    <w:next w:val="style26"/>
    <w:pPr>
      <w:suppressLineNumbers/>
    </w:pPr>
    <w:rPr>
      <w:rFonts w:cs="Mangal"/>
    </w:rPr>
  </w:style>
  <w:style w:styleId="style27" w:type="paragraph">
    <w:name w:val="Titre principal"/>
    <w:basedOn w:val="style0"/>
    <w:next w:val="style27"/>
    <w:pPr>
      <w:keepNext/>
      <w:spacing w:after="120" w:before="240"/>
      <w:contextualSpacing w:val="false"/>
      <w:jc w:val="left"/>
    </w:pPr>
    <w:rPr>
      <w:rFonts w:ascii="Arial" w:cs="Mangal" w:eastAsia="Microsoft YaHei" w:hAnsi="Arial"/>
      <w:sz w:val="28"/>
      <w:szCs w:val="28"/>
    </w:rPr>
  </w:style>
  <w:style w:styleId="style28" w:type="paragraph">
    <w:name w:val="caption"/>
    <w:basedOn w:val="style0"/>
    <w:next w:val="style2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9" w:type="paragraph">
    <w:name w:val="En-tête"/>
    <w:basedOn w:val="style0"/>
    <w:next w:val="style29"/>
    <w:pPr>
      <w:tabs>
        <w:tab w:leader="none" w:pos="4320" w:val="center"/>
        <w:tab w:leader="none" w:pos="8640" w:val="right"/>
      </w:tabs>
      <w:spacing w:after="0" w:before="0" w:line="100" w:lineRule="atLeast"/>
      <w:contextualSpacing w:val="false"/>
    </w:pPr>
    <w:rPr/>
  </w:style>
  <w:style w:styleId="style30" w:type="paragraph">
    <w:name w:val="Pied de page"/>
    <w:basedOn w:val="style0"/>
    <w:next w:val="style30"/>
    <w:pPr>
      <w:tabs>
        <w:tab w:leader="none" w:pos="4320" w:val="center"/>
        <w:tab w:leader="none" w:pos="8640" w:val="right"/>
      </w:tabs>
      <w:spacing w:after="0" w:before="0" w:line="100" w:lineRule="atLeast"/>
      <w:contextualSpacing w:val="false"/>
    </w:pPr>
    <w:rPr/>
  </w:style>
  <w:style w:styleId="style31" w:type="paragraph">
    <w:name w:val="Balloon Text"/>
    <w:basedOn w:val="style0"/>
    <w:next w:val="style31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32" w:type="paragraph">
    <w:name w:val="List Paragraph"/>
    <w:basedOn w:val="style0"/>
    <w:next w:val="style32"/>
    <w:pPr>
      <w:spacing w:after="20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LibreOffice/4.1.2.3$Windows_x86 LibreOffice_project/40b2d7fde7e8d2d7bc5a449dc65df4d08a7dd38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2014-02-18T19:20:00Z</dcterms:created>
  <dc:creator>jpboucher</dc:creator>
  <cp:lastModifiedBy>Samuel</cp:lastModifiedBy>
  <dcterms:modified xsi:type="dcterms:W3CDTF">2014-03-22T15:38:00Z</dcterms:modified>
  <cp:revision>13</cp:revision>
</cp:coreProperties>
</file>