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commentRangeStart w:id="0"/>
      <w:r>
        <w:t>alfa</w:t>
      </w:r>
      <w:commentRangeEnd w:id="0"/>
      <w:r>
        <w:commentReference w:id="0"/>
      </w:r>
      <w:r>
        <w:t> </w:t>
      </w:r>
      <w:commentRangeStart w:id="1"/>
      <w:r>
        <w:t>beta</w:t>
      </w:r>
      <w:r>
        <w:t> gamma</w:t>
      </w:r>
      <w:commentRangeEnd w:id="1"/>
      <w:r>
        <w:commentReference w:id="1"/>
      </w:r>
    </w:p>
  </w:body>
</w:document>
</file>

<file path=word/comments.xml><?xml version="1.0" encoding="utf-8"?>
<w:comments xmlns:w="http://schemas.openxmlformats.org/wordprocessingml/2006/main">
  <w:comment w:id="0" w:author="Tester" w:date="2026-01-01T00:00:00Z" w:initials="T">
    <w:p>
      <w:r>
        <w:t>Cambia alfa por alpha</w:t>
      </w:r>
    </w:p>
  </w:comment>
  <w:comment w:id="1" w:author="Tester" w:date="2026-01-01T00:00:00Z" w:initials="T">
    <w:p>
      <w:r>
        <w:t>Unifica beta gamma en una sola palabra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
</file>