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58761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05E89">
            <w:sdt>
              <w:sdtPr>
                <w:rPr>
                  <w:rFonts w:asciiTheme="majorHAnsi" w:eastAsiaTheme="majorEastAsia" w:hAnsiTheme="majorHAnsi" w:cstheme="majorBidi"/>
                </w:rPr>
                <w:alias w:val="Firma"/>
                <w:id w:val="13406915"/>
                <w:placeholder>
                  <w:docPart w:val="565B456EBF594CAC9ABC02AEFABE493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05E89" w:rsidRDefault="00205E89" w:rsidP="00205E89">
                    <w:pPr>
                      <w:pStyle w:val="KeinLeerraum"/>
                      <w:rPr>
                        <w:rFonts w:asciiTheme="majorHAnsi" w:eastAsiaTheme="majorEastAsia" w:hAnsiTheme="majorHAnsi" w:cstheme="majorBidi"/>
                      </w:rPr>
                    </w:pPr>
                    <w:r>
                      <w:rPr>
                        <w:rFonts w:asciiTheme="majorHAnsi" w:eastAsiaTheme="majorEastAsia" w:hAnsiTheme="majorHAnsi" w:cstheme="majorBidi"/>
                      </w:rPr>
                      <w:t>Team MYO</w:t>
                    </w:r>
                  </w:p>
                </w:tc>
              </w:sdtContent>
            </w:sdt>
          </w:tr>
          <w:tr w:rsidR="00205E8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801D6525035F49E4A2D9FDE12EBF4104"/>
                  </w:placeholder>
                  <w:dataBinding w:prefixMappings="xmlns:ns0='http://schemas.openxmlformats.org/package/2006/metadata/core-properties' xmlns:ns1='http://purl.org/dc/elements/1.1/'" w:xpath="/ns0:coreProperties[1]/ns1:title[1]" w:storeItemID="{6C3C8BC8-F283-45AE-878A-BAB7291924A1}"/>
                  <w:text/>
                </w:sdtPr>
                <w:sdtContent>
                  <w:p w:rsidR="00205E89" w:rsidRDefault="00205E89" w:rsidP="00205E89">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Testplan</w:t>
                    </w:r>
                  </w:p>
                </w:sdtContent>
              </w:sdt>
            </w:tc>
          </w:tr>
          <w:tr w:rsidR="00205E89">
            <w:tc>
              <w:tcPr>
                <w:tcW w:w="7672" w:type="dxa"/>
                <w:tcMar>
                  <w:top w:w="216" w:type="dxa"/>
                  <w:left w:w="115" w:type="dxa"/>
                  <w:bottom w:w="216" w:type="dxa"/>
                  <w:right w:w="115" w:type="dxa"/>
                </w:tcMar>
              </w:tcPr>
              <w:p w:rsidR="00205E89" w:rsidRDefault="00205E89">
                <w:pPr>
                  <w:pStyle w:val="KeinLeerraum"/>
                  <w:rPr>
                    <w:rFonts w:asciiTheme="majorHAnsi" w:eastAsiaTheme="majorEastAsia" w:hAnsiTheme="majorHAnsi" w:cstheme="majorBidi"/>
                  </w:rPr>
                </w:pPr>
              </w:p>
            </w:tc>
          </w:tr>
        </w:tbl>
        <w:p w:rsidR="00205E89" w:rsidRDefault="00205E89"/>
        <w:p w:rsidR="00205E89" w:rsidRDefault="00205E89"/>
        <w:tbl>
          <w:tblPr>
            <w:tblpPr w:leftFromText="187" w:rightFromText="187" w:horzAnchor="margin" w:tblpXSpec="center" w:tblpYSpec="bottom"/>
            <w:tblW w:w="4000" w:type="pct"/>
            <w:tblLook w:val="04A0"/>
          </w:tblPr>
          <w:tblGrid>
            <w:gridCol w:w="7442"/>
          </w:tblGrid>
          <w:tr w:rsidR="00205E89" w:rsidTr="00DC3D9A">
            <w:tc>
              <w:tcPr>
                <w:tcW w:w="7672" w:type="dxa"/>
                <w:tcMar>
                  <w:top w:w="216" w:type="dxa"/>
                  <w:left w:w="115" w:type="dxa"/>
                  <w:bottom w:w="216" w:type="dxa"/>
                  <w:right w:w="115" w:type="dxa"/>
                </w:tcMar>
              </w:tcPr>
              <w:sdt>
                <w:sdtPr>
                  <w:rPr>
                    <w:color w:val="4F81BD" w:themeColor="accent1"/>
                  </w:rPr>
                  <w:alias w:val="Autor"/>
                  <w:id w:val="13406928"/>
                  <w:placeholder>
                    <w:docPart w:val="594239819C404500996DEEB4ECC5C149"/>
                  </w:placeholder>
                  <w:dataBinding w:prefixMappings="xmlns:ns0='http://schemas.openxmlformats.org/package/2006/metadata/core-properties' xmlns:ns1='http://purl.org/dc/elements/1.1/'" w:xpath="/ns0:coreProperties[1]/ns1:creator[1]" w:storeItemID="{6C3C8BC8-F283-45AE-878A-BAB7291924A1}"/>
                  <w:text/>
                </w:sdtPr>
                <w:sdtContent>
                  <w:p w:rsidR="00205E89" w:rsidRDefault="008E07BD">
                    <w:pPr>
                      <w:pStyle w:val="KeinLeerraum"/>
                      <w:rPr>
                        <w:color w:val="4F81BD" w:themeColor="accent1"/>
                      </w:rPr>
                    </w:pPr>
                    <w:r>
                      <w:rPr>
                        <w:color w:val="4F81BD" w:themeColor="accent1"/>
                      </w:rPr>
                      <w:t>Simon Diggelmann; Marco Meyer;</w:t>
                    </w:r>
                    <w:r w:rsidRPr="00A220A8">
                      <w:rPr>
                        <w:color w:val="4F81BD" w:themeColor="accent1"/>
                      </w:rPr>
                      <w:t xml:space="preserve"> </w:t>
                    </w:r>
                    <w:r>
                      <w:rPr>
                        <w:color w:val="4F81BD" w:themeColor="accent1"/>
                      </w:rPr>
                      <w:t>Tabea Kiupel</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04-20T00:00:00Z">
                    <w:dateFormat w:val="dd.MM.yyyy"/>
                    <w:lid w:val="de-DE"/>
                    <w:storeMappedDataAs w:val="dateTime"/>
                    <w:calendar w:val="gregorian"/>
                  </w:date>
                </w:sdtPr>
                <w:sdtContent>
                  <w:p w:rsidR="00205E89" w:rsidRDefault="00A136D5">
                    <w:pPr>
                      <w:pStyle w:val="KeinLeerraum"/>
                      <w:rPr>
                        <w:color w:val="4F81BD" w:themeColor="accent1"/>
                      </w:rPr>
                    </w:pPr>
                    <w:r>
                      <w:rPr>
                        <w:color w:val="4F81BD" w:themeColor="accent1"/>
                      </w:rPr>
                      <w:t>20</w:t>
                    </w:r>
                    <w:r w:rsidR="00205E89">
                      <w:rPr>
                        <w:color w:val="4F81BD" w:themeColor="accent1"/>
                      </w:rPr>
                      <w:t>.04.2015</w:t>
                    </w:r>
                  </w:p>
                </w:sdtContent>
              </w:sdt>
              <w:p w:rsidR="00205E89" w:rsidRDefault="00A136D5">
                <w:pPr>
                  <w:pStyle w:val="KeinLeerraum"/>
                  <w:rPr>
                    <w:color w:val="4F81BD" w:themeColor="accent1"/>
                  </w:rPr>
                </w:pPr>
                <w:r>
                  <w:rPr>
                    <w:color w:val="4F81BD" w:themeColor="accent1"/>
                  </w:rPr>
                  <w:t>Version 3.0</w:t>
                </w:r>
              </w:p>
            </w:tc>
          </w:tr>
        </w:tbl>
        <w:p w:rsidR="00205E89" w:rsidRDefault="00205E89"/>
        <w:p w:rsidR="00205E89" w:rsidRDefault="00205E89">
          <w:r>
            <w:br w:type="page"/>
          </w:r>
        </w:p>
      </w:sdtContent>
    </w:sdt>
    <w:sdt>
      <w:sdtPr>
        <w:rPr>
          <w:rFonts w:asciiTheme="minorHAnsi" w:eastAsiaTheme="minorHAnsi" w:hAnsiTheme="minorHAnsi" w:cstheme="minorBidi"/>
          <w:b w:val="0"/>
          <w:bCs w:val="0"/>
          <w:color w:val="auto"/>
          <w:sz w:val="22"/>
          <w:szCs w:val="22"/>
        </w:rPr>
        <w:id w:val="15876128"/>
        <w:docPartObj>
          <w:docPartGallery w:val="Table of Contents"/>
          <w:docPartUnique/>
        </w:docPartObj>
      </w:sdtPr>
      <w:sdtContent>
        <w:p w:rsidR="00205E89" w:rsidRDefault="00205E89">
          <w:pPr>
            <w:pStyle w:val="Inhaltsverzeichnisberschrift"/>
          </w:pPr>
          <w:r>
            <w:t>Inhaltsverzeichnis</w:t>
          </w:r>
        </w:p>
        <w:p w:rsidR="003D0C46" w:rsidRDefault="00102E21" w:rsidP="003D0C46">
          <w:pPr>
            <w:pStyle w:val="Verzeichnis2"/>
            <w:rPr>
              <w:rFonts w:eastAsiaTheme="minorEastAsia"/>
              <w:noProof/>
              <w:lang w:eastAsia="de-DE"/>
            </w:rPr>
          </w:pPr>
          <w:r>
            <w:fldChar w:fldCharType="begin"/>
          </w:r>
          <w:r w:rsidR="00205E89">
            <w:instrText xml:space="preserve"> TOC \o "1-3" \h \z \u </w:instrText>
          </w:r>
          <w:r>
            <w:fldChar w:fldCharType="separate"/>
          </w:r>
          <w:hyperlink w:anchor="_Toc417327607" w:history="1">
            <w:r w:rsidR="003D0C46" w:rsidRPr="00C407E6">
              <w:rPr>
                <w:rStyle w:val="Hyperlink"/>
                <w:rFonts w:eastAsia="Arial"/>
                <w:noProof/>
              </w:rPr>
              <w:t>1.</w:t>
            </w:r>
            <w:r w:rsidR="003D0C46">
              <w:rPr>
                <w:rFonts w:eastAsiaTheme="minorEastAsia"/>
                <w:noProof/>
                <w:lang w:eastAsia="de-DE"/>
              </w:rPr>
              <w:tab/>
            </w:r>
            <w:r w:rsidR="003D0C46" w:rsidRPr="00C407E6">
              <w:rPr>
                <w:rStyle w:val="Hyperlink"/>
                <w:rFonts w:eastAsia="Arial"/>
                <w:noProof/>
              </w:rPr>
              <w:t>Testziel</w:t>
            </w:r>
            <w:r w:rsidR="003D0C46">
              <w:rPr>
                <w:noProof/>
                <w:webHidden/>
              </w:rPr>
              <w:tab/>
            </w:r>
            <w:r w:rsidR="003D0C46">
              <w:rPr>
                <w:noProof/>
                <w:webHidden/>
              </w:rPr>
              <w:fldChar w:fldCharType="begin"/>
            </w:r>
            <w:r w:rsidR="003D0C46">
              <w:rPr>
                <w:noProof/>
                <w:webHidden/>
              </w:rPr>
              <w:instrText xml:space="preserve"> PAGEREF _Toc417327607 \h </w:instrText>
            </w:r>
            <w:r w:rsidR="003D0C46">
              <w:rPr>
                <w:noProof/>
                <w:webHidden/>
              </w:rPr>
            </w:r>
            <w:r w:rsidR="003D0C46">
              <w:rPr>
                <w:noProof/>
                <w:webHidden/>
              </w:rPr>
              <w:fldChar w:fldCharType="separate"/>
            </w:r>
            <w:r w:rsidR="003D0C46">
              <w:rPr>
                <w:noProof/>
                <w:webHidden/>
              </w:rPr>
              <w:t>3</w:t>
            </w:r>
            <w:r w:rsidR="003D0C46">
              <w:rPr>
                <w:noProof/>
                <w:webHidden/>
              </w:rPr>
              <w:fldChar w:fldCharType="end"/>
            </w:r>
          </w:hyperlink>
        </w:p>
        <w:p w:rsidR="003D0C46" w:rsidRDefault="003D0C46" w:rsidP="003D0C46">
          <w:pPr>
            <w:pStyle w:val="Verzeichnis2"/>
            <w:rPr>
              <w:rFonts w:eastAsiaTheme="minorEastAsia"/>
              <w:noProof/>
              <w:lang w:eastAsia="de-DE"/>
            </w:rPr>
          </w:pPr>
          <w:hyperlink w:anchor="_Toc417327608" w:history="1">
            <w:r w:rsidRPr="00C407E6">
              <w:rPr>
                <w:rStyle w:val="Hyperlink"/>
                <w:noProof/>
              </w:rPr>
              <w:t>2.</w:t>
            </w:r>
            <w:r>
              <w:rPr>
                <w:rFonts w:eastAsiaTheme="minorEastAsia"/>
                <w:noProof/>
                <w:lang w:eastAsia="de-DE"/>
              </w:rPr>
              <w:tab/>
            </w:r>
            <w:r w:rsidRPr="00C407E6">
              <w:rPr>
                <w:rStyle w:val="Hyperlink"/>
                <w:rFonts w:eastAsia="Arial"/>
                <w:noProof/>
              </w:rPr>
              <w:t>Funktionalitäten</w:t>
            </w:r>
            <w:r>
              <w:rPr>
                <w:noProof/>
                <w:webHidden/>
              </w:rPr>
              <w:tab/>
            </w:r>
            <w:r>
              <w:rPr>
                <w:noProof/>
                <w:webHidden/>
              </w:rPr>
              <w:fldChar w:fldCharType="begin"/>
            </w:r>
            <w:r>
              <w:rPr>
                <w:noProof/>
                <w:webHidden/>
              </w:rPr>
              <w:instrText xml:space="preserve"> PAGEREF _Toc417327608 \h </w:instrText>
            </w:r>
            <w:r>
              <w:rPr>
                <w:noProof/>
                <w:webHidden/>
              </w:rPr>
            </w:r>
            <w:r>
              <w:rPr>
                <w:noProof/>
                <w:webHidden/>
              </w:rPr>
              <w:fldChar w:fldCharType="separate"/>
            </w:r>
            <w:r>
              <w:rPr>
                <w:noProof/>
                <w:webHidden/>
              </w:rPr>
              <w:t>3</w:t>
            </w:r>
            <w:r>
              <w:rPr>
                <w:noProof/>
                <w:webHidden/>
              </w:rPr>
              <w:fldChar w:fldCharType="end"/>
            </w:r>
          </w:hyperlink>
        </w:p>
        <w:p w:rsidR="003D0C46" w:rsidRDefault="003D0C46" w:rsidP="004C720B">
          <w:pPr>
            <w:pStyle w:val="Verzeichnis3"/>
            <w:rPr>
              <w:rFonts w:eastAsiaTheme="minorEastAsia"/>
              <w:noProof/>
              <w:lang w:eastAsia="de-DE"/>
            </w:rPr>
          </w:pPr>
          <w:hyperlink w:anchor="_Toc417327609" w:history="1">
            <w:r w:rsidRPr="00C407E6">
              <w:rPr>
                <w:rStyle w:val="Hyperlink"/>
                <w:noProof/>
              </w:rPr>
              <w:t>2.1.</w:t>
            </w:r>
            <w:r>
              <w:rPr>
                <w:rFonts w:eastAsiaTheme="minorEastAsia"/>
                <w:noProof/>
                <w:lang w:eastAsia="de-DE"/>
              </w:rPr>
              <w:tab/>
            </w:r>
            <w:r w:rsidRPr="00C407E6">
              <w:rPr>
                <w:rStyle w:val="Hyperlink"/>
                <w:noProof/>
              </w:rPr>
              <w:t>Zu testende Funktionalitäten</w:t>
            </w:r>
            <w:r>
              <w:rPr>
                <w:noProof/>
                <w:webHidden/>
              </w:rPr>
              <w:tab/>
            </w:r>
            <w:r>
              <w:rPr>
                <w:noProof/>
                <w:webHidden/>
              </w:rPr>
              <w:fldChar w:fldCharType="begin"/>
            </w:r>
            <w:r>
              <w:rPr>
                <w:noProof/>
                <w:webHidden/>
              </w:rPr>
              <w:instrText xml:space="preserve"> PAGEREF _Toc417327609 \h </w:instrText>
            </w:r>
            <w:r>
              <w:rPr>
                <w:noProof/>
                <w:webHidden/>
              </w:rPr>
            </w:r>
            <w:r>
              <w:rPr>
                <w:noProof/>
                <w:webHidden/>
              </w:rPr>
              <w:fldChar w:fldCharType="separate"/>
            </w:r>
            <w:r>
              <w:rPr>
                <w:noProof/>
                <w:webHidden/>
              </w:rPr>
              <w:t>3</w:t>
            </w:r>
            <w:r>
              <w:rPr>
                <w:noProof/>
                <w:webHidden/>
              </w:rPr>
              <w:fldChar w:fldCharType="end"/>
            </w:r>
          </w:hyperlink>
        </w:p>
        <w:p w:rsidR="003D0C46" w:rsidRDefault="003D0C46" w:rsidP="004C720B">
          <w:pPr>
            <w:pStyle w:val="Verzeichnis3"/>
            <w:rPr>
              <w:rFonts w:eastAsiaTheme="minorEastAsia"/>
              <w:noProof/>
              <w:lang w:eastAsia="de-DE"/>
            </w:rPr>
          </w:pPr>
          <w:hyperlink w:anchor="_Toc417327610" w:history="1">
            <w:r w:rsidRPr="00C407E6">
              <w:rPr>
                <w:rStyle w:val="Hyperlink"/>
                <w:noProof/>
              </w:rPr>
              <w:t>2.2.</w:t>
            </w:r>
            <w:r>
              <w:rPr>
                <w:rFonts w:eastAsiaTheme="minorEastAsia"/>
                <w:noProof/>
                <w:lang w:eastAsia="de-DE"/>
              </w:rPr>
              <w:tab/>
            </w:r>
            <w:r w:rsidRPr="00C407E6">
              <w:rPr>
                <w:rStyle w:val="Hyperlink"/>
                <w:noProof/>
              </w:rPr>
              <w:t>Nicht zu testende Funktionalitäten</w:t>
            </w:r>
            <w:r>
              <w:rPr>
                <w:noProof/>
                <w:webHidden/>
              </w:rPr>
              <w:tab/>
            </w:r>
            <w:r>
              <w:rPr>
                <w:noProof/>
                <w:webHidden/>
              </w:rPr>
              <w:fldChar w:fldCharType="begin"/>
            </w:r>
            <w:r>
              <w:rPr>
                <w:noProof/>
                <w:webHidden/>
              </w:rPr>
              <w:instrText xml:space="preserve"> PAGEREF _Toc417327610 \h </w:instrText>
            </w:r>
            <w:r>
              <w:rPr>
                <w:noProof/>
                <w:webHidden/>
              </w:rPr>
            </w:r>
            <w:r>
              <w:rPr>
                <w:noProof/>
                <w:webHidden/>
              </w:rPr>
              <w:fldChar w:fldCharType="separate"/>
            </w:r>
            <w:r>
              <w:rPr>
                <w:noProof/>
                <w:webHidden/>
              </w:rPr>
              <w:t>4</w:t>
            </w:r>
            <w:r>
              <w:rPr>
                <w:noProof/>
                <w:webHidden/>
              </w:rPr>
              <w:fldChar w:fldCharType="end"/>
            </w:r>
          </w:hyperlink>
        </w:p>
        <w:p w:rsidR="003D0C46" w:rsidRDefault="003D0C46" w:rsidP="003D0C46">
          <w:pPr>
            <w:pStyle w:val="Verzeichnis2"/>
            <w:rPr>
              <w:rFonts w:eastAsiaTheme="minorEastAsia"/>
              <w:noProof/>
              <w:lang w:eastAsia="de-DE"/>
            </w:rPr>
          </w:pPr>
          <w:hyperlink w:anchor="_Toc417327611" w:history="1">
            <w:r w:rsidRPr="00C407E6">
              <w:rPr>
                <w:rStyle w:val="Hyperlink"/>
                <w:noProof/>
              </w:rPr>
              <w:t>3.</w:t>
            </w:r>
            <w:r>
              <w:rPr>
                <w:rFonts w:eastAsiaTheme="minorEastAsia"/>
                <w:noProof/>
                <w:lang w:eastAsia="de-DE"/>
              </w:rPr>
              <w:tab/>
            </w:r>
            <w:r w:rsidRPr="00C407E6">
              <w:rPr>
                <w:rStyle w:val="Hyperlink"/>
                <w:rFonts w:eastAsia="Arial"/>
                <w:noProof/>
              </w:rPr>
              <w:t>Testende /-abbruch</w:t>
            </w:r>
            <w:r>
              <w:rPr>
                <w:noProof/>
                <w:webHidden/>
              </w:rPr>
              <w:tab/>
            </w:r>
            <w:r>
              <w:rPr>
                <w:noProof/>
                <w:webHidden/>
              </w:rPr>
              <w:fldChar w:fldCharType="begin"/>
            </w:r>
            <w:r>
              <w:rPr>
                <w:noProof/>
                <w:webHidden/>
              </w:rPr>
              <w:instrText xml:space="preserve"> PAGEREF _Toc417327611 \h </w:instrText>
            </w:r>
            <w:r>
              <w:rPr>
                <w:noProof/>
                <w:webHidden/>
              </w:rPr>
            </w:r>
            <w:r>
              <w:rPr>
                <w:noProof/>
                <w:webHidden/>
              </w:rPr>
              <w:fldChar w:fldCharType="separate"/>
            </w:r>
            <w:r>
              <w:rPr>
                <w:noProof/>
                <w:webHidden/>
              </w:rPr>
              <w:t>4</w:t>
            </w:r>
            <w:r>
              <w:rPr>
                <w:noProof/>
                <w:webHidden/>
              </w:rPr>
              <w:fldChar w:fldCharType="end"/>
            </w:r>
          </w:hyperlink>
        </w:p>
        <w:p w:rsidR="003D0C46" w:rsidRDefault="003D0C46" w:rsidP="004C720B">
          <w:pPr>
            <w:pStyle w:val="Verzeichnis3"/>
            <w:rPr>
              <w:rFonts w:eastAsiaTheme="minorEastAsia"/>
              <w:noProof/>
              <w:lang w:eastAsia="de-DE"/>
            </w:rPr>
          </w:pPr>
          <w:hyperlink w:anchor="_Toc417327612" w:history="1">
            <w:r w:rsidRPr="00C407E6">
              <w:rPr>
                <w:rStyle w:val="Hyperlink"/>
                <w:noProof/>
              </w:rPr>
              <w:t>3.1.</w:t>
            </w:r>
            <w:r>
              <w:rPr>
                <w:rFonts w:eastAsiaTheme="minorEastAsia"/>
                <w:noProof/>
                <w:lang w:eastAsia="de-DE"/>
              </w:rPr>
              <w:tab/>
            </w:r>
            <w:r w:rsidRPr="00C407E6">
              <w:rPr>
                <w:rStyle w:val="Hyperlink"/>
                <w:noProof/>
              </w:rPr>
              <w:t>Testendkriterien</w:t>
            </w:r>
            <w:r>
              <w:rPr>
                <w:noProof/>
                <w:webHidden/>
              </w:rPr>
              <w:tab/>
            </w:r>
            <w:r>
              <w:rPr>
                <w:noProof/>
                <w:webHidden/>
              </w:rPr>
              <w:fldChar w:fldCharType="begin"/>
            </w:r>
            <w:r>
              <w:rPr>
                <w:noProof/>
                <w:webHidden/>
              </w:rPr>
              <w:instrText xml:space="preserve"> PAGEREF _Toc417327612 \h </w:instrText>
            </w:r>
            <w:r>
              <w:rPr>
                <w:noProof/>
                <w:webHidden/>
              </w:rPr>
            </w:r>
            <w:r>
              <w:rPr>
                <w:noProof/>
                <w:webHidden/>
              </w:rPr>
              <w:fldChar w:fldCharType="separate"/>
            </w:r>
            <w:r>
              <w:rPr>
                <w:noProof/>
                <w:webHidden/>
              </w:rPr>
              <w:t>4</w:t>
            </w:r>
            <w:r>
              <w:rPr>
                <w:noProof/>
                <w:webHidden/>
              </w:rPr>
              <w:fldChar w:fldCharType="end"/>
            </w:r>
          </w:hyperlink>
        </w:p>
        <w:p w:rsidR="003D0C46" w:rsidRDefault="003D0C46" w:rsidP="004C720B">
          <w:pPr>
            <w:pStyle w:val="Verzeichnis3"/>
            <w:rPr>
              <w:rFonts w:eastAsiaTheme="minorEastAsia"/>
              <w:noProof/>
              <w:lang w:eastAsia="de-DE"/>
            </w:rPr>
          </w:pPr>
          <w:hyperlink w:anchor="_Toc417327613" w:history="1">
            <w:r w:rsidRPr="00C407E6">
              <w:rPr>
                <w:rStyle w:val="Hyperlink"/>
                <w:noProof/>
              </w:rPr>
              <w:t>3.2.</w:t>
            </w:r>
            <w:r>
              <w:rPr>
                <w:rFonts w:eastAsiaTheme="minorEastAsia"/>
                <w:noProof/>
                <w:lang w:eastAsia="de-DE"/>
              </w:rPr>
              <w:tab/>
            </w:r>
            <w:r w:rsidRPr="00C407E6">
              <w:rPr>
                <w:rStyle w:val="Hyperlink"/>
                <w:noProof/>
              </w:rPr>
              <w:t>Testabbruchkriterien</w:t>
            </w:r>
            <w:r>
              <w:rPr>
                <w:noProof/>
                <w:webHidden/>
              </w:rPr>
              <w:tab/>
            </w:r>
            <w:r>
              <w:rPr>
                <w:noProof/>
                <w:webHidden/>
              </w:rPr>
              <w:fldChar w:fldCharType="begin"/>
            </w:r>
            <w:r>
              <w:rPr>
                <w:noProof/>
                <w:webHidden/>
              </w:rPr>
              <w:instrText xml:space="preserve"> PAGEREF _Toc417327613 \h </w:instrText>
            </w:r>
            <w:r>
              <w:rPr>
                <w:noProof/>
                <w:webHidden/>
              </w:rPr>
            </w:r>
            <w:r>
              <w:rPr>
                <w:noProof/>
                <w:webHidden/>
              </w:rPr>
              <w:fldChar w:fldCharType="separate"/>
            </w:r>
            <w:r>
              <w:rPr>
                <w:noProof/>
                <w:webHidden/>
              </w:rPr>
              <w:t>4</w:t>
            </w:r>
            <w:r>
              <w:rPr>
                <w:noProof/>
                <w:webHidden/>
              </w:rPr>
              <w:fldChar w:fldCharType="end"/>
            </w:r>
          </w:hyperlink>
        </w:p>
        <w:p w:rsidR="003D0C46" w:rsidRDefault="003D0C46" w:rsidP="003D0C46">
          <w:pPr>
            <w:pStyle w:val="Verzeichnis2"/>
            <w:rPr>
              <w:rFonts w:eastAsiaTheme="minorEastAsia"/>
              <w:noProof/>
              <w:lang w:eastAsia="de-DE"/>
            </w:rPr>
          </w:pPr>
          <w:hyperlink w:anchor="_Toc417327614" w:history="1">
            <w:r w:rsidRPr="00C407E6">
              <w:rPr>
                <w:rStyle w:val="Hyperlink"/>
                <w:noProof/>
              </w:rPr>
              <w:t>4.</w:t>
            </w:r>
            <w:r>
              <w:rPr>
                <w:rFonts w:eastAsiaTheme="minorEastAsia"/>
                <w:noProof/>
                <w:lang w:eastAsia="de-DE"/>
              </w:rPr>
              <w:tab/>
            </w:r>
            <w:r w:rsidRPr="00C407E6">
              <w:rPr>
                <w:rStyle w:val="Hyperlink"/>
                <w:rFonts w:eastAsia="Arial"/>
                <w:noProof/>
              </w:rPr>
              <w:t>Testfallrichtlinen</w:t>
            </w:r>
            <w:r>
              <w:rPr>
                <w:noProof/>
                <w:webHidden/>
              </w:rPr>
              <w:tab/>
            </w:r>
            <w:r>
              <w:rPr>
                <w:noProof/>
                <w:webHidden/>
              </w:rPr>
              <w:fldChar w:fldCharType="begin"/>
            </w:r>
            <w:r>
              <w:rPr>
                <w:noProof/>
                <w:webHidden/>
              </w:rPr>
              <w:instrText xml:space="preserve"> PAGEREF _Toc417327614 \h </w:instrText>
            </w:r>
            <w:r>
              <w:rPr>
                <w:noProof/>
                <w:webHidden/>
              </w:rPr>
            </w:r>
            <w:r>
              <w:rPr>
                <w:noProof/>
                <w:webHidden/>
              </w:rPr>
              <w:fldChar w:fldCharType="separate"/>
            </w:r>
            <w:r>
              <w:rPr>
                <w:noProof/>
                <w:webHidden/>
              </w:rPr>
              <w:t>5</w:t>
            </w:r>
            <w:r>
              <w:rPr>
                <w:noProof/>
                <w:webHidden/>
              </w:rPr>
              <w:fldChar w:fldCharType="end"/>
            </w:r>
          </w:hyperlink>
        </w:p>
        <w:p w:rsidR="003D0C46" w:rsidRDefault="003D0C46" w:rsidP="003D0C46">
          <w:pPr>
            <w:pStyle w:val="Verzeichnis2"/>
            <w:rPr>
              <w:rFonts w:eastAsiaTheme="minorEastAsia"/>
              <w:noProof/>
              <w:lang w:eastAsia="de-DE"/>
            </w:rPr>
          </w:pPr>
          <w:hyperlink w:anchor="_Toc417327615" w:history="1">
            <w:r w:rsidRPr="00C407E6">
              <w:rPr>
                <w:rStyle w:val="Hyperlink"/>
                <w:noProof/>
              </w:rPr>
              <w:t>5.</w:t>
            </w:r>
            <w:r>
              <w:rPr>
                <w:rFonts w:eastAsiaTheme="minorEastAsia"/>
                <w:noProof/>
                <w:lang w:eastAsia="de-DE"/>
              </w:rPr>
              <w:tab/>
            </w:r>
            <w:r w:rsidRPr="00C407E6">
              <w:rPr>
                <w:rStyle w:val="Hyperlink"/>
                <w:rFonts w:eastAsia="Arial"/>
                <w:noProof/>
              </w:rPr>
              <w:t>Hilfsmittel und Werkzeuge</w:t>
            </w:r>
            <w:r>
              <w:rPr>
                <w:noProof/>
                <w:webHidden/>
              </w:rPr>
              <w:tab/>
            </w:r>
            <w:r>
              <w:rPr>
                <w:noProof/>
                <w:webHidden/>
              </w:rPr>
              <w:fldChar w:fldCharType="begin"/>
            </w:r>
            <w:r>
              <w:rPr>
                <w:noProof/>
                <w:webHidden/>
              </w:rPr>
              <w:instrText xml:space="preserve"> PAGEREF _Toc417327615 \h </w:instrText>
            </w:r>
            <w:r>
              <w:rPr>
                <w:noProof/>
                <w:webHidden/>
              </w:rPr>
            </w:r>
            <w:r>
              <w:rPr>
                <w:noProof/>
                <w:webHidden/>
              </w:rPr>
              <w:fldChar w:fldCharType="separate"/>
            </w:r>
            <w:r>
              <w:rPr>
                <w:noProof/>
                <w:webHidden/>
              </w:rPr>
              <w:t>5</w:t>
            </w:r>
            <w:r>
              <w:rPr>
                <w:noProof/>
                <w:webHidden/>
              </w:rPr>
              <w:fldChar w:fldCharType="end"/>
            </w:r>
          </w:hyperlink>
        </w:p>
        <w:p w:rsidR="003D0C46" w:rsidRDefault="003D0C46" w:rsidP="004C720B">
          <w:pPr>
            <w:pStyle w:val="Verzeichnis3"/>
            <w:rPr>
              <w:rFonts w:eastAsiaTheme="minorEastAsia"/>
              <w:noProof/>
              <w:lang w:eastAsia="de-DE"/>
            </w:rPr>
          </w:pPr>
          <w:hyperlink w:anchor="_Toc417327616" w:history="1">
            <w:r w:rsidRPr="00C407E6">
              <w:rPr>
                <w:rStyle w:val="Hyperlink"/>
                <w:noProof/>
              </w:rPr>
              <w:t>5.1.</w:t>
            </w:r>
            <w:r>
              <w:rPr>
                <w:rFonts w:eastAsiaTheme="minorEastAsia"/>
                <w:noProof/>
                <w:lang w:eastAsia="de-DE"/>
              </w:rPr>
              <w:tab/>
            </w:r>
            <w:r w:rsidRPr="00C407E6">
              <w:rPr>
                <w:rStyle w:val="Hyperlink"/>
                <w:noProof/>
              </w:rPr>
              <w:t>Hardware</w:t>
            </w:r>
            <w:r>
              <w:rPr>
                <w:noProof/>
                <w:webHidden/>
              </w:rPr>
              <w:tab/>
            </w:r>
            <w:r>
              <w:rPr>
                <w:noProof/>
                <w:webHidden/>
              </w:rPr>
              <w:fldChar w:fldCharType="begin"/>
            </w:r>
            <w:r>
              <w:rPr>
                <w:noProof/>
                <w:webHidden/>
              </w:rPr>
              <w:instrText xml:space="preserve"> PAGEREF _Toc417327616 \h </w:instrText>
            </w:r>
            <w:r>
              <w:rPr>
                <w:noProof/>
                <w:webHidden/>
              </w:rPr>
            </w:r>
            <w:r>
              <w:rPr>
                <w:noProof/>
                <w:webHidden/>
              </w:rPr>
              <w:fldChar w:fldCharType="separate"/>
            </w:r>
            <w:r>
              <w:rPr>
                <w:noProof/>
                <w:webHidden/>
              </w:rPr>
              <w:t>5</w:t>
            </w:r>
            <w:r>
              <w:rPr>
                <w:noProof/>
                <w:webHidden/>
              </w:rPr>
              <w:fldChar w:fldCharType="end"/>
            </w:r>
          </w:hyperlink>
        </w:p>
        <w:p w:rsidR="003D0C46" w:rsidRDefault="003D0C46" w:rsidP="004C720B">
          <w:pPr>
            <w:pStyle w:val="Verzeichnis3"/>
            <w:rPr>
              <w:rFonts w:eastAsiaTheme="minorEastAsia"/>
              <w:noProof/>
              <w:lang w:eastAsia="de-DE"/>
            </w:rPr>
          </w:pPr>
          <w:hyperlink w:anchor="_Toc417327617" w:history="1">
            <w:r w:rsidRPr="00C407E6">
              <w:rPr>
                <w:rStyle w:val="Hyperlink"/>
                <w:noProof/>
              </w:rPr>
              <w:t>5.2.</w:t>
            </w:r>
            <w:r>
              <w:rPr>
                <w:rFonts w:eastAsiaTheme="minorEastAsia"/>
                <w:noProof/>
                <w:lang w:eastAsia="de-DE"/>
              </w:rPr>
              <w:tab/>
            </w:r>
            <w:r w:rsidRPr="00C407E6">
              <w:rPr>
                <w:rStyle w:val="Hyperlink"/>
                <w:noProof/>
              </w:rPr>
              <w:t>Software</w:t>
            </w:r>
            <w:r>
              <w:rPr>
                <w:noProof/>
                <w:webHidden/>
              </w:rPr>
              <w:tab/>
            </w:r>
            <w:r>
              <w:rPr>
                <w:noProof/>
                <w:webHidden/>
              </w:rPr>
              <w:fldChar w:fldCharType="begin"/>
            </w:r>
            <w:r>
              <w:rPr>
                <w:noProof/>
                <w:webHidden/>
              </w:rPr>
              <w:instrText xml:space="preserve"> PAGEREF _Toc417327617 \h </w:instrText>
            </w:r>
            <w:r>
              <w:rPr>
                <w:noProof/>
                <w:webHidden/>
              </w:rPr>
            </w:r>
            <w:r>
              <w:rPr>
                <w:noProof/>
                <w:webHidden/>
              </w:rPr>
              <w:fldChar w:fldCharType="separate"/>
            </w:r>
            <w:r>
              <w:rPr>
                <w:noProof/>
                <w:webHidden/>
              </w:rPr>
              <w:t>5</w:t>
            </w:r>
            <w:r>
              <w:rPr>
                <w:noProof/>
                <w:webHidden/>
              </w:rPr>
              <w:fldChar w:fldCharType="end"/>
            </w:r>
          </w:hyperlink>
        </w:p>
        <w:p w:rsidR="003D0C46" w:rsidRDefault="003D0C46" w:rsidP="003D0C46">
          <w:pPr>
            <w:pStyle w:val="Verzeichnis2"/>
            <w:rPr>
              <w:rFonts w:eastAsiaTheme="minorEastAsia"/>
              <w:noProof/>
              <w:lang w:eastAsia="de-DE"/>
            </w:rPr>
          </w:pPr>
          <w:hyperlink w:anchor="_Toc417327618" w:history="1">
            <w:r w:rsidRPr="00C407E6">
              <w:rPr>
                <w:rStyle w:val="Hyperlink"/>
                <w:noProof/>
              </w:rPr>
              <w:t>6.</w:t>
            </w:r>
            <w:r>
              <w:rPr>
                <w:rFonts w:eastAsiaTheme="minorEastAsia"/>
                <w:noProof/>
                <w:lang w:eastAsia="de-DE"/>
              </w:rPr>
              <w:tab/>
            </w:r>
            <w:r w:rsidRPr="00C407E6">
              <w:rPr>
                <w:rStyle w:val="Hyperlink"/>
                <w:rFonts w:eastAsia="Arial"/>
                <w:noProof/>
              </w:rPr>
              <w:t>Dokumentation</w:t>
            </w:r>
            <w:r>
              <w:rPr>
                <w:noProof/>
                <w:webHidden/>
              </w:rPr>
              <w:tab/>
            </w:r>
            <w:r>
              <w:rPr>
                <w:noProof/>
                <w:webHidden/>
              </w:rPr>
              <w:fldChar w:fldCharType="begin"/>
            </w:r>
            <w:r>
              <w:rPr>
                <w:noProof/>
                <w:webHidden/>
              </w:rPr>
              <w:instrText xml:space="preserve"> PAGEREF _Toc417327618 \h </w:instrText>
            </w:r>
            <w:r>
              <w:rPr>
                <w:noProof/>
                <w:webHidden/>
              </w:rPr>
            </w:r>
            <w:r>
              <w:rPr>
                <w:noProof/>
                <w:webHidden/>
              </w:rPr>
              <w:fldChar w:fldCharType="separate"/>
            </w:r>
            <w:r>
              <w:rPr>
                <w:noProof/>
                <w:webHidden/>
              </w:rPr>
              <w:t>6</w:t>
            </w:r>
            <w:r>
              <w:rPr>
                <w:noProof/>
                <w:webHidden/>
              </w:rPr>
              <w:fldChar w:fldCharType="end"/>
            </w:r>
          </w:hyperlink>
        </w:p>
        <w:p w:rsidR="00205E89" w:rsidRDefault="00102E21">
          <w:r>
            <w:fldChar w:fldCharType="end"/>
          </w:r>
        </w:p>
      </w:sdtContent>
    </w:sdt>
    <w:p w:rsidR="00205E89" w:rsidRDefault="00205E89">
      <w:r>
        <w:br w:type="page"/>
      </w:r>
    </w:p>
    <w:p w:rsidR="00205E89" w:rsidRPr="00C571C4" w:rsidRDefault="00205E89" w:rsidP="00B30DD0">
      <w:pPr>
        <w:pStyle w:val="berschrift2"/>
        <w:numPr>
          <w:ilvl w:val="0"/>
          <w:numId w:val="3"/>
        </w:numPr>
        <w:ind w:left="284" w:hanging="284"/>
        <w:rPr>
          <w:rFonts w:eastAsia="Arial"/>
        </w:rPr>
      </w:pPr>
      <w:bookmarkStart w:id="0" w:name="_Toc417043617"/>
      <w:bookmarkStart w:id="1" w:name="_Toc417044532"/>
      <w:bookmarkStart w:id="2" w:name="_Toc417327607"/>
      <w:r w:rsidRPr="00EE6DCE">
        <w:rPr>
          <w:rFonts w:eastAsia="Arial"/>
        </w:rPr>
        <w:lastRenderedPageBreak/>
        <w:t>Testziel</w:t>
      </w:r>
      <w:bookmarkEnd w:id="0"/>
      <w:bookmarkEnd w:id="1"/>
      <w:bookmarkEnd w:id="2"/>
    </w:p>
    <w:p w:rsidR="00737D91" w:rsidRPr="00C571C4" w:rsidRDefault="00A136D5" w:rsidP="00205E89">
      <w:pPr>
        <w:pStyle w:val="normal"/>
        <w:spacing w:before="100" w:beforeAutospacing="1" w:after="100" w:afterAutospacing="1"/>
        <w:rPr>
          <w:rFonts w:ascii="Calibri" w:hAnsi="Calibri"/>
        </w:rPr>
      </w:pPr>
      <w:r w:rsidRPr="00A136D5">
        <w:rPr>
          <w:rFonts w:ascii="Calibri" w:hAnsi="Calibri"/>
        </w:rPr>
        <w:t xml:space="preserve">In diesem Integrationstest wird die Smartphone </w:t>
      </w:r>
      <w:proofErr w:type="spellStart"/>
      <w:r w:rsidRPr="00A136D5">
        <w:rPr>
          <w:rFonts w:ascii="Calibri" w:hAnsi="Calibri"/>
        </w:rPr>
        <w:t>App</w:t>
      </w:r>
      <w:proofErr w:type="spellEnd"/>
      <w:r w:rsidRPr="00A136D5">
        <w:rPr>
          <w:rFonts w:ascii="Calibri" w:hAnsi="Calibri"/>
        </w:rPr>
        <w:t xml:space="preserve"> MYO-Script-</w:t>
      </w:r>
      <w:proofErr w:type="spellStart"/>
      <w:r w:rsidRPr="00A136D5">
        <w:rPr>
          <w:rFonts w:ascii="Calibri" w:hAnsi="Calibri"/>
        </w:rPr>
        <w:t>Control</w:t>
      </w:r>
      <w:proofErr w:type="spellEnd"/>
      <w:r w:rsidRPr="00A136D5">
        <w:rPr>
          <w:rFonts w:ascii="Calibri" w:hAnsi="Calibri"/>
        </w:rPr>
        <w:t xml:space="preserve"> gegen alle funktionalen Anforderungen im Pflichtenheft getestet. Kriterien wie Codequalität und Abdeckung durch Unit-Tests werden hier nicht berücksichtigt. Das Ziel dieses Tests ist es zu gewährleisten, dass das Produkt die vertraglichen Anforderungen des Kunden erfüllt und ausgeliefert werden kann.</w:t>
      </w:r>
    </w:p>
    <w:p w:rsidR="00205E89" w:rsidRPr="00EE6DCE" w:rsidRDefault="00205E89" w:rsidP="00B30DD0">
      <w:pPr>
        <w:pStyle w:val="berschrift2"/>
        <w:numPr>
          <w:ilvl w:val="0"/>
          <w:numId w:val="3"/>
        </w:numPr>
        <w:ind w:left="284" w:hanging="284"/>
      </w:pPr>
      <w:bookmarkStart w:id="3" w:name="h.fwmcsxixbbmx" w:colFirst="0" w:colLast="0"/>
      <w:bookmarkStart w:id="4" w:name="_Toc417043618"/>
      <w:bookmarkStart w:id="5" w:name="_Toc417044533"/>
      <w:bookmarkStart w:id="6" w:name="_Toc417327608"/>
      <w:bookmarkEnd w:id="3"/>
      <w:r w:rsidRPr="00EE6DCE">
        <w:rPr>
          <w:rFonts w:eastAsia="Arial"/>
        </w:rPr>
        <w:t>Funktionalitäten</w:t>
      </w:r>
      <w:bookmarkEnd w:id="4"/>
      <w:bookmarkEnd w:id="5"/>
      <w:bookmarkEnd w:id="6"/>
    </w:p>
    <w:p w:rsidR="00205E89" w:rsidRPr="00FD02A0" w:rsidRDefault="00A136D5" w:rsidP="00205E89">
      <w:pPr>
        <w:pStyle w:val="normal"/>
        <w:spacing w:before="100" w:beforeAutospacing="1" w:after="100" w:afterAutospacing="1"/>
        <w:rPr>
          <w:rFonts w:asciiTheme="minorHAnsi" w:hAnsiTheme="minorHAnsi"/>
        </w:rPr>
      </w:pPr>
      <w:r w:rsidRPr="00A136D5">
        <w:rPr>
          <w:rFonts w:asciiTheme="minorHAnsi" w:hAnsiTheme="minorHAnsi"/>
        </w:rPr>
        <w:t>In diesem Abschnitt werden einerseits die zu testenden Funktionalitäten, andererseits aber auch die nicht zu testenden Funktionalitäten aufgelistet. Bei diesen Funktionalitäten folgt weiterhin eine Begründung, warum ein Testen nicht erfolgt.</w:t>
      </w:r>
    </w:p>
    <w:p w:rsidR="00205E89" w:rsidRDefault="00205E89" w:rsidP="00B30DD0">
      <w:pPr>
        <w:pStyle w:val="berschrift3"/>
        <w:numPr>
          <w:ilvl w:val="1"/>
          <w:numId w:val="3"/>
        </w:numPr>
        <w:ind w:left="426" w:hanging="426"/>
      </w:pPr>
      <w:bookmarkStart w:id="7" w:name="_Toc417327609"/>
      <w:r>
        <w:t>Zu testende Funktionalitäten</w:t>
      </w:r>
      <w:bookmarkEnd w:id="7"/>
    </w:p>
    <w:p w:rsidR="00205E89" w:rsidRPr="00C571C4" w:rsidRDefault="00A136D5" w:rsidP="00205E89">
      <w:pPr>
        <w:pStyle w:val="normal"/>
        <w:spacing w:before="100" w:beforeAutospacing="1" w:after="100" w:afterAutospacing="1"/>
        <w:rPr>
          <w:rFonts w:asciiTheme="minorHAnsi" w:hAnsiTheme="minorHAnsi"/>
        </w:rPr>
      </w:pPr>
      <w:r w:rsidRPr="00A136D5">
        <w:rPr>
          <w:rFonts w:asciiTheme="minorHAnsi" w:hAnsiTheme="minorHAnsi"/>
        </w:rPr>
        <w:t>Im Folgenden wird getestet, ob die externen Geräte korrekt angebunden sind. Weiterhin wird die Anwendung auf die Einhaltung ihrer Spezifikation getestet und zusätzlich auf Fehlertoleranz untersucht.</w:t>
      </w:r>
    </w:p>
    <w:p w:rsidR="00205E89" w:rsidRDefault="00205E89" w:rsidP="00B30DD0">
      <w:pPr>
        <w:pStyle w:val="berschrift4"/>
        <w:numPr>
          <w:ilvl w:val="2"/>
          <w:numId w:val="3"/>
        </w:numPr>
        <w:ind w:left="567" w:hanging="567"/>
      </w:pPr>
      <w:r>
        <w:t>Funktionale Anforderungen</w:t>
      </w:r>
    </w:p>
    <w:p w:rsidR="00205E89" w:rsidRPr="00C571C4" w:rsidRDefault="00A136D5" w:rsidP="00205E89">
      <w:pPr>
        <w:pStyle w:val="normal"/>
        <w:spacing w:before="100" w:beforeAutospacing="1" w:after="100" w:afterAutospacing="1"/>
        <w:rPr>
          <w:rFonts w:ascii="Calibri" w:hAnsi="Calibri"/>
        </w:rPr>
      </w:pPr>
      <w:r w:rsidRPr="00A136D5">
        <w:rPr>
          <w:rFonts w:ascii="Calibri" w:hAnsi="Calibri"/>
        </w:rPr>
        <w:t xml:space="preserve">Alle </w:t>
      </w:r>
      <w:proofErr w:type="spellStart"/>
      <w:r w:rsidRPr="00A136D5">
        <w:rPr>
          <w:rFonts w:ascii="Calibri" w:hAnsi="Calibri"/>
        </w:rPr>
        <w:t>Must</w:t>
      </w:r>
      <w:proofErr w:type="spellEnd"/>
      <w:r w:rsidRPr="00A136D5">
        <w:rPr>
          <w:rFonts w:ascii="Calibri" w:hAnsi="Calibri"/>
        </w:rPr>
        <w:t>-</w:t>
      </w:r>
      <w:proofErr w:type="spellStart"/>
      <w:r w:rsidRPr="00A136D5">
        <w:rPr>
          <w:rFonts w:ascii="Calibri" w:hAnsi="Calibri"/>
        </w:rPr>
        <w:t>Have</w:t>
      </w:r>
      <w:proofErr w:type="spellEnd"/>
      <w:r w:rsidRPr="00A136D5">
        <w:rPr>
          <w:rFonts w:ascii="Calibri" w:hAnsi="Calibri"/>
        </w:rPr>
        <w:t>-Anforderungen, welche im Pflichtenheft vereinbart sind, müssen erfüllt sein. Es werden die wichtigsten Anforderungen aufgelistet und erläutert:</w:t>
      </w:r>
    </w:p>
    <w:p w:rsidR="00205E89" w:rsidRPr="00C571C4" w:rsidRDefault="00205E89" w:rsidP="00205E89">
      <w:pPr>
        <w:pStyle w:val="normal"/>
        <w:spacing w:before="100" w:beforeAutospacing="1" w:after="100" w:afterAutospacing="1"/>
        <w:rPr>
          <w:rFonts w:ascii="Calibri" w:hAnsi="Calibri"/>
        </w:rPr>
      </w:pPr>
      <w:r w:rsidRPr="00C571C4">
        <w:rPr>
          <w:rFonts w:ascii="Calibri" w:hAnsi="Calibri"/>
          <w:u w:val="single"/>
        </w:rPr>
        <w:t xml:space="preserve">Aufnahme und Ausführung von </w:t>
      </w:r>
      <w:proofErr w:type="spellStart"/>
      <w:r w:rsidRPr="00C571C4">
        <w:rPr>
          <w:rFonts w:ascii="Calibri" w:hAnsi="Calibri"/>
          <w:u w:val="single"/>
        </w:rPr>
        <w:t>Gestenkombinationen</w:t>
      </w:r>
      <w:proofErr w:type="spellEnd"/>
    </w:p>
    <w:p w:rsidR="00205E89" w:rsidRDefault="00A136D5" w:rsidP="00205E89">
      <w:pPr>
        <w:pStyle w:val="normal"/>
        <w:spacing w:before="100" w:beforeAutospacing="1" w:after="100" w:afterAutospacing="1"/>
        <w:rPr>
          <w:rFonts w:ascii="Calibri" w:hAnsi="Calibri"/>
        </w:rPr>
      </w:pPr>
      <w:r w:rsidRPr="00A136D5">
        <w:rPr>
          <w:rFonts w:ascii="Calibri" w:hAnsi="Calibri"/>
        </w:rPr>
        <w:t xml:space="preserve">Eine </w:t>
      </w:r>
      <w:proofErr w:type="spellStart"/>
      <w:r w:rsidRPr="00A136D5">
        <w:rPr>
          <w:rFonts w:ascii="Calibri" w:hAnsi="Calibri"/>
        </w:rPr>
        <w:t>Gestenfolge</w:t>
      </w:r>
      <w:proofErr w:type="spellEnd"/>
      <w:r w:rsidRPr="00A136D5">
        <w:rPr>
          <w:rFonts w:ascii="Calibri" w:hAnsi="Calibri"/>
        </w:rPr>
        <w:t xml:space="preserve"> (nachfolgend Geste genannt) wird mit dem MYO aufgenommen. Bei der Aufnahme wird einer Handgeste eine Aktion zugeordnet. Als Handgeste wird die ausgeführte Bewegung der Hand bezeichnet. Die Zuordnung der Aktionen ist im Pflichtenheft spezifiziert. Während einer Aufnahme werden mehrere Teilgesten zu einer Geste kombiniert. Eine Teilgeste besteht aus einer Handgeste und der Position der Hand. Nach Beendigung der Aufnahme wird die aufgenommene Geste abgespeichert. Einer Geste kann ein Name und ein Skript zugeordnet werden.</w:t>
      </w:r>
    </w:p>
    <w:p w:rsidR="00A136D5" w:rsidRPr="00C571C4" w:rsidRDefault="00A136D5" w:rsidP="00205E89">
      <w:pPr>
        <w:pStyle w:val="normal"/>
        <w:spacing w:before="100" w:beforeAutospacing="1" w:after="100" w:afterAutospacing="1"/>
        <w:rPr>
          <w:rFonts w:ascii="Calibri" w:hAnsi="Calibri"/>
        </w:rPr>
      </w:pPr>
      <w:r w:rsidRPr="00A136D5">
        <w:rPr>
          <w:rFonts w:ascii="Calibri" w:hAnsi="Calibri"/>
        </w:rPr>
        <w:t>Eine abgespeicherte Geste kann ausgeführt werden. Nach Ausführung der Geste findet eine Überp</w:t>
      </w:r>
      <w:r>
        <w:rPr>
          <w:rFonts w:ascii="Calibri" w:hAnsi="Calibri"/>
        </w:rPr>
        <w:t>r</w:t>
      </w:r>
      <w:r w:rsidRPr="00A136D5">
        <w:rPr>
          <w:rFonts w:ascii="Calibri" w:hAnsi="Calibri"/>
        </w:rPr>
        <w:t>üfung der Geste statt. Bei dieser wird geprüft, ob die Geste abgespeichert wurde. Zusätzlich wird kontrolliert, ob für die Geste ein Skript hinterlegt ist.</w:t>
      </w:r>
    </w:p>
    <w:p w:rsidR="00205E89" w:rsidRPr="00C571C4" w:rsidRDefault="00205E89" w:rsidP="00205E89">
      <w:pPr>
        <w:pStyle w:val="normal"/>
        <w:spacing w:before="100" w:beforeAutospacing="1" w:after="100" w:afterAutospacing="1"/>
        <w:rPr>
          <w:rFonts w:ascii="Calibri" w:hAnsi="Calibri"/>
        </w:rPr>
      </w:pPr>
      <w:r w:rsidRPr="00C571C4">
        <w:rPr>
          <w:rFonts w:ascii="Calibri" w:hAnsi="Calibri"/>
          <w:u w:val="single"/>
        </w:rPr>
        <w:t>Skripte</w:t>
      </w:r>
    </w:p>
    <w:p w:rsidR="00A136D5" w:rsidRPr="00A136D5" w:rsidRDefault="00A136D5" w:rsidP="00A136D5">
      <w:pPr>
        <w:pStyle w:val="normal"/>
        <w:spacing w:before="100" w:beforeAutospacing="1" w:after="100" w:afterAutospacing="1"/>
        <w:rPr>
          <w:rFonts w:ascii="Calibri" w:hAnsi="Calibri"/>
        </w:rPr>
      </w:pPr>
      <w:r w:rsidRPr="00A136D5">
        <w:rPr>
          <w:rFonts w:ascii="Calibri" w:hAnsi="Calibri"/>
        </w:rPr>
        <w:t>Ein Skript wird aus dem lokalen Speicher des mobilen Endgerätes in die Anwendung importi</w:t>
      </w:r>
      <w:r>
        <w:rPr>
          <w:rFonts w:ascii="Calibri" w:hAnsi="Calibri"/>
        </w:rPr>
        <w:t xml:space="preserve">ert. Einem importierten Skript </w:t>
      </w:r>
      <w:r w:rsidRPr="00A136D5">
        <w:rPr>
          <w:rFonts w:ascii="Calibri" w:hAnsi="Calibri"/>
        </w:rPr>
        <w:t>werden ein Name und eine Beschreibung zugeordnet. Das entstandene Skriptelement wird gespeichert. Ein solches Element kann gelöscht oder bearbeitet werden. Ebenso kann auf Knopfdruck das importierte Skript ausgeführt werden. Ein Skriptelement kann einer abgespeicherten Geste zugeordnet werden.</w:t>
      </w:r>
    </w:p>
    <w:p w:rsidR="00205E89" w:rsidRDefault="00A136D5" w:rsidP="00A136D5">
      <w:pPr>
        <w:pStyle w:val="normal"/>
        <w:spacing w:before="100" w:beforeAutospacing="1" w:after="100" w:afterAutospacing="1"/>
      </w:pPr>
      <w:r w:rsidRPr="00A136D5">
        <w:rPr>
          <w:rFonts w:ascii="Calibri" w:hAnsi="Calibri"/>
        </w:rPr>
        <w:lastRenderedPageBreak/>
        <w:t>Die MYO-Script-</w:t>
      </w:r>
      <w:proofErr w:type="spellStart"/>
      <w:r w:rsidRPr="00A136D5">
        <w:rPr>
          <w:rFonts w:ascii="Calibri" w:hAnsi="Calibri"/>
        </w:rPr>
        <w:t>Control</w:t>
      </w:r>
      <w:proofErr w:type="spellEnd"/>
      <w:r w:rsidRPr="00A136D5">
        <w:rPr>
          <w:rFonts w:ascii="Calibri" w:hAnsi="Calibri"/>
        </w:rPr>
        <w:t xml:space="preserve"> lässt keine Bearbeitung der Skripte zu. Die Skripte werden von der externen Anwendung SL4A ausgeführt.</w:t>
      </w:r>
      <w:r w:rsidR="00205E89">
        <w:br/>
      </w:r>
    </w:p>
    <w:p w:rsidR="00205E89" w:rsidRDefault="00205E89" w:rsidP="00B30DD0">
      <w:pPr>
        <w:pStyle w:val="berschrift3"/>
        <w:numPr>
          <w:ilvl w:val="1"/>
          <w:numId w:val="3"/>
        </w:numPr>
        <w:ind w:left="426" w:hanging="426"/>
      </w:pPr>
      <w:bookmarkStart w:id="8" w:name="_Toc417327610"/>
      <w:r>
        <w:t>Nicht zu testende Funktionalitäten</w:t>
      </w:r>
      <w:bookmarkEnd w:id="8"/>
    </w:p>
    <w:p w:rsidR="00A136D5" w:rsidRDefault="00A136D5" w:rsidP="00205E89">
      <w:pPr>
        <w:pStyle w:val="normal"/>
        <w:spacing w:before="100" w:beforeAutospacing="1" w:after="100" w:afterAutospacing="1"/>
        <w:rPr>
          <w:rFonts w:ascii="Calibri" w:hAnsi="Calibri"/>
        </w:rPr>
      </w:pPr>
      <w:r w:rsidRPr="00A136D5">
        <w:rPr>
          <w:rFonts w:ascii="Calibri" w:hAnsi="Calibri"/>
        </w:rPr>
        <w:t xml:space="preserve">Die Funktionsfähigkeit der verwendeten mobilen Endgeräte wird nicht getestet. Dazu gehören die Smart-Glass </w:t>
      </w:r>
      <w:proofErr w:type="spellStart"/>
      <w:r w:rsidRPr="00A136D5">
        <w:rPr>
          <w:rFonts w:ascii="Calibri" w:hAnsi="Calibri"/>
        </w:rPr>
        <w:t>Vuzix</w:t>
      </w:r>
      <w:proofErr w:type="spellEnd"/>
      <w:r w:rsidRPr="00A136D5">
        <w:rPr>
          <w:rFonts w:ascii="Calibri" w:hAnsi="Calibri"/>
        </w:rPr>
        <w:t xml:space="preserve">, das MYO und ein </w:t>
      </w:r>
      <w:proofErr w:type="spellStart"/>
      <w:r w:rsidRPr="00A136D5">
        <w:rPr>
          <w:rFonts w:ascii="Calibri" w:hAnsi="Calibri"/>
        </w:rPr>
        <w:t>Android</w:t>
      </w:r>
      <w:proofErr w:type="spellEnd"/>
      <w:r w:rsidRPr="00A136D5">
        <w:rPr>
          <w:rFonts w:ascii="Calibri" w:hAnsi="Calibri"/>
        </w:rPr>
        <w:t xml:space="preserve"> Smartphone oder -</w:t>
      </w:r>
      <w:proofErr w:type="spellStart"/>
      <w:r w:rsidRPr="00A136D5">
        <w:rPr>
          <w:rFonts w:ascii="Calibri" w:hAnsi="Calibri"/>
        </w:rPr>
        <w:t>Tablet</w:t>
      </w:r>
      <w:proofErr w:type="spellEnd"/>
      <w:r w:rsidRPr="00A136D5">
        <w:rPr>
          <w:rFonts w:ascii="Calibri" w:hAnsi="Calibri"/>
        </w:rPr>
        <w:t xml:space="preserve">, auf welchem die Anwendung </w:t>
      </w:r>
      <w:proofErr w:type="spellStart"/>
      <w:r w:rsidRPr="00A136D5">
        <w:rPr>
          <w:rFonts w:ascii="Calibri" w:hAnsi="Calibri"/>
        </w:rPr>
        <w:t>ausgefüht</w:t>
      </w:r>
      <w:proofErr w:type="spellEnd"/>
      <w:r w:rsidRPr="00A136D5">
        <w:rPr>
          <w:rFonts w:ascii="Calibri" w:hAnsi="Calibri"/>
        </w:rPr>
        <w:t xml:space="preserve"> wird. Es wird das Zusammenspiel der Geräte hinsichtlich der funktionalen Anforderungen getestet. Es wird davon ausgegangen, dass sich die Geräte in einem funktionierenden Zustand befinden.</w:t>
      </w:r>
    </w:p>
    <w:p w:rsidR="00205E89" w:rsidRPr="00C571C4" w:rsidRDefault="00A136D5" w:rsidP="007A2ED2">
      <w:pPr>
        <w:pStyle w:val="normal"/>
        <w:spacing w:before="100" w:beforeAutospacing="1" w:after="100" w:afterAutospacing="1"/>
        <w:rPr>
          <w:rFonts w:ascii="Calibri" w:hAnsi="Calibri"/>
        </w:rPr>
      </w:pPr>
      <w:r w:rsidRPr="00A136D5">
        <w:rPr>
          <w:rFonts w:ascii="Calibri" w:hAnsi="Calibri"/>
        </w:rPr>
        <w:t xml:space="preserve">Weiterhin wird keine Software von Drittanbietern getestet. Es wird vorausgesetzt, dass der Anbieter diese selbst getestet hat. Darunter </w:t>
      </w:r>
      <w:proofErr w:type="gramStart"/>
      <w:r w:rsidRPr="00A136D5">
        <w:rPr>
          <w:rFonts w:ascii="Calibri" w:hAnsi="Calibri"/>
        </w:rPr>
        <w:t>fallen</w:t>
      </w:r>
      <w:proofErr w:type="gramEnd"/>
      <w:r w:rsidRPr="00A136D5">
        <w:rPr>
          <w:rFonts w:ascii="Calibri" w:hAnsi="Calibri"/>
        </w:rPr>
        <w:t xml:space="preserve"> die externe Anwendung </w:t>
      </w:r>
      <w:r w:rsidR="007A2ED2">
        <w:rPr>
          <w:rFonts w:ascii="Calibri" w:hAnsi="Calibri"/>
        </w:rPr>
        <w:t>„</w:t>
      </w:r>
      <w:r w:rsidRPr="00A136D5">
        <w:rPr>
          <w:rFonts w:ascii="Calibri" w:hAnsi="Calibri"/>
        </w:rPr>
        <w:t>SL4A</w:t>
      </w:r>
      <w:r w:rsidR="007A2ED2">
        <w:rPr>
          <w:rFonts w:ascii="Calibri" w:hAnsi="Calibri"/>
        </w:rPr>
        <w:t>“</w:t>
      </w:r>
      <w:r w:rsidRPr="00A136D5">
        <w:rPr>
          <w:rFonts w:ascii="Calibri" w:hAnsi="Calibri"/>
        </w:rPr>
        <w:t xml:space="preserve"> und </w:t>
      </w:r>
      <w:r w:rsidR="007A2ED2">
        <w:rPr>
          <w:rFonts w:ascii="Calibri" w:hAnsi="Calibri"/>
        </w:rPr>
        <w:t>„</w:t>
      </w:r>
      <w:r w:rsidRPr="00A136D5">
        <w:rPr>
          <w:rFonts w:ascii="Calibri" w:hAnsi="Calibri"/>
        </w:rPr>
        <w:t xml:space="preserve">Python </w:t>
      </w:r>
      <w:proofErr w:type="spellStart"/>
      <w:r w:rsidRPr="00A136D5">
        <w:rPr>
          <w:rFonts w:ascii="Calibri" w:hAnsi="Calibri"/>
        </w:rPr>
        <w:t>for</w:t>
      </w:r>
      <w:proofErr w:type="spellEnd"/>
      <w:r w:rsidRPr="00A136D5">
        <w:rPr>
          <w:rFonts w:ascii="Calibri" w:hAnsi="Calibri"/>
        </w:rPr>
        <w:t xml:space="preserve"> </w:t>
      </w:r>
      <w:proofErr w:type="spellStart"/>
      <w:r w:rsidRPr="00A136D5">
        <w:rPr>
          <w:rFonts w:ascii="Calibri" w:hAnsi="Calibri"/>
        </w:rPr>
        <w:t>Android</w:t>
      </w:r>
      <w:proofErr w:type="spellEnd"/>
      <w:r w:rsidR="007A2ED2">
        <w:rPr>
          <w:rFonts w:ascii="Calibri" w:hAnsi="Calibri"/>
        </w:rPr>
        <w:t>“</w:t>
      </w:r>
      <w:r w:rsidRPr="00A136D5">
        <w:rPr>
          <w:rFonts w:ascii="Calibri" w:hAnsi="Calibri"/>
        </w:rPr>
        <w:t>.</w:t>
      </w:r>
    </w:p>
    <w:p w:rsidR="00A136D5" w:rsidRDefault="00A136D5" w:rsidP="00205E89">
      <w:pPr>
        <w:pStyle w:val="normal"/>
        <w:spacing w:before="100" w:beforeAutospacing="1" w:after="100" w:afterAutospacing="1"/>
        <w:rPr>
          <w:rFonts w:ascii="Calibri" w:hAnsi="Calibri"/>
        </w:rPr>
      </w:pPr>
      <w:r w:rsidRPr="00A136D5">
        <w:rPr>
          <w:rFonts w:ascii="Calibri" w:hAnsi="Calibri"/>
        </w:rPr>
        <w:t>Ebenso werden die in die Anwendung importierte</w:t>
      </w:r>
      <w:r>
        <w:rPr>
          <w:rFonts w:ascii="Calibri" w:hAnsi="Calibri"/>
        </w:rPr>
        <w:t>n</w:t>
      </w:r>
      <w:r w:rsidRPr="00A136D5">
        <w:rPr>
          <w:rFonts w:ascii="Calibri" w:hAnsi="Calibri"/>
        </w:rPr>
        <w:t xml:space="preserve"> Skripte nicht auf ihre Korrektheit und Fehlerfreiheit überprüft. Es wird davon ausgegangen, dass der Verfasser der Skripte diese bereits auf ihre Richtigkeit getestet hat. Es wird nur überprüft, ob ein Skript ausgeführt werden kann.</w:t>
      </w:r>
    </w:p>
    <w:p w:rsidR="001D76AF" w:rsidRPr="00C571C4" w:rsidRDefault="00A136D5" w:rsidP="00205E89">
      <w:pPr>
        <w:pStyle w:val="normal"/>
        <w:spacing w:before="100" w:beforeAutospacing="1" w:after="100" w:afterAutospacing="1"/>
        <w:rPr>
          <w:rFonts w:ascii="Calibri" w:hAnsi="Calibri"/>
        </w:rPr>
      </w:pPr>
      <w:r w:rsidRPr="00A136D5">
        <w:rPr>
          <w:rFonts w:ascii="Calibri" w:hAnsi="Calibri"/>
        </w:rPr>
        <w:t>Zusätzlich wi</w:t>
      </w:r>
      <w:r w:rsidR="007A2ED2">
        <w:rPr>
          <w:rFonts w:ascii="Calibri" w:hAnsi="Calibri"/>
        </w:rPr>
        <w:t>rd die funktionale Anforderung „GUI-Design“</w:t>
      </w:r>
      <w:r w:rsidRPr="00A136D5">
        <w:rPr>
          <w:rFonts w:ascii="Calibri" w:hAnsi="Calibri"/>
        </w:rPr>
        <w:t xml:space="preserve"> nicht explizit überprüft. Der Integrationstest wird auf der Benutzeroberfläche der Anwendung ausgeführt. Sobald alle Testfälle erfolgreich ausgeführt worden sind, gilt die Benutzeroberfläche als getestet.</w:t>
      </w:r>
    </w:p>
    <w:p w:rsidR="00205E89" w:rsidRPr="00EE6DCE" w:rsidRDefault="00205E89" w:rsidP="00B30DD0">
      <w:pPr>
        <w:pStyle w:val="berschrift2"/>
        <w:numPr>
          <w:ilvl w:val="0"/>
          <w:numId w:val="3"/>
        </w:numPr>
        <w:ind w:left="284" w:hanging="284"/>
      </w:pPr>
      <w:bookmarkStart w:id="9" w:name="_Toc417044534"/>
      <w:bookmarkStart w:id="10" w:name="_Toc417327611"/>
      <w:r w:rsidRPr="00EE6DCE">
        <w:rPr>
          <w:rFonts w:eastAsia="Arial"/>
        </w:rPr>
        <w:t>Testende /-</w:t>
      </w:r>
      <w:proofErr w:type="spellStart"/>
      <w:r w:rsidRPr="00EE6DCE">
        <w:rPr>
          <w:rFonts w:eastAsia="Arial"/>
        </w:rPr>
        <w:t>abbruch</w:t>
      </w:r>
      <w:bookmarkEnd w:id="9"/>
      <w:bookmarkEnd w:id="10"/>
      <w:proofErr w:type="spellEnd"/>
    </w:p>
    <w:p w:rsidR="00205E89" w:rsidRDefault="00205E89" w:rsidP="00B30DD0">
      <w:pPr>
        <w:pStyle w:val="berschrift3"/>
        <w:numPr>
          <w:ilvl w:val="1"/>
          <w:numId w:val="3"/>
        </w:numPr>
        <w:ind w:left="426" w:hanging="426"/>
      </w:pPr>
      <w:bookmarkStart w:id="11" w:name="_Toc417327612"/>
      <w:r>
        <w:t>Testendkriterien</w:t>
      </w:r>
      <w:bookmarkEnd w:id="11"/>
    </w:p>
    <w:p w:rsidR="00A136D5" w:rsidRDefault="00A136D5" w:rsidP="00205E89">
      <w:pPr>
        <w:pStyle w:val="normal"/>
        <w:spacing w:before="100" w:beforeAutospacing="1" w:after="100" w:afterAutospacing="1"/>
        <w:rPr>
          <w:rFonts w:ascii="Calibri" w:hAnsi="Calibri"/>
        </w:rPr>
      </w:pPr>
      <w:r w:rsidRPr="00A136D5">
        <w:rPr>
          <w:rFonts w:ascii="Calibri" w:hAnsi="Calibri"/>
        </w:rPr>
        <w:t>Der Integrationstest gilt als abgeschlossen, sobald die spezifizierten Testfälle erfolgreich ausgeführt wurden. Damit soll nach Beendigung des Integrationstests gelten, dass alle im Pflichtenheft spezifizierten Anforderungen erfolgreich getestet wurden.</w:t>
      </w:r>
    </w:p>
    <w:p w:rsidR="00205E89" w:rsidRPr="00FD02A0" w:rsidRDefault="00A136D5" w:rsidP="00205E89">
      <w:pPr>
        <w:pStyle w:val="normal"/>
        <w:spacing w:before="100" w:beforeAutospacing="1" w:after="100" w:afterAutospacing="1"/>
        <w:rPr>
          <w:rFonts w:ascii="Calibri" w:hAnsi="Calibri"/>
        </w:rPr>
      </w:pPr>
      <w:r w:rsidRPr="00A136D5">
        <w:rPr>
          <w:rFonts w:ascii="Calibri" w:hAnsi="Calibri"/>
        </w:rPr>
        <w:t>Ein Testfall ist erfolgreich ausgeführt, wenn er die in der dazugehörigen Testfallspezifikation vermerkten Ergebnisse hatte und kein Fehler oder unerwartetes Ereignis aufgetreten ist.</w:t>
      </w:r>
    </w:p>
    <w:p w:rsidR="00205E89" w:rsidRPr="00C571C4" w:rsidRDefault="00205E89" w:rsidP="00B30DD0">
      <w:pPr>
        <w:pStyle w:val="berschrift3"/>
        <w:numPr>
          <w:ilvl w:val="1"/>
          <w:numId w:val="3"/>
        </w:numPr>
        <w:ind w:left="426" w:hanging="426"/>
      </w:pPr>
      <w:bookmarkStart w:id="12" w:name="_Toc417327613"/>
      <w:r w:rsidRPr="00C571C4">
        <w:t>Testabbruchkriterien</w:t>
      </w:r>
      <w:bookmarkEnd w:id="12"/>
    </w:p>
    <w:p w:rsidR="00205E89" w:rsidRPr="00C571C4" w:rsidRDefault="00A136D5" w:rsidP="00205E89">
      <w:pPr>
        <w:pStyle w:val="normal"/>
        <w:spacing w:before="100" w:beforeAutospacing="1" w:after="100" w:afterAutospacing="1"/>
        <w:rPr>
          <w:rFonts w:ascii="Calibri" w:hAnsi="Calibri"/>
        </w:rPr>
      </w:pPr>
      <w:r w:rsidRPr="00A136D5">
        <w:rPr>
          <w:rFonts w:ascii="Calibri" w:hAnsi="Calibri"/>
        </w:rPr>
        <w:t>Der Integrationstest wird abgebrochen, sobald durch einen ausgeführten Test schwerwiegende Fehler in der Anwendung aufgedeckt werden. Der Integrationstest wird erst dann wieder aufgenommen, sobald sich die Anwendung wieder in einem konsistenten Zustand befindet.</w:t>
      </w:r>
      <w:r w:rsidR="00205E89" w:rsidRPr="00C571C4">
        <w:rPr>
          <w:rFonts w:ascii="Calibri" w:hAnsi="Calibri"/>
        </w:rPr>
        <w:t xml:space="preserve"> </w:t>
      </w:r>
    </w:p>
    <w:p w:rsidR="00737D91" w:rsidRDefault="00A136D5">
      <w:pPr>
        <w:rPr>
          <w:rFonts w:ascii="Calibri" w:eastAsia="Arial" w:hAnsi="Calibri" w:cs="Arial"/>
          <w:color w:val="000000"/>
          <w:szCs w:val="20"/>
          <w:lang w:eastAsia="de-DE"/>
        </w:rPr>
      </w:pPr>
      <w:r w:rsidRPr="00A136D5">
        <w:rPr>
          <w:rFonts w:ascii="Calibri" w:hAnsi="Calibri"/>
        </w:rPr>
        <w:t>Ein Testfall wird abgebrochen, sobald auf eine in der Testspezifikation genannte Aktion ein unerwartetes Ergebnis, Fehler oder Systemabsturz folgt. Sollte in einem Testfall eines der genannten Ereignisse eintreten, so ist dieser Testfall nach dem Beheben des Fehlers zu wiederholen.</w:t>
      </w:r>
      <w:r w:rsidR="00737D91">
        <w:rPr>
          <w:rFonts w:ascii="Calibri" w:hAnsi="Calibri"/>
        </w:rPr>
        <w:br w:type="page"/>
      </w:r>
    </w:p>
    <w:p w:rsidR="00205E89" w:rsidRPr="00EE6DCE" w:rsidRDefault="00205E89" w:rsidP="00B30DD0">
      <w:pPr>
        <w:pStyle w:val="berschrift2"/>
        <w:numPr>
          <w:ilvl w:val="0"/>
          <w:numId w:val="3"/>
        </w:numPr>
        <w:ind w:left="284" w:hanging="284"/>
      </w:pPr>
      <w:bookmarkStart w:id="13" w:name="h.9hgs44dzr0ss" w:colFirst="0" w:colLast="0"/>
      <w:bookmarkStart w:id="14" w:name="_Toc417043619"/>
      <w:bookmarkStart w:id="15" w:name="_Toc417044535"/>
      <w:bookmarkStart w:id="16" w:name="_Toc417327614"/>
      <w:bookmarkEnd w:id="13"/>
      <w:proofErr w:type="spellStart"/>
      <w:r w:rsidRPr="00EE6DCE">
        <w:rPr>
          <w:rFonts w:eastAsia="Arial"/>
        </w:rPr>
        <w:lastRenderedPageBreak/>
        <w:t>Testfallrichtlinen</w:t>
      </w:r>
      <w:bookmarkEnd w:id="14"/>
      <w:bookmarkEnd w:id="15"/>
      <w:bookmarkEnd w:id="16"/>
      <w:proofErr w:type="spellEnd"/>
    </w:p>
    <w:p w:rsidR="00205E89" w:rsidRDefault="00A136D5" w:rsidP="00205E89">
      <w:pPr>
        <w:pStyle w:val="normal"/>
        <w:spacing w:before="100" w:beforeAutospacing="1" w:after="100" w:afterAutospacing="1"/>
        <w:rPr>
          <w:rFonts w:ascii="Calibri" w:hAnsi="Calibri"/>
        </w:rPr>
      </w:pPr>
      <w:r w:rsidRPr="00A136D5">
        <w:rPr>
          <w:rFonts w:ascii="Calibri" w:hAnsi="Calibri"/>
        </w:rPr>
        <w:t>Nachfolgend werden Richtlinien beschrieben, die darüber entscheiden, ob ein Test die an ihn gestellten Anforderungen erfüllt.</w:t>
      </w:r>
    </w:p>
    <w:p w:rsidR="00A136D5" w:rsidRPr="00A136D5" w:rsidRDefault="00A136D5" w:rsidP="00A136D5">
      <w:pPr>
        <w:pStyle w:val="normal"/>
        <w:spacing w:before="100" w:beforeAutospacing="1" w:after="100" w:afterAutospacing="1"/>
        <w:rPr>
          <w:rFonts w:ascii="Calibri" w:hAnsi="Calibri"/>
        </w:rPr>
      </w:pPr>
      <w:r w:rsidRPr="00A136D5">
        <w:rPr>
          <w:rFonts w:ascii="Calibri" w:hAnsi="Calibri"/>
        </w:rPr>
        <w:t xml:space="preserve">Für jeden Testfall findet gesondert eine Testspezifikation statt. </w:t>
      </w:r>
    </w:p>
    <w:p w:rsidR="00A136D5" w:rsidRPr="00C571C4" w:rsidRDefault="00A136D5" w:rsidP="00A136D5">
      <w:pPr>
        <w:pStyle w:val="normal"/>
        <w:spacing w:before="100" w:beforeAutospacing="1" w:after="100" w:afterAutospacing="1"/>
        <w:rPr>
          <w:rFonts w:ascii="Calibri" w:hAnsi="Calibri"/>
        </w:rPr>
      </w:pPr>
      <w:r w:rsidRPr="00A136D5">
        <w:rPr>
          <w:rFonts w:ascii="Calibri" w:hAnsi="Calibri"/>
        </w:rPr>
        <w:t>Im Allgemeinen werden bei allen Testfällen zusätzlich folgende nichtfunktionale Kriterien betrachtet:</w:t>
      </w:r>
    </w:p>
    <w:p w:rsidR="00A136D5" w:rsidRPr="00A136D5" w:rsidRDefault="00A136D5" w:rsidP="00A136D5">
      <w:pPr>
        <w:pStyle w:val="normal"/>
        <w:spacing w:before="100" w:beforeAutospacing="1" w:after="100" w:afterAutospacing="1"/>
        <w:rPr>
          <w:rFonts w:ascii="Calibri" w:hAnsi="Calibri"/>
        </w:rPr>
      </w:pPr>
      <w:r w:rsidRPr="00A136D5">
        <w:rPr>
          <w:rFonts w:ascii="Calibri" w:hAnsi="Calibri"/>
          <w:u w:val="single"/>
        </w:rPr>
        <w:t>Performance:</w:t>
      </w:r>
      <w:r w:rsidRPr="00A136D5">
        <w:rPr>
          <w:rFonts w:ascii="Calibri" w:hAnsi="Calibri"/>
        </w:rPr>
        <w:t xml:space="preserve"> Jede Aktion der Anwendung soll in akzeptabler Zeit abgeschlossen werden. Längere Wartezeiten werden im Laufe der Testausführung vermerkt. Relevant ist sowohl die Zeit, welche die Anwendung für Hintergrundoperationen benötigt, als auch die Zeit, wie lange die Benutzeroberfläche währenddessen nicht ansprechbar ist.</w:t>
      </w:r>
    </w:p>
    <w:p w:rsidR="00A136D5" w:rsidRPr="00A136D5" w:rsidRDefault="00A136D5" w:rsidP="00A136D5">
      <w:pPr>
        <w:pStyle w:val="normal"/>
        <w:spacing w:before="100" w:beforeAutospacing="1" w:after="100" w:afterAutospacing="1"/>
        <w:rPr>
          <w:rFonts w:ascii="Calibri" w:hAnsi="Calibri"/>
        </w:rPr>
      </w:pPr>
      <w:r w:rsidRPr="00A136D5">
        <w:rPr>
          <w:rFonts w:ascii="Calibri" w:hAnsi="Calibri"/>
          <w:u w:val="single"/>
        </w:rPr>
        <w:t>Robustheit:</w:t>
      </w:r>
      <w:r w:rsidRPr="00A136D5">
        <w:rPr>
          <w:rFonts w:ascii="Calibri" w:hAnsi="Calibri"/>
        </w:rPr>
        <w:t xml:space="preserve"> Die Anwendung soll robust auf fehlerhafte Eingaben reagieren. Dabei soll der Anwender Rückmeldung über die Art der Fehleingabe erhalten.</w:t>
      </w:r>
    </w:p>
    <w:p w:rsidR="00205E89" w:rsidRDefault="00A136D5" w:rsidP="00A136D5">
      <w:pPr>
        <w:pStyle w:val="normal"/>
        <w:spacing w:before="100" w:beforeAutospacing="1" w:after="100" w:afterAutospacing="1"/>
        <w:rPr>
          <w:rFonts w:ascii="Calibri" w:hAnsi="Calibri"/>
        </w:rPr>
      </w:pPr>
      <w:r w:rsidRPr="00A136D5">
        <w:rPr>
          <w:rFonts w:ascii="Calibri" w:hAnsi="Calibri"/>
          <w:u w:val="single"/>
        </w:rPr>
        <w:t>Usability:</w:t>
      </w:r>
      <w:r w:rsidRPr="00A136D5">
        <w:rPr>
          <w:rFonts w:ascii="Calibri" w:hAnsi="Calibri"/>
        </w:rPr>
        <w:t xml:space="preserve"> Die Anwendung soll auf Erwartungskonformität und Selbstbeschreibungsfähigkeit in Hinsicht auf die Zielgruppe überprüft werden.</w:t>
      </w:r>
    </w:p>
    <w:p w:rsidR="00737D91" w:rsidRPr="00C571C4" w:rsidRDefault="00737D91" w:rsidP="00205E89">
      <w:pPr>
        <w:pStyle w:val="normal"/>
        <w:spacing w:before="100" w:beforeAutospacing="1" w:after="100" w:afterAutospacing="1"/>
        <w:rPr>
          <w:rFonts w:ascii="Calibri" w:hAnsi="Calibri"/>
        </w:rPr>
      </w:pPr>
    </w:p>
    <w:p w:rsidR="00205E89" w:rsidRPr="00EE6DCE" w:rsidRDefault="00205E89" w:rsidP="00B30DD0">
      <w:pPr>
        <w:pStyle w:val="berschrift2"/>
        <w:numPr>
          <w:ilvl w:val="0"/>
          <w:numId w:val="3"/>
        </w:numPr>
        <w:ind w:left="284" w:hanging="284"/>
      </w:pPr>
      <w:bookmarkStart w:id="17" w:name="h.d1x53jms8qoo" w:colFirst="0" w:colLast="0"/>
      <w:bookmarkStart w:id="18" w:name="_Toc417043620"/>
      <w:bookmarkStart w:id="19" w:name="_Toc417044536"/>
      <w:bookmarkStart w:id="20" w:name="_Toc417327615"/>
      <w:bookmarkEnd w:id="17"/>
      <w:r w:rsidRPr="00EE6DCE">
        <w:rPr>
          <w:rFonts w:eastAsia="Arial"/>
        </w:rPr>
        <w:t>Hilfsmittel und Werkzeuge</w:t>
      </w:r>
      <w:bookmarkEnd w:id="18"/>
      <w:bookmarkEnd w:id="19"/>
      <w:bookmarkEnd w:id="20"/>
    </w:p>
    <w:p w:rsidR="00205E89" w:rsidRPr="00C571C4" w:rsidRDefault="00A136D5" w:rsidP="00205E89">
      <w:pPr>
        <w:pStyle w:val="normal"/>
        <w:spacing w:before="100" w:beforeAutospacing="1" w:after="100" w:afterAutospacing="1"/>
        <w:rPr>
          <w:rFonts w:ascii="Calibri" w:hAnsi="Calibri"/>
        </w:rPr>
      </w:pPr>
      <w:r w:rsidRPr="00A136D5">
        <w:rPr>
          <w:rFonts w:ascii="Calibri" w:hAnsi="Calibri"/>
        </w:rPr>
        <w:t>Im Folgenden wird erläutert mit welchen Geräten der Integrationstest durchgeführt wird. Ebenso wird aufgelistet, welche Software dazu benötigt wird.</w:t>
      </w:r>
    </w:p>
    <w:p w:rsidR="00205E89" w:rsidRPr="00EE6DCE" w:rsidRDefault="00205E89" w:rsidP="00B30DD0">
      <w:pPr>
        <w:pStyle w:val="berschrift3"/>
        <w:numPr>
          <w:ilvl w:val="1"/>
          <w:numId w:val="3"/>
        </w:numPr>
        <w:ind w:left="426" w:hanging="426"/>
      </w:pPr>
      <w:bookmarkStart w:id="21" w:name="_Toc417327616"/>
      <w:r w:rsidRPr="00EE6DCE">
        <w:t>Hardware</w:t>
      </w:r>
      <w:bookmarkEnd w:id="21"/>
    </w:p>
    <w:p w:rsidR="00205E89" w:rsidRPr="00C571C4" w:rsidRDefault="00205E89" w:rsidP="00A136D5">
      <w:pPr>
        <w:pStyle w:val="normal"/>
        <w:spacing w:before="100" w:beforeAutospacing="1" w:after="100" w:afterAutospacing="1"/>
        <w:rPr>
          <w:rFonts w:ascii="Calibri" w:hAnsi="Calibri"/>
        </w:rPr>
      </w:pPr>
      <w:r w:rsidRPr="00C571C4">
        <w:rPr>
          <w:rFonts w:ascii="Calibri" w:hAnsi="Calibri"/>
        </w:rPr>
        <w:t>Für die Durchführung der Test wird folgende Hardware benötigt:</w:t>
      </w:r>
    </w:p>
    <w:p w:rsidR="00205E89" w:rsidRPr="00C571C4" w:rsidRDefault="00205E89" w:rsidP="00205E89">
      <w:pPr>
        <w:pStyle w:val="normal"/>
        <w:numPr>
          <w:ilvl w:val="0"/>
          <w:numId w:val="1"/>
        </w:numPr>
        <w:spacing w:before="100" w:beforeAutospacing="1" w:after="100" w:afterAutospacing="1"/>
        <w:ind w:hanging="360"/>
        <w:contextualSpacing/>
        <w:rPr>
          <w:rFonts w:ascii="Calibri" w:hAnsi="Calibri"/>
        </w:rPr>
      </w:pPr>
      <w:proofErr w:type="spellStart"/>
      <w:r w:rsidRPr="00C571C4">
        <w:rPr>
          <w:rFonts w:ascii="Calibri" w:hAnsi="Calibri"/>
        </w:rPr>
        <w:t>Vuzix</w:t>
      </w:r>
      <w:proofErr w:type="spellEnd"/>
      <w:r w:rsidRPr="00C571C4">
        <w:rPr>
          <w:rFonts w:ascii="Calibri" w:hAnsi="Calibri"/>
        </w:rPr>
        <w:t xml:space="preserve"> M100</w:t>
      </w:r>
    </w:p>
    <w:p w:rsidR="00205E89" w:rsidRPr="00C571C4" w:rsidRDefault="00205E89" w:rsidP="00A136D5">
      <w:pPr>
        <w:pStyle w:val="normal"/>
        <w:numPr>
          <w:ilvl w:val="0"/>
          <w:numId w:val="1"/>
        </w:numPr>
        <w:spacing w:before="100" w:beforeAutospacing="1" w:after="100" w:afterAutospacing="1"/>
        <w:ind w:hanging="360"/>
        <w:contextualSpacing/>
        <w:rPr>
          <w:rFonts w:ascii="Calibri" w:hAnsi="Calibri"/>
        </w:rPr>
      </w:pPr>
      <w:proofErr w:type="spellStart"/>
      <w:r w:rsidRPr="00C571C4">
        <w:rPr>
          <w:rFonts w:ascii="Calibri" w:hAnsi="Calibri"/>
        </w:rPr>
        <w:t>Gesture</w:t>
      </w:r>
      <w:proofErr w:type="spellEnd"/>
      <w:r w:rsidRPr="00C571C4">
        <w:rPr>
          <w:rFonts w:ascii="Calibri" w:hAnsi="Calibri"/>
        </w:rPr>
        <w:t xml:space="preserve"> </w:t>
      </w:r>
      <w:proofErr w:type="spellStart"/>
      <w:r w:rsidRPr="00C571C4">
        <w:rPr>
          <w:rFonts w:ascii="Calibri" w:hAnsi="Calibri"/>
        </w:rPr>
        <w:t>Control</w:t>
      </w:r>
      <w:proofErr w:type="spellEnd"/>
      <w:r w:rsidRPr="00C571C4">
        <w:rPr>
          <w:rFonts w:ascii="Calibri" w:hAnsi="Calibri"/>
        </w:rPr>
        <w:t xml:space="preserve"> Armband MYO</w:t>
      </w:r>
    </w:p>
    <w:p w:rsidR="00205E89" w:rsidRDefault="00205E89" w:rsidP="00205E89">
      <w:pPr>
        <w:pStyle w:val="normal"/>
        <w:numPr>
          <w:ilvl w:val="0"/>
          <w:numId w:val="1"/>
        </w:numPr>
        <w:spacing w:before="100" w:beforeAutospacing="1" w:after="100" w:afterAutospacing="1"/>
        <w:ind w:hanging="360"/>
        <w:contextualSpacing/>
        <w:rPr>
          <w:rFonts w:ascii="Calibri" w:hAnsi="Calibri"/>
        </w:rPr>
      </w:pPr>
      <w:r w:rsidRPr="00C571C4">
        <w:rPr>
          <w:rFonts w:ascii="Calibri" w:hAnsi="Calibri"/>
        </w:rPr>
        <w:t xml:space="preserve">Mobiles </w:t>
      </w:r>
      <w:proofErr w:type="spellStart"/>
      <w:r w:rsidRPr="00C571C4">
        <w:rPr>
          <w:rFonts w:ascii="Calibri" w:hAnsi="Calibri"/>
        </w:rPr>
        <w:t>Android</w:t>
      </w:r>
      <w:proofErr w:type="spellEnd"/>
      <w:r w:rsidRPr="00C571C4">
        <w:rPr>
          <w:rFonts w:ascii="Calibri" w:hAnsi="Calibri"/>
        </w:rPr>
        <w:t>-Gerät</w:t>
      </w:r>
    </w:p>
    <w:p w:rsidR="00205E89" w:rsidRPr="00C571C4" w:rsidRDefault="00205E89" w:rsidP="00205E89">
      <w:pPr>
        <w:pStyle w:val="normal"/>
        <w:spacing w:before="100" w:beforeAutospacing="1" w:after="100" w:afterAutospacing="1"/>
        <w:contextualSpacing/>
        <w:rPr>
          <w:rFonts w:ascii="Calibri" w:hAnsi="Calibri"/>
        </w:rPr>
      </w:pPr>
    </w:p>
    <w:p w:rsidR="00A136D5" w:rsidRDefault="00205E89">
      <w:pPr>
        <w:rPr>
          <w:rFonts w:ascii="Calibri" w:hAnsi="Calibri"/>
        </w:rPr>
      </w:pPr>
      <w:r w:rsidRPr="00C571C4">
        <w:rPr>
          <w:rFonts w:ascii="Calibri" w:hAnsi="Calibri"/>
        </w:rPr>
        <w:t>Diese Geräte erfüllen die im Pflichtenheft gestellten Anforderungen.</w:t>
      </w:r>
    </w:p>
    <w:p w:rsidR="00A136D5" w:rsidRDefault="00A136D5" w:rsidP="00A136D5">
      <w:pPr>
        <w:pStyle w:val="berschrift3"/>
        <w:numPr>
          <w:ilvl w:val="1"/>
          <w:numId w:val="3"/>
        </w:numPr>
        <w:ind w:left="426" w:hanging="426"/>
      </w:pPr>
      <w:bookmarkStart w:id="22" w:name="_Toc417327617"/>
      <w:r>
        <w:t>Software</w:t>
      </w:r>
      <w:bookmarkEnd w:id="22"/>
    </w:p>
    <w:p w:rsidR="00A136D5" w:rsidRPr="00A136D5" w:rsidRDefault="00A136D5" w:rsidP="00A136D5">
      <w:pPr>
        <w:spacing w:before="100" w:beforeAutospacing="1" w:after="100" w:afterAutospacing="1"/>
      </w:pPr>
      <w:r w:rsidRPr="00A136D5">
        <w:t xml:space="preserve">Auf dem mobilen </w:t>
      </w:r>
      <w:proofErr w:type="spellStart"/>
      <w:r w:rsidRPr="00A136D5">
        <w:t>Android</w:t>
      </w:r>
      <w:proofErr w:type="spellEnd"/>
      <w:r w:rsidRPr="00A136D5">
        <w:t>-Gerät muss folgende Software installiert sein:</w:t>
      </w:r>
    </w:p>
    <w:p w:rsidR="00A136D5" w:rsidRPr="00A136D5" w:rsidRDefault="00A136D5" w:rsidP="00A136D5">
      <w:pPr>
        <w:numPr>
          <w:ilvl w:val="0"/>
          <w:numId w:val="4"/>
        </w:numPr>
        <w:spacing w:before="100" w:beforeAutospacing="1" w:after="100" w:afterAutospacing="1"/>
        <w:rPr>
          <w:rFonts w:ascii="Calibri" w:hAnsi="Calibri"/>
        </w:rPr>
      </w:pPr>
      <w:r w:rsidRPr="00A136D5">
        <w:rPr>
          <w:rFonts w:ascii="Calibri" w:hAnsi="Calibri"/>
        </w:rPr>
        <w:t>MYO-Script-</w:t>
      </w:r>
      <w:proofErr w:type="spellStart"/>
      <w:r w:rsidRPr="00A136D5">
        <w:rPr>
          <w:rFonts w:ascii="Calibri" w:hAnsi="Calibri"/>
        </w:rPr>
        <w:t>Control</w:t>
      </w:r>
      <w:proofErr w:type="spellEnd"/>
    </w:p>
    <w:p w:rsidR="00A136D5" w:rsidRPr="00A136D5" w:rsidRDefault="00A136D5" w:rsidP="00A136D5">
      <w:pPr>
        <w:numPr>
          <w:ilvl w:val="0"/>
          <w:numId w:val="4"/>
        </w:numPr>
        <w:spacing w:before="100" w:beforeAutospacing="1" w:after="100" w:afterAutospacing="1"/>
        <w:rPr>
          <w:rFonts w:ascii="Calibri" w:hAnsi="Calibri"/>
        </w:rPr>
      </w:pPr>
      <w:r w:rsidRPr="00A136D5">
        <w:rPr>
          <w:rFonts w:ascii="Calibri" w:hAnsi="Calibri"/>
        </w:rPr>
        <w:t>SL4A</w:t>
      </w:r>
    </w:p>
    <w:p w:rsidR="00A136D5" w:rsidRPr="00A136D5" w:rsidRDefault="00A136D5" w:rsidP="00A136D5">
      <w:pPr>
        <w:numPr>
          <w:ilvl w:val="0"/>
          <w:numId w:val="4"/>
        </w:numPr>
        <w:spacing w:before="100" w:beforeAutospacing="1" w:after="100" w:afterAutospacing="1"/>
        <w:rPr>
          <w:rFonts w:ascii="Calibri" w:hAnsi="Calibri"/>
        </w:rPr>
      </w:pPr>
      <w:r w:rsidRPr="00A136D5">
        <w:rPr>
          <w:rFonts w:ascii="Calibri" w:hAnsi="Calibri"/>
        </w:rPr>
        <w:t>Python-</w:t>
      </w:r>
      <w:proofErr w:type="spellStart"/>
      <w:r w:rsidRPr="00A136D5">
        <w:rPr>
          <w:rFonts w:ascii="Calibri" w:hAnsi="Calibri"/>
        </w:rPr>
        <w:t>for</w:t>
      </w:r>
      <w:proofErr w:type="spellEnd"/>
      <w:r w:rsidRPr="00A136D5">
        <w:rPr>
          <w:rFonts w:ascii="Calibri" w:hAnsi="Calibri"/>
        </w:rPr>
        <w:t>-</w:t>
      </w:r>
      <w:proofErr w:type="spellStart"/>
      <w:r w:rsidRPr="00A136D5">
        <w:rPr>
          <w:rFonts w:ascii="Calibri" w:hAnsi="Calibri"/>
        </w:rPr>
        <w:t>Android</w:t>
      </w:r>
      <w:proofErr w:type="spellEnd"/>
    </w:p>
    <w:p w:rsidR="00183A21" w:rsidRDefault="00183A21">
      <w:pPr>
        <w:rPr>
          <w:rFonts w:ascii="Calibri" w:eastAsia="Arial" w:hAnsi="Calibri" w:cs="Arial"/>
          <w:color w:val="000000"/>
          <w:szCs w:val="20"/>
          <w:lang w:eastAsia="de-DE"/>
        </w:rPr>
      </w:pPr>
      <w:r>
        <w:rPr>
          <w:rFonts w:ascii="Calibri" w:hAnsi="Calibri"/>
        </w:rPr>
        <w:br w:type="page"/>
      </w:r>
    </w:p>
    <w:p w:rsidR="00205E89" w:rsidRPr="00EE6DCE" w:rsidRDefault="00205E89" w:rsidP="00B30DD0">
      <w:pPr>
        <w:pStyle w:val="berschrift2"/>
        <w:numPr>
          <w:ilvl w:val="0"/>
          <w:numId w:val="3"/>
        </w:numPr>
        <w:ind w:left="284" w:hanging="284"/>
      </w:pPr>
      <w:bookmarkStart w:id="23" w:name="h.1rkjfnwi1uv8" w:colFirst="0" w:colLast="0"/>
      <w:bookmarkStart w:id="24" w:name="_Toc417043621"/>
      <w:bookmarkStart w:id="25" w:name="_Toc417044537"/>
      <w:bookmarkStart w:id="26" w:name="_Toc417327618"/>
      <w:bookmarkEnd w:id="23"/>
      <w:r w:rsidRPr="00EE6DCE">
        <w:rPr>
          <w:rFonts w:eastAsia="Arial"/>
        </w:rPr>
        <w:lastRenderedPageBreak/>
        <w:t>Dokumentation</w:t>
      </w:r>
      <w:bookmarkEnd w:id="24"/>
      <w:bookmarkEnd w:id="25"/>
      <w:bookmarkEnd w:id="26"/>
    </w:p>
    <w:p w:rsidR="00205E89" w:rsidRPr="00C571C4" w:rsidRDefault="00A136D5" w:rsidP="00A136D5">
      <w:pPr>
        <w:pStyle w:val="normal"/>
        <w:spacing w:before="100" w:beforeAutospacing="1" w:after="100" w:afterAutospacing="1"/>
        <w:rPr>
          <w:rFonts w:ascii="Calibri" w:hAnsi="Calibri"/>
        </w:rPr>
      </w:pPr>
      <w:r w:rsidRPr="00A136D5">
        <w:rPr>
          <w:rFonts w:ascii="Calibri" w:hAnsi="Calibri"/>
        </w:rPr>
        <w:t xml:space="preserve">Jeder Testfall wird gesondert spezifiziert. Dafür </w:t>
      </w:r>
      <w:proofErr w:type="gramStart"/>
      <w:r w:rsidRPr="00A136D5">
        <w:rPr>
          <w:rFonts w:ascii="Calibri" w:hAnsi="Calibri"/>
        </w:rPr>
        <w:t>wird</w:t>
      </w:r>
      <w:proofErr w:type="gramEnd"/>
      <w:r w:rsidRPr="00A136D5">
        <w:rPr>
          <w:rFonts w:ascii="Calibri" w:hAnsi="Calibri"/>
        </w:rPr>
        <w:t xml:space="preserve"> das Ziel, die Voraussetzung, die Eingabe und die erwartete Ausgabe je Testfall festgelegt.</w:t>
      </w:r>
    </w:p>
    <w:p w:rsidR="00205E89" w:rsidRDefault="00A136D5" w:rsidP="00205E89">
      <w:pPr>
        <w:pStyle w:val="normal"/>
        <w:spacing w:after="200"/>
      </w:pPr>
      <w:r w:rsidRPr="00A136D5">
        <w:rPr>
          <w:rFonts w:ascii="Calibri" w:hAnsi="Calibri"/>
        </w:rPr>
        <w:t xml:space="preserve">Während der Ausführung der Tests werden die Ergebnisse in einem Testprotokoll festgehalten. Dabei handelt es sich um eine Checkliste. In dieser </w:t>
      </w:r>
      <w:proofErr w:type="gramStart"/>
      <w:r w:rsidRPr="00A136D5">
        <w:rPr>
          <w:rFonts w:ascii="Calibri" w:hAnsi="Calibri"/>
        </w:rPr>
        <w:t>wird</w:t>
      </w:r>
      <w:proofErr w:type="gramEnd"/>
      <w:r w:rsidRPr="00A136D5">
        <w:rPr>
          <w:rFonts w:ascii="Calibri" w:hAnsi="Calibri"/>
        </w:rPr>
        <w:t xml:space="preserve"> der Ausgang des Tests, sowie mögliche Fehler und Probleme bezüglich der Performance, Robustheit und Usability dokumentiert.</w:t>
      </w:r>
      <w:r w:rsidR="00205E89">
        <w:t xml:space="preserve"> </w:t>
      </w:r>
    </w:p>
    <w:p w:rsidR="00205E89" w:rsidRDefault="00205E89" w:rsidP="00205E89">
      <w:pPr>
        <w:pStyle w:val="normal"/>
        <w:spacing w:after="200"/>
      </w:pPr>
      <w:r>
        <w:t xml:space="preserve"> </w:t>
      </w:r>
    </w:p>
    <w:p w:rsidR="00115751" w:rsidRDefault="00115751"/>
    <w:sectPr w:rsidR="00115751" w:rsidSect="00205E89">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C38" w:rsidRDefault="00022C38" w:rsidP="00051111">
      <w:pPr>
        <w:spacing w:after="0" w:line="240" w:lineRule="auto"/>
      </w:pPr>
      <w:r>
        <w:separator/>
      </w:r>
    </w:p>
  </w:endnote>
  <w:endnote w:type="continuationSeparator" w:id="0">
    <w:p w:rsidR="00022C38" w:rsidRDefault="00022C38" w:rsidP="00051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6141"/>
      <w:docPartObj>
        <w:docPartGallery w:val="Page Numbers (Bottom of Page)"/>
        <w:docPartUnique/>
      </w:docPartObj>
    </w:sdtPr>
    <w:sdtContent>
      <w:p w:rsidR="00051111" w:rsidRDefault="00102E21">
        <w:pPr>
          <w:pStyle w:val="Fuzeile"/>
          <w:jc w:val="center"/>
        </w:pPr>
        <w:fldSimple w:instr=" PAGE   \* MERGEFORMAT ">
          <w:r w:rsidR="007A2ED2">
            <w:rPr>
              <w:noProof/>
            </w:rPr>
            <w:t>6</w:t>
          </w:r>
        </w:fldSimple>
      </w:p>
    </w:sdtContent>
  </w:sdt>
  <w:p w:rsidR="00051111" w:rsidRDefault="000511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C38" w:rsidRDefault="00022C38" w:rsidP="00051111">
      <w:pPr>
        <w:spacing w:after="0" w:line="240" w:lineRule="auto"/>
      </w:pPr>
      <w:r>
        <w:separator/>
      </w:r>
    </w:p>
  </w:footnote>
  <w:footnote w:type="continuationSeparator" w:id="0">
    <w:p w:rsidR="00022C38" w:rsidRDefault="00022C38" w:rsidP="000511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711"/>
    <w:multiLevelType w:val="multilevel"/>
    <w:tmpl w:val="974CE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3A35121"/>
    <w:multiLevelType w:val="multilevel"/>
    <w:tmpl w:val="B89CB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D1404F"/>
    <w:multiLevelType w:val="multilevel"/>
    <w:tmpl w:val="A6D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6C74FD"/>
    <w:multiLevelType w:val="multilevel"/>
    <w:tmpl w:val="5E985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05E89"/>
    <w:rsid w:val="00022C38"/>
    <w:rsid w:val="00051111"/>
    <w:rsid w:val="00073DD4"/>
    <w:rsid w:val="000B0260"/>
    <w:rsid w:val="00102E21"/>
    <w:rsid w:val="00115751"/>
    <w:rsid w:val="00183A21"/>
    <w:rsid w:val="0018476E"/>
    <w:rsid w:val="001D76AF"/>
    <w:rsid w:val="00205E89"/>
    <w:rsid w:val="003B5E43"/>
    <w:rsid w:val="003D0C46"/>
    <w:rsid w:val="0046031E"/>
    <w:rsid w:val="004C720B"/>
    <w:rsid w:val="005A79AF"/>
    <w:rsid w:val="005E1C02"/>
    <w:rsid w:val="006013AB"/>
    <w:rsid w:val="00737D91"/>
    <w:rsid w:val="00750299"/>
    <w:rsid w:val="007A2ED2"/>
    <w:rsid w:val="008C5EC3"/>
    <w:rsid w:val="008E07BD"/>
    <w:rsid w:val="008E4193"/>
    <w:rsid w:val="009571C5"/>
    <w:rsid w:val="009D5A5E"/>
    <w:rsid w:val="00A136D5"/>
    <w:rsid w:val="00AB2CC9"/>
    <w:rsid w:val="00AE2FF8"/>
    <w:rsid w:val="00AF4F10"/>
    <w:rsid w:val="00B30DD0"/>
    <w:rsid w:val="00CA5166"/>
    <w:rsid w:val="00D40F26"/>
    <w:rsid w:val="00DC3D9A"/>
    <w:rsid w:val="00EF184B"/>
    <w:rsid w:val="00F733BA"/>
    <w:rsid w:val="00F9789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5751"/>
  </w:style>
  <w:style w:type="paragraph" w:styleId="berschrift1">
    <w:name w:val="heading 1"/>
    <w:basedOn w:val="Standard"/>
    <w:next w:val="Standard"/>
    <w:link w:val="berschrift1Zchn"/>
    <w:uiPriority w:val="9"/>
    <w:qFormat/>
    <w:rsid w:val="00205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5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5E8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05E8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05E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05E8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05E89"/>
    <w:rPr>
      <w:rFonts w:eastAsiaTheme="minorEastAsia"/>
    </w:rPr>
  </w:style>
  <w:style w:type="paragraph" w:styleId="Sprechblasentext">
    <w:name w:val="Balloon Text"/>
    <w:basedOn w:val="Standard"/>
    <w:link w:val="SprechblasentextZchn"/>
    <w:uiPriority w:val="99"/>
    <w:semiHidden/>
    <w:unhideWhenUsed/>
    <w:rsid w:val="00205E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5E89"/>
    <w:rPr>
      <w:rFonts w:ascii="Tahoma" w:hAnsi="Tahoma" w:cs="Tahoma"/>
      <w:sz w:val="16"/>
      <w:szCs w:val="16"/>
    </w:rPr>
  </w:style>
  <w:style w:type="character" w:customStyle="1" w:styleId="berschrift1Zchn">
    <w:name w:val="Überschrift 1 Zchn"/>
    <w:basedOn w:val="Absatz-Standardschriftart"/>
    <w:link w:val="berschrift1"/>
    <w:uiPriority w:val="9"/>
    <w:rsid w:val="00205E8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05E89"/>
    <w:pPr>
      <w:outlineLvl w:val="9"/>
    </w:pPr>
  </w:style>
  <w:style w:type="character" w:customStyle="1" w:styleId="berschrift3Zchn">
    <w:name w:val="Überschrift 3 Zchn"/>
    <w:basedOn w:val="Absatz-Standardschriftart"/>
    <w:link w:val="berschrift3"/>
    <w:uiPriority w:val="9"/>
    <w:rsid w:val="00205E8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05E8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05E89"/>
    <w:rPr>
      <w:rFonts w:asciiTheme="majorHAnsi" w:eastAsiaTheme="majorEastAsia" w:hAnsiTheme="majorHAnsi" w:cstheme="majorBidi"/>
      <w:color w:val="243F60" w:themeColor="accent1" w:themeShade="7F"/>
    </w:rPr>
  </w:style>
  <w:style w:type="paragraph" w:customStyle="1" w:styleId="normal">
    <w:name w:val="normal"/>
    <w:rsid w:val="00205E89"/>
    <w:pPr>
      <w:spacing w:after="0"/>
    </w:pPr>
    <w:rPr>
      <w:rFonts w:ascii="Arial" w:eastAsia="Arial" w:hAnsi="Arial" w:cs="Arial"/>
      <w:color w:val="000000"/>
      <w:szCs w:val="20"/>
      <w:lang w:eastAsia="de-DE"/>
    </w:rPr>
  </w:style>
  <w:style w:type="character" w:customStyle="1" w:styleId="berschrift2Zchn">
    <w:name w:val="Überschrift 2 Zchn"/>
    <w:basedOn w:val="Absatz-Standardschriftart"/>
    <w:link w:val="berschrift2"/>
    <w:uiPriority w:val="9"/>
    <w:rsid w:val="00205E8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073DD4"/>
    <w:pPr>
      <w:tabs>
        <w:tab w:val="left" w:pos="660"/>
        <w:tab w:val="right" w:leader="dot" w:pos="9062"/>
      </w:tabs>
      <w:spacing w:before="100" w:beforeAutospacing="1" w:after="100" w:afterAutospacing="1"/>
      <w:ind w:left="220"/>
    </w:pPr>
  </w:style>
  <w:style w:type="paragraph" w:styleId="Verzeichnis3">
    <w:name w:val="toc 3"/>
    <w:basedOn w:val="Standard"/>
    <w:next w:val="Standard"/>
    <w:autoRedefine/>
    <w:uiPriority w:val="39"/>
    <w:unhideWhenUsed/>
    <w:rsid w:val="004C720B"/>
    <w:pPr>
      <w:tabs>
        <w:tab w:val="left" w:pos="1100"/>
        <w:tab w:val="right" w:leader="dot" w:pos="9062"/>
      </w:tabs>
      <w:spacing w:before="100" w:beforeAutospacing="1" w:after="100" w:afterAutospacing="1"/>
      <w:ind w:left="440"/>
    </w:pPr>
  </w:style>
  <w:style w:type="character" w:styleId="Hyperlink">
    <w:name w:val="Hyperlink"/>
    <w:basedOn w:val="Absatz-Standardschriftart"/>
    <w:uiPriority w:val="99"/>
    <w:unhideWhenUsed/>
    <w:rsid w:val="00B30DD0"/>
    <w:rPr>
      <w:color w:val="0000FF" w:themeColor="hyperlink"/>
      <w:u w:val="single"/>
    </w:rPr>
  </w:style>
  <w:style w:type="paragraph" w:styleId="Kopfzeile">
    <w:name w:val="header"/>
    <w:basedOn w:val="Standard"/>
    <w:link w:val="KopfzeileZchn"/>
    <w:uiPriority w:val="99"/>
    <w:semiHidden/>
    <w:unhideWhenUsed/>
    <w:rsid w:val="000511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51111"/>
  </w:style>
  <w:style w:type="paragraph" w:styleId="Fuzeile">
    <w:name w:val="footer"/>
    <w:basedOn w:val="Standard"/>
    <w:link w:val="FuzeileZchn"/>
    <w:uiPriority w:val="99"/>
    <w:unhideWhenUsed/>
    <w:rsid w:val="000511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1111"/>
  </w:style>
</w:styles>
</file>

<file path=word/webSettings.xml><?xml version="1.0" encoding="utf-8"?>
<w:webSettings xmlns:r="http://schemas.openxmlformats.org/officeDocument/2006/relationships" xmlns:w="http://schemas.openxmlformats.org/wordprocessingml/2006/main">
  <w:divs>
    <w:div w:id="141504740">
      <w:bodyDiv w:val="1"/>
      <w:marLeft w:val="0"/>
      <w:marRight w:val="0"/>
      <w:marTop w:val="0"/>
      <w:marBottom w:val="0"/>
      <w:divBdr>
        <w:top w:val="none" w:sz="0" w:space="0" w:color="auto"/>
        <w:left w:val="none" w:sz="0" w:space="0" w:color="auto"/>
        <w:bottom w:val="none" w:sz="0" w:space="0" w:color="auto"/>
        <w:right w:val="none" w:sz="0" w:space="0" w:color="auto"/>
      </w:divBdr>
    </w:div>
    <w:div w:id="562106572">
      <w:bodyDiv w:val="1"/>
      <w:marLeft w:val="0"/>
      <w:marRight w:val="0"/>
      <w:marTop w:val="0"/>
      <w:marBottom w:val="0"/>
      <w:divBdr>
        <w:top w:val="none" w:sz="0" w:space="0" w:color="auto"/>
        <w:left w:val="none" w:sz="0" w:space="0" w:color="auto"/>
        <w:bottom w:val="none" w:sz="0" w:space="0" w:color="auto"/>
        <w:right w:val="none" w:sz="0" w:space="0" w:color="auto"/>
      </w:divBdr>
    </w:div>
    <w:div w:id="696085022">
      <w:bodyDiv w:val="1"/>
      <w:marLeft w:val="0"/>
      <w:marRight w:val="0"/>
      <w:marTop w:val="0"/>
      <w:marBottom w:val="0"/>
      <w:divBdr>
        <w:top w:val="none" w:sz="0" w:space="0" w:color="auto"/>
        <w:left w:val="none" w:sz="0" w:space="0" w:color="auto"/>
        <w:bottom w:val="none" w:sz="0" w:space="0" w:color="auto"/>
        <w:right w:val="none" w:sz="0" w:space="0" w:color="auto"/>
      </w:divBdr>
    </w:div>
    <w:div w:id="1400396048">
      <w:bodyDiv w:val="1"/>
      <w:marLeft w:val="0"/>
      <w:marRight w:val="0"/>
      <w:marTop w:val="0"/>
      <w:marBottom w:val="0"/>
      <w:divBdr>
        <w:top w:val="none" w:sz="0" w:space="0" w:color="auto"/>
        <w:left w:val="none" w:sz="0" w:space="0" w:color="auto"/>
        <w:bottom w:val="none" w:sz="0" w:space="0" w:color="auto"/>
        <w:right w:val="none" w:sz="0" w:space="0" w:color="auto"/>
      </w:divBdr>
    </w:div>
    <w:div w:id="1596748247">
      <w:bodyDiv w:val="1"/>
      <w:marLeft w:val="0"/>
      <w:marRight w:val="0"/>
      <w:marTop w:val="0"/>
      <w:marBottom w:val="0"/>
      <w:divBdr>
        <w:top w:val="none" w:sz="0" w:space="0" w:color="auto"/>
        <w:left w:val="none" w:sz="0" w:space="0" w:color="auto"/>
        <w:bottom w:val="none" w:sz="0" w:space="0" w:color="auto"/>
        <w:right w:val="none" w:sz="0" w:space="0" w:color="auto"/>
      </w:divBdr>
    </w:div>
    <w:div w:id="1618634951">
      <w:bodyDiv w:val="1"/>
      <w:marLeft w:val="0"/>
      <w:marRight w:val="0"/>
      <w:marTop w:val="0"/>
      <w:marBottom w:val="0"/>
      <w:divBdr>
        <w:top w:val="none" w:sz="0" w:space="0" w:color="auto"/>
        <w:left w:val="none" w:sz="0" w:space="0" w:color="auto"/>
        <w:bottom w:val="none" w:sz="0" w:space="0" w:color="auto"/>
        <w:right w:val="none" w:sz="0" w:space="0" w:color="auto"/>
      </w:divBdr>
    </w:div>
    <w:div w:id="1657877173">
      <w:bodyDiv w:val="1"/>
      <w:marLeft w:val="0"/>
      <w:marRight w:val="0"/>
      <w:marTop w:val="0"/>
      <w:marBottom w:val="0"/>
      <w:divBdr>
        <w:top w:val="none" w:sz="0" w:space="0" w:color="auto"/>
        <w:left w:val="none" w:sz="0" w:space="0" w:color="auto"/>
        <w:bottom w:val="none" w:sz="0" w:space="0" w:color="auto"/>
        <w:right w:val="none" w:sz="0" w:space="0" w:color="auto"/>
      </w:divBdr>
    </w:div>
    <w:div w:id="1865092353">
      <w:bodyDiv w:val="1"/>
      <w:marLeft w:val="0"/>
      <w:marRight w:val="0"/>
      <w:marTop w:val="0"/>
      <w:marBottom w:val="0"/>
      <w:divBdr>
        <w:top w:val="none" w:sz="0" w:space="0" w:color="auto"/>
        <w:left w:val="none" w:sz="0" w:space="0" w:color="auto"/>
        <w:bottom w:val="none" w:sz="0" w:space="0" w:color="auto"/>
        <w:right w:val="none" w:sz="0" w:space="0" w:color="auto"/>
      </w:divBdr>
    </w:div>
    <w:div w:id="2010326108">
      <w:bodyDiv w:val="1"/>
      <w:marLeft w:val="0"/>
      <w:marRight w:val="0"/>
      <w:marTop w:val="0"/>
      <w:marBottom w:val="0"/>
      <w:divBdr>
        <w:top w:val="none" w:sz="0" w:space="0" w:color="auto"/>
        <w:left w:val="none" w:sz="0" w:space="0" w:color="auto"/>
        <w:bottom w:val="none" w:sz="0" w:space="0" w:color="auto"/>
        <w:right w:val="none" w:sz="0" w:space="0" w:color="auto"/>
      </w:divBdr>
    </w:div>
    <w:div w:id="21160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5B456EBF594CAC9ABC02AEFABE4931"/>
        <w:category>
          <w:name w:val="Allgemein"/>
          <w:gallery w:val="placeholder"/>
        </w:category>
        <w:types>
          <w:type w:val="bbPlcHdr"/>
        </w:types>
        <w:behaviors>
          <w:behavior w:val="content"/>
        </w:behaviors>
        <w:guid w:val="{70D778EE-0666-4DFC-B403-7793FC15B534}"/>
      </w:docPartPr>
      <w:docPartBody>
        <w:p w:rsidR="00310E2D" w:rsidRDefault="005B71F8" w:rsidP="005B71F8">
          <w:pPr>
            <w:pStyle w:val="565B456EBF594CAC9ABC02AEFABE4931"/>
          </w:pPr>
          <w:r>
            <w:rPr>
              <w:rFonts w:asciiTheme="majorHAnsi" w:eastAsiaTheme="majorEastAsia" w:hAnsiTheme="majorHAnsi" w:cstheme="majorBidi"/>
            </w:rPr>
            <w:t>[Geben Sie den Firmennamen ein]</w:t>
          </w:r>
        </w:p>
      </w:docPartBody>
    </w:docPart>
    <w:docPart>
      <w:docPartPr>
        <w:name w:val="801D6525035F49E4A2D9FDE12EBF4104"/>
        <w:category>
          <w:name w:val="Allgemein"/>
          <w:gallery w:val="placeholder"/>
        </w:category>
        <w:types>
          <w:type w:val="bbPlcHdr"/>
        </w:types>
        <w:behaviors>
          <w:behavior w:val="content"/>
        </w:behaviors>
        <w:guid w:val="{27DEA96F-10A3-4CD5-9BC1-ADA7EFF8E9B5}"/>
      </w:docPartPr>
      <w:docPartBody>
        <w:p w:rsidR="00310E2D" w:rsidRDefault="005B71F8" w:rsidP="005B71F8">
          <w:pPr>
            <w:pStyle w:val="801D6525035F49E4A2D9FDE12EBF4104"/>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71F8"/>
    <w:rsid w:val="00094148"/>
    <w:rsid w:val="00310E2D"/>
    <w:rsid w:val="005B71F8"/>
    <w:rsid w:val="00A16A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E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5B456EBF594CAC9ABC02AEFABE4931">
    <w:name w:val="565B456EBF594CAC9ABC02AEFABE4931"/>
    <w:rsid w:val="005B71F8"/>
  </w:style>
  <w:style w:type="paragraph" w:customStyle="1" w:styleId="801D6525035F49E4A2D9FDE12EBF4104">
    <w:name w:val="801D6525035F49E4A2D9FDE12EBF4104"/>
    <w:rsid w:val="005B71F8"/>
  </w:style>
  <w:style w:type="paragraph" w:customStyle="1" w:styleId="DDD602FBE85C4202BBB8AE550B1B4B28">
    <w:name w:val="DDD602FBE85C4202BBB8AE550B1B4B28"/>
    <w:rsid w:val="005B71F8"/>
  </w:style>
  <w:style w:type="paragraph" w:customStyle="1" w:styleId="594239819C404500996DEEB4ECC5C149">
    <w:name w:val="594239819C404500996DEEB4ECC5C149"/>
    <w:rsid w:val="005B71F8"/>
  </w:style>
  <w:style w:type="paragraph" w:customStyle="1" w:styleId="44B544BC119940268D73791B41770069">
    <w:name w:val="44B544BC119940268D73791B41770069"/>
    <w:rsid w:val="005B71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840399-C723-488B-B7D9-DED6A6AB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1060</Words>
  <Characters>6678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Testplan</vt:lpstr>
    </vt:vector>
  </TitlesOfParts>
  <Company>Team MYO</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creator>Simon Diggelmann; Marco Meyer; Tabea Kiupel</dc:creator>
  <cp:keywords>Version 3.0</cp:keywords>
  <cp:lastModifiedBy>Tabea Kiupel</cp:lastModifiedBy>
  <cp:revision>5</cp:revision>
  <cp:lastPrinted>2015-04-18T08:17:00Z</cp:lastPrinted>
  <dcterms:created xsi:type="dcterms:W3CDTF">2015-04-20T19:10:00Z</dcterms:created>
  <dcterms:modified xsi:type="dcterms:W3CDTF">2015-04-20T19:12:00Z</dcterms:modified>
</cp:coreProperties>
</file>