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A5C4" w14:textId="77777777" w:rsidR="00907E97" w:rsidRDefault="00907E97" w:rsidP="00907E97">
      <w:pPr>
        <w:spacing w:after="0"/>
        <w:jc w:val="right"/>
        <w:rPr>
          <w:b/>
          <w:color w:val="2E74B5" w:themeColor="accent5" w:themeShade="BF"/>
          <w:sz w:val="96"/>
          <w:lang w:val="es-ES"/>
        </w:rPr>
      </w:pPr>
      <w:bookmarkStart w:id="0" w:name="_Hlk209296981"/>
      <w:r>
        <w:rPr>
          <w:b/>
          <w:noProof/>
          <w:color w:val="5B9BD5" w:themeColor="accent5"/>
          <w:sz w:val="96"/>
          <w:lang w:eastAsia="es-HN"/>
        </w:rPr>
        <w:drawing>
          <wp:anchor distT="0" distB="0" distL="114300" distR="114300" simplePos="0" relativeHeight="251661312" behindDoc="0" locked="0" layoutInCell="1" allowOverlap="1" wp14:anchorId="44D865A4" wp14:editId="3CC01161">
            <wp:simplePos x="0" y="0"/>
            <wp:positionH relativeFrom="margin">
              <wp:posOffset>3689985</wp:posOffset>
            </wp:positionH>
            <wp:positionV relativeFrom="topMargin">
              <wp:posOffset>251460</wp:posOffset>
            </wp:positionV>
            <wp:extent cx="2437765" cy="6762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5B9BD5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67970C" wp14:editId="341A74E9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805"/>
                <wp:effectExtent l="0" t="0" r="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7956B" w14:textId="64345F31" w:rsidR="00907E97" w:rsidRPr="00907E97" w:rsidRDefault="00907E97" w:rsidP="00907E97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 w:val="72"/>
                                <w:szCs w:val="20"/>
                                <w:lang w:val="es-ES"/>
                              </w:rPr>
                            </w:pPr>
                            <w:r w:rsidRPr="00907E97">
                              <w:rPr>
                                <w:b/>
                                <w:color w:val="FFFFFF" w:themeColor="background1"/>
                                <w:sz w:val="72"/>
                                <w:szCs w:val="20"/>
                                <w:lang w:val="es-ES"/>
                              </w:rPr>
                              <w:t>Manual técnico Buscaminas</w:t>
                            </w:r>
                          </w:p>
                          <w:p w14:paraId="1ECBE8F7" w14:textId="3A881521" w:rsidR="00907E97" w:rsidRPr="008F5971" w:rsidRDefault="00907E97" w:rsidP="00907E97">
                            <w:pP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 xml:space="preserve">Semana: </w:t>
                            </w: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>10</w:t>
                            </w:r>
                          </w:p>
                          <w:p w14:paraId="0FB4FCF6" w14:textId="77777777" w:rsidR="00907E97" w:rsidRDefault="00907E97" w:rsidP="00907E9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7970C" id="Rectángulo 2" o:spid="_x0000_s1026" style="position:absolute;left:0;text-align:left;margin-left:561.05pt;margin-top:63.4pt;width:612.25pt;height:167.6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" fillcolor="#1f4d78 [1608]" stroked="f" strokeweight="1pt">
                <v:textbox inset="22mm">
                  <w:txbxContent>
                    <w:p w14:paraId="3717956B" w14:textId="64345F31" w:rsidR="00907E97" w:rsidRPr="00907E97" w:rsidRDefault="00907E97" w:rsidP="00907E97">
                      <w:pPr>
                        <w:spacing w:after="0"/>
                        <w:rPr>
                          <w:b/>
                          <w:color w:val="FFFFFF" w:themeColor="background1"/>
                          <w:sz w:val="72"/>
                          <w:szCs w:val="20"/>
                          <w:lang w:val="es-ES"/>
                        </w:rPr>
                      </w:pPr>
                      <w:r w:rsidRPr="00907E97">
                        <w:rPr>
                          <w:b/>
                          <w:color w:val="FFFFFF" w:themeColor="background1"/>
                          <w:sz w:val="72"/>
                          <w:szCs w:val="20"/>
                          <w:lang w:val="es-ES"/>
                        </w:rPr>
                        <w:t>Manual técnico Buscaminas</w:t>
                      </w:r>
                    </w:p>
                    <w:p w14:paraId="1ECBE8F7" w14:textId="3A881521" w:rsidR="00907E97" w:rsidRPr="008F5971" w:rsidRDefault="00907E97" w:rsidP="00907E97">
                      <w:pP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</w:pP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 xml:space="preserve">Semana: </w:t>
                      </w: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>10</w:t>
                      </w:r>
                    </w:p>
                    <w:p w14:paraId="0FB4FCF6" w14:textId="77777777" w:rsidR="00907E97" w:rsidRDefault="00907E97" w:rsidP="00907E97">
                      <w:pPr>
                        <w:spacing w:after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:color w:val="5B9BD5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3E868" wp14:editId="0EF7CEDA">
                <wp:simplePos x="0" y="0"/>
                <wp:positionH relativeFrom="column">
                  <wp:posOffset>-1151387</wp:posOffset>
                </wp:positionH>
                <wp:positionV relativeFrom="paragraph">
                  <wp:posOffset>-899795</wp:posOffset>
                </wp:positionV>
                <wp:extent cx="2030095" cy="10058021"/>
                <wp:effectExtent l="0" t="0" r="8255" b="6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8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91C9F" id="Rectángulo 4" o:spid="_x0000_s1026" style="position:absolute;margin-left:-90.65pt;margin-top:-70.85pt;width:159.85pt;height:79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" fillcolor="#f2f2f2 [3052]" stroked="f" strokeweight="1pt">
                <v:textbox inset="22mm"/>
              </v:rect>
            </w:pict>
          </mc:Fallback>
        </mc:AlternateContent>
      </w:r>
    </w:p>
    <w:p w14:paraId="7DD5398D" w14:textId="77777777" w:rsidR="00907E97" w:rsidRDefault="00907E97" w:rsidP="00907E97">
      <w:pPr>
        <w:spacing w:after="0"/>
        <w:rPr>
          <w:b/>
          <w:color w:val="2E74B5" w:themeColor="accent5" w:themeShade="BF"/>
          <w:sz w:val="96"/>
          <w:lang w:val="es-ES"/>
        </w:rPr>
      </w:pPr>
    </w:p>
    <w:p w14:paraId="780DBEE5" w14:textId="77777777" w:rsidR="00907E97" w:rsidRDefault="00907E97" w:rsidP="00907E97">
      <w:pPr>
        <w:spacing w:after="0"/>
        <w:rPr>
          <w:b/>
          <w:color w:val="2E74B5" w:themeColor="accent5" w:themeShade="BF"/>
          <w:sz w:val="96"/>
          <w:lang w:val="es-ES"/>
        </w:rPr>
      </w:pPr>
    </w:p>
    <w:p w14:paraId="42614DF4" w14:textId="77777777" w:rsidR="00907E97" w:rsidRDefault="00907E97" w:rsidP="00907E97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29F85FBC" w14:textId="77777777" w:rsidR="00907E97" w:rsidRDefault="00907E97" w:rsidP="00907E97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387D7DD3" w14:textId="77777777" w:rsidR="00907E97" w:rsidRPr="00FB0F0B" w:rsidRDefault="00907E97" w:rsidP="00907E97">
      <w:pPr>
        <w:spacing w:after="0"/>
        <w:ind w:left="2127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Nombre del estudiante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4150C8EA" w14:textId="2B18AA65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Marco Vásquez</w:t>
      </w:r>
      <w:r>
        <w:rPr>
          <w:rFonts w:asciiTheme="majorHAnsi" w:hAnsiTheme="majorHAnsi"/>
          <w:sz w:val="32"/>
          <w:lang w:val="es-ES"/>
        </w:rPr>
        <w:t>, Rafael Busmail</w:t>
      </w:r>
    </w:p>
    <w:p w14:paraId="53389ADD" w14:textId="77777777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3D99F2AB" w14:textId="77777777" w:rsidR="00907E97" w:rsidRPr="00FB0F0B" w:rsidRDefault="00907E97" w:rsidP="00907E97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Número de cuenta:</w:t>
      </w:r>
    </w:p>
    <w:p w14:paraId="55FF508D" w14:textId="5157E6EC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22541183</w:t>
      </w:r>
      <w:r>
        <w:rPr>
          <w:rFonts w:asciiTheme="majorHAnsi" w:hAnsiTheme="majorHAnsi"/>
          <w:sz w:val="32"/>
          <w:lang w:val="es-ES"/>
        </w:rPr>
        <w:t>, 2254</w:t>
      </w:r>
    </w:p>
    <w:p w14:paraId="3EC22789" w14:textId="77777777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39738557" w14:textId="77777777" w:rsidR="00907E97" w:rsidRPr="00FB0F0B" w:rsidRDefault="00907E97" w:rsidP="00907E97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Sede de estudio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1FCF3AE4" w14:textId="77777777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>
        <w:rPr>
          <w:rFonts w:asciiTheme="majorHAnsi" w:hAnsiTheme="majorHAnsi"/>
          <w:sz w:val="32"/>
          <w:lang w:val="es-ES"/>
        </w:rPr>
        <w:t>Unitec</w:t>
      </w:r>
      <w:proofErr w:type="spellEnd"/>
      <w:r>
        <w:rPr>
          <w:rFonts w:asciiTheme="majorHAnsi" w:hAnsiTheme="majorHAnsi"/>
          <w:sz w:val="32"/>
          <w:lang w:val="es-ES"/>
        </w:rPr>
        <w:t xml:space="preserve"> San Pedro Sula</w:t>
      </w:r>
    </w:p>
    <w:p w14:paraId="6C12FFF6" w14:textId="77777777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2FF276FB" w14:textId="77777777" w:rsidR="00907E97" w:rsidRPr="00FB0F0B" w:rsidRDefault="00907E97" w:rsidP="00907E97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Docente:</w:t>
      </w:r>
    </w:p>
    <w:p w14:paraId="03CB4358" w14:textId="2DE24428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  <w:proofErr w:type="spellStart"/>
      <w:r>
        <w:rPr>
          <w:rFonts w:asciiTheme="majorHAnsi" w:hAnsiTheme="majorHAnsi"/>
          <w:sz w:val="32"/>
          <w:lang w:val="es-ES"/>
        </w:rPr>
        <w:t>MSc</w:t>
      </w:r>
      <w:proofErr w:type="spellEnd"/>
      <w:r>
        <w:rPr>
          <w:rFonts w:asciiTheme="majorHAnsi" w:hAnsiTheme="majorHAnsi"/>
          <w:sz w:val="32"/>
          <w:lang w:val="es-ES"/>
        </w:rPr>
        <w:t>. Paul Idiáquez</w:t>
      </w:r>
    </w:p>
    <w:p w14:paraId="27E33760" w14:textId="77777777" w:rsidR="00907E97" w:rsidRPr="00FB0F0B" w:rsidRDefault="00907E97" w:rsidP="00907E97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>
        <w:rPr>
          <w:rFonts w:cstheme="minorHAnsi"/>
          <w:b/>
          <w:color w:val="1F4E79" w:themeColor="accent5" w:themeShade="80"/>
          <w:sz w:val="32"/>
          <w:lang w:val="es-ES"/>
        </w:rPr>
        <w:t>Sección</w:t>
      </w: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:</w:t>
      </w:r>
    </w:p>
    <w:p w14:paraId="52D01E63" w14:textId="07E27819" w:rsidR="00907E97" w:rsidRPr="00222433" w:rsidRDefault="00907E97" w:rsidP="00907E97">
      <w:pPr>
        <w:spacing w:after="0"/>
        <w:ind w:left="2124"/>
        <w:rPr>
          <w:rFonts w:cstheme="minorHAnsi"/>
          <w:bCs/>
          <w:sz w:val="32"/>
          <w:lang w:val="es-ES"/>
        </w:rPr>
      </w:pPr>
      <w:r>
        <w:rPr>
          <w:rFonts w:cstheme="minorHAnsi"/>
          <w:bCs/>
          <w:sz w:val="32"/>
          <w:lang w:val="es-ES"/>
        </w:rPr>
        <w:t>38</w:t>
      </w:r>
    </w:p>
    <w:p w14:paraId="152AA4DE" w14:textId="77777777" w:rsidR="00907E97" w:rsidRPr="00FB0F0B" w:rsidRDefault="00907E97" w:rsidP="00907E97">
      <w:pPr>
        <w:spacing w:after="0"/>
        <w:ind w:left="2124"/>
        <w:rPr>
          <w:rFonts w:cstheme="minorHAnsi"/>
          <w:b/>
          <w:color w:val="1F4E79" w:themeColor="accent5" w:themeShade="80"/>
          <w:sz w:val="32"/>
          <w:lang w:val="es-ES"/>
        </w:rPr>
      </w:pPr>
      <w:r w:rsidRPr="00FB0F0B">
        <w:rPr>
          <w:rFonts w:cstheme="minorHAnsi"/>
          <w:b/>
          <w:color w:val="1F4E79" w:themeColor="accent5" w:themeShade="80"/>
          <w:sz w:val="32"/>
          <w:lang w:val="es-ES"/>
        </w:rPr>
        <w:t>Fecha de entrega:</w:t>
      </w:r>
    </w:p>
    <w:bookmarkEnd w:id="0"/>
    <w:p w14:paraId="20039784" w14:textId="77777777" w:rsidR="00907E97" w:rsidRPr="00FB0F0B" w:rsidRDefault="00907E97" w:rsidP="00907E97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35A88433" w14:textId="77777777" w:rsidR="00407F34" w:rsidRDefault="00407F34"/>
    <w:p w14:paraId="4D24F979" w14:textId="77777777" w:rsidR="00907E97" w:rsidRDefault="00907E97"/>
    <w:p w14:paraId="34CFE52B" w14:textId="77777777" w:rsidR="00907E97" w:rsidRDefault="00907E97"/>
    <w:sdt>
      <w:sdtPr>
        <w:rPr>
          <w:lang w:val="es-ES"/>
        </w:rPr>
        <w:id w:val="6386180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8E2DA4E" w14:textId="70554A18" w:rsidR="00907E97" w:rsidRDefault="00907E97">
          <w:pPr>
            <w:pStyle w:val="TtuloTDC"/>
          </w:pPr>
          <w:r>
            <w:rPr>
              <w:lang w:val="es-ES"/>
            </w:rPr>
            <w:t>Contenido</w:t>
          </w:r>
        </w:p>
        <w:p w14:paraId="11DDCE50" w14:textId="4B0A9725" w:rsidR="00907E97" w:rsidRDefault="00907E97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1BB13680" w14:textId="4D95EF7F" w:rsidR="00907E97" w:rsidRDefault="00907E97">
      <w:r>
        <w:br w:type="page"/>
      </w:r>
    </w:p>
    <w:p w14:paraId="0C11BA13" w14:textId="4CD2BE01" w:rsidR="00907E97" w:rsidRDefault="00907E97" w:rsidP="00907E97">
      <w:pPr>
        <w:pStyle w:val="Ttulo1"/>
      </w:pPr>
      <w:r>
        <w:lastRenderedPageBreak/>
        <w:t>Estructura del código y gestión de memoria</w:t>
      </w:r>
    </w:p>
    <w:p w14:paraId="097628F1" w14:textId="5CE5A957" w:rsidR="00907E97" w:rsidRDefault="00907E97" w:rsidP="00907E97">
      <w:pPr>
        <w:pStyle w:val="Ttulo2"/>
        <w:numPr>
          <w:ilvl w:val="0"/>
          <w:numId w:val="1"/>
        </w:numPr>
      </w:pPr>
      <w:r>
        <w:t>Asignación dinámica y liberación de memoria (puntero doble)</w:t>
      </w:r>
    </w:p>
    <w:p w14:paraId="60AA0AF2" w14:textId="459D2074" w:rsidR="00907E97" w:rsidRDefault="00907E97" w:rsidP="00907E97">
      <w:r>
        <w:t>La matriz lógica del juego se implementa en la clase Tablero (</w:t>
      </w:r>
      <w:proofErr w:type="spellStart"/>
      <w:r>
        <w:t>tablero.h</w:t>
      </w:r>
      <w:proofErr w:type="spellEnd"/>
      <w:r>
        <w:t xml:space="preserve">/tablero.cpp) mediante un puntero doble de tipo Celda**. En tablero.cpp en el constructor apoyándonos de una variable matriz (puntero sencillo de tipo Celda*) y usando un </w:t>
      </w:r>
      <w:proofErr w:type="spellStart"/>
      <w:r>
        <w:t>for</w:t>
      </w:r>
      <w:proofErr w:type="spellEnd"/>
      <w:r>
        <w:t xml:space="preserve"> simple asignamos las columnas de cada fila. Con el destructor hacemos el proceso inverso, recorriendo un </w:t>
      </w:r>
      <w:proofErr w:type="spellStart"/>
      <w:r>
        <w:t>for</w:t>
      </w:r>
      <w:proofErr w:type="spellEnd"/>
      <w:r>
        <w:t xml:space="preserve"> vamos liberando cada matriz[i] que se reservó y al finalizar se borra con </w:t>
      </w:r>
      <w:proofErr w:type="spellStart"/>
      <w:r>
        <w:t>delete</w:t>
      </w:r>
      <w:proofErr w:type="spellEnd"/>
      <w:r>
        <w:t xml:space="preserve">[] toda la matriz y esta se asigna a </w:t>
      </w:r>
      <w:proofErr w:type="spellStart"/>
      <w:r>
        <w:t>nullptr</w:t>
      </w:r>
      <w:proofErr w:type="spellEnd"/>
      <w:r>
        <w:t>.</w:t>
      </w:r>
    </w:p>
    <w:p w14:paraId="5C8B5C9A" w14:textId="4CA6A1AD" w:rsidR="00907E97" w:rsidRDefault="00907E97" w:rsidP="00907E97">
      <w:r w:rsidRPr="00A513F8">
        <w:rPr>
          <w:noProof/>
        </w:rPr>
        <w:drawing>
          <wp:anchor distT="0" distB="0" distL="114300" distR="114300" simplePos="0" relativeHeight="251665408" behindDoc="0" locked="0" layoutInCell="1" allowOverlap="1" wp14:anchorId="064B6F5A" wp14:editId="45A456E6">
            <wp:simplePos x="0" y="0"/>
            <wp:positionH relativeFrom="margin">
              <wp:align>left</wp:align>
            </wp:positionH>
            <wp:positionV relativeFrom="paragraph">
              <wp:posOffset>682914</wp:posOffset>
            </wp:positionV>
            <wp:extent cx="5943600" cy="2088515"/>
            <wp:effectExtent l="0" t="0" r="0" b="6985"/>
            <wp:wrapSquare wrapText="bothSides"/>
            <wp:docPr id="131622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13F8">
        <w:rPr>
          <w:noProof/>
        </w:rPr>
        <w:drawing>
          <wp:anchor distT="0" distB="0" distL="114300" distR="114300" simplePos="0" relativeHeight="251663360" behindDoc="0" locked="0" layoutInCell="1" allowOverlap="1" wp14:anchorId="007A7AA1" wp14:editId="6DA7D613">
            <wp:simplePos x="0" y="0"/>
            <wp:positionH relativeFrom="margin">
              <wp:align>center</wp:align>
            </wp:positionH>
            <wp:positionV relativeFrom="paragraph">
              <wp:posOffset>119496</wp:posOffset>
            </wp:positionV>
            <wp:extent cx="1714649" cy="342930"/>
            <wp:effectExtent l="0" t="0" r="0" b="0"/>
            <wp:wrapSquare wrapText="bothSides"/>
            <wp:docPr id="183155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3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CF0A180" w14:textId="77777777" w:rsidR="00907E97" w:rsidRDefault="00907E97" w:rsidP="00907E97"/>
    <w:p w14:paraId="206E4931" w14:textId="77777777" w:rsidR="00907E97" w:rsidRDefault="00907E97" w:rsidP="00907E97"/>
    <w:p w14:paraId="47D93ECC" w14:textId="77777777" w:rsidR="00907E97" w:rsidRDefault="00907E97" w:rsidP="00907E97"/>
    <w:p w14:paraId="227A7298" w14:textId="77777777" w:rsidR="00907E97" w:rsidRDefault="00907E97" w:rsidP="00907E97"/>
    <w:p w14:paraId="464E1A78" w14:textId="77777777" w:rsidR="00907E97" w:rsidRDefault="00907E97" w:rsidP="00907E97"/>
    <w:p w14:paraId="490C1AAC" w14:textId="77777777" w:rsidR="00907E97" w:rsidRDefault="00907E97" w:rsidP="00907E97"/>
    <w:p w14:paraId="63714D60" w14:textId="77777777" w:rsidR="00907E97" w:rsidRDefault="00907E97" w:rsidP="00907E97"/>
    <w:p w14:paraId="2D616C88" w14:textId="77777777" w:rsidR="00907E97" w:rsidRDefault="00907E97" w:rsidP="00907E97"/>
    <w:p w14:paraId="04615D60" w14:textId="77777777" w:rsidR="00907E97" w:rsidRDefault="00907E97" w:rsidP="00907E97"/>
    <w:p w14:paraId="30B1B5F4" w14:textId="77777777" w:rsidR="00907E97" w:rsidRDefault="00907E97" w:rsidP="00907E97"/>
    <w:p w14:paraId="46735358" w14:textId="77777777" w:rsidR="00907E97" w:rsidRDefault="00907E97" w:rsidP="00907E97"/>
    <w:p w14:paraId="6BBD797C" w14:textId="77777777" w:rsidR="00907E97" w:rsidRDefault="00907E97" w:rsidP="00907E97"/>
    <w:p w14:paraId="7970319C" w14:textId="475D7123" w:rsidR="00907E97" w:rsidRDefault="00907E97" w:rsidP="00907E97">
      <w:pPr>
        <w:pStyle w:val="Ttulo2"/>
        <w:numPr>
          <w:ilvl w:val="0"/>
          <w:numId w:val="1"/>
        </w:numPr>
      </w:pPr>
      <w:r>
        <w:lastRenderedPageBreak/>
        <w:t>Algoritmo recursivo de expansión (Flood Fill)</w:t>
      </w:r>
    </w:p>
    <w:p w14:paraId="75CD1636" w14:textId="14125976" w:rsidR="00907E97" w:rsidRDefault="00907E97" w:rsidP="00907E97">
      <w:r>
        <w:t xml:space="preserve">Este algoritmo de despeje automático es implementado en </w:t>
      </w:r>
      <w:proofErr w:type="spellStart"/>
      <w:r>
        <w:t>abrirCelda</w:t>
      </w:r>
      <w:proofErr w:type="spellEnd"/>
      <w:r>
        <w:t xml:space="preserve"> en tablero.cpp y es usado cuando una casilla no tiene minas alrededor. Es recursivo y cuenta con 3 casos base: </w:t>
      </w:r>
    </w:p>
    <w:p w14:paraId="3010F702" w14:textId="7E3FDDCB" w:rsidR="00907E97" w:rsidRDefault="00907E97" w:rsidP="00907E97">
      <w:pPr>
        <w:pStyle w:val="Prrafodelista"/>
        <w:numPr>
          <w:ilvl w:val="0"/>
          <w:numId w:val="2"/>
        </w:numPr>
      </w:pPr>
      <w:r>
        <w:t>Valida que este dentro del tablero (la celda, si se sale se detiene)</w:t>
      </w:r>
    </w:p>
    <w:p w14:paraId="6169DB42" w14:textId="51589CA7" w:rsidR="00907E97" w:rsidRDefault="00907E97" w:rsidP="00907E97">
      <w:pPr>
        <w:pStyle w:val="Prrafodelista"/>
        <w:numPr>
          <w:ilvl w:val="0"/>
          <w:numId w:val="2"/>
        </w:numPr>
      </w:pPr>
      <w:r>
        <w:t>Valida si tiene una mina (si la hay se detiene)</w:t>
      </w:r>
    </w:p>
    <w:p w14:paraId="1668918B" w14:textId="10FD4682" w:rsidR="00907E97" w:rsidRDefault="00907E97" w:rsidP="00907E97">
      <w:pPr>
        <w:pStyle w:val="Prrafodelista"/>
        <w:numPr>
          <w:ilvl w:val="0"/>
          <w:numId w:val="2"/>
        </w:numPr>
      </w:pPr>
      <w:r>
        <w:t>Valida que la celda no este revelada y que no tenga una bandera (si ocurre se detiene)</w:t>
      </w:r>
    </w:p>
    <w:p w14:paraId="497B9F78" w14:textId="61717620" w:rsidR="00907E97" w:rsidRDefault="00907E97" w:rsidP="00907E97">
      <w:r>
        <w:t>Como función:</w:t>
      </w:r>
    </w:p>
    <w:p w14:paraId="5F6CFB93" w14:textId="33A8F485" w:rsidR="00907E97" w:rsidRDefault="00907E97" w:rsidP="00907E97">
      <w:r>
        <w:t>Esta función permite que cuando el usuario de clic las celdas vacías se liberen. Si las celdas vecinas no entran dentro de alguno de los casos base se evalúan las 8 celdas alrededor de la celda que se abrió. Este proceso se repite hasta que uno de los casos base se cumpla.</w:t>
      </w:r>
    </w:p>
    <w:p w14:paraId="2A523ECD" w14:textId="30401517" w:rsidR="00907E97" w:rsidRDefault="00907E97" w:rsidP="00907E97">
      <w:r w:rsidRPr="00A513F8">
        <w:rPr>
          <w:noProof/>
        </w:rPr>
        <w:drawing>
          <wp:anchor distT="0" distB="0" distL="114300" distR="114300" simplePos="0" relativeHeight="251667456" behindDoc="0" locked="0" layoutInCell="1" allowOverlap="1" wp14:anchorId="2575EC4C" wp14:editId="37D90953">
            <wp:simplePos x="0" y="0"/>
            <wp:positionH relativeFrom="margin">
              <wp:align>center</wp:align>
            </wp:positionH>
            <wp:positionV relativeFrom="paragraph">
              <wp:posOffset>311555</wp:posOffset>
            </wp:positionV>
            <wp:extent cx="5283200" cy="5453380"/>
            <wp:effectExtent l="0" t="0" r="0" b="0"/>
            <wp:wrapSquare wrapText="bothSides"/>
            <wp:docPr id="1974942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2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9A59C" w14:textId="60D72FF3" w:rsidR="00907E97" w:rsidRDefault="00907E97" w:rsidP="00907E97">
      <w:pPr>
        <w:pStyle w:val="Ttulo2"/>
        <w:numPr>
          <w:ilvl w:val="0"/>
          <w:numId w:val="1"/>
        </w:numPr>
      </w:pPr>
      <w:r>
        <w:lastRenderedPageBreak/>
        <w:t>Mapeo de eventos e intercepción gráfica (</w:t>
      </w:r>
      <w:proofErr w:type="spellStart"/>
      <w:r>
        <w:t>VistaJuego</w:t>
      </w:r>
      <w:proofErr w:type="spellEnd"/>
      <w:r>
        <w:t>)</w:t>
      </w:r>
    </w:p>
    <w:p w14:paraId="6AD604DF" w14:textId="315135E4" w:rsidR="00907E97" w:rsidRDefault="0044406F" w:rsidP="00907E97">
      <w:r w:rsidRPr="00A513F8">
        <w:rPr>
          <w:noProof/>
        </w:rPr>
        <w:drawing>
          <wp:anchor distT="0" distB="0" distL="114300" distR="114300" simplePos="0" relativeHeight="251669504" behindDoc="0" locked="0" layoutInCell="1" allowOverlap="1" wp14:anchorId="79A2F692" wp14:editId="648C67A5">
            <wp:simplePos x="0" y="0"/>
            <wp:positionH relativeFrom="margin">
              <wp:align>center</wp:align>
            </wp:positionH>
            <wp:positionV relativeFrom="paragraph">
              <wp:posOffset>794616</wp:posOffset>
            </wp:positionV>
            <wp:extent cx="6375400" cy="3204845"/>
            <wp:effectExtent l="0" t="0" r="6350" b="0"/>
            <wp:wrapSquare wrapText="bothSides"/>
            <wp:docPr id="1739594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4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E97">
        <w:t xml:space="preserve">La clase </w:t>
      </w:r>
      <w:proofErr w:type="spellStart"/>
      <w:r w:rsidR="00907E97">
        <w:t>VistaJuego</w:t>
      </w:r>
      <w:proofErr w:type="spellEnd"/>
      <w:r w:rsidR="00907E97">
        <w:t xml:space="preserve"> (vistajuego.cpp) hereda de </w:t>
      </w:r>
      <w:proofErr w:type="spellStart"/>
      <w:r w:rsidR="00907E97">
        <w:t>QGraphicsView</w:t>
      </w:r>
      <w:proofErr w:type="spellEnd"/>
      <w:r w:rsidR="00907E97">
        <w:t xml:space="preserve"> e intercepta los clics del mouse para traducirlos a posiciones lógicas del tablero. Los clics se diferencian </w:t>
      </w:r>
      <w:r>
        <w:t xml:space="preserve">entre derecho e izquierdo para realizar la acción correspondiente (revelar o colocar bandera). </w:t>
      </w:r>
    </w:p>
    <w:p w14:paraId="28EC18E3" w14:textId="5DDA440C" w:rsidR="0044406F" w:rsidRDefault="0044406F" w:rsidP="00907E97"/>
    <w:p w14:paraId="6A334032" w14:textId="4488D412" w:rsidR="0044406F" w:rsidRDefault="0044406F" w:rsidP="00907E97"/>
    <w:p w14:paraId="5F3B0F5D" w14:textId="77777777" w:rsidR="0044406F" w:rsidRDefault="0044406F" w:rsidP="00907E97"/>
    <w:p w14:paraId="013B345E" w14:textId="77777777" w:rsidR="0044406F" w:rsidRDefault="0044406F" w:rsidP="00907E97"/>
    <w:p w14:paraId="64064248" w14:textId="77777777" w:rsidR="0044406F" w:rsidRDefault="0044406F" w:rsidP="00907E97"/>
    <w:p w14:paraId="5F19FDB5" w14:textId="77777777" w:rsidR="0044406F" w:rsidRDefault="0044406F" w:rsidP="00907E97"/>
    <w:p w14:paraId="068A8A7D" w14:textId="77777777" w:rsidR="0044406F" w:rsidRDefault="0044406F" w:rsidP="00907E97"/>
    <w:p w14:paraId="009EDCBF" w14:textId="77777777" w:rsidR="0044406F" w:rsidRDefault="0044406F" w:rsidP="00907E97"/>
    <w:p w14:paraId="04B287D8" w14:textId="77777777" w:rsidR="0044406F" w:rsidRDefault="0044406F" w:rsidP="00907E97"/>
    <w:p w14:paraId="62D0575E" w14:textId="77777777" w:rsidR="0044406F" w:rsidRDefault="0044406F" w:rsidP="00907E97"/>
    <w:p w14:paraId="45279C58" w14:textId="77777777" w:rsidR="0044406F" w:rsidRDefault="0044406F" w:rsidP="00907E97"/>
    <w:p w14:paraId="416FFE86" w14:textId="77777777" w:rsidR="0044406F" w:rsidRDefault="0044406F" w:rsidP="00907E97"/>
    <w:p w14:paraId="516B0B9C" w14:textId="727637BB" w:rsidR="0044406F" w:rsidRDefault="0044406F" w:rsidP="0044406F">
      <w:pPr>
        <w:pStyle w:val="Ttulo2"/>
        <w:numPr>
          <w:ilvl w:val="0"/>
          <w:numId w:val="1"/>
        </w:numPr>
      </w:pPr>
      <w:r>
        <w:lastRenderedPageBreak/>
        <w:t>Persistencia de archivos y arreglos dinámicos (</w:t>
      </w:r>
      <w:proofErr w:type="spellStart"/>
      <w:r>
        <w:t>GestorPuntajes</w:t>
      </w:r>
      <w:proofErr w:type="spellEnd"/>
      <w:r>
        <w:t>)</w:t>
      </w:r>
    </w:p>
    <w:p w14:paraId="1C7D36CA" w14:textId="7818A239" w:rsidR="0044406F" w:rsidRDefault="0044406F" w:rsidP="0044406F">
      <w:r>
        <w:t xml:space="preserve">Esta parte del código funciona con un algoritmo de dos pasadas para la lectura/escritura de archivos haciendo uso de </w:t>
      </w:r>
      <w:proofErr w:type="spellStart"/>
      <w:r>
        <w:t>streams</w:t>
      </w:r>
      <w:proofErr w:type="spellEnd"/>
      <w:r>
        <w:t>:</w:t>
      </w:r>
    </w:p>
    <w:p w14:paraId="50BB8D6C" w14:textId="5D33F777" w:rsidR="0044406F" w:rsidRDefault="0044406F" w:rsidP="0044406F">
      <w:pPr>
        <w:pStyle w:val="Prrafodelista"/>
        <w:numPr>
          <w:ilvl w:val="0"/>
          <w:numId w:val="3"/>
        </w:numPr>
        <w:jc w:val="both"/>
      </w:pPr>
      <w:r>
        <w:rPr>
          <w:b/>
          <w:bCs/>
        </w:rPr>
        <w:t xml:space="preserve">Pasada 1 (conteo): </w:t>
      </w:r>
      <w:r>
        <w:t xml:space="preserve">El archivo se lee de forma secuencial con un ciclo </w:t>
      </w:r>
      <w:proofErr w:type="spellStart"/>
      <w:r>
        <w:t>while</w:t>
      </w:r>
      <w:proofErr w:type="spellEnd"/>
      <w:r>
        <w:t>(archivo&gt;&gt; …) únicamente para contar el número exacto de registros guardados.</w:t>
      </w:r>
    </w:p>
    <w:p w14:paraId="462D442C" w14:textId="18A74282" w:rsidR="0044406F" w:rsidRDefault="0044406F" w:rsidP="0044406F">
      <w:pPr>
        <w:pStyle w:val="Prrafodelista"/>
        <w:numPr>
          <w:ilvl w:val="0"/>
          <w:numId w:val="3"/>
        </w:numPr>
        <w:jc w:val="both"/>
      </w:pPr>
      <w:r w:rsidRPr="00A513F8">
        <w:rPr>
          <w:noProof/>
        </w:rPr>
        <w:drawing>
          <wp:anchor distT="0" distB="0" distL="114300" distR="114300" simplePos="0" relativeHeight="251671552" behindDoc="0" locked="0" layoutInCell="1" allowOverlap="1" wp14:anchorId="1E8B95CF" wp14:editId="63AF2CF9">
            <wp:simplePos x="0" y="0"/>
            <wp:positionH relativeFrom="margin">
              <wp:align>left</wp:align>
            </wp:positionH>
            <wp:positionV relativeFrom="paragraph">
              <wp:posOffset>963699</wp:posOffset>
            </wp:positionV>
            <wp:extent cx="5603875" cy="3952875"/>
            <wp:effectExtent l="0" t="0" r="0" b="9525"/>
            <wp:wrapSquare wrapText="bothSides"/>
            <wp:docPr id="43976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Pasada 2 (carga efectiva): </w:t>
      </w:r>
      <w:r>
        <w:t xml:space="preserve">Con la cantidad ya conocida, se dimensiona exactamente el bloque dinámico de RAM (registros=new </w:t>
      </w:r>
      <w:proofErr w:type="spellStart"/>
      <w:r>
        <w:t>RegistroPuntaje</w:t>
      </w:r>
      <w:proofErr w:type="spellEnd"/>
      <w:r>
        <w:t>[</w:t>
      </w:r>
      <w:proofErr w:type="spellStart"/>
      <w:r>
        <w:t>cantidadLeida</w:t>
      </w:r>
      <w:proofErr w:type="spellEnd"/>
      <w:r>
        <w:t xml:space="preserve">]). El puntero se reposiciona al inicio del archivo con </w:t>
      </w:r>
      <w:proofErr w:type="spellStart"/>
      <w:r>
        <w:t>seekg</w:t>
      </w:r>
      <w:proofErr w:type="spellEnd"/>
      <w:r>
        <w:t xml:space="preserve">(0) y </w:t>
      </w:r>
      <w:proofErr w:type="spellStart"/>
      <w:r>
        <w:t>clear</w:t>
      </w:r>
      <w:proofErr w:type="spellEnd"/>
      <w:r>
        <w:t>(), rellenando el arreglo dinámico creado con los datos guardados.</w:t>
      </w:r>
    </w:p>
    <w:p w14:paraId="27A06E7E" w14:textId="69BD27A8" w:rsidR="0044406F" w:rsidRPr="0044406F" w:rsidRDefault="0044406F" w:rsidP="0044406F"/>
    <w:sectPr w:rsidR="0044406F" w:rsidRPr="0044406F" w:rsidSect="00907E9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F68F9"/>
    <w:multiLevelType w:val="hybridMultilevel"/>
    <w:tmpl w:val="C792AE5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674B7"/>
    <w:multiLevelType w:val="hybridMultilevel"/>
    <w:tmpl w:val="2214BA8A"/>
    <w:lvl w:ilvl="0" w:tplc="FE604D1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E3F0A"/>
    <w:multiLevelType w:val="hybridMultilevel"/>
    <w:tmpl w:val="6E2E7AF6"/>
    <w:lvl w:ilvl="0" w:tplc="37F89534">
      <w:start w:val="1"/>
      <w:numFmt w:val="bullet"/>
      <w:lvlText w:val="-"/>
      <w:lvlJc w:val="left"/>
      <w:pPr>
        <w:ind w:left="1200" w:hanging="360"/>
      </w:pPr>
      <w:rPr>
        <w:rFonts w:ascii="Calibri" w:eastAsiaTheme="minorHAnsi" w:hAnsi="Calibri" w:cs="Calibri" w:hint="default"/>
      </w:rPr>
    </w:lvl>
    <w:lvl w:ilvl="1" w:tplc="4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796145356">
    <w:abstractNumId w:val="0"/>
  </w:num>
  <w:num w:numId="2" w16cid:durableId="2033919621">
    <w:abstractNumId w:val="1"/>
  </w:num>
  <w:num w:numId="3" w16cid:durableId="168863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97"/>
    <w:rsid w:val="00080697"/>
    <w:rsid w:val="00407F34"/>
    <w:rsid w:val="0044406F"/>
    <w:rsid w:val="006D0634"/>
    <w:rsid w:val="008B2E69"/>
    <w:rsid w:val="00907E97"/>
    <w:rsid w:val="00AE499A"/>
    <w:rsid w:val="00BE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5CF73D"/>
  <w15:chartTrackingRefBased/>
  <w15:docId w15:val="{4D540440-0B42-4F7A-BAC0-9B138C7D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97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07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E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E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E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E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E97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07E97"/>
    <w:pPr>
      <w:spacing w:before="240" w:after="0"/>
      <w:outlineLvl w:val="9"/>
    </w:pPr>
    <w:rPr>
      <w:sz w:val="32"/>
      <w:szCs w:val="32"/>
      <w:lang w:eastAsia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DAF65203-A8AA-418D-AD30-C3B986B2E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Vasquez</dc:creator>
  <cp:keywords/>
  <dc:description/>
  <cp:lastModifiedBy>Marco Vasquez</cp:lastModifiedBy>
  <cp:revision>1</cp:revision>
  <dcterms:created xsi:type="dcterms:W3CDTF">2026-09-10T02:25:00Z</dcterms:created>
  <dcterms:modified xsi:type="dcterms:W3CDTF">2026-09-10T02:40:00Z</dcterms:modified>
</cp:coreProperties>
</file>