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7C957" w14:textId="77777777" w:rsidR="006A1A17" w:rsidRDefault="006A1A17" w:rsidP="006A1A17">
      <w:pPr>
        <w:spacing w:after="0"/>
        <w:jc w:val="right"/>
        <w:rPr>
          <w:b/>
          <w:color w:val="2E74B5" w:themeColor="accent5" w:themeShade="BF"/>
          <w:sz w:val="96"/>
          <w:lang w:val="es-ES"/>
        </w:rPr>
      </w:pPr>
      <w:bookmarkStart w:id="0" w:name="_Hlk209296981"/>
      <w:r>
        <w:rPr>
          <w:b/>
          <w:noProof/>
          <w:color w:val="5B9BD5" w:themeColor="accent5"/>
          <w:sz w:val="96"/>
          <w:lang w:eastAsia="es-HN"/>
        </w:rPr>
        <w:drawing>
          <wp:anchor distT="0" distB="0" distL="114300" distR="114300" simplePos="0" relativeHeight="251661312" behindDoc="0" locked="0" layoutInCell="1" allowOverlap="1" wp14:anchorId="666E7085" wp14:editId="35DF9BD2">
            <wp:simplePos x="0" y="0"/>
            <wp:positionH relativeFrom="margin">
              <wp:posOffset>3689985</wp:posOffset>
            </wp:positionH>
            <wp:positionV relativeFrom="topMargin">
              <wp:posOffset>251460</wp:posOffset>
            </wp:positionV>
            <wp:extent cx="2437765" cy="676275"/>
            <wp:effectExtent l="0" t="0" r="0" b="952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37765" cy="676275"/>
                    </a:xfrm>
                    <a:prstGeom prst="rect">
                      <a:avLst/>
                    </a:prstGeom>
                  </pic:spPr>
                </pic:pic>
              </a:graphicData>
            </a:graphic>
            <wp14:sizeRelH relativeFrom="margin">
              <wp14:pctWidth>0</wp14:pctWidth>
            </wp14:sizeRelH>
            <wp14:sizeRelV relativeFrom="margin">
              <wp14:pctHeight>0</wp14:pctHeight>
            </wp14:sizeRelV>
          </wp:anchor>
        </w:drawing>
      </w:r>
      <w:r>
        <w:rPr>
          <w:b/>
          <w:noProof/>
          <w:color w:val="5B9BD5" w:themeColor="accent5"/>
          <w:sz w:val="96"/>
          <w:lang w:eastAsia="es-HN"/>
        </w:rPr>
        <mc:AlternateContent>
          <mc:Choice Requires="wps">
            <w:drawing>
              <wp:anchor distT="0" distB="0" distL="114300" distR="114300" simplePos="0" relativeHeight="251660288" behindDoc="0" locked="0" layoutInCell="1" allowOverlap="1" wp14:anchorId="5E69AAA4" wp14:editId="16C4503D">
                <wp:simplePos x="0" y="0"/>
                <wp:positionH relativeFrom="page">
                  <wp:align>right</wp:align>
                </wp:positionH>
                <wp:positionV relativeFrom="paragraph">
                  <wp:posOffset>805180</wp:posOffset>
                </wp:positionV>
                <wp:extent cx="7775575" cy="2128805"/>
                <wp:effectExtent l="0" t="0" r="0" b="5080"/>
                <wp:wrapNone/>
                <wp:docPr id="2" name="Rectángulo 2"/>
                <wp:cNvGraphicFramePr/>
                <a:graphic xmlns:a="http://schemas.openxmlformats.org/drawingml/2006/main">
                  <a:graphicData uri="http://schemas.microsoft.com/office/word/2010/wordprocessingShape">
                    <wps:wsp>
                      <wps:cNvSpPr/>
                      <wps:spPr>
                        <a:xfrm>
                          <a:off x="0" y="0"/>
                          <a:ext cx="7775575" cy="2128805"/>
                        </a:xfrm>
                        <a:prstGeom prst="rect">
                          <a:avLst/>
                        </a:prstGeom>
                        <a:solidFill>
                          <a:schemeClr val="accent5">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AA5E25E" w14:textId="5D508725" w:rsidR="006A1A17" w:rsidRPr="006A1A17" w:rsidRDefault="006A1A17" w:rsidP="006A1A17">
                            <w:pPr>
                              <w:spacing w:after="0"/>
                              <w:rPr>
                                <w:b/>
                                <w:color w:val="FFFFFF" w:themeColor="background1"/>
                                <w:sz w:val="72"/>
                                <w:szCs w:val="20"/>
                                <w:lang w:val="es-ES"/>
                              </w:rPr>
                            </w:pPr>
                            <w:r w:rsidRPr="006A1A17">
                              <w:rPr>
                                <w:b/>
                                <w:color w:val="FFFFFF" w:themeColor="background1"/>
                                <w:sz w:val="72"/>
                                <w:szCs w:val="20"/>
                                <w:lang w:val="es-ES"/>
                              </w:rPr>
                              <w:t>Manual de Usuario Buscaminas</w:t>
                            </w:r>
                          </w:p>
                          <w:p w14:paraId="08E9F9A8" w14:textId="48B48037" w:rsidR="006A1A17" w:rsidRPr="008F5971" w:rsidRDefault="006A1A17" w:rsidP="006A1A17">
                            <w:pPr>
                              <w:rPr>
                                <w:color w:val="D9D9D9" w:themeColor="background1" w:themeShade="D9"/>
                                <w:sz w:val="52"/>
                                <w:lang w:val="es-ES"/>
                              </w:rPr>
                            </w:pPr>
                            <w:r>
                              <w:rPr>
                                <w:color w:val="D9D9D9" w:themeColor="background1" w:themeShade="D9"/>
                                <w:sz w:val="52"/>
                                <w:lang w:val="es-ES"/>
                              </w:rPr>
                              <w:t xml:space="preserve">Semana: </w:t>
                            </w:r>
                            <w:r>
                              <w:rPr>
                                <w:color w:val="D9D9D9" w:themeColor="background1" w:themeShade="D9"/>
                                <w:sz w:val="52"/>
                                <w:lang w:val="es-ES"/>
                              </w:rPr>
                              <w:t>10</w:t>
                            </w:r>
                          </w:p>
                          <w:p w14:paraId="131B5CC7" w14:textId="77777777" w:rsidR="006A1A17" w:rsidRDefault="006A1A17" w:rsidP="006A1A17">
                            <w:pPr>
                              <w:spacing w:after="0"/>
                            </w:pPr>
                          </w:p>
                        </w:txbxContent>
                      </wps:txbx>
                      <wps:bodyPr rot="0" spcFirstLastPara="0" vertOverflow="overflow" horzOverflow="overflow" vert="horz" wrap="square" lIns="79200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69AAA4" id="Rectángulo 2" o:spid="_x0000_s1026" style="position:absolute;left:0;text-align:left;margin-left:561.05pt;margin-top:63.4pt;width:612.25pt;height:167.6pt;z-index:25166028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" fillcolor="#1f4d78 [1608]" stroked="f" strokeweight="1pt">
                <v:textbox inset="22mm">
                  <w:txbxContent>
                    <w:p w14:paraId="3AA5E25E" w14:textId="5D508725" w:rsidR="006A1A17" w:rsidRPr="006A1A17" w:rsidRDefault="006A1A17" w:rsidP="006A1A17">
                      <w:pPr>
                        <w:spacing w:after="0"/>
                        <w:rPr>
                          <w:b/>
                          <w:color w:val="FFFFFF" w:themeColor="background1"/>
                          <w:sz w:val="72"/>
                          <w:szCs w:val="20"/>
                          <w:lang w:val="es-ES"/>
                        </w:rPr>
                      </w:pPr>
                      <w:r w:rsidRPr="006A1A17">
                        <w:rPr>
                          <w:b/>
                          <w:color w:val="FFFFFF" w:themeColor="background1"/>
                          <w:sz w:val="72"/>
                          <w:szCs w:val="20"/>
                          <w:lang w:val="es-ES"/>
                        </w:rPr>
                        <w:t>Manual de Usuario Buscaminas</w:t>
                      </w:r>
                    </w:p>
                    <w:p w14:paraId="08E9F9A8" w14:textId="48B48037" w:rsidR="006A1A17" w:rsidRPr="008F5971" w:rsidRDefault="006A1A17" w:rsidP="006A1A17">
                      <w:pPr>
                        <w:rPr>
                          <w:color w:val="D9D9D9" w:themeColor="background1" w:themeShade="D9"/>
                          <w:sz w:val="52"/>
                          <w:lang w:val="es-ES"/>
                        </w:rPr>
                      </w:pPr>
                      <w:r>
                        <w:rPr>
                          <w:color w:val="D9D9D9" w:themeColor="background1" w:themeShade="D9"/>
                          <w:sz w:val="52"/>
                          <w:lang w:val="es-ES"/>
                        </w:rPr>
                        <w:t xml:space="preserve">Semana: </w:t>
                      </w:r>
                      <w:r>
                        <w:rPr>
                          <w:color w:val="D9D9D9" w:themeColor="background1" w:themeShade="D9"/>
                          <w:sz w:val="52"/>
                          <w:lang w:val="es-ES"/>
                        </w:rPr>
                        <w:t>10</w:t>
                      </w:r>
                    </w:p>
                    <w:p w14:paraId="131B5CC7" w14:textId="77777777" w:rsidR="006A1A17" w:rsidRDefault="006A1A17" w:rsidP="006A1A17">
                      <w:pPr>
                        <w:spacing w:after="0"/>
                      </w:pPr>
                    </w:p>
                  </w:txbxContent>
                </v:textbox>
                <w10:wrap anchorx="page"/>
              </v:rect>
            </w:pict>
          </mc:Fallback>
        </mc:AlternateContent>
      </w:r>
      <w:r>
        <w:rPr>
          <w:b/>
          <w:noProof/>
          <w:color w:val="5B9BD5" w:themeColor="accent5"/>
          <w:sz w:val="96"/>
          <w:lang w:eastAsia="es-HN"/>
        </w:rPr>
        <mc:AlternateContent>
          <mc:Choice Requires="wps">
            <w:drawing>
              <wp:anchor distT="0" distB="0" distL="114300" distR="114300" simplePos="0" relativeHeight="251659264" behindDoc="0" locked="0" layoutInCell="1" allowOverlap="1" wp14:anchorId="0446F4E7" wp14:editId="312DF2FF">
                <wp:simplePos x="0" y="0"/>
                <wp:positionH relativeFrom="column">
                  <wp:posOffset>-1151387</wp:posOffset>
                </wp:positionH>
                <wp:positionV relativeFrom="paragraph">
                  <wp:posOffset>-899795</wp:posOffset>
                </wp:positionV>
                <wp:extent cx="2030095" cy="10058021"/>
                <wp:effectExtent l="0" t="0" r="8255" b="635"/>
                <wp:wrapNone/>
                <wp:docPr id="4" name="Rectángulo 4"/>
                <wp:cNvGraphicFramePr/>
                <a:graphic xmlns:a="http://schemas.openxmlformats.org/drawingml/2006/main">
                  <a:graphicData uri="http://schemas.microsoft.com/office/word/2010/wordprocessingShape">
                    <wps:wsp>
                      <wps:cNvSpPr/>
                      <wps:spPr>
                        <a:xfrm>
                          <a:off x="0" y="0"/>
                          <a:ext cx="2030095" cy="10058021"/>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79200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C77738" id="Rectángulo 4" o:spid="_x0000_s1026" style="position:absolute;margin-left:-90.65pt;margin-top:-70.85pt;width:159.85pt;height:791.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" fillcolor="#f2f2f2 [3052]" stroked="f" strokeweight="1pt">
                <v:textbox inset="22mm"/>
              </v:rect>
            </w:pict>
          </mc:Fallback>
        </mc:AlternateContent>
      </w:r>
    </w:p>
    <w:p w14:paraId="6293DACE" w14:textId="77777777" w:rsidR="006A1A17" w:rsidRDefault="006A1A17" w:rsidP="006A1A17">
      <w:pPr>
        <w:spacing w:after="0"/>
        <w:rPr>
          <w:b/>
          <w:color w:val="2E74B5" w:themeColor="accent5" w:themeShade="BF"/>
          <w:sz w:val="96"/>
          <w:lang w:val="es-ES"/>
        </w:rPr>
      </w:pPr>
    </w:p>
    <w:p w14:paraId="5D3E069F" w14:textId="77777777" w:rsidR="006A1A17" w:rsidRDefault="006A1A17" w:rsidP="006A1A17">
      <w:pPr>
        <w:spacing w:after="0"/>
        <w:rPr>
          <w:b/>
          <w:color w:val="2E74B5" w:themeColor="accent5" w:themeShade="BF"/>
          <w:sz w:val="96"/>
          <w:lang w:val="es-ES"/>
        </w:rPr>
      </w:pPr>
    </w:p>
    <w:p w14:paraId="2F90F048" w14:textId="77777777" w:rsidR="006A1A17" w:rsidRDefault="006A1A17" w:rsidP="006A1A17">
      <w:pPr>
        <w:spacing w:after="0"/>
        <w:rPr>
          <w:b/>
          <w:color w:val="BFBFBF" w:themeColor="background1" w:themeShade="BF"/>
          <w:sz w:val="52"/>
          <w:lang w:val="es-ES"/>
        </w:rPr>
      </w:pPr>
    </w:p>
    <w:p w14:paraId="665ED0EC" w14:textId="77777777" w:rsidR="006A1A17" w:rsidRDefault="006A1A17" w:rsidP="006A1A17">
      <w:pPr>
        <w:spacing w:after="0"/>
        <w:rPr>
          <w:b/>
          <w:color w:val="BFBFBF" w:themeColor="background1" w:themeShade="BF"/>
          <w:sz w:val="52"/>
          <w:lang w:val="es-ES"/>
        </w:rPr>
      </w:pPr>
    </w:p>
    <w:p w14:paraId="5E81D49C" w14:textId="77777777" w:rsidR="006A1A17" w:rsidRPr="00FB0F0B" w:rsidRDefault="006A1A17" w:rsidP="006A1A17">
      <w:pPr>
        <w:spacing w:after="0"/>
        <w:ind w:left="2127"/>
        <w:rPr>
          <w:rFonts w:cstheme="minorHAnsi"/>
          <w:b/>
          <w:color w:val="1F4E79" w:themeColor="accent5" w:themeShade="80"/>
          <w:sz w:val="32"/>
          <w:lang w:val="es-ES"/>
        </w:rPr>
      </w:pPr>
      <w:r>
        <w:rPr>
          <w:rFonts w:cstheme="minorHAnsi"/>
          <w:b/>
          <w:color w:val="1F4E79" w:themeColor="accent5" w:themeShade="80"/>
          <w:sz w:val="32"/>
          <w:lang w:val="es-ES"/>
        </w:rPr>
        <w:t>Nombre del estudiante</w:t>
      </w:r>
      <w:r w:rsidRPr="00FB0F0B">
        <w:rPr>
          <w:rFonts w:cstheme="minorHAnsi"/>
          <w:b/>
          <w:color w:val="1F4E79" w:themeColor="accent5" w:themeShade="80"/>
          <w:sz w:val="32"/>
          <w:lang w:val="es-ES"/>
        </w:rPr>
        <w:t>:</w:t>
      </w:r>
    </w:p>
    <w:p w14:paraId="35C64D93" w14:textId="0CC1FBE6" w:rsidR="006A1A17" w:rsidRPr="00FB0F0B" w:rsidRDefault="006A1A17" w:rsidP="006A1A17">
      <w:pPr>
        <w:spacing w:after="0"/>
        <w:ind w:left="2124"/>
        <w:rPr>
          <w:rFonts w:asciiTheme="majorHAnsi" w:hAnsiTheme="majorHAnsi"/>
          <w:sz w:val="32"/>
          <w:lang w:val="es-ES"/>
        </w:rPr>
      </w:pPr>
      <w:r>
        <w:rPr>
          <w:rFonts w:asciiTheme="majorHAnsi" w:hAnsiTheme="majorHAnsi"/>
          <w:sz w:val="32"/>
          <w:lang w:val="es-ES"/>
        </w:rPr>
        <w:t>Marco Vásquez</w:t>
      </w:r>
      <w:r>
        <w:rPr>
          <w:rFonts w:asciiTheme="majorHAnsi" w:hAnsiTheme="majorHAnsi"/>
          <w:sz w:val="32"/>
          <w:lang w:val="es-ES"/>
        </w:rPr>
        <w:t>, Rafael Busmail</w:t>
      </w:r>
    </w:p>
    <w:p w14:paraId="139ABF45" w14:textId="77777777" w:rsidR="006A1A17" w:rsidRPr="00FB0F0B" w:rsidRDefault="006A1A17" w:rsidP="006A1A17">
      <w:pPr>
        <w:spacing w:after="0"/>
        <w:ind w:left="2124"/>
        <w:rPr>
          <w:rFonts w:asciiTheme="majorHAnsi" w:hAnsiTheme="majorHAnsi"/>
          <w:sz w:val="32"/>
          <w:lang w:val="es-ES"/>
        </w:rPr>
      </w:pPr>
    </w:p>
    <w:p w14:paraId="32A87CC1" w14:textId="77777777" w:rsidR="006A1A17" w:rsidRPr="00FB0F0B" w:rsidRDefault="006A1A17" w:rsidP="006A1A17">
      <w:pPr>
        <w:spacing w:after="0"/>
        <w:ind w:left="2124"/>
        <w:rPr>
          <w:rFonts w:cstheme="minorHAnsi"/>
          <w:b/>
          <w:color w:val="1F4E79" w:themeColor="accent5" w:themeShade="80"/>
          <w:sz w:val="32"/>
          <w:lang w:val="es-ES"/>
        </w:rPr>
      </w:pPr>
      <w:r w:rsidRPr="00FB0F0B">
        <w:rPr>
          <w:rFonts w:cstheme="minorHAnsi"/>
          <w:b/>
          <w:color w:val="1F4E79" w:themeColor="accent5" w:themeShade="80"/>
          <w:sz w:val="32"/>
          <w:lang w:val="es-ES"/>
        </w:rPr>
        <w:t>Número de cuenta:</w:t>
      </w:r>
    </w:p>
    <w:p w14:paraId="04C6C4EB" w14:textId="7606DD99" w:rsidR="006A1A17" w:rsidRPr="00FB0F0B" w:rsidRDefault="006A1A17" w:rsidP="006A1A17">
      <w:pPr>
        <w:spacing w:after="0"/>
        <w:ind w:left="2124"/>
        <w:rPr>
          <w:rFonts w:asciiTheme="majorHAnsi" w:hAnsiTheme="majorHAnsi"/>
          <w:sz w:val="32"/>
          <w:lang w:val="es-ES"/>
        </w:rPr>
      </w:pPr>
      <w:r>
        <w:rPr>
          <w:rFonts w:asciiTheme="majorHAnsi" w:hAnsiTheme="majorHAnsi"/>
          <w:sz w:val="32"/>
          <w:lang w:val="es-ES"/>
        </w:rPr>
        <w:t>22541183</w:t>
      </w:r>
      <w:r>
        <w:rPr>
          <w:rFonts w:asciiTheme="majorHAnsi" w:hAnsiTheme="majorHAnsi"/>
          <w:sz w:val="32"/>
          <w:lang w:val="es-ES"/>
        </w:rPr>
        <w:t>, 2254</w:t>
      </w:r>
    </w:p>
    <w:p w14:paraId="587D25D0" w14:textId="77777777" w:rsidR="006A1A17" w:rsidRPr="00FB0F0B" w:rsidRDefault="006A1A17" w:rsidP="006A1A17">
      <w:pPr>
        <w:spacing w:after="0"/>
        <w:ind w:left="2124"/>
        <w:rPr>
          <w:rFonts w:asciiTheme="majorHAnsi" w:hAnsiTheme="majorHAnsi"/>
          <w:sz w:val="32"/>
          <w:lang w:val="es-ES"/>
        </w:rPr>
      </w:pPr>
    </w:p>
    <w:p w14:paraId="5420907A" w14:textId="77777777" w:rsidR="006A1A17" w:rsidRPr="00FB0F0B" w:rsidRDefault="006A1A17" w:rsidP="006A1A17">
      <w:pPr>
        <w:spacing w:after="0"/>
        <w:ind w:left="2124"/>
        <w:rPr>
          <w:rFonts w:cstheme="minorHAnsi"/>
          <w:b/>
          <w:color w:val="1F4E79" w:themeColor="accent5" w:themeShade="80"/>
          <w:sz w:val="32"/>
          <w:lang w:val="es-ES"/>
        </w:rPr>
      </w:pPr>
      <w:r>
        <w:rPr>
          <w:rFonts w:cstheme="minorHAnsi"/>
          <w:b/>
          <w:color w:val="1F4E79" w:themeColor="accent5" w:themeShade="80"/>
          <w:sz w:val="32"/>
          <w:lang w:val="es-ES"/>
        </w:rPr>
        <w:t>Sede de estudio</w:t>
      </w:r>
      <w:r w:rsidRPr="00FB0F0B">
        <w:rPr>
          <w:rFonts w:cstheme="minorHAnsi"/>
          <w:b/>
          <w:color w:val="1F4E79" w:themeColor="accent5" w:themeShade="80"/>
          <w:sz w:val="32"/>
          <w:lang w:val="es-ES"/>
        </w:rPr>
        <w:t>:</w:t>
      </w:r>
    </w:p>
    <w:p w14:paraId="00537217" w14:textId="77777777" w:rsidR="006A1A17" w:rsidRPr="00FB0F0B" w:rsidRDefault="006A1A17" w:rsidP="006A1A17">
      <w:pPr>
        <w:spacing w:after="0"/>
        <w:ind w:left="2124"/>
        <w:rPr>
          <w:rFonts w:asciiTheme="majorHAnsi" w:hAnsiTheme="majorHAnsi"/>
          <w:sz w:val="32"/>
          <w:lang w:val="es-ES"/>
        </w:rPr>
      </w:pPr>
      <w:proofErr w:type="spellStart"/>
      <w:r>
        <w:rPr>
          <w:rFonts w:asciiTheme="majorHAnsi" w:hAnsiTheme="majorHAnsi"/>
          <w:sz w:val="32"/>
          <w:lang w:val="es-ES"/>
        </w:rPr>
        <w:t>Unitec</w:t>
      </w:r>
      <w:proofErr w:type="spellEnd"/>
      <w:r>
        <w:rPr>
          <w:rFonts w:asciiTheme="majorHAnsi" w:hAnsiTheme="majorHAnsi"/>
          <w:sz w:val="32"/>
          <w:lang w:val="es-ES"/>
        </w:rPr>
        <w:t xml:space="preserve"> San Pedro Sula</w:t>
      </w:r>
    </w:p>
    <w:p w14:paraId="1C4C80B3" w14:textId="77777777" w:rsidR="006A1A17" w:rsidRPr="00FB0F0B" w:rsidRDefault="006A1A17" w:rsidP="006A1A17">
      <w:pPr>
        <w:spacing w:after="0"/>
        <w:ind w:left="2124"/>
        <w:rPr>
          <w:rFonts w:asciiTheme="majorHAnsi" w:hAnsiTheme="majorHAnsi"/>
          <w:sz w:val="32"/>
          <w:lang w:val="es-ES"/>
        </w:rPr>
      </w:pPr>
    </w:p>
    <w:p w14:paraId="3DF20A2D" w14:textId="77777777" w:rsidR="006A1A17" w:rsidRPr="00FB0F0B" w:rsidRDefault="006A1A17" w:rsidP="006A1A17">
      <w:pPr>
        <w:spacing w:after="0"/>
        <w:ind w:left="2124"/>
        <w:rPr>
          <w:rFonts w:cstheme="minorHAnsi"/>
          <w:b/>
          <w:color w:val="1F4E79" w:themeColor="accent5" w:themeShade="80"/>
          <w:sz w:val="32"/>
          <w:lang w:val="es-ES"/>
        </w:rPr>
      </w:pPr>
      <w:r w:rsidRPr="00FB0F0B">
        <w:rPr>
          <w:rFonts w:cstheme="minorHAnsi"/>
          <w:b/>
          <w:color w:val="1F4E79" w:themeColor="accent5" w:themeShade="80"/>
          <w:sz w:val="32"/>
          <w:lang w:val="es-ES"/>
        </w:rPr>
        <w:t>Docente:</w:t>
      </w:r>
    </w:p>
    <w:p w14:paraId="097D3C97" w14:textId="3C49553A" w:rsidR="006A1A17" w:rsidRPr="00FB0F0B" w:rsidRDefault="006A1A17" w:rsidP="006A1A17">
      <w:pPr>
        <w:spacing w:after="0"/>
        <w:ind w:left="2124"/>
        <w:rPr>
          <w:rFonts w:asciiTheme="majorHAnsi" w:hAnsiTheme="majorHAnsi"/>
          <w:sz w:val="32"/>
          <w:lang w:val="es-ES"/>
        </w:rPr>
      </w:pPr>
      <w:proofErr w:type="spellStart"/>
      <w:r>
        <w:rPr>
          <w:rFonts w:asciiTheme="majorHAnsi" w:hAnsiTheme="majorHAnsi"/>
          <w:sz w:val="32"/>
          <w:lang w:val="es-ES"/>
        </w:rPr>
        <w:t>MSc</w:t>
      </w:r>
      <w:proofErr w:type="spellEnd"/>
      <w:r>
        <w:rPr>
          <w:rFonts w:asciiTheme="majorHAnsi" w:hAnsiTheme="majorHAnsi"/>
          <w:sz w:val="32"/>
          <w:lang w:val="es-ES"/>
        </w:rPr>
        <w:t>. Paul Idiáquez</w:t>
      </w:r>
    </w:p>
    <w:p w14:paraId="248A10F9" w14:textId="77777777" w:rsidR="006A1A17" w:rsidRPr="00FB0F0B" w:rsidRDefault="006A1A17" w:rsidP="006A1A17">
      <w:pPr>
        <w:spacing w:after="0"/>
        <w:ind w:left="2124"/>
        <w:rPr>
          <w:rFonts w:cstheme="minorHAnsi"/>
          <w:b/>
          <w:color w:val="1F4E79" w:themeColor="accent5" w:themeShade="80"/>
          <w:sz w:val="32"/>
          <w:lang w:val="es-ES"/>
        </w:rPr>
      </w:pPr>
      <w:r>
        <w:rPr>
          <w:rFonts w:cstheme="minorHAnsi"/>
          <w:b/>
          <w:color w:val="1F4E79" w:themeColor="accent5" w:themeShade="80"/>
          <w:sz w:val="32"/>
          <w:lang w:val="es-ES"/>
        </w:rPr>
        <w:t>Sección</w:t>
      </w:r>
      <w:r w:rsidRPr="00FB0F0B">
        <w:rPr>
          <w:rFonts w:cstheme="minorHAnsi"/>
          <w:b/>
          <w:color w:val="1F4E79" w:themeColor="accent5" w:themeShade="80"/>
          <w:sz w:val="32"/>
          <w:lang w:val="es-ES"/>
        </w:rPr>
        <w:t>:</w:t>
      </w:r>
    </w:p>
    <w:p w14:paraId="5FB9E910" w14:textId="0A044D9D" w:rsidR="006A1A17" w:rsidRPr="00222433" w:rsidRDefault="006A1A17" w:rsidP="006A1A17">
      <w:pPr>
        <w:spacing w:after="0"/>
        <w:ind w:left="2124"/>
        <w:rPr>
          <w:rFonts w:cstheme="minorHAnsi"/>
          <w:bCs/>
          <w:sz w:val="32"/>
          <w:lang w:val="es-ES"/>
        </w:rPr>
      </w:pPr>
      <w:r>
        <w:rPr>
          <w:rFonts w:cstheme="minorHAnsi"/>
          <w:bCs/>
          <w:sz w:val="32"/>
          <w:lang w:val="es-ES"/>
        </w:rPr>
        <w:t>38</w:t>
      </w:r>
    </w:p>
    <w:p w14:paraId="7A2EE506" w14:textId="77777777" w:rsidR="006A1A17" w:rsidRPr="00FB0F0B" w:rsidRDefault="006A1A17" w:rsidP="006A1A17">
      <w:pPr>
        <w:spacing w:after="0"/>
        <w:ind w:left="2124"/>
        <w:rPr>
          <w:rFonts w:cstheme="minorHAnsi"/>
          <w:b/>
          <w:color w:val="1F4E79" w:themeColor="accent5" w:themeShade="80"/>
          <w:sz w:val="32"/>
          <w:lang w:val="es-ES"/>
        </w:rPr>
      </w:pPr>
      <w:r w:rsidRPr="00FB0F0B">
        <w:rPr>
          <w:rFonts w:cstheme="minorHAnsi"/>
          <w:b/>
          <w:color w:val="1F4E79" w:themeColor="accent5" w:themeShade="80"/>
          <w:sz w:val="32"/>
          <w:lang w:val="es-ES"/>
        </w:rPr>
        <w:t>Fecha de entrega:</w:t>
      </w:r>
    </w:p>
    <w:bookmarkEnd w:id="0"/>
    <w:p w14:paraId="74150BB1" w14:textId="77777777" w:rsidR="006A1A17" w:rsidRPr="00FB0F0B" w:rsidRDefault="006A1A17" w:rsidP="006A1A17">
      <w:pPr>
        <w:spacing w:after="0"/>
        <w:ind w:left="2124"/>
        <w:rPr>
          <w:rFonts w:asciiTheme="majorHAnsi" w:hAnsiTheme="majorHAnsi"/>
          <w:sz w:val="32"/>
          <w:lang w:val="es-ES"/>
        </w:rPr>
      </w:pPr>
    </w:p>
    <w:p w14:paraId="20F69803" w14:textId="77777777" w:rsidR="00407F34" w:rsidRDefault="00407F34"/>
    <w:p w14:paraId="52D494A5" w14:textId="77777777" w:rsidR="006A1A17" w:rsidRDefault="006A1A17"/>
    <w:p w14:paraId="713FABCB" w14:textId="77777777" w:rsidR="006A1A17" w:rsidRDefault="006A1A17"/>
    <w:sdt>
      <w:sdtPr>
        <w:rPr>
          <w:lang w:val="es-ES"/>
        </w:rPr>
        <w:id w:val="2010240596"/>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6C3E98D3" w14:textId="10D44F09" w:rsidR="006A1A17" w:rsidRDefault="006A1A17">
          <w:pPr>
            <w:pStyle w:val="TtuloTDC"/>
          </w:pPr>
          <w:r>
            <w:rPr>
              <w:lang w:val="es-ES"/>
            </w:rPr>
            <w:t>Contenido</w:t>
          </w:r>
        </w:p>
        <w:p w14:paraId="14D770AE" w14:textId="564B74D3" w:rsidR="000C0A00" w:rsidRDefault="006A1A17">
          <w:pPr>
            <w:pStyle w:val="TDC1"/>
            <w:tabs>
              <w:tab w:val="left" w:pos="480"/>
              <w:tab w:val="right" w:leader="dot" w:pos="8828"/>
            </w:tabs>
            <w:rPr>
              <w:noProof/>
            </w:rPr>
          </w:pPr>
          <w:r>
            <w:fldChar w:fldCharType="begin"/>
          </w:r>
          <w:r>
            <w:instrText xml:space="preserve"> TOC \o "1-3" \h \z \u </w:instrText>
          </w:r>
          <w:r>
            <w:fldChar w:fldCharType="separate"/>
          </w:r>
          <w:hyperlink w:anchor="_Toc239877929" w:history="1">
            <w:r w:rsidR="000C0A00" w:rsidRPr="00F16FF2">
              <w:rPr>
                <w:rStyle w:val="Hipervnculo"/>
                <w:noProof/>
              </w:rPr>
              <w:t>1.</w:t>
            </w:r>
            <w:r w:rsidR="000C0A00">
              <w:rPr>
                <w:noProof/>
              </w:rPr>
              <w:tab/>
            </w:r>
            <w:r w:rsidR="000C0A00" w:rsidRPr="00F16FF2">
              <w:rPr>
                <w:rStyle w:val="Hipervnculo"/>
                <w:noProof/>
              </w:rPr>
              <w:t>Menú principal y navegación</w:t>
            </w:r>
            <w:r w:rsidR="000C0A00">
              <w:rPr>
                <w:noProof/>
                <w:webHidden/>
              </w:rPr>
              <w:tab/>
            </w:r>
            <w:r w:rsidR="000C0A00">
              <w:rPr>
                <w:noProof/>
                <w:webHidden/>
              </w:rPr>
              <w:fldChar w:fldCharType="begin"/>
            </w:r>
            <w:r w:rsidR="000C0A00">
              <w:rPr>
                <w:noProof/>
                <w:webHidden/>
              </w:rPr>
              <w:instrText xml:space="preserve"> PAGEREF _Toc239877929 \h </w:instrText>
            </w:r>
            <w:r w:rsidR="000C0A00">
              <w:rPr>
                <w:noProof/>
                <w:webHidden/>
              </w:rPr>
            </w:r>
            <w:r w:rsidR="000C0A00">
              <w:rPr>
                <w:noProof/>
                <w:webHidden/>
              </w:rPr>
              <w:fldChar w:fldCharType="separate"/>
            </w:r>
            <w:r w:rsidR="000C0A00">
              <w:rPr>
                <w:noProof/>
                <w:webHidden/>
              </w:rPr>
              <w:t>3</w:t>
            </w:r>
            <w:r w:rsidR="000C0A00">
              <w:rPr>
                <w:noProof/>
                <w:webHidden/>
              </w:rPr>
              <w:fldChar w:fldCharType="end"/>
            </w:r>
          </w:hyperlink>
        </w:p>
        <w:p w14:paraId="280A74AA" w14:textId="1A298F36" w:rsidR="000C0A00" w:rsidRDefault="000C0A00">
          <w:pPr>
            <w:pStyle w:val="TDC1"/>
            <w:tabs>
              <w:tab w:val="left" w:pos="480"/>
              <w:tab w:val="right" w:leader="dot" w:pos="8828"/>
            </w:tabs>
            <w:rPr>
              <w:noProof/>
            </w:rPr>
          </w:pPr>
          <w:hyperlink w:anchor="_Toc239877930" w:history="1">
            <w:r w:rsidRPr="00F16FF2">
              <w:rPr>
                <w:rStyle w:val="Hipervnculo"/>
                <w:noProof/>
              </w:rPr>
              <w:t>2.</w:t>
            </w:r>
            <w:r>
              <w:rPr>
                <w:noProof/>
              </w:rPr>
              <w:tab/>
            </w:r>
            <w:r w:rsidRPr="00F16FF2">
              <w:rPr>
                <w:rStyle w:val="Hipervnculo"/>
                <w:noProof/>
              </w:rPr>
              <w:t>Registro de usuario</w:t>
            </w:r>
            <w:r>
              <w:rPr>
                <w:noProof/>
                <w:webHidden/>
              </w:rPr>
              <w:tab/>
            </w:r>
            <w:r>
              <w:rPr>
                <w:noProof/>
                <w:webHidden/>
              </w:rPr>
              <w:fldChar w:fldCharType="begin"/>
            </w:r>
            <w:r>
              <w:rPr>
                <w:noProof/>
                <w:webHidden/>
              </w:rPr>
              <w:instrText xml:space="preserve"> PAGEREF _Toc239877930 \h </w:instrText>
            </w:r>
            <w:r>
              <w:rPr>
                <w:noProof/>
                <w:webHidden/>
              </w:rPr>
            </w:r>
            <w:r>
              <w:rPr>
                <w:noProof/>
                <w:webHidden/>
              </w:rPr>
              <w:fldChar w:fldCharType="separate"/>
            </w:r>
            <w:r>
              <w:rPr>
                <w:noProof/>
                <w:webHidden/>
              </w:rPr>
              <w:t>3</w:t>
            </w:r>
            <w:r>
              <w:rPr>
                <w:noProof/>
                <w:webHidden/>
              </w:rPr>
              <w:fldChar w:fldCharType="end"/>
            </w:r>
          </w:hyperlink>
        </w:p>
        <w:p w14:paraId="342A731A" w14:textId="717E95B1" w:rsidR="000C0A00" w:rsidRDefault="000C0A00">
          <w:pPr>
            <w:pStyle w:val="TDC1"/>
            <w:tabs>
              <w:tab w:val="left" w:pos="480"/>
              <w:tab w:val="right" w:leader="dot" w:pos="8828"/>
            </w:tabs>
            <w:rPr>
              <w:noProof/>
            </w:rPr>
          </w:pPr>
          <w:hyperlink w:anchor="_Toc239877931" w:history="1">
            <w:r w:rsidRPr="00F16FF2">
              <w:rPr>
                <w:rStyle w:val="Hipervnculo"/>
                <w:noProof/>
              </w:rPr>
              <w:t>3.</w:t>
            </w:r>
            <w:r>
              <w:rPr>
                <w:noProof/>
              </w:rPr>
              <w:tab/>
            </w:r>
            <w:r w:rsidRPr="00F16FF2">
              <w:rPr>
                <w:rStyle w:val="Hipervnculo"/>
                <w:noProof/>
              </w:rPr>
              <w:t>Selección de dificultad</w:t>
            </w:r>
            <w:r>
              <w:rPr>
                <w:noProof/>
                <w:webHidden/>
              </w:rPr>
              <w:tab/>
            </w:r>
            <w:r>
              <w:rPr>
                <w:noProof/>
                <w:webHidden/>
              </w:rPr>
              <w:fldChar w:fldCharType="begin"/>
            </w:r>
            <w:r>
              <w:rPr>
                <w:noProof/>
                <w:webHidden/>
              </w:rPr>
              <w:instrText xml:space="preserve"> PAGEREF _Toc239877931 \h </w:instrText>
            </w:r>
            <w:r>
              <w:rPr>
                <w:noProof/>
                <w:webHidden/>
              </w:rPr>
            </w:r>
            <w:r>
              <w:rPr>
                <w:noProof/>
                <w:webHidden/>
              </w:rPr>
              <w:fldChar w:fldCharType="separate"/>
            </w:r>
            <w:r>
              <w:rPr>
                <w:noProof/>
                <w:webHidden/>
              </w:rPr>
              <w:t>3</w:t>
            </w:r>
            <w:r>
              <w:rPr>
                <w:noProof/>
                <w:webHidden/>
              </w:rPr>
              <w:fldChar w:fldCharType="end"/>
            </w:r>
          </w:hyperlink>
        </w:p>
        <w:p w14:paraId="5B8E8203" w14:textId="0E45D9C2" w:rsidR="000C0A00" w:rsidRDefault="000C0A00">
          <w:pPr>
            <w:pStyle w:val="TDC1"/>
            <w:tabs>
              <w:tab w:val="left" w:pos="480"/>
              <w:tab w:val="right" w:leader="dot" w:pos="8828"/>
            </w:tabs>
            <w:rPr>
              <w:noProof/>
            </w:rPr>
          </w:pPr>
          <w:hyperlink w:anchor="_Toc239877932" w:history="1">
            <w:r w:rsidRPr="00F16FF2">
              <w:rPr>
                <w:rStyle w:val="Hipervnculo"/>
                <w:noProof/>
              </w:rPr>
              <w:t>4.</w:t>
            </w:r>
            <w:r>
              <w:rPr>
                <w:noProof/>
              </w:rPr>
              <w:tab/>
            </w:r>
            <w:r w:rsidRPr="00F16FF2">
              <w:rPr>
                <w:rStyle w:val="Hipervnculo"/>
                <w:noProof/>
              </w:rPr>
              <w:t>Controles e interacción durante el juego</w:t>
            </w:r>
            <w:r>
              <w:rPr>
                <w:noProof/>
                <w:webHidden/>
              </w:rPr>
              <w:tab/>
            </w:r>
            <w:r>
              <w:rPr>
                <w:noProof/>
                <w:webHidden/>
              </w:rPr>
              <w:fldChar w:fldCharType="begin"/>
            </w:r>
            <w:r>
              <w:rPr>
                <w:noProof/>
                <w:webHidden/>
              </w:rPr>
              <w:instrText xml:space="preserve"> PAGEREF _Toc239877932 \h </w:instrText>
            </w:r>
            <w:r>
              <w:rPr>
                <w:noProof/>
                <w:webHidden/>
              </w:rPr>
            </w:r>
            <w:r>
              <w:rPr>
                <w:noProof/>
                <w:webHidden/>
              </w:rPr>
              <w:fldChar w:fldCharType="separate"/>
            </w:r>
            <w:r>
              <w:rPr>
                <w:noProof/>
                <w:webHidden/>
              </w:rPr>
              <w:t>3</w:t>
            </w:r>
            <w:r>
              <w:rPr>
                <w:noProof/>
                <w:webHidden/>
              </w:rPr>
              <w:fldChar w:fldCharType="end"/>
            </w:r>
          </w:hyperlink>
        </w:p>
        <w:p w14:paraId="051E9791" w14:textId="5BEFDA0F" w:rsidR="000C0A00" w:rsidRDefault="000C0A00">
          <w:pPr>
            <w:pStyle w:val="TDC1"/>
            <w:tabs>
              <w:tab w:val="left" w:pos="480"/>
              <w:tab w:val="right" w:leader="dot" w:pos="8828"/>
            </w:tabs>
            <w:rPr>
              <w:noProof/>
            </w:rPr>
          </w:pPr>
          <w:hyperlink w:anchor="_Toc239877933" w:history="1">
            <w:r w:rsidRPr="00F16FF2">
              <w:rPr>
                <w:rStyle w:val="Hipervnculo"/>
                <w:noProof/>
              </w:rPr>
              <w:t>5.</w:t>
            </w:r>
            <w:r>
              <w:rPr>
                <w:noProof/>
              </w:rPr>
              <w:tab/>
            </w:r>
            <w:r w:rsidRPr="00F16FF2">
              <w:rPr>
                <w:rStyle w:val="Hipervnculo"/>
                <w:noProof/>
              </w:rPr>
              <w:t>Fin de juego y consulta de récords</w:t>
            </w:r>
            <w:r>
              <w:rPr>
                <w:noProof/>
                <w:webHidden/>
              </w:rPr>
              <w:tab/>
            </w:r>
            <w:r>
              <w:rPr>
                <w:noProof/>
                <w:webHidden/>
              </w:rPr>
              <w:fldChar w:fldCharType="begin"/>
            </w:r>
            <w:r>
              <w:rPr>
                <w:noProof/>
                <w:webHidden/>
              </w:rPr>
              <w:instrText xml:space="preserve"> PAGEREF _Toc239877933 \h </w:instrText>
            </w:r>
            <w:r>
              <w:rPr>
                <w:noProof/>
                <w:webHidden/>
              </w:rPr>
            </w:r>
            <w:r>
              <w:rPr>
                <w:noProof/>
                <w:webHidden/>
              </w:rPr>
              <w:fldChar w:fldCharType="separate"/>
            </w:r>
            <w:r>
              <w:rPr>
                <w:noProof/>
                <w:webHidden/>
              </w:rPr>
              <w:t>4</w:t>
            </w:r>
            <w:r>
              <w:rPr>
                <w:noProof/>
                <w:webHidden/>
              </w:rPr>
              <w:fldChar w:fldCharType="end"/>
            </w:r>
          </w:hyperlink>
        </w:p>
        <w:p w14:paraId="3879D595" w14:textId="01A94D6D" w:rsidR="006A1A17" w:rsidRDefault="006A1A17">
          <w:r>
            <w:rPr>
              <w:b/>
              <w:bCs/>
              <w:lang w:val="es-ES"/>
            </w:rPr>
            <w:fldChar w:fldCharType="end"/>
          </w:r>
        </w:p>
      </w:sdtContent>
    </w:sdt>
    <w:p w14:paraId="69668871" w14:textId="61D7120A" w:rsidR="006A1A17" w:rsidRDefault="006A1A17">
      <w:r>
        <w:br w:type="page"/>
      </w:r>
    </w:p>
    <w:p w14:paraId="12DBF276" w14:textId="68FD340A" w:rsidR="006A1A17" w:rsidRDefault="006A1A17" w:rsidP="000C0A00">
      <w:pPr>
        <w:pStyle w:val="Ttulo1"/>
        <w:numPr>
          <w:ilvl w:val="0"/>
          <w:numId w:val="1"/>
        </w:numPr>
        <w:jc w:val="both"/>
      </w:pPr>
      <w:bookmarkStart w:id="1" w:name="_Toc239877929"/>
      <w:r>
        <w:lastRenderedPageBreak/>
        <w:t>Menú principal y navegación</w:t>
      </w:r>
      <w:bookmarkEnd w:id="1"/>
    </w:p>
    <w:p w14:paraId="3B6994DF" w14:textId="12596038" w:rsidR="006A1A17" w:rsidRDefault="006A1A17" w:rsidP="000C0A00">
      <w:pPr>
        <w:jc w:val="both"/>
      </w:pPr>
      <w:r>
        <w:t>Al iniciar el sistema, se presenta una pantalla principal que presenta los siguiente botones (falta agregar la pantalla de login):</w:t>
      </w:r>
    </w:p>
    <w:p w14:paraId="1AF23AEF" w14:textId="24209BFA" w:rsidR="006A1A17" w:rsidRDefault="006A1A17" w:rsidP="000C0A00">
      <w:pPr>
        <w:pStyle w:val="Prrafodelista"/>
        <w:numPr>
          <w:ilvl w:val="0"/>
          <w:numId w:val="2"/>
        </w:numPr>
        <w:jc w:val="both"/>
      </w:pPr>
      <w:r>
        <w:rPr>
          <w:b/>
          <w:bCs/>
        </w:rPr>
        <w:t xml:space="preserve">Botón “JUGAR”: </w:t>
      </w:r>
      <w:r>
        <w:t>Dirige a la selección de dificultad para iniciar una nueva partida.</w:t>
      </w:r>
    </w:p>
    <w:p w14:paraId="0BC9D6F3" w14:textId="4C278B87" w:rsidR="006A1A17" w:rsidRDefault="006A1A17" w:rsidP="000C0A00">
      <w:pPr>
        <w:pStyle w:val="Prrafodelista"/>
        <w:numPr>
          <w:ilvl w:val="0"/>
          <w:numId w:val="2"/>
        </w:numPr>
        <w:jc w:val="both"/>
      </w:pPr>
      <w:r>
        <w:rPr>
          <w:b/>
          <w:bCs/>
        </w:rPr>
        <w:t>Botón “REGISTRARSE”:</w:t>
      </w:r>
      <w:r>
        <w:t xml:space="preserve"> Redirige a una pantalla de registro que permite crear un nuevo usuario antes de jugar.</w:t>
      </w:r>
    </w:p>
    <w:p w14:paraId="60149C46" w14:textId="71044713" w:rsidR="006A1A17" w:rsidRDefault="006A1A17" w:rsidP="000C0A00">
      <w:pPr>
        <w:pStyle w:val="Prrafodelista"/>
        <w:numPr>
          <w:ilvl w:val="0"/>
          <w:numId w:val="2"/>
        </w:numPr>
        <w:jc w:val="both"/>
      </w:pPr>
      <w:r>
        <w:rPr>
          <w:b/>
          <w:bCs/>
        </w:rPr>
        <w:t>Botón “SALIR”:</w:t>
      </w:r>
      <w:r>
        <w:t xml:space="preserve"> Cierra la aplicación de forma segura.</w:t>
      </w:r>
    </w:p>
    <w:p w14:paraId="3C16DDF7" w14:textId="11D9D8F6" w:rsidR="006A1A17" w:rsidRDefault="006A1A17" w:rsidP="000C0A00">
      <w:pPr>
        <w:pStyle w:val="Ttulo1"/>
        <w:numPr>
          <w:ilvl w:val="0"/>
          <w:numId w:val="1"/>
        </w:numPr>
        <w:jc w:val="both"/>
      </w:pPr>
      <w:bookmarkStart w:id="2" w:name="_Toc239877930"/>
      <w:r>
        <w:t>Registro de usuario</w:t>
      </w:r>
      <w:bookmarkEnd w:id="2"/>
    </w:p>
    <w:p w14:paraId="56BB0788" w14:textId="622E59E3" w:rsidR="006A1A17" w:rsidRDefault="006A1A17" w:rsidP="000C0A00">
      <w:pPr>
        <w:jc w:val="both"/>
      </w:pPr>
      <w:r>
        <w:t>El flujo para el nuevo registro de un usuario es el siguiente:</w:t>
      </w:r>
    </w:p>
    <w:p w14:paraId="2A228FD9" w14:textId="70AB2701" w:rsidR="006A1A17" w:rsidRDefault="006A1A17" w:rsidP="000C0A00">
      <w:pPr>
        <w:pStyle w:val="Prrafodelista"/>
        <w:numPr>
          <w:ilvl w:val="0"/>
          <w:numId w:val="2"/>
        </w:numPr>
        <w:jc w:val="both"/>
      </w:pPr>
      <w:r>
        <w:t>Ingrese su apodo o nombre de usuario deseado en el campo “Nombre de usuario”.</w:t>
      </w:r>
    </w:p>
    <w:p w14:paraId="30D3EC15" w14:textId="0D516F80" w:rsidR="006A1A17" w:rsidRDefault="006A1A17" w:rsidP="000C0A00">
      <w:pPr>
        <w:pStyle w:val="Prrafodelista"/>
        <w:numPr>
          <w:ilvl w:val="0"/>
          <w:numId w:val="2"/>
        </w:numPr>
        <w:jc w:val="both"/>
      </w:pPr>
      <w:r>
        <w:t>Ingrese su contraseña en el campo de “Contraseña”. Como detalle opcional existe el botón para mostrar la contraseña para verificar que sea la deseada.</w:t>
      </w:r>
    </w:p>
    <w:p w14:paraId="12EBDEC6" w14:textId="1AD4CC37" w:rsidR="006A1A17" w:rsidRDefault="006A1A17" w:rsidP="000C0A00">
      <w:pPr>
        <w:pStyle w:val="Prrafodelista"/>
        <w:numPr>
          <w:ilvl w:val="0"/>
          <w:numId w:val="2"/>
        </w:numPr>
        <w:jc w:val="both"/>
      </w:pPr>
      <w:r>
        <w:t>Presione el botón “REGISTRARSE”. Los datos se almacenaran internamente en la base de datos local usuarios.txt de forma automática.</w:t>
      </w:r>
    </w:p>
    <w:p w14:paraId="05E92F84" w14:textId="2F343077" w:rsidR="006A1A17" w:rsidRDefault="006A1A17" w:rsidP="000C0A00">
      <w:pPr>
        <w:pStyle w:val="Ttulo1"/>
        <w:numPr>
          <w:ilvl w:val="0"/>
          <w:numId w:val="1"/>
        </w:numPr>
        <w:jc w:val="both"/>
      </w:pPr>
      <w:bookmarkStart w:id="3" w:name="_Toc239877931"/>
      <w:r>
        <w:t>Selección de dificultad</w:t>
      </w:r>
      <w:bookmarkEnd w:id="3"/>
    </w:p>
    <w:p w14:paraId="69E68F3A" w14:textId="684E43F4" w:rsidR="006A1A17" w:rsidRDefault="006A1A17" w:rsidP="000C0A00">
      <w:pPr>
        <w:jc w:val="both"/>
      </w:pPr>
      <w:r>
        <w:t>Al jugador (actualmente) se le permite escoger entre 3 niveles de dificultad para inicializar el juego real (cada uno con su botón respectivo):</w:t>
      </w:r>
    </w:p>
    <w:p w14:paraId="7D228D0F" w14:textId="4A6C2562" w:rsidR="006A1A17" w:rsidRDefault="006A1A17" w:rsidP="000C0A00">
      <w:pPr>
        <w:pStyle w:val="Prrafodelista"/>
        <w:numPr>
          <w:ilvl w:val="0"/>
          <w:numId w:val="2"/>
        </w:numPr>
        <w:jc w:val="both"/>
      </w:pPr>
      <w:r>
        <w:rPr>
          <w:b/>
          <w:bCs/>
        </w:rPr>
        <w:t xml:space="preserve">FÁCIL: </w:t>
      </w:r>
      <w:r>
        <w:t>Tablero pequeño de 8x8 casillas con 10 minas por todo el mapa.</w:t>
      </w:r>
    </w:p>
    <w:p w14:paraId="69A36A42" w14:textId="7BD21E22" w:rsidR="006A1A17" w:rsidRDefault="006A1A17" w:rsidP="000C0A00">
      <w:pPr>
        <w:pStyle w:val="Prrafodelista"/>
        <w:numPr>
          <w:ilvl w:val="0"/>
          <w:numId w:val="2"/>
        </w:numPr>
        <w:jc w:val="both"/>
      </w:pPr>
      <w:r>
        <w:rPr>
          <w:b/>
          <w:bCs/>
        </w:rPr>
        <w:t>MEDIO:</w:t>
      </w:r>
      <w:r>
        <w:t xml:space="preserve"> Tablero mediano de 16x16 casillas con 40 minas por todo el mapa.</w:t>
      </w:r>
    </w:p>
    <w:p w14:paraId="5839985E" w14:textId="61F31078" w:rsidR="006A1A17" w:rsidRDefault="006A1A17" w:rsidP="000C0A00">
      <w:pPr>
        <w:pStyle w:val="Prrafodelista"/>
        <w:numPr>
          <w:ilvl w:val="0"/>
          <w:numId w:val="2"/>
        </w:numPr>
        <w:jc w:val="both"/>
      </w:pPr>
      <w:r>
        <w:rPr>
          <w:b/>
          <w:bCs/>
        </w:rPr>
        <w:t>DIFÍCIL:</w:t>
      </w:r>
      <w:r>
        <w:t xml:space="preserve"> Tablero extendido de 16x30 casillas con 99 minas por todo el mapa.</w:t>
      </w:r>
    </w:p>
    <w:p w14:paraId="5698C256" w14:textId="23D6BC36" w:rsidR="006A1A17" w:rsidRDefault="006A1A17" w:rsidP="000C0A00">
      <w:pPr>
        <w:pStyle w:val="Ttulo1"/>
        <w:numPr>
          <w:ilvl w:val="0"/>
          <w:numId w:val="1"/>
        </w:numPr>
        <w:jc w:val="both"/>
      </w:pPr>
      <w:bookmarkStart w:id="4" w:name="_Toc239877932"/>
      <w:r>
        <w:t>Controles e interacción durante el juego</w:t>
      </w:r>
      <w:bookmarkEnd w:id="4"/>
    </w:p>
    <w:p w14:paraId="7839E47B" w14:textId="186F4ABD" w:rsidR="006A1A17" w:rsidRDefault="006A1A17" w:rsidP="000C0A00">
      <w:pPr>
        <w:pStyle w:val="Prrafodelista"/>
        <w:numPr>
          <w:ilvl w:val="0"/>
          <w:numId w:val="2"/>
        </w:numPr>
        <w:jc w:val="both"/>
      </w:pPr>
      <w:r>
        <w:rPr>
          <w:b/>
          <w:bCs/>
        </w:rPr>
        <w:t xml:space="preserve">Revelar casilla (clic izquierdo): </w:t>
      </w:r>
      <w:r>
        <w:t>Ha</w:t>
      </w:r>
      <w:r w:rsidR="000C0A00">
        <w:t>z clic sobre una casilla para destaparla. Si la casilla no tiene minas alrededor, el tablero se expandirá automáticamente despejando la zona seguro del tablero. El primer clic siempre será seguro (no una mina).</w:t>
      </w:r>
    </w:p>
    <w:p w14:paraId="20E0015E" w14:textId="4C7306B3" w:rsidR="000C0A00" w:rsidRDefault="000C0A00" w:rsidP="000C0A00">
      <w:pPr>
        <w:pStyle w:val="Prrafodelista"/>
        <w:numPr>
          <w:ilvl w:val="0"/>
          <w:numId w:val="2"/>
        </w:numPr>
        <w:jc w:val="both"/>
      </w:pPr>
      <w:r>
        <w:rPr>
          <w:b/>
          <w:bCs/>
        </w:rPr>
        <w:t>Colocar/Quitar bandera (clic derecho):</w:t>
      </w:r>
      <w:r>
        <w:t xml:space="preserve"> Al hacer clic derecho sobre una casilla que no ha sido revelada, se coloca una bandera roja de protección para marcar que allí existe una mina o la posibilidad de una (decidido por el usuario).</w:t>
      </w:r>
    </w:p>
    <w:p w14:paraId="45E63EF4" w14:textId="46E2D48F" w:rsidR="000C0A00" w:rsidRDefault="000C0A00" w:rsidP="000C0A00">
      <w:pPr>
        <w:pStyle w:val="Prrafodelista"/>
        <w:numPr>
          <w:ilvl w:val="0"/>
          <w:numId w:val="2"/>
        </w:numPr>
        <w:jc w:val="both"/>
      </w:pPr>
      <w:r>
        <w:rPr>
          <w:b/>
          <w:bCs/>
        </w:rPr>
        <w:t>Encabezado en tiempo real:</w:t>
      </w:r>
      <w:r>
        <w:t xml:space="preserve"> En la barra superior del tablero se muestra un contador actualizado de las minas del nivel y un cronómetro en segundos que mide la duración de la partida.</w:t>
      </w:r>
    </w:p>
    <w:p w14:paraId="5A60380D" w14:textId="77BCD8BF" w:rsidR="000C0A00" w:rsidRDefault="000C0A00" w:rsidP="000C0A00">
      <w:pPr>
        <w:pStyle w:val="Ttulo1"/>
        <w:numPr>
          <w:ilvl w:val="0"/>
          <w:numId w:val="1"/>
        </w:numPr>
        <w:jc w:val="both"/>
      </w:pPr>
      <w:bookmarkStart w:id="5" w:name="_Toc239877933"/>
      <w:r>
        <w:lastRenderedPageBreak/>
        <w:t>Fin de juego y consulta de récords</w:t>
      </w:r>
      <w:bookmarkEnd w:id="5"/>
    </w:p>
    <w:p w14:paraId="7532F474" w14:textId="3EF7BC29" w:rsidR="000C0A00" w:rsidRDefault="000C0A00" w:rsidP="000C0A00">
      <w:pPr>
        <w:pStyle w:val="Prrafodelista"/>
        <w:numPr>
          <w:ilvl w:val="0"/>
          <w:numId w:val="2"/>
        </w:numPr>
        <w:jc w:val="both"/>
      </w:pPr>
      <w:r>
        <w:rPr>
          <w:b/>
          <w:bCs/>
        </w:rPr>
        <w:t xml:space="preserve">Victoria: </w:t>
      </w:r>
      <w:r>
        <w:t>Al despejar todas las casillas que no contienen una mina, el cronómetro se detiene de manera automática. Aparece un mensaje de victoria con el tiempo en segundos junto con el nombre de usuario y nivel. Esos datos se registrarán de forma automática en el archivo.txt.</w:t>
      </w:r>
    </w:p>
    <w:p w14:paraId="59A2478B" w14:textId="713A7595" w:rsidR="000C0A00" w:rsidRPr="000C0A00" w:rsidRDefault="000C0A00" w:rsidP="000C0A00">
      <w:pPr>
        <w:pStyle w:val="Prrafodelista"/>
        <w:numPr>
          <w:ilvl w:val="0"/>
          <w:numId w:val="2"/>
        </w:numPr>
        <w:jc w:val="both"/>
      </w:pPr>
      <w:r>
        <w:rPr>
          <w:b/>
          <w:bCs/>
        </w:rPr>
        <w:t>Derrota:</w:t>
      </w:r>
      <w:r>
        <w:t xml:space="preserve"> Si al hacer clic sobre una mina, la casilla se iluminará en rojo junto con una bomba (representando la mina), el juego se detendrá de forma inmediata mostrando un mensaje de derrota.</w:t>
      </w:r>
    </w:p>
    <w:sectPr w:rsidR="000C0A00" w:rsidRPr="000C0A00" w:rsidSect="006A1A17">
      <w:pgSz w:w="12240" w:h="15840" w:code="1"/>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93B1D"/>
    <w:multiLevelType w:val="hybridMultilevel"/>
    <w:tmpl w:val="EC4CE1C8"/>
    <w:lvl w:ilvl="0" w:tplc="480A000F">
      <w:start w:val="1"/>
      <w:numFmt w:val="decimal"/>
      <w:lvlText w:val="%1."/>
      <w:lvlJc w:val="left"/>
      <w:pPr>
        <w:ind w:left="720" w:hanging="360"/>
      </w:pPr>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1" w15:restartNumberingAfterBreak="0">
    <w:nsid w:val="3E200CFD"/>
    <w:multiLevelType w:val="hybridMultilevel"/>
    <w:tmpl w:val="85488D18"/>
    <w:lvl w:ilvl="0" w:tplc="1D0A550E">
      <w:start w:val="1"/>
      <w:numFmt w:val="bullet"/>
      <w:lvlText w:val="-"/>
      <w:lvlJc w:val="left"/>
      <w:pPr>
        <w:ind w:left="720" w:hanging="360"/>
      </w:pPr>
      <w:rPr>
        <w:rFonts w:ascii="Calibri" w:eastAsiaTheme="minorHAnsi" w:hAnsi="Calibri" w:cs="Calibri"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num w:numId="1" w16cid:durableId="1808473706">
    <w:abstractNumId w:val="0"/>
  </w:num>
  <w:num w:numId="2" w16cid:durableId="8440510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A17"/>
    <w:rsid w:val="00080697"/>
    <w:rsid w:val="000C0A00"/>
    <w:rsid w:val="00407F34"/>
    <w:rsid w:val="006A1A17"/>
    <w:rsid w:val="006D0634"/>
    <w:rsid w:val="008B2E69"/>
    <w:rsid w:val="00AE499A"/>
    <w:rsid w:val="00BE71C5"/>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93136"/>
  <w15:chartTrackingRefBased/>
  <w15:docId w15:val="{D0C49643-2F52-4E52-8BC3-D30658AE4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H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1A17"/>
    <w:rPr>
      <w:kern w:val="0"/>
      <w14:ligatures w14:val="none"/>
    </w:rPr>
  </w:style>
  <w:style w:type="paragraph" w:styleId="Ttulo1">
    <w:name w:val="heading 1"/>
    <w:basedOn w:val="Normal"/>
    <w:next w:val="Normal"/>
    <w:link w:val="Ttulo1Car"/>
    <w:uiPriority w:val="9"/>
    <w:qFormat/>
    <w:rsid w:val="006A1A17"/>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6A1A17"/>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6A1A17"/>
    <w:pPr>
      <w:keepNext/>
      <w:keepLines/>
      <w:spacing w:before="160" w:after="80"/>
      <w:outlineLvl w:val="2"/>
    </w:pPr>
    <w:rPr>
      <w:rFonts w:eastAsiaTheme="majorEastAsia" w:cstheme="majorBidi"/>
      <w:color w:val="2F5496"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6A1A17"/>
    <w:pPr>
      <w:keepNext/>
      <w:keepLines/>
      <w:spacing w:before="80" w:after="40"/>
      <w:outlineLvl w:val="3"/>
    </w:pPr>
    <w:rPr>
      <w:rFonts w:eastAsiaTheme="majorEastAsia" w:cstheme="majorBidi"/>
      <w:i/>
      <w:iCs/>
      <w:color w:val="2F5496" w:themeColor="accent1" w:themeShade="BF"/>
      <w:kern w:val="2"/>
      <w14:ligatures w14:val="standardContextual"/>
    </w:rPr>
  </w:style>
  <w:style w:type="paragraph" w:styleId="Ttulo5">
    <w:name w:val="heading 5"/>
    <w:basedOn w:val="Normal"/>
    <w:next w:val="Normal"/>
    <w:link w:val="Ttulo5Car"/>
    <w:uiPriority w:val="9"/>
    <w:semiHidden/>
    <w:unhideWhenUsed/>
    <w:qFormat/>
    <w:rsid w:val="006A1A17"/>
    <w:pPr>
      <w:keepNext/>
      <w:keepLines/>
      <w:spacing w:before="80" w:after="40"/>
      <w:outlineLvl w:val="4"/>
    </w:pPr>
    <w:rPr>
      <w:rFonts w:eastAsiaTheme="majorEastAsia" w:cstheme="majorBidi"/>
      <w:color w:val="2F5496" w:themeColor="accent1" w:themeShade="BF"/>
      <w:kern w:val="2"/>
      <w14:ligatures w14:val="standardContextual"/>
    </w:rPr>
  </w:style>
  <w:style w:type="paragraph" w:styleId="Ttulo6">
    <w:name w:val="heading 6"/>
    <w:basedOn w:val="Normal"/>
    <w:next w:val="Normal"/>
    <w:link w:val="Ttulo6Car"/>
    <w:uiPriority w:val="9"/>
    <w:semiHidden/>
    <w:unhideWhenUsed/>
    <w:qFormat/>
    <w:rsid w:val="006A1A17"/>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6A1A17"/>
    <w:pPr>
      <w:keepNext/>
      <w:keepLines/>
      <w:spacing w:before="40" w:after="0"/>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6A1A17"/>
    <w:pPr>
      <w:keepNext/>
      <w:keepLines/>
      <w:spacing w:after="0"/>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6A1A17"/>
    <w:pPr>
      <w:keepNext/>
      <w:keepLines/>
      <w:spacing w:after="0"/>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A1A1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A1A1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A1A1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A1A1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A1A1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A1A1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A1A1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A1A1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A1A17"/>
    <w:rPr>
      <w:rFonts w:eastAsiaTheme="majorEastAsia" w:cstheme="majorBidi"/>
      <w:color w:val="272727" w:themeColor="text1" w:themeTint="D8"/>
    </w:rPr>
  </w:style>
  <w:style w:type="paragraph" w:styleId="Ttulo">
    <w:name w:val="Title"/>
    <w:basedOn w:val="Normal"/>
    <w:next w:val="Normal"/>
    <w:link w:val="TtuloCar"/>
    <w:uiPriority w:val="10"/>
    <w:qFormat/>
    <w:rsid w:val="006A1A17"/>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6A1A1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A1A17"/>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6A1A1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A1A17"/>
    <w:pPr>
      <w:spacing w:before="160"/>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6A1A17"/>
    <w:rPr>
      <w:i/>
      <w:iCs/>
      <w:color w:val="404040" w:themeColor="text1" w:themeTint="BF"/>
    </w:rPr>
  </w:style>
  <w:style w:type="paragraph" w:styleId="Prrafodelista">
    <w:name w:val="List Paragraph"/>
    <w:basedOn w:val="Normal"/>
    <w:uiPriority w:val="34"/>
    <w:qFormat/>
    <w:rsid w:val="006A1A17"/>
    <w:pPr>
      <w:ind w:left="720"/>
      <w:contextualSpacing/>
    </w:pPr>
    <w:rPr>
      <w:kern w:val="2"/>
      <w14:ligatures w14:val="standardContextual"/>
    </w:rPr>
  </w:style>
  <w:style w:type="character" w:styleId="nfasisintenso">
    <w:name w:val="Intense Emphasis"/>
    <w:basedOn w:val="Fuentedeprrafopredeter"/>
    <w:uiPriority w:val="21"/>
    <w:qFormat/>
    <w:rsid w:val="006A1A17"/>
    <w:rPr>
      <w:i/>
      <w:iCs/>
      <w:color w:val="2F5496" w:themeColor="accent1" w:themeShade="BF"/>
    </w:rPr>
  </w:style>
  <w:style w:type="paragraph" w:styleId="Citadestacada">
    <w:name w:val="Intense Quote"/>
    <w:basedOn w:val="Normal"/>
    <w:next w:val="Normal"/>
    <w:link w:val="CitadestacadaCar"/>
    <w:uiPriority w:val="30"/>
    <w:qFormat/>
    <w:rsid w:val="006A1A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14:ligatures w14:val="standardContextual"/>
    </w:rPr>
  </w:style>
  <w:style w:type="character" w:customStyle="1" w:styleId="CitadestacadaCar">
    <w:name w:val="Cita destacada Car"/>
    <w:basedOn w:val="Fuentedeprrafopredeter"/>
    <w:link w:val="Citadestacada"/>
    <w:uiPriority w:val="30"/>
    <w:rsid w:val="006A1A17"/>
    <w:rPr>
      <w:i/>
      <w:iCs/>
      <w:color w:val="2F5496" w:themeColor="accent1" w:themeShade="BF"/>
    </w:rPr>
  </w:style>
  <w:style w:type="character" w:styleId="Referenciaintensa">
    <w:name w:val="Intense Reference"/>
    <w:basedOn w:val="Fuentedeprrafopredeter"/>
    <w:uiPriority w:val="32"/>
    <w:qFormat/>
    <w:rsid w:val="006A1A17"/>
    <w:rPr>
      <w:b/>
      <w:bCs/>
      <w:smallCaps/>
      <w:color w:val="2F5496" w:themeColor="accent1" w:themeShade="BF"/>
      <w:spacing w:val="5"/>
    </w:rPr>
  </w:style>
  <w:style w:type="paragraph" w:styleId="TtuloTDC">
    <w:name w:val="TOC Heading"/>
    <w:basedOn w:val="Ttulo1"/>
    <w:next w:val="Normal"/>
    <w:uiPriority w:val="39"/>
    <w:unhideWhenUsed/>
    <w:qFormat/>
    <w:rsid w:val="006A1A17"/>
    <w:pPr>
      <w:spacing w:before="240" w:after="0"/>
      <w:outlineLvl w:val="9"/>
    </w:pPr>
    <w:rPr>
      <w:kern w:val="0"/>
      <w:sz w:val="32"/>
      <w:szCs w:val="32"/>
      <w:lang w:eastAsia="es-HN"/>
      <w14:ligatures w14:val="none"/>
    </w:rPr>
  </w:style>
  <w:style w:type="paragraph" w:styleId="TDC1">
    <w:name w:val="toc 1"/>
    <w:basedOn w:val="Normal"/>
    <w:next w:val="Normal"/>
    <w:autoRedefine/>
    <w:uiPriority w:val="39"/>
    <w:unhideWhenUsed/>
    <w:rsid w:val="000C0A00"/>
    <w:pPr>
      <w:spacing w:after="100"/>
    </w:pPr>
  </w:style>
  <w:style w:type="character" w:styleId="Hipervnculo">
    <w:name w:val="Hyperlink"/>
    <w:basedOn w:val="Fuentedeprrafopredeter"/>
    <w:uiPriority w:val="99"/>
    <w:unhideWhenUsed/>
    <w:rsid w:val="000C0A0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22719D08-AC28-42F2-B868-F50011583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Pages>
  <Words>487</Words>
  <Characters>2684</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Vasquez</dc:creator>
  <cp:keywords/>
  <dc:description/>
  <cp:lastModifiedBy>Marco Vasquez</cp:lastModifiedBy>
  <cp:revision>1</cp:revision>
  <dcterms:created xsi:type="dcterms:W3CDTF">2026-09-10T02:09:00Z</dcterms:created>
  <dcterms:modified xsi:type="dcterms:W3CDTF">2026-09-10T02:25:00Z</dcterms:modified>
</cp:coreProperties>
</file>