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PE"/>
        </w:rPr>
      </w:pPr>
      <w:r>
        <w:rPr>
          <w:rFonts w:hint="default"/>
          <w:lang w:val="es-PE"/>
        </w:rPr>
        <w:t>Caso de uso de negocio de pedidos.</w:t>
      </w: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  <w:r>
        <w:rPr>
          <w:rFonts w:hint="default"/>
          <w:lang w:val="es-PE"/>
        </w:rPr>
        <w:t>El proceso empieza cuando el encargado de almacén ingresa al sistema para generar un pedido, previamente consultando el reporte de stock de los productos faltantes. Una vez generado el pedido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42D9B"/>
    <w:rsid w:val="618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2022-10-27T03:01:00Z</dcterms:created>
  <dc:creator>axl_0</dc:creator>
  <cp:lastModifiedBy>axl_0</cp:lastModifiedBy>
  <dcterms:modified xsi:type="dcterms:W3CDTF">2022-10-27T04:07:11Z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B7A324CB92BE4CC3AD54845F9F736C1F</vt:lpwstr>
  </property>
</Properties>
</file>