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24172" w14:textId="77777777" w:rsidR="00D028C2" w:rsidRDefault="00000000">
      <w:pPr>
        <w:spacing w:before="600" w:after="120"/>
        <w:jc w:val="center"/>
      </w:pPr>
      <w:r>
        <w:rPr>
          <w:b/>
          <w:bCs/>
          <w:color w:val="1F3864"/>
          <w:sz w:val="44"/>
          <w:szCs w:val="44"/>
        </w:rPr>
        <w:t>Universidad Técnica de Manabí</w:t>
      </w:r>
    </w:p>
    <w:p w14:paraId="5A057553" w14:textId="77777777" w:rsidR="00D028C2" w:rsidRDefault="00D028C2">
      <w:pPr>
        <w:pBdr>
          <w:bottom w:val="single" w:sz="12" w:space="8" w:color="1F3864"/>
        </w:pBdr>
        <w:spacing w:after="600"/>
        <w:jc w:val="center"/>
      </w:pPr>
    </w:p>
    <w:p w14:paraId="1E72D2DC" w14:textId="77777777" w:rsidR="00D028C2" w:rsidRDefault="00000000">
      <w:pPr>
        <w:spacing w:after="120"/>
        <w:jc w:val="center"/>
      </w:pPr>
      <w:r>
        <w:rPr>
          <w:b/>
          <w:bCs/>
          <w:sz w:val="28"/>
          <w:szCs w:val="28"/>
        </w:rPr>
        <w:t>TECNOLOGÍAS DE LA INFORMACIÓN</w:t>
      </w:r>
    </w:p>
    <w:p w14:paraId="3610165E" w14:textId="77777777" w:rsidR="00D028C2" w:rsidRDefault="00000000">
      <w:pPr>
        <w:spacing w:after="80"/>
        <w:jc w:val="center"/>
      </w:pPr>
      <w:r>
        <w:rPr>
          <w:b/>
          <w:bCs/>
          <w:sz w:val="32"/>
          <w:szCs w:val="32"/>
        </w:rPr>
        <w:t>Desarrollo de Sistemas Informáticos</w:t>
      </w:r>
    </w:p>
    <w:p w14:paraId="2236E2D3" w14:textId="77777777" w:rsidR="00D028C2" w:rsidRDefault="00000000">
      <w:pPr>
        <w:spacing w:after="400"/>
        <w:jc w:val="center"/>
      </w:pPr>
      <w:r>
        <w:t>4 créditos</w:t>
      </w:r>
    </w:p>
    <w:p w14:paraId="2EA887DA" w14:textId="77777777" w:rsidR="00D028C2" w:rsidRDefault="00000000">
      <w:pPr>
        <w:spacing w:before="60" w:after="100" w:line="300" w:lineRule="auto"/>
      </w:pPr>
      <w:r>
        <w:rPr>
          <w:b/>
          <w:bCs/>
        </w:rPr>
        <w:t>Profesor:</w:t>
      </w:r>
    </w:p>
    <w:p w14:paraId="12708FD0" w14:textId="6ADCCE00" w:rsidR="00D028C2" w:rsidRDefault="00E22D08">
      <w:pPr>
        <w:spacing w:before="60" w:after="100"/>
      </w:pPr>
      <w:r>
        <w:t>Ing.</w:t>
      </w:r>
    </w:p>
    <w:p w14:paraId="0349DB55" w14:textId="77777777" w:rsidR="00D028C2" w:rsidRDefault="00D028C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13"/>
        <w:gridCol w:w="3513"/>
      </w:tblGrid>
      <w:tr w:rsidR="00D028C2" w14:paraId="41EB15F1" w14:textId="77777777">
        <w:trPr>
          <w:tblHeader/>
        </w:trPr>
        <w:tc>
          <w:tcPr>
            <w:tcW w:w="5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700B45" w14:textId="77777777" w:rsidR="00D028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Titulación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32C" w14:textId="77777777" w:rsidR="00D028C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Semestre</w:t>
            </w:r>
          </w:p>
        </w:tc>
      </w:tr>
      <w:tr w:rsidR="00D028C2" w14:paraId="2273ECB3" w14:textId="77777777">
        <w:trPr>
          <w:cantSplit/>
        </w:trPr>
        <w:tc>
          <w:tcPr>
            <w:tcW w:w="5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B598E9" w14:textId="77777777" w:rsidR="00D028C2" w:rsidRDefault="00000000">
            <w:r>
              <w:rPr>
                <w:sz w:val="20"/>
                <w:szCs w:val="20"/>
              </w:rPr>
              <w:t>[Titulación]</w:t>
            </w:r>
          </w:p>
        </w:tc>
        <w:tc>
          <w:tcPr>
            <w:tcW w:w="3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82518" w14:textId="77777777" w:rsidR="00D028C2" w:rsidRDefault="00000000">
            <w:r>
              <w:rPr>
                <w:sz w:val="20"/>
                <w:szCs w:val="20"/>
              </w:rPr>
              <w:t>[Semestre]</w:t>
            </w:r>
          </w:p>
        </w:tc>
      </w:tr>
    </w:tbl>
    <w:p w14:paraId="544C66D8" w14:textId="77777777" w:rsidR="00D028C2" w:rsidRDefault="00D028C2">
      <w:pPr>
        <w:spacing w:after="80"/>
      </w:pPr>
    </w:p>
    <w:p w14:paraId="121241D1" w14:textId="77777777" w:rsidR="00D028C2" w:rsidRDefault="00D028C2">
      <w:pPr>
        <w:spacing w:after="80"/>
      </w:pPr>
    </w:p>
    <w:p w14:paraId="2B864277" w14:textId="39358033" w:rsidR="00D028C2" w:rsidRDefault="00000000" w:rsidP="00E22D08">
      <w:pPr>
        <w:spacing w:before="60" w:after="20" w:line="300" w:lineRule="auto"/>
      </w:pPr>
      <w:r>
        <w:rPr>
          <w:b/>
          <w:bCs/>
        </w:rPr>
        <w:t>NOMBRES Y APELLIDOS:</w:t>
      </w:r>
    </w:p>
    <w:p w14:paraId="6504A1DD" w14:textId="4594D965" w:rsidR="00E22D08" w:rsidRDefault="00E22D08" w:rsidP="00E22D08">
      <w:pPr>
        <w:spacing w:before="60" w:after="20" w:line="300" w:lineRule="auto"/>
      </w:pPr>
      <w:r>
        <w:t xml:space="preserve">Marco Barreiro Romero </w:t>
      </w:r>
    </w:p>
    <w:p w14:paraId="58B086FA" w14:textId="77777777" w:rsidR="00D028C2" w:rsidRDefault="00000000">
      <w:pPr>
        <w:spacing w:before="60" w:after="20" w:line="300" w:lineRule="auto"/>
      </w:pPr>
      <w:r>
        <w:rPr>
          <w:b/>
          <w:bCs/>
        </w:rPr>
        <w:t>PARALELO:</w:t>
      </w:r>
    </w:p>
    <w:p w14:paraId="0737040F" w14:textId="0EFC43FE" w:rsidR="00D028C2" w:rsidRDefault="00E22D08">
      <w:pPr>
        <w:spacing w:before="60" w:after="100"/>
      </w:pPr>
      <w:r>
        <w:t>C</w:t>
      </w:r>
    </w:p>
    <w:p w14:paraId="64A361C1" w14:textId="77777777" w:rsidR="00D028C2" w:rsidRDefault="00000000">
      <w:pPr>
        <w:spacing w:before="60" w:after="20" w:line="300" w:lineRule="auto"/>
      </w:pPr>
      <w:r>
        <w:rPr>
          <w:b/>
          <w:bCs/>
        </w:rPr>
        <w:t>SEMESTRE:</w:t>
      </w:r>
    </w:p>
    <w:p w14:paraId="6AEA0CB1" w14:textId="5A1AC15E" w:rsidR="00D028C2" w:rsidRDefault="00E22D08">
      <w:pPr>
        <w:spacing w:before="60" w:after="100"/>
      </w:pPr>
      <w:r>
        <w:t xml:space="preserve">5 </w:t>
      </w:r>
    </w:p>
    <w:p w14:paraId="2FF5CB80" w14:textId="77777777" w:rsidR="00D028C2" w:rsidRDefault="00000000">
      <w:pPr>
        <w:spacing w:before="200" w:after="100" w:line="300" w:lineRule="auto"/>
      </w:pPr>
      <w:r>
        <w:rPr>
          <w:b/>
          <w:bCs/>
        </w:rPr>
        <w:t>ACTIVIDAD:</w:t>
      </w:r>
      <w:r>
        <w:t xml:space="preserve"> Actividad #1: Estudio de Caso — Sistema de Control de Rescate y Adopción Animal</w:t>
      </w:r>
    </w:p>
    <w:p w14:paraId="038CC83E" w14:textId="77777777" w:rsidR="00D028C2" w:rsidRDefault="00000000">
      <w:pPr>
        <w:spacing w:before="60" w:after="100" w:line="300" w:lineRule="auto"/>
      </w:pPr>
      <w:r>
        <w:rPr>
          <w:b/>
          <w:bCs/>
        </w:rPr>
        <w:t>UNIDAD 1:</w:t>
      </w:r>
      <w:r>
        <w:t xml:space="preserve"> Desarrollo de software. Introducción y paradigmas de diseño</w:t>
      </w:r>
    </w:p>
    <w:p w14:paraId="4AEAA4BA" w14:textId="77777777" w:rsidR="00D028C2" w:rsidRDefault="00000000">
      <w:pPr>
        <w:spacing w:before="60" w:after="20" w:line="300" w:lineRule="auto"/>
      </w:pPr>
      <w:r>
        <w:rPr>
          <w:b/>
          <w:bCs/>
        </w:rPr>
        <w:t>PERIODO:</w:t>
      </w:r>
    </w:p>
    <w:p w14:paraId="26BE41DF" w14:textId="36BBE7DE" w:rsidR="00D028C2" w:rsidRDefault="00E22D08">
      <w:pPr>
        <w:spacing w:before="60" w:after="100"/>
      </w:pPr>
      <w:r>
        <w:t xml:space="preserve">Septiembre-enero </w:t>
      </w:r>
    </w:p>
    <w:p w14:paraId="6BF1DABB" w14:textId="77777777" w:rsidR="00D028C2" w:rsidRDefault="00000000">
      <w:pPr>
        <w:spacing w:before="60" w:after="100" w:line="300" w:lineRule="auto"/>
      </w:pPr>
      <w:r>
        <w:rPr>
          <w:b/>
          <w:bCs/>
        </w:rPr>
        <w:t>FECHA DE ENTREGA:</w:t>
      </w:r>
      <w:r>
        <w:t xml:space="preserve"> 17/10/2026</w:t>
      </w:r>
    </w:p>
    <w:p w14:paraId="38612627" w14:textId="77777777" w:rsidR="00D028C2" w:rsidRDefault="00000000">
      <w:r>
        <w:br w:type="page"/>
      </w:r>
    </w:p>
    <w:p w14:paraId="02018781" w14:textId="77777777" w:rsidR="00D028C2" w:rsidRDefault="00000000" w:rsidP="007A7621">
      <w:pPr>
        <w:pStyle w:val="Fuerte1"/>
      </w:pPr>
      <w:r>
        <w:lastRenderedPageBreak/>
        <w:t>1) Análisis del escenario técnico: identificación de actores y requerimientos</w:t>
      </w:r>
    </w:p>
    <w:p w14:paraId="0FB81178" w14:textId="77777777" w:rsidR="00D028C2" w:rsidRDefault="00000000" w:rsidP="007A7621">
      <w:pPr>
        <w:pStyle w:val="Fuerte1"/>
      </w:pPr>
      <w:r>
        <w:t xml:space="preserve">El caso de estudio plantea un sistema para la gestión de casos en un refugio animal. El sistema debe permitir reportar el ingreso de animales rescatados (perros, gatos y fauna silvestre), asignar voluntarios o veterinarios responsables y gestionar los estados del proceso (Rescatado, En Tratamiento, Adopción). La solución se diseña con patrones de diseño de software y se registra en un repositorio de GitHub bajo el modelo </w:t>
      </w:r>
      <w:proofErr w:type="spellStart"/>
      <w:r>
        <w:t>Gitflow</w:t>
      </w:r>
      <w:proofErr w:type="spellEnd"/>
      <w:r>
        <w:t>.</w:t>
      </w:r>
    </w:p>
    <w:p w14:paraId="2382E584" w14:textId="77777777" w:rsidR="00D028C2" w:rsidRDefault="00000000" w:rsidP="007A7621">
      <w:pPr>
        <w:pStyle w:val="Fuerte1"/>
      </w:pPr>
      <w:r>
        <w:rPr>
          <w:color w:val="2F5496"/>
          <w:szCs w:val="24"/>
        </w:rPr>
        <w:t>a) Actores del sistema</w:t>
      </w:r>
    </w:p>
    <w:tbl>
      <w:tblPr>
        <w:tblStyle w:val="Tablaconcuadrcula1Claro-nfasis2"/>
        <w:tblW w:w="9026" w:type="dxa"/>
        <w:tblLook w:val="0000" w:firstRow="0" w:lastRow="0" w:firstColumn="0" w:lastColumn="0" w:noHBand="0" w:noVBand="0"/>
      </w:tblPr>
      <w:tblGrid>
        <w:gridCol w:w="2200"/>
        <w:gridCol w:w="3700"/>
        <w:gridCol w:w="3126"/>
      </w:tblGrid>
      <w:tr w:rsidR="00D028C2" w14:paraId="37A925E1" w14:textId="77777777" w:rsidTr="007A7621">
        <w:tc>
          <w:tcPr>
            <w:tcW w:w="2200" w:type="dxa"/>
            <w:shd w:val="clear" w:color="auto" w:fill="FBE4D5" w:themeFill="accent2" w:themeFillTint="33"/>
          </w:tcPr>
          <w:p w14:paraId="6FABB6EB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Actor</w:t>
            </w:r>
          </w:p>
        </w:tc>
        <w:tc>
          <w:tcPr>
            <w:tcW w:w="3700" w:type="dxa"/>
            <w:shd w:val="clear" w:color="auto" w:fill="FBE4D5" w:themeFill="accent2" w:themeFillTint="33"/>
          </w:tcPr>
          <w:p w14:paraId="29953787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Descripción</w:t>
            </w:r>
          </w:p>
        </w:tc>
        <w:tc>
          <w:tcPr>
            <w:tcW w:w="3126" w:type="dxa"/>
            <w:shd w:val="clear" w:color="auto" w:fill="FBE4D5" w:themeFill="accent2" w:themeFillTint="33"/>
          </w:tcPr>
          <w:p w14:paraId="5C800E15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Interacción principal</w:t>
            </w:r>
          </w:p>
        </w:tc>
      </w:tr>
      <w:tr w:rsidR="00D028C2" w14:paraId="6F9A5B79" w14:textId="77777777" w:rsidTr="007A7621">
        <w:tc>
          <w:tcPr>
            <w:tcW w:w="2200" w:type="dxa"/>
          </w:tcPr>
          <w:p w14:paraId="6F1EF1F1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 xml:space="preserve">Ciudadano / </w:t>
            </w:r>
            <w:proofErr w:type="spellStart"/>
            <w:r>
              <w:rPr>
                <w:sz w:val="20"/>
                <w:szCs w:val="20"/>
              </w:rPr>
              <w:t>Reportante</w:t>
            </w:r>
            <w:proofErr w:type="spellEnd"/>
          </w:p>
        </w:tc>
        <w:tc>
          <w:tcPr>
            <w:tcW w:w="3700" w:type="dxa"/>
          </w:tcPr>
          <w:p w14:paraId="11349627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Persona externa que encuentra un animal en situación de riesgo y avisa al refugio.</w:t>
            </w:r>
          </w:p>
        </w:tc>
        <w:tc>
          <w:tcPr>
            <w:tcW w:w="3126" w:type="dxa"/>
          </w:tcPr>
          <w:p w14:paraId="2971035A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Reportar el ingreso de un animal rescatado.</w:t>
            </w:r>
          </w:p>
        </w:tc>
      </w:tr>
      <w:tr w:rsidR="00D028C2" w14:paraId="5DF58482" w14:textId="77777777" w:rsidTr="007A7621">
        <w:tc>
          <w:tcPr>
            <w:tcW w:w="2200" w:type="dxa"/>
          </w:tcPr>
          <w:p w14:paraId="0FB4319D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Voluntario / Veterinario</w:t>
            </w:r>
          </w:p>
        </w:tc>
        <w:tc>
          <w:tcPr>
            <w:tcW w:w="3700" w:type="dxa"/>
          </w:tcPr>
          <w:p w14:paraId="0EE002DE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Personal operativo y clínico encargado de atender el caso.</w:t>
            </w:r>
          </w:p>
        </w:tc>
        <w:tc>
          <w:tcPr>
            <w:tcW w:w="3126" w:type="dxa"/>
          </w:tcPr>
          <w:p w14:paraId="42DAC648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Recibir notificaciones, registrar tratamientos y actualizar el estado del caso.</w:t>
            </w:r>
          </w:p>
        </w:tc>
      </w:tr>
      <w:tr w:rsidR="00D028C2" w14:paraId="21D6AA77" w14:textId="77777777" w:rsidTr="007A7621">
        <w:tc>
          <w:tcPr>
            <w:tcW w:w="2200" w:type="dxa"/>
          </w:tcPr>
          <w:p w14:paraId="2EE94C97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Administrador del Refugio</w:t>
            </w:r>
          </w:p>
        </w:tc>
        <w:tc>
          <w:tcPr>
            <w:tcW w:w="3700" w:type="dxa"/>
          </w:tcPr>
          <w:p w14:paraId="472BFCC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Responsable de la gestión global del refugio.</w:t>
            </w:r>
          </w:p>
        </w:tc>
        <w:tc>
          <w:tcPr>
            <w:tcW w:w="3126" w:type="dxa"/>
          </w:tcPr>
          <w:p w14:paraId="7D8CE91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Asignar responsables, gestionar adopciones y consultar el historial.</w:t>
            </w:r>
          </w:p>
        </w:tc>
      </w:tr>
    </w:tbl>
    <w:p w14:paraId="435656FF" w14:textId="77777777" w:rsidR="00D028C2" w:rsidRDefault="00000000" w:rsidP="007A7621">
      <w:pPr>
        <w:pStyle w:val="Fuerte1"/>
      </w:pPr>
      <w:r>
        <w:rPr>
          <w:color w:val="2F5496"/>
          <w:szCs w:val="24"/>
        </w:rPr>
        <w:t>b) Requerimientos funcionales</w:t>
      </w:r>
    </w:p>
    <w:p w14:paraId="62543E37" w14:textId="77777777" w:rsidR="00D028C2" w:rsidRDefault="00000000" w:rsidP="007A7621">
      <w:pPr>
        <w:pStyle w:val="Fuerte1"/>
      </w:pPr>
      <w:r>
        <w:t>Acciones que el sistema debe realizar obligatoriamente:</w:t>
      </w:r>
    </w:p>
    <w:tbl>
      <w:tblPr>
        <w:tblStyle w:val="Tablaconcuadrcula1Claro-nfasis2"/>
        <w:tblW w:w="9026" w:type="dxa"/>
        <w:tblLook w:val="0000" w:firstRow="0" w:lastRow="0" w:firstColumn="0" w:lastColumn="0" w:noHBand="0" w:noVBand="0"/>
      </w:tblPr>
      <w:tblGrid>
        <w:gridCol w:w="900"/>
        <w:gridCol w:w="2700"/>
        <w:gridCol w:w="5426"/>
      </w:tblGrid>
      <w:tr w:rsidR="00D028C2" w14:paraId="30A4E73B" w14:textId="77777777" w:rsidTr="007A7621">
        <w:tc>
          <w:tcPr>
            <w:tcW w:w="900" w:type="dxa"/>
            <w:shd w:val="clear" w:color="auto" w:fill="FBE4D5" w:themeFill="accent2" w:themeFillTint="33"/>
          </w:tcPr>
          <w:p w14:paraId="54E3AC0E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Código</w:t>
            </w:r>
          </w:p>
        </w:tc>
        <w:tc>
          <w:tcPr>
            <w:tcW w:w="2700" w:type="dxa"/>
            <w:shd w:val="clear" w:color="auto" w:fill="FBE4D5" w:themeFill="accent2" w:themeFillTint="33"/>
          </w:tcPr>
          <w:p w14:paraId="3D4C7A64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Requerimiento</w:t>
            </w:r>
          </w:p>
        </w:tc>
        <w:tc>
          <w:tcPr>
            <w:tcW w:w="5426" w:type="dxa"/>
            <w:shd w:val="clear" w:color="auto" w:fill="FBE4D5" w:themeFill="accent2" w:themeFillTint="33"/>
          </w:tcPr>
          <w:p w14:paraId="3A0017FC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Descripción</w:t>
            </w:r>
          </w:p>
        </w:tc>
      </w:tr>
      <w:tr w:rsidR="00D028C2" w14:paraId="4EF24519" w14:textId="77777777" w:rsidTr="007A7621">
        <w:tc>
          <w:tcPr>
            <w:tcW w:w="900" w:type="dxa"/>
          </w:tcPr>
          <w:p w14:paraId="41477D41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RF01</w:t>
            </w:r>
          </w:p>
        </w:tc>
        <w:tc>
          <w:tcPr>
            <w:tcW w:w="2700" w:type="dxa"/>
          </w:tcPr>
          <w:p w14:paraId="6E9CF0A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Reportar ingreso de animal</w:t>
            </w:r>
          </w:p>
        </w:tc>
        <w:tc>
          <w:tcPr>
            <w:tcW w:w="5426" w:type="dxa"/>
          </w:tcPr>
          <w:p w14:paraId="15C8AF1A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Permitir que un ciudadano reporte un animal rescatado con ubicación y descripción.</w:t>
            </w:r>
          </w:p>
        </w:tc>
      </w:tr>
      <w:tr w:rsidR="00D028C2" w14:paraId="4A50CA5A" w14:textId="77777777" w:rsidTr="007A7621">
        <w:tc>
          <w:tcPr>
            <w:tcW w:w="900" w:type="dxa"/>
          </w:tcPr>
          <w:p w14:paraId="3F51A2F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RF02</w:t>
            </w:r>
          </w:p>
        </w:tc>
        <w:tc>
          <w:tcPr>
            <w:tcW w:w="2700" w:type="dxa"/>
          </w:tcPr>
          <w:p w14:paraId="39E5406F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Crear caso de rescate</w:t>
            </w:r>
          </w:p>
        </w:tc>
        <w:tc>
          <w:tcPr>
            <w:tcW w:w="5426" w:type="dxa"/>
          </w:tcPr>
          <w:p w14:paraId="2AE5BB57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Registrar un nuevo caso con fecha de ingreso, estado inicial «Rescatado» y datos del animal.</w:t>
            </w:r>
          </w:p>
        </w:tc>
      </w:tr>
      <w:tr w:rsidR="00D028C2" w14:paraId="3C611FEB" w14:textId="77777777" w:rsidTr="007A7621">
        <w:tc>
          <w:tcPr>
            <w:tcW w:w="900" w:type="dxa"/>
          </w:tcPr>
          <w:p w14:paraId="186FBF0E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RF03</w:t>
            </w:r>
          </w:p>
        </w:tc>
        <w:tc>
          <w:tcPr>
            <w:tcW w:w="2700" w:type="dxa"/>
          </w:tcPr>
          <w:p w14:paraId="12014631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Categorizar especie</w:t>
            </w:r>
          </w:p>
        </w:tc>
        <w:tc>
          <w:tcPr>
            <w:tcW w:w="5426" w:type="dxa"/>
          </w:tcPr>
          <w:p w14:paraId="55EE91ED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Clasificar el animal como perro, gato o fauna silvestre y generar el expediente correspondiente (Factory Method).</w:t>
            </w:r>
          </w:p>
        </w:tc>
      </w:tr>
      <w:tr w:rsidR="00D028C2" w14:paraId="0CE33BD4" w14:textId="77777777" w:rsidTr="007A7621">
        <w:tc>
          <w:tcPr>
            <w:tcW w:w="900" w:type="dxa"/>
          </w:tcPr>
          <w:p w14:paraId="751246A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RF04</w:t>
            </w:r>
          </w:p>
        </w:tc>
        <w:tc>
          <w:tcPr>
            <w:tcW w:w="2700" w:type="dxa"/>
          </w:tcPr>
          <w:p w14:paraId="592D24B2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Asignar voluntario o veterinario</w:t>
            </w:r>
          </w:p>
        </w:tc>
        <w:tc>
          <w:tcPr>
            <w:tcW w:w="5426" w:type="dxa"/>
          </w:tcPr>
          <w:p w14:paraId="33E5AB23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Vincular el caso con un responsable disponible.</w:t>
            </w:r>
          </w:p>
        </w:tc>
      </w:tr>
      <w:tr w:rsidR="00D028C2" w14:paraId="13BEBFBD" w14:textId="77777777" w:rsidTr="007A7621">
        <w:tc>
          <w:tcPr>
            <w:tcW w:w="900" w:type="dxa"/>
          </w:tcPr>
          <w:p w14:paraId="047AECE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RF05</w:t>
            </w:r>
          </w:p>
        </w:tc>
        <w:tc>
          <w:tcPr>
            <w:tcW w:w="2700" w:type="dxa"/>
          </w:tcPr>
          <w:p w14:paraId="7ADE9521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Notificar nuevos rescates</w:t>
            </w:r>
          </w:p>
        </w:tc>
        <w:tc>
          <w:tcPr>
            <w:tcW w:w="5426" w:type="dxa"/>
          </w:tcPr>
          <w:p w14:paraId="480C1CEE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Avisar automáticamente a voluntarios y veterinarios cuando ingresa o cambia un caso (</w:t>
            </w:r>
            <w:proofErr w:type="spellStart"/>
            <w:r>
              <w:rPr>
                <w:sz w:val="20"/>
                <w:szCs w:val="20"/>
              </w:rPr>
              <w:t>Observer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D028C2" w14:paraId="357E8693" w14:textId="77777777" w:rsidTr="007A7621">
        <w:tc>
          <w:tcPr>
            <w:tcW w:w="900" w:type="dxa"/>
          </w:tcPr>
          <w:p w14:paraId="17CE7102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lastRenderedPageBreak/>
              <w:t>RF06</w:t>
            </w:r>
          </w:p>
        </w:tc>
        <w:tc>
          <w:tcPr>
            <w:tcW w:w="2700" w:type="dxa"/>
          </w:tcPr>
          <w:p w14:paraId="65D207CE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Gestionar estados del caso</w:t>
            </w:r>
          </w:p>
        </w:tc>
        <w:tc>
          <w:tcPr>
            <w:tcW w:w="5426" w:type="dxa"/>
          </w:tcPr>
          <w:p w14:paraId="45825EE0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Controlar el avance entre Rescatado, En Tratamiento y Adopción (State).</w:t>
            </w:r>
          </w:p>
        </w:tc>
      </w:tr>
      <w:tr w:rsidR="00D028C2" w14:paraId="763E8733" w14:textId="77777777" w:rsidTr="007A7621">
        <w:tc>
          <w:tcPr>
            <w:tcW w:w="900" w:type="dxa"/>
          </w:tcPr>
          <w:p w14:paraId="51FD8F0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RF07</w:t>
            </w:r>
          </w:p>
        </w:tc>
        <w:tc>
          <w:tcPr>
            <w:tcW w:w="2700" w:type="dxa"/>
          </w:tcPr>
          <w:p w14:paraId="07646F96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Registrar tratamiento</w:t>
            </w:r>
          </w:p>
        </w:tc>
        <w:tc>
          <w:tcPr>
            <w:tcW w:w="5426" w:type="dxa"/>
          </w:tcPr>
          <w:p w14:paraId="33198CE2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Guardar el historial clínico del animal en su expediente.</w:t>
            </w:r>
          </w:p>
        </w:tc>
      </w:tr>
      <w:tr w:rsidR="00D028C2" w14:paraId="7EC208B8" w14:textId="77777777" w:rsidTr="007A7621">
        <w:tc>
          <w:tcPr>
            <w:tcW w:w="900" w:type="dxa"/>
          </w:tcPr>
          <w:p w14:paraId="57D5AC3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2700" w:type="dxa"/>
          </w:tcPr>
          <w:p w14:paraId="3B3C50AF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Gestionar adopción</w:t>
            </w:r>
          </w:p>
        </w:tc>
        <w:tc>
          <w:tcPr>
            <w:tcW w:w="5426" w:type="dxa"/>
          </w:tcPr>
          <w:p w14:paraId="13F024D7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Registrar la adopción y cerrar el caso.</w:t>
            </w:r>
          </w:p>
        </w:tc>
      </w:tr>
      <w:tr w:rsidR="00D028C2" w14:paraId="08546D3C" w14:textId="77777777" w:rsidTr="007A7621">
        <w:tc>
          <w:tcPr>
            <w:tcW w:w="900" w:type="dxa"/>
          </w:tcPr>
          <w:p w14:paraId="74D5790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RF09</w:t>
            </w:r>
          </w:p>
        </w:tc>
        <w:tc>
          <w:tcPr>
            <w:tcW w:w="2700" w:type="dxa"/>
          </w:tcPr>
          <w:p w14:paraId="3C90B086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Consultar historial</w:t>
            </w:r>
          </w:p>
        </w:tc>
        <w:tc>
          <w:tcPr>
            <w:tcW w:w="5426" w:type="dxa"/>
          </w:tcPr>
          <w:p w14:paraId="15D0DA53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Consultar quién hizo qué y cuándo en cada caso.</w:t>
            </w:r>
          </w:p>
        </w:tc>
      </w:tr>
    </w:tbl>
    <w:p w14:paraId="29EF4A6D" w14:textId="77777777" w:rsidR="00D028C2" w:rsidRDefault="00D028C2" w:rsidP="007A7621">
      <w:pPr>
        <w:pStyle w:val="Fuerte1"/>
      </w:pPr>
    </w:p>
    <w:p w14:paraId="5C06F0D7" w14:textId="77777777" w:rsidR="00D028C2" w:rsidRDefault="00000000" w:rsidP="007A7621">
      <w:pPr>
        <w:pStyle w:val="Fuerte1"/>
      </w:pPr>
      <w:r>
        <w:rPr>
          <w:color w:val="2F5496"/>
          <w:szCs w:val="24"/>
        </w:rPr>
        <w:t>c) Requerimientos no funcionales</w:t>
      </w:r>
    </w:p>
    <w:p w14:paraId="11525F9F" w14:textId="77777777" w:rsidR="00D028C2" w:rsidRDefault="00000000" w:rsidP="007A7621">
      <w:pPr>
        <w:pStyle w:val="Fuerte1"/>
      </w:pPr>
      <w:r>
        <w:t>Características de calidad del sistema:</w:t>
      </w:r>
    </w:p>
    <w:tbl>
      <w:tblPr>
        <w:tblStyle w:val="Tablaconcuadrcula1Claro-nfasis2"/>
        <w:tblW w:w="9026" w:type="dxa"/>
        <w:tblLook w:val="0000" w:firstRow="0" w:lastRow="0" w:firstColumn="0" w:lastColumn="0" w:noHBand="0" w:noVBand="0"/>
      </w:tblPr>
      <w:tblGrid>
        <w:gridCol w:w="2400"/>
        <w:gridCol w:w="6626"/>
      </w:tblGrid>
      <w:tr w:rsidR="00D028C2" w14:paraId="3CCFA59F" w14:textId="77777777" w:rsidTr="007A7621">
        <w:tc>
          <w:tcPr>
            <w:tcW w:w="2400" w:type="dxa"/>
            <w:shd w:val="clear" w:color="auto" w:fill="FBE4D5" w:themeFill="accent2" w:themeFillTint="33"/>
          </w:tcPr>
          <w:p w14:paraId="202AFF60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Atributo</w:t>
            </w:r>
          </w:p>
        </w:tc>
        <w:tc>
          <w:tcPr>
            <w:tcW w:w="6626" w:type="dxa"/>
            <w:shd w:val="clear" w:color="auto" w:fill="FBE4D5" w:themeFill="accent2" w:themeFillTint="33"/>
          </w:tcPr>
          <w:p w14:paraId="2C93CA96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Descripción</w:t>
            </w:r>
          </w:p>
        </w:tc>
      </w:tr>
      <w:tr w:rsidR="00D028C2" w14:paraId="3143560B" w14:textId="77777777" w:rsidTr="007A7621">
        <w:tc>
          <w:tcPr>
            <w:tcW w:w="2400" w:type="dxa"/>
          </w:tcPr>
          <w:p w14:paraId="0511A96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Escalabilidad</w:t>
            </w:r>
          </w:p>
        </w:tc>
        <w:tc>
          <w:tcPr>
            <w:tcW w:w="6626" w:type="dxa"/>
          </w:tcPr>
          <w:p w14:paraId="119C38FF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El sistema debe soportar un aumento en el volumen de casos y usuarios sin perder rendimiento; la persistencia se aísla detrás de una interfaz de repositorio.</w:t>
            </w:r>
          </w:p>
        </w:tc>
      </w:tr>
      <w:tr w:rsidR="00D028C2" w14:paraId="1F56842E" w14:textId="77777777" w:rsidTr="007A7621">
        <w:tc>
          <w:tcPr>
            <w:tcW w:w="2400" w:type="dxa"/>
          </w:tcPr>
          <w:p w14:paraId="7F48C1CE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626" w:type="dxa"/>
          </w:tcPr>
          <w:p w14:paraId="253FE590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Estructura modular en capas (MVC) con bajo acoplamiento, que facilite actualizaciones futuras.</w:t>
            </w:r>
          </w:p>
        </w:tc>
      </w:tr>
      <w:tr w:rsidR="00D028C2" w14:paraId="7D09065D" w14:textId="77777777" w:rsidTr="007A7621">
        <w:tc>
          <w:tcPr>
            <w:tcW w:w="2400" w:type="dxa"/>
          </w:tcPr>
          <w:p w14:paraId="55199B6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Trazabilidad de versiones</w:t>
            </w:r>
          </w:p>
        </w:tc>
        <w:tc>
          <w:tcPr>
            <w:tcW w:w="6626" w:type="dxa"/>
          </w:tcPr>
          <w:p w14:paraId="526B64DB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 xml:space="preserve">Registro detallado de los avances del diseño mediante </w:t>
            </w:r>
            <w:proofErr w:type="spellStart"/>
            <w:r>
              <w:rPr>
                <w:sz w:val="20"/>
                <w:szCs w:val="20"/>
              </w:rPr>
              <w:t>Gitflow</w:t>
            </w:r>
            <w:proofErr w:type="spellEnd"/>
            <w:r>
              <w:rPr>
                <w:sz w:val="20"/>
                <w:szCs w:val="20"/>
              </w:rPr>
              <w:t xml:space="preserve"> en GitHub y registro de quién modificó cada caso y cuándo.</w:t>
            </w:r>
          </w:p>
        </w:tc>
      </w:tr>
      <w:tr w:rsidR="00D028C2" w14:paraId="4AAFEB52" w14:textId="77777777" w:rsidTr="007A7621">
        <w:tc>
          <w:tcPr>
            <w:tcW w:w="2400" w:type="dxa"/>
          </w:tcPr>
          <w:p w14:paraId="5E4611B3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Reutilización</w:t>
            </w:r>
          </w:p>
        </w:tc>
        <w:tc>
          <w:tcPr>
            <w:tcW w:w="6626" w:type="dxa"/>
          </w:tcPr>
          <w:p w14:paraId="4121D9DE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Componentes basados en abstracciones (interfaces y clases abstractas) que pueden reutilizarse al añadir nuevas especies o estados.</w:t>
            </w:r>
          </w:p>
        </w:tc>
      </w:tr>
    </w:tbl>
    <w:p w14:paraId="59E3822D" w14:textId="77777777" w:rsidR="00D028C2" w:rsidRDefault="00D028C2" w:rsidP="007A7621">
      <w:pPr>
        <w:pStyle w:val="Fuerte1"/>
      </w:pPr>
    </w:p>
    <w:p w14:paraId="0805ECF1" w14:textId="77777777" w:rsidR="00D028C2" w:rsidRDefault="00000000" w:rsidP="007A7621">
      <w:pPr>
        <w:pStyle w:val="Fuerte1"/>
      </w:pPr>
      <w:r>
        <w:t>2) Modelado del sistema mediante diagramas UML</w:t>
      </w:r>
    </w:p>
    <w:p w14:paraId="665F7EF0" w14:textId="77777777" w:rsidR="00D028C2" w:rsidRDefault="00000000" w:rsidP="007A7621">
      <w:pPr>
        <w:pStyle w:val="Fuerte1"/>
      </w:pPr>
      <w:r>
        <w:rPr>
          <w:color w:val="2F5496"/>
          <w:szCs w:val="24"/>
        </w:rPr>
        <w:t>2.1) Diagrama de casos de uso</w:t>
      </w:r>
    </w:p>
    <w:p w14:paraId="7895AF86" w14:textId="77777777" w:rsidR="00D028C2" w:rsidRDefault="00000000" w:rsidP="007A7621">
      <w:pPr>
        <w:pStyle w:val="Fuerte1"/>
      </w:pPr>
      <w:r>
        <w:t>El diagrama muestra las interacciones de los tres actores con la plataforma. Los casos de uso en azul corresponden al reporte y creación del caso, en verde a la gestión operativa y en amarillo a la administración. «Crear caso de rescate» incluye «Categorizar especie» y «Recibir notificación», y se extiende desde «Reportar ingreso de animal».</w:t>
      </w:r>
    </w:p>
    <w:p w14:paraId="217BAEED" w14:textId="77777777" w:rsidR="00D028C2" w:rsidRDefault="00000000" w:rsidP="007A7621">
      <w:pPr>
        <w:pStyle w:val="Fuerte1"/>
      </w:pPr>
      <w:r>
        <w:rPr>
          <w:noProof/>
        </w:rPr>
        <w:lastRenderedPageBreak/>
        <w:drawing>
          <wp:inline distT="0" distB="0" distL="0" distR="0" wp14:anchorId="6C9520F3" wp14:editId="301DF5F3">
            <wp:extent cx="5715000" cy="3000375"/>
            <wp:effectExtent l="0" t="0" r="0" b="0"/>
            <wp:docPr id="1" name="uc.png" descr="uc.png" title="u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8EB2" w14:textId="11926266" w:rsidR="00D028C2" w:rsidRDefault="007A7621" w:rsidP="007A7621">
      <w:pPr>
        <w:pStyle w:val="Fuerte1"/>
      </w:pPr>
      <w:r>
        <w:rPr>
          <w:i/>
          <w:iCs/>
          <w:color w:val="595959"/>
          <w:sz w:val="18"/>
          <w:szCs w:val="18"/>
        </w:rPr>
        <w:t xml:space="preserve">                                        Figura 1. Diagrama de casos de uso del Sistema de Control de Rescate y Adopción Animal.</w:t>
      </w:r>
    </w:p>
    <w:p w14:paraId="1458F8EA" w14:textId="77777777" w:rsidR="00D028C2" w:rsidRDefault="00D028C2" w:rsidP="007A7621">
      <w:pPr>
        <w:pStyle w:val="Fuerte1"/>
        <w:sectPr w:rsidR="00D028C2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451EFF7" w14:textId="77777777" w:rsidR="00D028C2" w:rsidRDefault="00000000" w:rsidP="007A7621">
      <w:pPr>
        <w:pStyle w:val="Fuerte1"/>
      </w:pPr>
      <w:r>
        <w:rPr>
          <w:color w:val="2F5496"/>
          <w:szCs w:val="24"/>
        </w:rPr>
        <w:lastRenderedPageBreak/>
        <w:t>2.2) Diagrama de clases (UML) — núcleo del sistema</w:t>
      </w:r>
    </w:p>
    <w:p w14:paraId="466FB118" w14:textId="77777777" w:rsidR="00D028C2" w:rsidRDefault="00000000" w:rsidP="007A7621">
      <w:pPr>
        <w:pStyle w:val="Fuerte1"/>
        <w:spacing w:line="276" w:lineRule="auto"/>
      </w:pPr>
      <w:r>
        <w:t>Se presenta en dos figuras para mantener la legibilidad. La Figura 2 muestra el núcleo: controlador y vista (MVC), el gestor central (Singleton), el repositorio, el caso de rescate con sus observadores (</w:t>
      </w:r>
      <w:proofErr w:type="spellStart"/>
      <w:r>
        <w:t>Observer</w:t>
      </w:r>
      <w:proofErr w:type="spellEnd"/>
      <w:r>
        <w:t>) y sus estados (State).</w:t>
      </w:r>
    </w:p>
    <w:p w14:paraId="45E9C1CE" w14:textId="77777777" w:rsidR="00D028C2" w:rsidRDefault="00000000" w:rsidP="007A7621">
      <w:pPr>
        <w:pStyle w:val="Fuerte1"/>
      </w:pPr>
      <w:r>
        <w:rPr>
          <w:noProof/>
        </w:rPr>
        <w:drawing>
          <wp:inline distT="0" distB="0" distL="0" distR="0" wp14:anchorId="087145DF" wp14:editId="7C922046">
            <wp:extent cx="8191500" cy="4476750"/>
            <wp:effectExtent l="0" t="0" r="0" b="0"/>
            <wp:docPr id="1531528759" name="clasesA.png" descr="clasesA.png" title="clases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DEBE" w14:textId="77777777" w:rsidR="00D028C2" w:rsidRDefault="00000000" w:rsidP="007A7621">
      <w:pPr>
        <w:pStyle w:val="Fuerte1"/>
      </w:pPr>
      <w:r>
        <w:rPr>
          <w:i/>
          <w:iCs/>
          <w:color w:val="595959"/>
          <w:sz w:val="18"/>
          <w:szCs w:val="18"/>
        </w:rPr>
        <w:t>Figura 2. Diagrama de clases UML: núcleo del sistema.</w:t>
      </w:r>
    </w:p>
    <w:p w14:paraId="4B34177A" w14:textId="49751553" w:rsidR="00D028C2" w:rsidRDefault="00000000" w:rsidP="007A7621">
      <w:pPr>
        <w:pStyle w:val="Fuerte1"/>
      </w:pPr>
      <w:r>
        <w:br w:type="page"/>
      </w:r>
      <w:r>
        <w:rPr>
          <w:color w:val="2F5496"/>
          <w:szCs w:val="24"/>
        </w:rPr>
        <w:lastRenderedPageBreak/>
        <w:t>2.2) Diagrama de clases (UML) — jerarquías de expedientes, fábricas y usuarios</w:t>
      </w:r>
    </w:p>
    <w:p w14:paraId="287578AA" w14:textId="77777777" w:rsidR="00D028C2" w:rsidRDefault="00000000" w:rsidP="007A7621">
      <w:pPr>
        <w:pStyle w:val="Fuerte1"/>
      </w:pPr>
      <w:r>
        <w:t>La Figura 3 muestra el Factory Method (expedientes por especie y sus fábricas) y la jerarquía de usuarios.</w:t>
      </w:r>
    </w:p>
    <w:p w14:paraId="3DA2E754" w14:textId="77777777" w:rsidR="00D028C2" w:rsidRDefault="00000000" w:rsidP="007A7621">
      <w:pPr>
        <w:pStyle w:val="Fuerte1"/>
      </w:pPr>
      <w:r>
        <w:rPr>
          <w:noProof/>
        </w:rPr>
        <w:drawing>
          <wp:inline distT="0" distB="0" distL="0" distR="0" wp14:anchorId="0CED1A57" wp14:editId="7F182749">
            <wp:extent cx="8858250" cy="3609975"/>
            <wp:effectExtent l="0" t="0" r="0" b="0"/>
            <wp:docPr id="2143378151" name="clasesB.png" descr="clasesB.png" title="clases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5A0" w14:textId="0A7E88AD" w:rsidR="00D028C2" w:rsidRDefault="007A7621" w:rsidP="007A7621">
      <w:pPr>
        <w:pStyle w:val="Fuerte1"/>
      </w:pPr>
      <w:r>
        <w:rPr>
          <w:i/>
          <w:iCs/>
          <w:color w:val="595959"/>
          <w:sz w:val="18"/>
          <w:szCs w:val="18"/>
        </w:rPr>
        <w:t xml:space="preserve">                                                                                                      Figura 3. Diagrama de clases UML: expedientes, fábricas y usuarios.</w:t>
      </w:r>
    </w:p>
    <w:p w14:paraId="3928E93C" w14:textId="77777777" w:rsidR="00D028C2" w:rsidRDefault="00D028C2" w:rsidP="007A7621">
      <w:pPr>
        <w:pStyle w:val="Fuerte1"/>
        <w:sectPr w:rsidR="00D028C2">
          <w:footerReference w:type="default" r:id="rId11"/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71888207" w14:textId="0E893448" w:rsidR="00D028C2" w:rsidRPr="007A7621" w:rsidRDefault="00000000" w:rsidP="007A7621">
      <w:pPr>
        <w:pStyle w:val="Fuerte1"/>
        <w:rPr>
          <w:color w:val="2F5496"/>
          <w:szCs w:val="24"/>
        </w:rPr>
      </w:pPr>
      <w:r>
        <w:rPr>
          <w:color w:val="2F5496"/>
          <w:szCs w:val="24"/>
        </w:rPr>
        <w:lastRenderedPageBreak/>
        <w:t>Aplicación de los principios SOLID</w:t>
      </w:r>
    </w:p>
    <w:tbl>
      <w:tblPr>
        <w:tblStyle w:val="Tablaconcuadrcula1Claro-nfasis2"/>
        <w:tblW w:w="9026" w:type="dxa"/>
        <w:tblLook w:val="0000" w:firstRow="0" w:lastRow="0" w:firstColumn="0" w:lastColumn="0" w:noHBand="0" w:noVBand="0"/>
      </w:tblPr>
      <w:tblGrid>
        <w:gridCol w:w="2700"/>
        <w:gridCol w:w="6326"/>
      </w:tblGrid>
      <w:tr w:rsidR="00D028C2" w14:paraId="7B0C511F" w14:textId="77777777" w:rsidTr="007A7621">
        <w:tc>
          <w:tcPr>
            <w:tcW w:w="2700" w:type="dxa"/>
            <w:shd w:val="clear" w:color="auto" w:fill="FBE4D5" w:themeFill="accent2" w:themeFillTint="33"/>
          </w:tcPr>
          <w:p w14:paraId="1CF14194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Principio</w:t>
            </w:r>
          </w:p>
        </w:tc>
        <w:tc>
          <w:tcPr>
            <w:tcW w:w="6326" w:type="dxa"/>
            <w:shd w:val="clear" w:color="auto" w:fill="FBE4D5" w:themeFill="accent2" w:themeFillTint="33"/>
          </w:tcPr>
          <w:p w14:paraId="6E6D8821" w14:textId="77777777" w:rsidR="00D028C2" w:rsidRPr="007A7621" w:rsidRDefault="00000000" w:rsidP="007A7621">
            <w:pPr>
              <w:pStyle w:val="Fuerte1"/>
              <w:jc w:val="center"/>
            </w:pPr>
            <w:r w:rsidRPr="007A7621">
              <w:rPr>
                <w:sz w:val="20"/>
                <w:szCs w:val="20"/>
              </w:rPr>
              <w:t>Aplicación en el diseño</w:t>
            </w:r>
          </w:p>
        </w:tc>
      </w:tr>
      <w:tr w:rsidR="00D028C2" w14:paraId="53C211AC" w14:textId="77777777" w:rsidTr="007A7621">
        <w:tc>
          <w:tcPr>
            <w:tcW w:w="2700" w:type="dxa"/>
          </w:tcPr>
          <w:p w14:paraId="22910B46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S — Responsabilidad única</w:t>
            </w:r>
          </w:p>
        </w:tc>
        <w:tc>
          <w:tcPr>
            <w:tcW w:w="6326" w:type="dxa"/>
          </w:tcPr>
          <w:p w14:paraId="316A3D6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El controlador coordina la interacción, la vista presenta, el repositorio persiste y las fábricas crean expedientes. Cada clase tiene un motivo de cambio.</w:t>
            </w:r>
          </w:p>
        </w:tc>
      </w:tr>
      <w:tr w:rsidR="00D028C2" w14:paraId="0B633187" w14:textId="77777777" w:rsidTr="007A7621">
        <w:tc>
          <w:tcPr>
            <w:tcW w:w="2700" w:type="dxa"/>
          </w:tcPr>
          <w:p w14:paraId="572CE659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O — Abierto/cerrado</w:t>
            </w:r>
          </w:p>
        </w:tc>
        <w:tc>
          <w:tcPr>
            <w:tcW w:w="6326" w:type="dxa"/>
          </w:tcPr>
          <w:p w14:paraId="708DCFA0" w14:textId="5B0C6AB5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 xml:space="preserve">Para añadir una especie se crea un nuevo expediente y su fábrica; para añadir un estado, una nueva clase que implementa </w:t>
            </w:r>
            <w:proofErr w:type="spellStart"/>
            <w:r>
              <w:rPr>
                <w:sz w:val="20"/>
                <w:szCs w:val="20"/>
              </w:rPr>
              <w:t>IEstadoCaso</w:t>
            </w:r>
            <w:proofErr w:type="spellEnd"/>
            <w:r>
              <w:rPr>
                <w:sz w:val="20"/>
                <w:szCs w:val="20"/>
              </w:rPr>
              <w:t>. No se modifica el código existente.</w:t>
            </w:r>
          </w:p>
        </w:tc>
      </w:tr>
      <w:tr w:rsidR="00D028C2" w14:paraId="7DBAB3A2" w14:textId="77777777" w:rsidTr="007A7621">
        <w:tc>
          <w:tcPr>
            <w:tcW w:w="2700" w:type="dxa"/>
          </w:tcPr>
          <w:p w14:paraId="776FBA0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L — Sustitución de Liskov</w:t>
            </w:r>
          </w:p>
        </w:tc>
        <w:tc>
          <w:tcPr>
            <w:tcW w:w="6326" w:type="dxa"/>
          </w:tcPr>
          <w:p w14:paraId="14403194" w14:textId="5FC92651" w:rsidR="00D028C2" w:rsidRDefault="00000000" w:rsidP="007A7621">
            <w:pPr>
              <w:pStyle w:val="Fuerte1"/>
            </w:pPr>
            <w:proofErr w:type="spellStart"/>
            <w:r>
              <w:rPr>
                <w:sz w:val="20"/>
                <w:szCs w:val="20"/>
              </w:rPr>
              <w:t>ExpedientePerro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ExpedienteGato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ExpedienteFaunaSilvestre</w:t>
            </w:r>
            <w:proofErr w:type="spellEnd"/>
            <w:r>
              <w:rPr>
                <w:sz w:val="20"/>
                <w:szCs w:val="20"/>
              </w:rPr>
              <w:t xml:space="preserve"> sustituyen a Expediente; Voluntario y Veterinario sustituyen a </w:t>
            </w:r>
            <w:proofErr w:type="spellStart"/>
            <w:r>
              <w:rPr>
                <w:sz w:val="20"/>
                <w:szCs w:val="20"/>
              </w:rPr>
              <w:t>IObservador</w:t>
            </w:r>
            <w:proofErr w:type="spellEnd"/>
            <w:r>
              <w:rPr>
                <w:sz w:val="20"/>
                <w:szCs w:val="20"/>
              </w:rPr>
              <w:t xml:space="preserve"> y a Usuario.</w:t>
            </w:r>
          </w:p>
        </w:tc>
      </w:tr>
      <w:tr w:rsidR="00D028C2" w14:paraId="1589613B" w14:textId="77777777" w:rsidTr="007A7621">
        <w:tc>
          <w:tcPr>
            <w:tcW w:w="2700" w:type="dxa"/>
          </w:tcPr>
          <w:p w14:paraId="7E8A48E1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I — Segregación de interfaces</w:t>
            </w:r>
          </w:p>
        </w:tc>
        <w:tc>
          <w:tcPr>
            <w:tcW w:w="6326" w:type="dxa"/>
          </w:tcPr>
          <w:p w14:paraId="1A1AE9D5" w14:textId="77777777" w:rsidR="00D028C2" w:rsidRDefault="00000000" w:rsidP="007A7621">
            <w:pPr>
              <w:pStyle w:val="Fuerte1"/>
            </w:pPr>
            <w:proofErr w:type="spellStart"/>
            <w:r>
              <w:rPr>
                <w:sz w:val="20"/>
                <w:szCs w:val="20"/>
              </w:rPr>
              <w:t>ISujeto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IObservador</w:t>
            </w:r>
            <w:proofErr w:type="spellEnd"/>
            <w:r>
              <w:rPr>
                <w:sz w:val="20"/>
                <w:szCs w:val="20"/>
              </w:rPr>
              <w:t xml:space="preserve"> son interfaces pequeñas; </w:t>
            </w:r>
            <w:proofErr w:type="spellStart"/>
            <w:r>
              <w:rPr>
                <w:sz w:val="20"/>
                <w:szCs w:val="20"/>
              </w:rPr>
              <w:t>ICasoRepositorio</w:t>
            </w:r>
            <w:proofErr w:type="spellEnd"/>
            <w:r>
              <w:rPr>
                <w:sz w:val="20"/>
                <w:szCs w:val="20"/>
              </w:rPr>
              <w:t xml:space="preserve"> se limita a la persistencia de casos.</w:t>
            </w:r>
          </w:p>
        </w:tc>
      </w:tr>
      <w:tr w:rsidR="00D028C2" w14:paraId="3D3A765D" w14:textId="77777777" w:rsidTr="007A7621">
        <w:tc>
          <w:tcPr>
            <w:tcW w:w="2700" w:type="dxa"/>
          </w:tcPr>
          <w:p w14:paraId="5263C789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D — Inversión de dependencias</w:t>
            </w:r>
          </w:p>
        </w:tc>
        <w:tc>
          <w:tcPr>
            <w:tcW w:w="6326" w:type="dxa"/>
          </w:tcPr>
          <w:p w14:paraId="58EAA7F6" w14:textId="77777777" w:rsidR="00D028C2" w:rsidRDefault="00000000" w:rsidP="007A7621">
            <w:pPr>
              <w:pStyle w:val="Fuerte1"/>
            </w:pPr>
            <w:proofErr w:type="spellStart"/>
            <w:r>
              <w:rPr>
                <w:sz w:val="20"/>
                <w:szCs w:val="20"/>
              </w:rPr>
              <w:t>GestorCasos</w:t>
            </w:r>
            <w:proofErr w:type="spellEnd"/>
            <w:r>
              <w:rPr>
                <w:sz w:val="20"/>
                <w:szCs w:val="20"/>
              </w:rPr>
              <w:t xml:space="preserve"> depende de abstracciones (</w:t>
            </w:r>
            <w:proofErr w:type="spellStart"/>
            <w:r>
              <w:rPr>
                <w:sz w:val="20"/>
                <w:szCs w:val="20"/>
              </w:rPr>
              <w:t>ICasoRepositorio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ExpedienteFactory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IEstadoCaso</w:t>
            </w:r>
            <w:proofErr w:type="spellEnd"/>
            <w:r>
              <w:rPr>
                <w:sz w:val="20"/>
                <w:szCs w:val="20"/>
              </w:rPr>
              <w:t xml:space="preserve">) y no de implementaciones concretas como </w:t>
            </w:r>
            <w:proofErr w:type="spellStart"/>
            <w:r>
              <w:rPr>
                <w:sz w:val="20"/>
                <w:szCs w:val="20"/>
              </w:rPr>
              <w:t>CasoRepositorioSQL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6DB9A24" w14:textId="77777777" w:rsidR="00D028C2" w:rsidRDefault="00D028C2" w:rsidP="007A7621">
      <w:pPr>
        <w:pStyle w:val="Fuerte1"/>
      </w:pPr>
    </w:p>
    <w:p w14:paraId="31B50E14" w14:textId="77777777" w:rsidR="00D028C2" w:rsidRDefault="00000000" w:rsidP="007A7621">
      <w:pPr>
        <w:pStyle w:val="Fuerte1"/>
      </w:pPr>
      <w:r>
        <w:t>3) Arquitectura general del sistema y flujo de versiones</w:t>
      </w:r>
    </w:p>
    <w:p w14:paraId="09E9D52F" w14:textId="77777777" w:rsidR="00D028C2" w:rsidRDefault="00000000" w:rsidP="007A7621">
      <w:pPr>
        <w:pStyle w:val="Fuerte1"/>
      </w:pPr>
      <w:r>
        <w:t>La arquitectura sigue el patrón MVC con una capa de persistencia separada. Los actores interactúan con la vista; el controlador traduce las acciones en operaciones del modelo; el gestor de casos (Singleton) coordina la creación de expedientes (Factory Method), el cambio de estados (State) y la notificación a los responsables (</w:t>
      </w:r>
      <w:proofErr w:type="spellStart"/>
      <w:r>
        <w:t>Observer</w:t>
      </w:r>
      <w:proofErr w:type="spellEnd"/>
      <w:r>
        <w:t xml:space="preserve">); y la persistencia se accede mediante un repositorio que usa una única conexión (Singleton). El código fuente y los diagramas se versionan en GitHub con </w:t>
      </w:r>
      <w:proofErr w:type="spellStart"/>
      <w:r>
        <w:t>Gitflow</w:t>
      </w:r>
      <w:proofErr w:type="spellEnd"/>
      <w:r>
        <w:t xml:space="preserve">: los avances se desarrollan en ramas </w:t>
      </w:r>
      <w:proofErr w:type="spellStart"/>
      <w:r>
        <w:t>feature</w:t>
      </w:r>
      <w:proofErr w:type="spellEnd"/>
      <w:r>
        <w:t xml:space="preserve">/, se integran en </w:t>
      </w:r>
      <w:proofErr w:type="spellStart"/>
      <w:r>
        <w:t>develop</w:t>
      </w:r>
      <w:proofErr w:type="spellEnd"/>
      <w:r>
        <w:t xml:space="preserve"> y las versiones estables pasan a master mediante una rama </w:t>
      </w:r>
      <w:proofErr w:type="spellStart"/>
      <w:r>
        <w:t>release</w:t>
      </w:r>
      <w:proofErr w:type="spellEnd"/>
      <w:r>
        <w:t>/.</w:t>
      </w:r>
    </w:p>
    <w:p w14:paraId="6AA41D3A" w14:textId="7CCD294B" w:rsidR="00D028C2" w:rsidRDefault="00D028C2" w:rsidP="007A7621">
      <w:pPr>
        <w:pStyle w:val="Fuerte1"/>
      </w:pPr>
    </w:p>
    <w:p w14:paraId="17FC8126" w14:textId="77777777" w:rsidR="007A7621" w:rsidRDefault="007A7621" w:rsidP="007A7621">
      <w:pPr>
        <w:pStyle w:val="Fuerte1"/>
      </w:pPr>
    </w:p>
    <w:p w14:paraId="47843B10" w14:textId="77777777" w:rsidR="007A7621" w:rsidRDefault="007A7621" w:rsidP="007A7621">
      <w:pPr>
        <w:pStyle w:val="Fuerte1"/>
      </w:pPr>
    </w:p>
    <w:p w14:paraId="00A434BD" w14:textId="3DBC5F19" w:rsidR="007A7621" w:rsidRDefault="007A7621" w:rsidP="007A7621">
      <w:pPr>
        <w:pStyle w:val="Fuerte1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CA817C0" wp14:editId="722C56E3">
            <wp:simplePos x="0" y="0"/>
            <wp:positionH relativeFrom="margin">
              <wp:posOffset>829265</wp:posOffset>
            </wp:positionH>
            <wp:positionV relativeFrom="paragraph">
              <wp:posOffset>19640</wp:posOffset>
            </wp:positionV>
            <wp:extent cx="4465674" cy="7830223"/>
            <wp:effectExtent l="0" t="0" r="0" b="0"/>
            <wp:wrapNone/>
            <wp:docPr id="712221048" name="arq.png" descr="arq.png" title="ar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674" cy="78302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02504" w14:textId="3637548D" w:rsidR="007A7621" w:rsidRDefault="007A7621" w:rsidP="007A7621">
      <w:pPr>
        <w:pStyle w:val="Fuerte1"/>
      </w:pPr>
    </w:p>
    <w:p w14:paraId="5B63D54C" w14:textId="19EABA6E" w:rsidR="007A7621" w:rsidRDefault="007A7621" w:rsidP="007A7621">
      <w:pPr>
        <w:pStyle w:val="Fuerte1"/>
      </w:pPr>
    </w:p>
    <w:p w14:paraId="6F01B7E6" w14:textId="0BAB17CA" w:rsidR="007A7621" w:rsidRDefault="007A7621" w:rsidP="007A7621">
      <w:pPr>
        <w:pStyle w:val="Fuerte1"/>
      </w:pPr>
    </w:p>
    <w:p w14:paraId="7D23E72F" w14:textId="4F4240AF" w:rsidR="007A7621" w:rsidRDefault="007A7621" w:rsidP="007A7621">
      <w:pPr>
        <w:pStyle w:val="Fuerte1"/>
      </w:pPr>
    </w:p>
    <w:p w14:paraId="73FFB798" w14:textId="35E95B03" w:rsidR="007A7621" w:rsidRDefault="007A7621" w:rsidP="007A7621">
      <w:pPr>
        <w:pStyle w:val="Fuerte1"/>
      </w:pPr>
    </w:p>
    <w:p w14:paraId="2BFB4CD4" w14:textId="7E76D93C" w:rsidR="007A7621" w:rsidRDefault="007A7621" w:rsidP="007A7621">
      <w:pPr>
        <w:pStyle w:val="Fuerte1"/>
      </w:pPr>
    </w:p>
    <w:p w14:paraId="5D39159E" w14:textId="2D5529FD" w:rsidR="007A7621" w:rsidRDefault="007A7621" w:rsidP="007A7621">
      <w:pPr>
        <w:pStyle w:val="Fuerte1"/>
      </w:pPr>
    </w:p>
    <w:p w14:paraId="66808944" w14:textId="39582C1F" w:rsidR="007A7621" w:rsidRDefault="007A7621" w:rsidP="007A7621">
      <w:pPr>
        <w:pStyle w:val="Fuerte1"/>
      </w:pPr>
    </w:p>
    <w:p w14:paraId="7A485CE6" w14:textId="77777777" w:rsidR="007A7621" w:rsidRDefault="007A7621" w:rsidP="007A7621">
      <w:pPr>
        <w:pStyle w:val="Fuerte1"/>
      </w:pPr>
    </w:p>
    <w:p w14:paraId="1966DFE2" w14:textId="77777777" w:rsidR="007A7621" w:rsidRDefault="007A7621" w:rsidP="007A7621">
      <w:pPr>
        <w:pStyle w:val="Fuerte1"/>
      </w:pPr>
    </w:p>
    <w:p w14:paraId="2A3260FB" w14:textId="77777777" w:rsidR="007A7621" w:rsidRDefault="007A7621" w:rsidP="007A7621">
      <w:pPr>
        <w:pStyle w:val="Fuerte1"/>
      </w:pPr>
    </w:p>
    <w:p w14:paraId="6C2CB657" w14:textId="77777777" w:rsidR="007A7621" w:rsidRDefault="007A7621" w:rsidP="007A7621">
      <w:pPr>
        <w:pStyle w:val="Fuerte1"/>
      </w:pPr>
    </w:p>
    <w:p w14:paraId="0BCC2965" w14:textId="77777777" w:rsidR="007A7621" w:rsidRDefault="007A7621" w:rsidP="007A7621">
      <w:pPr>
        <w:pStyle w:val="Fuerte1"/>
      </w:pPr>
    </w:p>
    <w:p w14:paraId="1D59B90E" w14:textId="77777777" w:rsidR="007A7621" w:rsidRDefault="007A7621" w:rsidP="007A7621">
      <w:pPr>
        <w:pStyle w:val="Fuerte1"/>
      </w:pPr>
    </w:p>
    <w:p w14:paraId="75B4563C" w14:textId="77777777" w:rsidR="007A7621" w:rsidRDefault="007A7621" w:rsidP="007A7621">
      <w:pPr>
        <w:pStyle w:val="Fuerte1"/>
      </w:pPr>
    </w:p>
    <w:p w14:paraId="6CCB29A4" w14:textId="77777777" w:rsidR="007A7621" w:rsidRDefault="007A7621" w:rsidP="007A7621">
      <w:pPr>
        <w:pStyle w:val="Fuerte1"/>
      </w:pPr>
    </w:p>
    <w:p w14:paraId="0BB8FEFD" w14:textId="77777777" w:rsidR="007A7621" w:rsidRDefault="007A7621" w:rsidP="007A7621">
      <w:pPr>
        <w:pStyle w:val="Fuerte1"/>
      </w:pPr>
    </w:p>
    <w:p w14:paraId="4C2A20C3" w14:textId="77777777" w:rsidR="007A7621" w:rsidRDefault="007A7621" w:rsidP="007A7621">
      <w:pPr>
        <w:pStyle w:val="Fuerte1"/>
      </w:pPr>
    </w:p>
    <w:p w14:paraId="7FCE635F" w14:textId="77777777" w:rsidR="007A7621" w:rsidRDefault="007A7621" w:rsidP="007A7621">
      <w:pPr>
        <w:pStyle w:val="Fuerte1"/>
      </w:pPr>
    </w:p>
    <w:p w14:paraId="10CD8B33" w14:textId="77777777" w:rsidR="007A7621" w:rsidRDefault="007A7621" w:rsidP="007A7621">
      <w:pPr>
        <w:pStyle w:val="Fuerte1"/>
      </w:pPr>
    </w:p>
    <w:p w14:paraId="1B823E8C" w14:textId="77777777" w:rsidR="007A7621" w:rsidRDefault="007A7621" w:rsidP="007A7621">
      <w:pPr>
        <w:pStyle w:val="Fuerte1"/>
      </w:pPr>
    </w:p>
    <w:p w14:paraId="7C5A5492" w14:textId="77777777" w:rsidR="007A7621" w:rsidRDefault="007A7621" w:rsidP="007A7621">
      <w:pPr>
        <w:pStyle w:val="Fuerte1"/>
      </w:pPr>
    </w:p>
    <w:p w14:paraId="350219E8" w14:textId="64CF6EB8" w:rsidR="00D028C2" w:rsidRDefault="007A7621" w:rsidP="007A7621">
      <w:pPr>
        <w:pStyle w:val="Fuerte1"/>
      </w:pPr>
      <w:r>
        <w:rPr>
          <w:i/>
          <w:iCs/>
          <w:color w:val="595959"/>
          <w:sz w:val="18"/>
          <w:szCs w:val="18"/>
        </w:rPr>
        <w:t xml:space="preserve">              Figura 4. Arquitectura general del sistema integrando el flujo de versiones.</w:t>
      </w:r>
    </w:p>
    <w:p w14:paraId="0F5BB478" w14:textId="77777777" w:rsidR="007A7621" w:rsidRDefault="007A7621" w:rsidP="007A7621">
      <w:pPr>
        <w:pStyle w:val="Fuerte1"/>
      </w:pPr>
    </w:p>
    <w:p w14:paraId="14A15DCB" w14:textId="77777777" w:rsidR="007A7621" w:rsidRDefault="007A7621" w:rsidP="007A7621">
      <w:pPr>
        <w:pStyle w:val="Fuerte1"/>
      </w:pPr>
    </w:p>
    <w:p w14:paraId="2CA898F9" w14:textId="4C27241E" w:rsidR="00D028C2" w:rsidRPr="007A7621" w:rsidRDefault="00000000" w:rsidP="007A7621">
      <w:pPr>
        <w:pStyle w:val="Fuerte1"/>
      </w:pPr>
      <w:r w:rsidRPr="007A7621">
        <w:lastRenderedPageBreak/>
        <w:t>4) Aplicación de patrones de diseño</w:t>
      </w:r>
    </w:p>
    <w:p w14:paraId="5B014B11" w14:textId="77777777" w:rsidR="00D028C2" w:rsidRPr="007A7621" w:rsidRDefault="00000000" w:rsidP="007A7621">
      <w:pPr>
        <w:pStyle w:val="Fuerte1"/>
      </w:pPr>
      <w:r w:rsidRPr="007A7621">
        <w:t>Se aplican cinco patrones, dos creacionales, dos de comportamiento y uno arquitectónico, superando el mínimo de tres exigido.</w:t>
      </w:r>
    </w:p>
    <w:tbl>
      <w:tblPr>
        <w:tblStyle w:val="Tablaconcuadrcula1Claro-nfasis2"/>
        <w:tblW w:w="9026" w:type="dxa"/>
        <w:tblLook w:val="0020" w:firstRow="1" w:lastRow="0" w:firstColumn="0" w:lastColumn="0" w:noHBand="0" w:noVBand="0"/>
      </w:tblPr>
      <w:tblGrid>
        <w:gridCol w:w="1476"/>
        <w:gridCol w:w="1572"/>
        <w:gridCol w:w="2730"/>
        <w:gridCol w:w="3248"/>
      </w:tblGrid>
      <w:tr w:rsidR="00D028C2" w14:paraId="11A6C05F" w14:textId="77777777" w:rsidTr="007A76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00" w:type="dxa"/>
          </w:tcPr>
          <w:p w14:paraId="5BA9B75F" w14:textId="77777777" w:rsidR="00D028C2" w:rsidRPr="007A7621" w:rsidRDefault="00000000" w:rsidP="007A7621">
            <w:pPr>
              <w:pStyle w:val="Fuerte1"/>
              <w:jc w:val="center"/>
              <w:rPr>
                <w:sz w:val="20"/>
                <w:szCs w:val="20"/>
              </w:rPr>
            </w:pPr>
            <w:r w:rsidRPr="007A7621">
              <w:rPr>
                <w:sz w:val="20"/>
                <w:szCs w:val="20"/>
              </w:rPr>
              <w:t>Patrón</w:t>
            </w:r>
          </w:p>
        </w:tc>
        <w:tc>
          <w:tcPr>
            <w:tcW w:w="1400" w:type="dxa"/>
          </w:tcPr>
          <w:p w14:paraId="18EC9C71" w14:textId="77777777" w:rsidR="00D028C2" w:rsidRPr="007A7621" w:rsidRDefault="00000000" w:rsidP="007A7621">
            <w:pPr>
              <w:pStyle w:val="Fuerte1"/>
              <w:jc w:val="center"/>
              <w:rPr>
                <w:sz w:val="20"/>
                <w:szCs w:val="20"/>
              </w:rPr>
            </w:pPr>
            <w:r w:rsidRPr="007A7621">
              <w:rPr>
                <w:sz w:val="20"/>
                <w:szCs w:val="20"/>
              </w:rPr>
              <w:t>Tipo</w:t>
            </w:r>
          </w:p>
        </w:tc>
        <w:tc>
          <w:tcPr>
            <w:tcW w:w="2800" w:type="dxa"/>
          </w:tcPr>
          <w:p w14:paraId="483A683A" w14:textId="77777777" w:rsidR="00D028C2" w:rsidRPr="007A7621" w:rsidRDefault="00000000" w:rsidP="007A7621">
            <w:pPr>
              <w:pStyle w:val="Fuerte1"/>
              <w:jc w:val="center"/>
              <w:rPr>
                <w:sz w:val="20"/>
                <w:szCs w:val="20"/>
              </w:rPr>
            </w:pPr>
            <w:r w:rsidRPr="007A7621">
              <w:rPr>
                <w:sz w:val="20"/>
                <w:szCs w:val="20"/>
              </w:rPr>
              <w:t>Propósito en el sistema</w:t>
            </w:r>
          </w:p>
        </w:tc>
        <w:tc>
          <w:tcPr>
            <w:tcW w:w="3326" w:type="dxa"/>
          </w:tcPr>
          <w:p w14:paraId="03BD565C" w14:textId="77777777" w:rsidR="00D028C2" w:rsidRPr="007A7621" w:rsidRDefault="00000000" w:rsidP="007A7621">
            <w:pPr>
              <w:pStyle w:val="Fuerte1"/>
              <w:jc w:val="center"/>
              <w:rPr>
                <w:sz w:val="20"/>
                <w:szCs w:val="20"/>
              </w:rPr>
            </w:pPr>
            <w:r w:rsidRPr="007A7621">
              <w:rPr>
                <w:sz w:val="20"/>
                <w:szCs w:val="20"/>
              </w:rPr>
              <w:t>Justificación técnica</w:t>
            </w:r>
          </w:p>
        </w:tc>
      </w:tr>
      <w:tr w:rsidR="00D028C2" w14:paraId="3974F81B" w14:textId="77777777" w:rsidTr="007A7621">
        <w:tc>
          <w:tcPr>
            <w:tcW w:w="1500" w:type="dxa"/>
          </w:tcPr>
          <w:p w14:paraId="452EB1C9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Singleton</w:t>
            </w:r>
          </w:p>
        </w:tc>
        <w:tc>
          <w:tcPr>
            <w:tcW w:w="1400" w:type="dxa"/>
          </w:tcPr>
          <w:p w14:paraId="2B674B7B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Creacional</w:t>
            </w:r>
          </w:p>
        </w:tc>
        <w:tc>
          <w:tcPr>
            <w:tcW w:w="2800" w:type="dxa"/>
          </w:tcPr>
          <w:p w14:paraId="34C770E5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 xml:space="preserve">Instancia central de </w:t>
            </w:r>
            <w:proofErr w:type="spellStart"/>
            <w:r>
              <w:rPr>
                <w:sz w:val="20"/>
                <w:szCs w:val="20"/>
              </w:rPr>
              <w:t>GestorCasos</w:t>
            </w:r>
            <w:proofErr w:type="spellEnd"/>
            <w:r>
              <w:rPr>
                <w:sz w:val="20"/>
                <w:szCs w:val="20"/>
              </w:rPr>
              <w:t xml:space="preserve"> y de </w:t>
            </w:r>
            <w:proofErr w:type="spellStart"/>
            <w:r>
              <w:rPr>
                <w:sz w:val="20"/>
                <w:szCs w:val="20"/>
              </w:rPr>
              <w:t>ConexionBD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326" w:type="dxa"/>
          </w:tcPr>
          <w:p w14:paraId="6242D868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Garantiza un único punto de coordinación de casos y una sola conexión a datos, evitando estados inconsistentes y ahorrando recursos.</w:t>
            </w:r>
          </w:p>
        </w:tc>
      </w:tr>
      <w:tr w:rsidR="00D028C2" w14:paraId="6DA2A6B1" w14:textId="77777777" w:rsidTr="007A7621">
        <w:tc>
          <w:tcPr>
            <w:tcW w:w="1500" w:type="dxa"/>
          </w:tcPr>
          <w:p w14:paraId="575EF3FB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Factory Method</w:t>
            </w:r>
          </w:p>
        </w:tc>
        <w:tc>
          <w:tcPr>
            <w:tcW w:w="1400" w:type="dxa"/>
          </w:tcPr>
          <w:p w14:paraId="70C2CBA8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Creacional</w:t>
            </w:r>
          </w:p>
        </w:tc>
        <w:tc>
          <w:tcPr>
            <w:tcW w:w="2800" w:type="dxa"/>
          </w:tcPr>
          <w:p w14:paraId="7C0BE650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Creación del expediente según la especie (perro, gato, fauna silvestre).</w:t>
            </w:r>
          </w:p>
        </w:tc>
        <w:tc>
          <w:tcPr>
            <w:tcW w:w="3326" w:type="dxa"/>
          </w:tcPr>
          <w:p w14:paraId="6F8F75AF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Desacopla la lógica de creación de cada especie. Añadir una especie no modifica el código existente (Abierto/cerrado).</w:t>
            </w:r>
          </w:p>
        </w:tc>
      </w:tr>
      <w:tr w:rsidR="00D028C2" w14:paraId="174E1FE2" w14:textId="77777777" w:rsidTr="007A7621">
        <w:tc>
          <w:tcPr>
            <w:tcW w:w="1500" w:type="dxa"/>
          </w:tcPr>
          <w:p w14:paraId="13E1D8B4" w14:textId="77777777" w:rsidR="00D028C2" w:rsidRDefault="00000000" w:rsidP="007A7621">
            <w:pPr>
              <w:pStyle w:val="Fuerte1"/>
            </w:pPr>
            <w:proofErr w:type="spellStart"/>
            <w:r>
              <w:rPr>
                <w:sz w:val="20"/>
                <w:szCs w:val="20"/>
              </w:rPr>
              <w:t>Observer</w:t>
            </w:r>
            <w:proofErr w:type="spellEnd"/>
          </w:p>
        </w:tc>
        <w:tc>
          <w:tcPr>
            <w:tcW w:w="1400" w:type="dxa"/>
          </w:tcPr>
          <w:p w14:paraId="5A43235E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Comportamiento</w:t>
            </w:r>
          </w:p>
        </w:tc>
        <w:tc>
          <w:tcPr>
            <w:tcW w:w="2800" w:type="dxa"/>
          </w:tcPr>
          <w:p w14:paraId="5CB0ACE8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Notificación automática a voluntarios y veterinarios cuando ingresa o cambia un caso.</w:t>
            </w:r>
          </w:p>
        </w:tc>
        <w:tc>
          <w:tcPr>
            <w:tcW w:w="3326" w:type="dxa"/>
          </w:tcPr>
          <w:p w14:paraId="00E61F5F" w14:textId="77777777" w:rsidR="00D028C2" w:rsidRDefault="00000000" w:rsidP="007A7621">
            <w:pPr>
              <w:pStyle w:val="Fuerte1"/>
            </w:pPr>
            <w:proofErr w:type="spellStart"/>
            <w:r>
              <w:rPr>
                <w:sz w:val="20"/>
                <w:szCs w:val="20"/>
              </w:rPr>
              <w:t>CasoRescate</w:t>
            </w:r>
            <w:proofErr w:type="spellEnd"/>
            <w:r>
              <w:rPr>
                <w:sz w:val="20"/>
                <w:szCs w:val="20"/>
              </w:rPr>
              <w:t xml:space="preserve"> (sujeto) no conoce a los observadores concretos; se pueden añadir canales de notificación sin tocar el sujeto.</w:t>
            </w:r>
          </w:p>
        </w:tc>
      </w:tr>
      <w:tr w:rsidR="00D028C2" w14:paraId="5F8E72C9" w14:textId="77777777" w:rsidTr="007A7621">
        <w:tc>
          <w:tcPr>
            <w:tcW w:w="1500" w:type="dxa"/>
          </w:tcPr>
          <w:p w14:paraId="2B29E690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1400" w:type="dxa"/>
          </w:tcPr>
          <w:p w14:paraId="017EEFE8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Comportamiento</w:t>
            </w:r>
          </w:p>
        </w:tc>
        <w:tc>
          <w:tcPr>
            <w:tcW w:w="2800" w:type="dxa"/>
          </w:tcPr>
          <w:p w14:paraId="7DC63AFB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Gestión de los estados Rescatado, En Tratamiento y Adopción.</w:t>
            </w:r>
          </w:p>
        </w:tc>
        <w:tc>
          <w:tcPr>
            <w:tcW w:w="3326" w:type="dxa"/>
          </w:tcPr>
          <w:p w14:paraId="38D1B160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 xml:space="preserve">Cada estado encapsula sus transiciones y evita condicionales extensos en </w:t>
            </w:r>
            <w:proofErr w:type="spellStart"/>
            <w:r>
              <w:rPr>
                <w:sz w:val="20"/>
                <w:szCs w:val="20"/>
              </w:rPr>
              <w:t>CasoRescate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D028C2" w14:paraId="76E047F0" w14:textId="77777777" w:rsidTr="007A7621">
        <w:tc>
          <w:tcPr>
            <w:tcW w:w="1500" w:type="dxa"/>
          </w:tcPr>
          <w:p w14:paraId="76D66AB9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MVC</w:t>
            </w:r>
          </w:p>
        </w:tc>
        <w:tc>
          <w:tcPr>
            <w:tcW w:w="1400" w:type="dxa"/>
          </w:tcPr>
          <w:p w14:paraId="1AC9360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Arquitectónico</w:t>
            </w:r>
          </w:p>
        </w:tc>
        <w:tc>
          <w:tcPr>
            <w:tcW w:w="2800" w:type="dxa"/>
          </w:tcPr>
          <w:p w14:paraId="342A0634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Separación de interfaz, control y lógica de negocio.</w:t>
            </w:r>
          </w:p>
        </w:tc>
        <w:tc>
          <w:tcPr>
            <w:tcW w:w="3326" w:type="dxa"/>
          </w:tcPr>
          <w:p w14:paraId="4B3CCF0F" w14:textId="77777777" w:rsidR="00D028C2" w:rsidRDefault="00000000" w:rsidP="007A7621">
            <w:pPr>
              <w:pStyle w:val="Fuerte1"/>
            </w:pPr>
            <w:r>
              <w:rPr>
                <w:sz w:val="20"/>
                <w:szCs w:val="20"/>
              </w:rPr>
              <w:t>Mejora la mantenibilidad y permite modificar la interfaz sin alterar el modelo.</w:t>
            </w:r>
          </w:p>
        </w:tc>
      </w:tr>
    </w:tbl>
    <w:p w14:paraId="1534CC0F" w14:textId="77777777" w:rsidR="00D028C2" w:rsidRDefault="00D028C2" w:rsidP="007A7621">
      <w:pPr>
        <w:pStyle w:val="Fuerte1"/>
      </w:pPr>
    </w:p>
    <w:p w14:paraId="25851752" w14:textId="77777777" w:rsidR="00D028C2" w:rsidRDefault="00000000" w:rsidP="007A7621">
      <w:pPr>
        <w:pStyle w:val="Fuerte1"/>
      </w:pPr>
      <w:r>
        <w:rPr>
          <w:color w:val="2F5496"/>
          <w:szCs w:val="24"/>
        </w:rPr>
        <w:t>Ejemplos de aplicación técnica</w:t>
      </w:r>
    </w:p>
    <w:p w14:paraId="7DDC5D48" w14:textId="77777777" w:rsidR="00D028C2" w:rsidRDefault="00000000" w:rsidP="007A7621">
      <w:pPr>
        <w:pStyle w:val="Fuerte1"/>
      </w:pPr>
      <w:r>
        <w:t>Singleton (</w:t>
      </w:r>
      <w:proofErr w:type="spellStart"/>
      <w:r>
        <w:t>GestorCasos</w:t>
      </w:r>
      <w:proofErr w:type="spellEnd"/>
      <w:r>
        <w:t>):</w:t>
      </w:r>
    </w:p>
    <w:p w14:paraId="09F391B7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GestorCasos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6029C503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   private static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GestorCasos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3D77F263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   private </w:t>
      </w:r>
      <w:proofErr w:type="spellStart"/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GestorCasos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) </w:t>
      </w:r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{ }</w:t>
      </w:r>
      <w:proofErr w:type="gramEnd"/>
    </w:p>
    <w:p w14:paraId="3D9A81D4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   public static synchronized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GestorCasos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getInstancia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7A7621">
        <w:rPr>
          <w:rFonts w:ascii="Consolas" w:eastAsia="Consolas" w:hAnsi="Consolas" w:cs="Consolas"/>
          <w:sz w:val="18"/>
          <w:szCs w:val="18"/>
          <w:lang w:val="en-US"/>
        </w:rPr>
        <w:t>) {</w:t>
      </w:r>
    </w:p>
    <w:p w14:paraId="6B736EE4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    if (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== null)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= new </w:t>
      </w:r>
      <w:proofErr w:type="spellStart"/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GestorCasos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>(</w:t>
      </w:r>
      <w:proofErr w:type="gramEnd"/>
      <w:r w:rsidRPr="007A7621">
        <w:rPr>
          <w:rFonts w:ascii="Consolas" w:eastAsia="Consolas" w:hAnsi="Consolas" w:cs="Consolas"/>
          <w:sz w:val="18"/>
          <w:szCs w:val="18"/>
          <w:lang w:val="en-US"/>
        </w:rPr>
        <w:t>);</w:t>
      </w:r>
    </w:p>
    <w:p w14:paraId="4672089B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       return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instancia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>;</w:t>
      </w:r>
    </w:p>
    <w:p w14:paraId="1FC0EBD1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47236BAB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34E6688C" w14:textId="77777777" w:rsidR="00D028C2" w:rsidRPr="007A7621" w:rsidRDefault="00D028C2" w:rsidP="007A7621">
      <w:pPr>
        <w:pStyle w:val="Fuerte1"/>
        <w:rPr>
          <w:lang w:val="en-US"/>
        </w:rPr>
      </w:pPr>
    </w:p>
    <w:p w14:paraId="06458C25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lang w:val="en-US"/>
        </w:rPr>
        <w:t>Factory Method (</w:t>
      </w:r>
      <w:proofErr w:type="spellStart"/>
      <w:r w:rsidRPr="007A7621">
        <w:rPr>
          <w:lang w:val="en-US"/>
        </w:rPr>
        <w:t>expediente</w:t>
      </w:r>
      <w:proofErr w:type="spellEnd"/>
      <w:r w:rsidRPr="007A7621">
        <w:rPr>
          <w:lang w:val="en-US"/>
        </w:rPr>
        <w:t xml:space="preserve"> </w:t>
      </w:r>
      <w:proofErr w:type="spellStart"/>
      <w:r w:rsidRPr="007A7621">
        <w:rPr>
          <w:lang w:val="en-US"/>
        </w:rPr>
        <w:t>por</w:t>
      </w:r>
      <w:proofErr w:type="spellEnd"/>
      <w:r w:rsidRPr="007A7621">
        <w:rPr>
          <w:lang w:val="en-US"/>
        </w:rPr>
        <w:t xml:space="preserve"> </w:t>
      </w:r>
      <w:proofErr w:type="spellStart"/>
      <w:r w:rsidRPr="007A7621">
        <w:rPr>
          <w:lang w:val="en-US"/>
        </w:rPr>
        <w:t>especie</w:t>
      </w:r>
      <w:proofErr w:type="spellEnd"/>
      <w:r w:rsidRPr="007A7621">
        <w:rPr>
          <w:lang w:val="en-US"/>
        </w:rPr>
        <w:t>):</w:t>
      </w:r>
    </w:p>
    <w:p w14:paraId="351E0D48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public abstract class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ExpedienteFactory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5CF05294" w14:textId="77777777" w:rsidR="00D028C2" w:rsidRPr="00E22D08" w:rsidRDefault="00000000" w:rsidP="007A7621">
      <w:pPr>
        <w:pStyle w:val="Fuerte1"/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 w:rsidRPr="00E22D08"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 w:rsidRPr="00E22D08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E22D08">
        <w:rPr>
          <w:rFonts w:ascii="Consolas" w:eastAsia="Consolas" w:hAnsi="Consolas" w:cs="Consolas"/>
          <w:sz w:val="18"/>
          <w:szCs w:val="18"/>
        </w:rPr>
        <w:t>abstract</w:t>
      </w:r>
      <w:proofErr w:type="spellEnd"/>
      <w:r w:rsidRPr="00E22D08">
        <w:rPr>
          <w:rFonts w:ascii="Consolas" w:eastAsia="Consolas" w:hAnsi="Consolas" w:cs="Consolas"/>
          <w:sz w:val="18"/>
          <w:szCs w:val="18"/>
        </w:rPr>
        <w:t xml:space="preserve"> Expediente </w:t>
      </w:r>
      <w:proofErr w:type="spellStart"/>
      <w:proofErr w:type="gramStart"/>
      <w:r w:rsidRPr="00E22D08">
        <w:rPr>
          <w:rFonts w:ascii="Consolas" w:eastAsia="Consolas" w:hAnsi="Consolas" w:cs="Consolas"/>
          <w:sz w:val="18"/>
          <w:szCs w:val="18"/>
        </w:rPr>
        <w:t>crearExpediente</w:t>
      </w:r>
      <w:proofErr w:type="spellEnd"/>
      <w:r w:rsidRPr="00E22D08"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 w:rsidRPr="00E22D08">
        <w:rPr>
          <w:rFonts w:ascii="Consolas" w:eastAsia="Consolas" w:hAnsi="Consolas" w:cs="Consolas"/>
          <w:sz w:val="18"/>
          <w:szCs w:val="18"/>
        </w:rPr>
        <w:t>CasoRescate</w:t>
      </w:r>
      <w:proofErr w:type="spellEnd"/>
      <w:r w:rsidRPr="00E22D08">
        <w:rPr>
          <w:rFonts w:ascii="Consolas" w:eastAsia="Consolas" w:hAnsi="Consolas" w:cs="Consolas"/>
          <w:sz w:val="18"/>
          <w:szCs w:val="18"/>
        </w:rPr>
        <w:t xml:space="preserve"> caso);</w:t>
      </w:r>
    </w:p>
    <w:p w14:paraId="0A9CE64A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}</w:t>
      </w:r>
    </w:p>
    <w:p w14:paraId="403B5549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PerroFactory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extends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ExpedienteFactory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{</w:t>
      </w:r>
    </w:p>
    <w:p w14:paraId="3F43B865" w14:textId="77777777" w:rsidR="00D028C2" w:rsidRDefault="00000000" w:rsidP="007A7621">
      <w:pPr>
        <w:pStyle w:val="Fuerte1"/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Expediente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crearExpediente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CasoRescate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caso) {</w:t>
      </w:r>
    </w:p>
    <w:p w14:paraId="2405E398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ExpedientePerro</w:t>
      </w:r>
      <w:proofErr w:type="spellEnd"/>
      <w:r>
        <w:rPr>
          <w:rFonts w:ascii="Consolas" w:eastAsia="Consolas" w:hAnsi="Consolas" w:cs="Consolas"/>
          <w:sz w:val="18"/>
          <w:szCs w:val="18"/>
        </w:rPr>
        <w:t>(caso);</w:t>
      </w:r>
    </w:p>
    <w:p w14:paraId="10F8FD16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B11F7AE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3B579B03" w14:textId="77777777" w:rsidR="00D028C2" w:rsidRDefault="00D028C2" w:rsidP="007A7621">
      <w:pPr>
        <w:pStyle w:val="Fuerte1"/>
      </w:pPr>
    </w:p>
    <w:p w14:paraId="2AE2A2E6" w14:textId="77777777" w:rsidR="00D028C2" w:rsidRDefault="00000000" w:rsidP="007A7621">
      <w:pPr>
        <w:pStyle w:val="Fuerte1"/>
      </w:pPr>
      <w:proofErr w:type="spellStart"/>
      <w:r>
        <w:t>Observer</w:t>
      </w:r>
      <w:proofErr w:type="spellEnd"/>
      <w:r>
        <w:t xml:space="preserve"> (notificación de nuevos rescates):</w:t>
      </w:r>
    </w:p>
    <w:p w14:paraId="53901F1B" w14:textId="77777777" w:rsidR="00D028C2" w:rsidRDefault="00000000" w:rsidP="007A7621">
      <w:pPr>
        <w:pStyle w:val="Fuerte1"/>
      </w:pPr>
      <w:proofErr w:type="spellStart"/>
      <w:r>
        <w:rPr>
          <w:rFonts w:ascii="Consolas" w:eastAsia="Consolas" w:hAnsi="Consolas" w:cs="Consolas"/>
          <w:sz w:val="18"/>
          <w:szCs w:val="18"/>
        </w:rPr>
        <w:t>public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void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notificar(</w:t>
      </w:r>
      <w:proofErr w:type="gramEnd"/>
      <w:r>
        <w:rPr>
          <w:rFonts w:ascii="Consolas" w:eastAsia="Consolas" w:hAnsi="Consolas" w:cs="Consolas"/>
          <w:sz w:val="18"/>
          <w:szCs w:val="18"/>
        </w:rPr>
        <w:t>) {</w:t>
      </w:r>
    </w:p>
    <w:p w14:paraId="5B062892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sz w:val="18"/>
          <w:szCs w:val="18"/>
        </w:rPr>
        <w:t>IObservador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>o :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observadores) {</w:t>
      </w:r>
    </w:p>
    <w:p w14:paraId="164F5A1C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o.actualizar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this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 xml:space="preserve">);   </w:t>
      </w:r>
      <w:proofErr w:type="gramEnd"/>
      <w:r>
        <w:rPr>
          <w:rFonts w:ascii="Consolas" w:eastAsia="Consolas" w:hAnsi="Consolas" w:cs="Consolas"/>
          <w:sz w:val="18"/>
          <w:szCs w:val="18"/>
        </w:rPr>
        <w:t>// Voluntario / Veterinario</w:t>
      </w:r>
    </w:p>
    <w:p w14:paraId="7D409B51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    }</w:t>
      </w:r>
    </w:p>
    <w:p w14:paraId="329366A4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5BD570ED" w14:textId="77777777" w:rsidR="00D028C2" w:rsidRDefault="00D028C2" w:rsidP="007A7621">
      <w:pPr>
        <w:pStyle w:val="Fuerte1"/>
      </w:pPr>
    </w:p>
    <w:p w14:paraId="265A1BA7" w14:textId="77777777" w:rsidR="00D028C2" w:rsidRDefault="00000000" w:rsidP="007A7621">
      <w:pPr>
        <w:pStyle w:val="Fuerte1"/>
      </w:pPr>
      <w:r>
        <w:t xml:space="preserve">5) Flujo de trabajo </w:t>
      </w:r>
      <w:proofErr w:type="spellStart"/>
      <w:r>
        <w:t>Gitflow</w:t>
      </w:r>
      <w:proofErr w:type="spellEnd"/>
      <w:r>
        <w:t xml:space="preserve"> y registro de avances en GitHub</w:t>
      </w:r>
    </w:p>
    <w:p w14:paraId="69E38A31" w14:textId="77777777" w:rsidR="00D028C2" w:rsidRDefault="00000000" w:rsidP="007A7621">
      <w:pPr>
        <w:pStyle w:val="Fuerte1"/>
      </w:pPr>
      <w:r>
        <w:rPr>
          <w:color w:val="2F5496"/>
          <w:szCs w:val="24"/>
        </w:rPr>
        <w:t>5.1) Modelo de ramas</w:t>
      </w:r>
    </w:p>
    <w:p w14:paraId="5939604D" w14:textId="77777777" w:rsidR="00D028C2" w:rsidRDefault="00000000" w:rsidP="007A7621">
      <w:pPr>
        <w:pStyle w:val="Fuerte1"/>
      </w:pPr>
      <w:r>
        <w:t xml:space="preserve">Se utiliza la rama master para versiones estables, </w:t>
      </w:r>
      <w:proofErr w:type="spellStart"/>
      <w:r>
        <w:t>develop</w:t>
      </w:r>
      <w:proofErr w:type="spellEnd"/>
      <w:r>
        <w:t xml:space="preserve"> para la integración y ramas </w:t>
      </w:r>
      <w:proofErr w:type="spellStart"/>
      <w:r>
        <w:t>feature</w:t>
      </w:r>
      <w:proofErr w:type="spellEnd"/>
      <w:r>
        <w:t xml:space="preserve">/ para cada avance del diseño. Al cerrar la actividad se crea una rama </w:t>
      </w:r>
      <w:proofErr w:type="spellStart"/>
      <w:r>
        <w:t>release</w:t>
      </w:r>
      <w:proofErr w:type="spellEnd"/>
      <w:r>
        <w:t>/1.0.0 que se fusiona en master con la etiqueta v1.0.0.</w:t>
      </w:r>
    </w:p>
    <w:p w14:paraId="09305666" w14:textId="77777777" w:rsidR="00D028C2" w:rsidRDefault="00000000" w:rsidP="007A7621">
      <w:pPr>
        <w:pStyle w:val="Fuerte1"/>
      </w:pPr>
      <w:r>
        <w:rPr>
          <w:noProof/>
        </w:rPr>
        <w:lastRenderedPageBreak/>
        <w:drawing>
          <wp:inline distT="0" distB="0" distL="0" distR="0" wp14:anchorId="29C2B9AA" wp14:editId="2E598740">
            <wp:extent cx="5715000" cy="2705100"/>
            <wp:effectExtent l="0" t="0" r="0" b="0"/>
            <wp:docPr id="1926790910" name="gitflow.png" descr="gitflow.png" title="git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342A" w14:textId="77777777" w:rsidR="00D028C2" w:rsidRDefault="00000000" w:rsidP="007A7621">
      <w:pPr>
        <w:pStyle w:val="Fuerte1"/>
      </w:pPr>
      <w:r>
        <w:rPr>
          <w:i/>
          <w:iCs/>
          <w:color w:val="595959"/>
          <w:sz w:val="18"/>
          <w:szCs w:val="18"/>
        </w:rPr>
        <w:t xml:space="preserve">Figura 5. Flujo </w:t>
      </w:r>
      <w:proofErr w:type="spellStart"/>
      <w:r>
        <w:rPr>
          <w:i/>
          <w:iCs/>
          <w:color w:val="595959"/>
          <w:sz w:val="18"/>
          <w:szCs w:val="18"/>
        </w:rPr>
        <w:t>Gitflow</w:t>
      </w:r>
      <w:proofErr w:type="spellEnd"/>
      <w:r>
        <w:rPr>
          <w:i/>
          <w:iCs/>
          <w:color w:val="595959"/>
          <w:sz w:val="18"/>
          <w:szCs w:val="18"/>
        </w:rPr>
        <w:t xml:space="preserve"> del repositorio: master, </w:t>
      </w:r>
      <w:proofErr w:type="spellStart"/>
      <w:r>
        <w:rPr>
          <w:i/>
          <w:iCs/>
          <w:color w:val="595959"/>
          <w:sz w:val="18"/>
          <w:szCs w:val="18"/>
        </w:rPr>
        <w:t>develop</w:t>
      </w:r>
      <w:proofErr w:type="spellEnd"/>
      <w:r>
        <w:rPr>
          <w:i/>
          <w:iCs/>
          <w:color w:val="595959"/>
          <w:sz w:val="18"/>
          <w:szCs w:val="18"/>
        </w:rPr>
        <w:t xml:space="preserve">, </w:t>
      </w:r>
      <w:proofErr w:type="spellStart"/>
      <w:r>
        <w:rPr>
          <w:i/>
          <w:iCs/>
          <w:color w:val="595959"/>
          <w:sz w:val="18"/>
          <w:szCs w:val="18"/>
        </w:rPr>
        <w:t>feature</w:t>
      </w:r>
      <w:proofErr w:type="spellEnd"/>
      <w:r>
        <w:rPr>
          <w:i/>
          <w:iCs/>
          <w:color w:val="595959"/>
          <w:sz w:val="18"/>
          <w:szCs w:val="18"/>
        </w:rPr>
        <w:t xml:space="preserve">/ y </w:t>
      </w:r>
      <w:proofErr w:type="spellStart"/>
      <w:r>
        <w:rPr>
          <w:i/>
          <w:iCs/>
          <w:color w:val="595959"/>
          <w:sz w:val="18"/>
          <w:szCs w:val="18"/>
        </w:rPr>
        <w:t>release</w:t>
      </w:r>
      <w:proofErr w:type="spellEnd"/>
      <w:r>
        <w:rPr>
          <w:i/>
          <w:iCs/>
          <w:color w:val="595959"/>
          <w:sz w:val="18"/>
          <w:szCs w:val="18"/>
        </w:rPr>
        <w:t>/.</w:t>
      </w:r>
    </w:p>
    <w:p w14:paraId="2B30F013" w14:textId="77777777" w:rsidR="00D028C2" w:rsidRDefault="00000000" w:rsidP="007A7621">
      <w:pPr>
        <w:pStyle w:val="Fuerte1"/>
      </w:pPr>
      <w:r>
        <w:rPr>
          <w:color w:val="2F5496"/>
          <w:szCs w:val="24"/>
        </w:rPr>
        <w:t>5.2) Creación del repositorio y de las ramas</w:t>
      </w:r>
    </w:p>
    <w:p w14:paraId="0F76C0F4" w14:textId="77777777" w:rsidR="00D028C2" w:rsidRDefault="00000000" w:rsidP="007A7621">
      <w:pPr>
        <w:pStyle w:val="Fuerte1"/>
      </w:pPr>
      <w:r>
        <w:t>Se crea un repositorio público en GitHub, se clona en la máquina local y se generan las ramas con los siguientes comandos:</w:t>
      </w:r>
    </w:p>
    <w:p w14:paraId="59D4FF05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clone https://github.com/[usuario]/[repositorio</w:t>
      </w:r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].git</w:t>
      </w:r>
      <w:proofErr w:type="gramEnd"/>
    </w:p>
    <w:p w14:paraId="5B484D5D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>cd [repositorio]</w:t>
      </w:r>
    </w:p>
    <w:p w14:paraId="7FCCCDDC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027265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># Si GitHub creó "</w:t>
      </w:r>
      <w:proofErr w:type="spellStart"/>
      <w:r>
        <w:rPr>
          <w:rFonts w:ascii="Consolas" w:eastAsia="Consolas" w:hAnsi="Consolas" w:cs="Consolas"/>
          <w:sz w:val="18"/>
          <w:szCs w:val="18"/>
        </w:rPr>
        <w:t>main</w:t>
      </w:r>
      <w:proofErr w:type="spellEnd"/>
      <w:r>
        <w:rPr>
          <w:rFonts w:ascii="Consolas" w:eastAsia="Consolas" w:hAnsi="Consolas" w:cs="Consolas"/>
          <w:sz w:val="18"/>
          <w:szCs w:val="18"/>
        </w:rPr>
        <w:t>", renombrarla a master</w:t>
      </w:r>
    </w:p>
    <w:p w14:paraId="4BEB8819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branch -m main master</w:t>
      </w:r>
    </w:p>
    <w:p w14:paraId="25D10738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push -u origin master</w:t>
      </w:r>
    </w:p>
    <w:p w14:paraId="5F0EA48B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4FCB40FC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># Rama de integración</w:t>
      </w:r>
    </w:p>
    <w:p w14:paraId="4388F13E" w14:textId="77777777" w:rsidR="00D028C2" w:rsidRDefault="00000000" w:rsidP="007A7621">
      <w:pPr>
        <w:pStyle w:val="Fuerte1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checkout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-b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develop</w:t>
      </w:r>
      <w:proofErr w:type="spellEnd"/>
    </w:p>
    <w:p w14:paraId="779BAE5D" w14:textId="77777777" w:rsidR="00D028C2" w:rsidRDefault="00000000" w:rsidP="007A7621">
      <w:pPr>
        <w:pStyle w:val="Fuerte1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-u 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develop</w:t>
      </w:r>
      <w:proofErr w:type="spellEnd"/>
    </w:p>
    <w:p w14:paraId="2A7D13A2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B66EC6B" w14:textId="77777777" w:rsidR="00D028C2" w:rsidRDefault="00000000" w:rsidP="007A7621">
      <w:pPr>
        <w:pStyle w:val="Fuerte1"/>
      </w:pPr>
      <w:r>
        <w:rPr>
          <w:rFonts w:ascii="Consolas" w:eastAsia="Consolas" w:hAnsi="Consolas" w:cs="Consolas"/>
          <w:sz w:val="18"/>
          <w:szCs w:val="18"/>
        </w:rPr>
        <w:t xml:space="preserve"># Avance del diseño en una rama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</w:t>
      </w:r>
      <w:proofErr w:type="spellEnd"/>
    </w:p>
    <w:p w14:paraId="5688920C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checkout -b feature/factory-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expediente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develop</w:t>
      </w:r>
    </w:p>
    <w:p w14:paraId="5057B3A5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git </w:t>
      </w:r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add .</w:t>
      </w:r>
      <w:proofErr w:type="gramEnd"/>
    </w:p>
    <w:p w14:paraId="4F93A040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git commit -m "feat: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diagrama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de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clases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y Factory Method de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expedientes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>"</w:t>
      </w:r>
    </w:p>
    <w:p w14:paraId="6D7792E3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push -u origin feature/factory-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expediente</w:t>
      </w:r>
      <w:proofErr w:type="spellEnd"/>
    </w:p>
    <w:p w14:paraId="1F4AEDED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</w:t>
      </w:r>
    </w:p>
    <w:p w14:paraId="18966076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Integrar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el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avance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en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develop</w:t>
      </w:r>
    </w:p>
    <w:p w14:paraId="5BFF4DA8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git checkout </w:t>
      </w:r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develop</w:t>
      </w:r>
      <w:proofErr w:type="gramEnd"/>
    </w:p>
    <w:p w14:paraId="6C53081C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merge --no-ff feature/factory-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expediente</w:t>
      </w:r>
      <w:proofErr w:type="spellEnd"/>
    </w:p>
    <w:p w14:paraId="486B1175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git push origin </w:t>
      </w:r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develop</w:t>
      </w:r>
      <w:proofErr w:type="gramEnd"/>
    </w:p>
    <w:p w14:paraId="4E8995F0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0F49E943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Repetir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para feature/observer-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notificaciones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y feature/singleton-gestor</w:t>
      </w:r>
    </w:p>
    <w:p w14:paraId="21867759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</w:p>
    <w:p w14:paraId="3E9D5A2A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#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Versión</w:t>
      </w:r>
      <w:proofErr w:type="spellEnd"/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proofErr w:type="spell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estable</w:t>
      </w:r>
      <w:proofErr w:type="spellEnd"/>
    </w:p>
    <w:p w14:paraId="3598C604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checkout -b release/1.0.0 develop</w:t>
      </w:r>
    </w:p>
    <w:p w14:paraId="40F1493E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checkout master</w:t>
      </w:r>
    </w:p>
    <w:p w14:paraId="03939570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merge --no-ff release/1.0.0</w:t>
      </w:r>
    </w:p>
    <w:p w14:paraId="4FD888DB" w14:textId="77777777" w:rsidR="00D028C2" w:rsidRDefault="00000000" w:rsidP="007A7621">
      <w:pPr>
        <w:pStyle w:val="Fuerte1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tag -a v1.0.0 -m "Versión 1.0.0 del diseño"</w:t>
      </w:r>
    </w:p>
    <w:p w14:paraId="410728FA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push origin master --tags</w:t>
      </w:r>
    </w:p>
    <w:p w14:paraId="4ABBDC7B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 xml:space="preserve">git checkout </w:t>
      </w:r>
      <w:proofErr w:type="gramStart"/>
      <w:r w:rsidRPr="007A7621">
        <w:rPr>
          <w:rFonts w:ascii="Consolas" w:eastAsia="Consolas" w:hAnsi="Consolas" w:cs="Consolas"/>
          <w:sz w:val="18"/>
          <w:szCs w:val="18"/>
          <w:lang w:val="en-US"/>
        </w:rPr>
        <w:t>develop</w:t>
      </w:r>
      <w:proofErr w:type="gramEnd"/>
    </w:p>
    <w:p w14:paraId="24063679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rFonts w:ascii="Consolas" w:eastAsia="Consolas" w:hAnsi="Consolas" w:cs="Consolas"/>
          <w:sz w:val="18"/>
          <w:szCs w:val="18"/>
          <w:lang w:val="en-US"/>
        </w:rPr>
        <w:t>git merge --no-ff release/1.0.0</w:t>
      </w:r>
    </w:p>
    <w:p w14:paraId="1D6486FE" w14:textId="77777777" w:rsidR="00D028C2" w:rsidRDefault="00000000" w:rsidP="007A7621">
      <w:pPr>
        <w:pStyle w:val="Fuerte1"/>
      </w:pP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push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origin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develop</w:t>
      </w:r>
      <w:proofErr w:type="spellEnd"/>
    </w:p>
    <w:p w14:paraId="349B793E" w14:textId="77777777" w:rsidR="00D028C2" w:rsidRDefault="00D028C2" w:rsidP="007A7621">
      <w:pPr>
        <w:pStyle w:val="Fuerte1"/>
      </w:pPr>
    </w:p>
    <w:p w14:paraId="4B87177D" w14:textId="77777777" w:rsidR="00D028C2" w:rsidRDefault="00000000" w:rsidP="007A7621">
      <w:pPr>
        <w:pStyle w:val="Fuerte1"/>
      </w:pPr>
      <w:r>
        <w:rPr>
          <w:color w:val="2F5496"/>
          <w:szCs w:val="24"/>
        </w:rPr>
        <w:t>5.3) Evidencia del repositorio</w:t>
      </w:r>
    </w:p>
    <w:p w14:paraId="189CF9B1" w14:textId="77777777" w:rsidR="00D028C2" w:rsidRDefault="00000000" w:rsidP="007A7621">
      <w:pPr>
        <w:pStyle w:val="Fuerte1"/>
      </w:pPr>
      <w:r>
        <w:t>Insertar a continuación las capturas de pantalla reales de tu repositorio:</w:t>
      </w:r>
    </w:p>
    <w:p w14:paraId="5923C8A0" w14:textId="77777777" w:rsidR="00D028C2" w:rsidRDefault="00000000" w:rsidP="007A7621">
      <w:pPr>
        <w:pStyle w:val="Fuerte1"/>
      </w:pPr>
      <w:r>
        <w:rPr>
          <w:highlight w:val="yellow"/>
        </w:rPr>
        <w:t>[CAPTURA 1: Repositorio público creado en GitHub, con nombre y visibilidad]</w:t>
      </w:r>
    </w:p>
    <w:p w14:paraId="4CD48D59" w14:textId="77777777" w:rsidR="00D028C2" w:rsidRDefault="00000000" w:rsidP="007A7621">
      <w:pPr>
        <w:pStyle w:val="Fuerte1"/>
      </w:pPr>
      <w:r>
        <w:rPr>
          <w:highlight w:val="yellow"/>
        </w:rPr>
        <w:t xml:space="preserve">[CAPTURA 2: Terminal con </w:t>
      </w:r>
      <w:proofErr w:type="spellStart"/>
      <w:r>
        <w:rPr>
          <w:highlight w:val="yellow"/>
        </w:rPr>
        <w:t>git</w:t>
      </w:r>
      <w:proofErr w:type="spellEnd"/>
      <w:r>
        <w:rPr>
          <w:highlight w:val="yellow"/>
        </w:rPr>
        <w:t xml:space="preserve"> clone y el listado de ramas (</w:t>
      </w:r>
      <w:proofErr w:type="spellStart"/>
      <w:r>
        <w:rPr>
          <w:highlight w:val="yellow"/>
        </w:rPr>
        <w:t>git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branch</w:t>
      </w:r>
      <w:proofErr w:type="spellEnd"/>
      <w:r>
        <w:rPr>
          <w:highlight w:val="yellow"/>
        </w:rPr>
        <w:t xml:space="preserve"> -a)]</w:t>
      </w:r>
    </w:p>
    <w:p w14:paraId="113F6667" w14:textId="77777777" w:rsidR="00D028C2" w:rsidRDefault="00000000" w:rsidP="007A7621">
      <w:pPr>
        <w:pStyle w:val="Fuerte1"/>
      </w:pPr>
      <w:r>
        <w:rPr>
          <w:highlight w:val="yellow"/>
        </w:rPr>
        <w:t xml:space="preserve">[CAPTURA 3: GitHub mostrando las ramas master, </w:t>
      </w:r>
      <w:proofErr w:type="spellStart"/>
      <w:r>
        <w:rPr>
          <w:highlight w:val="yellow"/>
        </w:rPr>
        <w:t>develop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feature</w:t>
      </w:r>
      <w:proofErr w:type="spellEnd"/>
      <w:r>
        <w:rPr>
          <w:highlight w:val="yellow"/>
        </w:rPr>
        <w:t>/</w:t>
      </w:r>
      <w:proofErr w:type="gramStart"/>
      <w:r>
        <w:rPr>
          <w:highlight w:val="yellow"/>
        </w:rPr>
        <w:t>* ]</w:t>
      </w:r>
      <w:proofErr w:type="gramEnd"/>
    </w:p>
    <w:p w14:paraId="48483371" w14:textId="77777777" w:rsidR="00D028C2" w:rsidRDefault="00000000" w:rsidP="007A7621">
      <w:pPr>
        <w:pStyle w:val="Fuerte1"/>
      </w:pPr>
      <w:r>
        <w:rPr>
          <w:highlight w:val="yellow"/>
        </w:rPr>
        <w:t xml:space="preserve">[CAPTURA 4: Historial de </w:t>
      </w:r>
      <w:proofErr w:type="spellStart"/>
      <w:r>
        <w:rPr>
          <w:highlight w:val="yellow"/>
        </w:rPr>
        <w:t>commits</w:t>
      </w:r>
      <w:proofErr w:type="spellEnd"/>
      <w:r>
        <w:rPr>
          <w:highlight w:val="yellow"/>
        </w:rPr>
        <w:t xml:space="preserve"> y </w:t>
      </w:r>
      <w:proofErr w:type="spellStart"/>
      <w:r>
        <w:rPr>
          <w:highlight w:val="yellow"/>
        </w:rPr>
        <w:t>merges</w:t>
      </w:r>
      <w:proofErr w:type="spellEnd"/>
      <w:r>
        <w:rPr>
          <w:highlight w:val="yellow"/>
        </w:rPr>
        <w:t xml:space="preserve"> (</w:t>
      </w:r>
      <w:proofErr w:type="spellStart"/>
      <w:r>
        <w:rPr>
          <w:highlight w:val="yellow"/>
        </w:rPr>
        <w:t>Insights</w:t>
      </w:r>
      <w:proofErr w:type="spellEnd"/>
      <w:r>
        <w:rPr>
          <w:highlight w:val="yellow"/>
        </w:rPr>
        <w:t xml:space="preserve"> &gt; Network o </w:t>
      </w:r>
      <w:proofErr w:type="spellStart"/>
      <w:r>
        <w:rPr>
          <w:highlight w:val="yellow"/>
        </w:rPr>
        <w:t>git</w:t>
      </w:r>
      <w:proofErr w:type="spellEnd"/>
      <w:r>
        <w:rPr>
          <w:highlight w:val="yellow"/>
        </w:rPr>
        <w:t xml:space="preserve"> log --</w:t>
      </w:r>
      <w:proofErr w:type="spellStart"/>
      <w:r>
        <w:rPr>
          <w:highlight w:val="yellow"/>
        </w:rPr>
        <w:t>graph</w:t>
      </w:r>
      <w:proofErr w:type="spellEnd"/>
      <w:r>
        <w:rPr>
          <w:highlight w:val="yellow"/>
        </w:rPr>
        <w:t xml:space="preserve"> --</w:t>
      </w:r>
      <w:proofErr w:type="spellStart"/>
      <w:r>
        <w:rPr>
          <w:highlight w:val="yellow"/>
        </w:rPr>
        <w:t>oneline</w:t>
      </w:r>
      <w:proofErr w:type="spellEnd"/>
      <w:r>
        <w:rPr>
          <w:highlight w:val="yellow"/>
        </w:rPr>
        <w:t>)]</w:t>
      </w:r>
    </w:p>
    <w:p w14:paraId="14EA4E78" w14:textId="77777777" w:rsidR="00D028C2" w:rsidRDefault="00000000" w:rsidP="007A7621">
      <w:pPr>
        <w:pStyle w:val="Fuerte1"/>
      </w:pPr>
      <w:r>
        <w:rPr>
          <w:highlight w:val="yellow"/>
        </w:rPr>
        <w:t>[CAPTURA 5: Carpeta del repositorio con los diagramas subidos (casos de uso, clases, arquitectura)]</w:t>
      </w:r>
    </w:p>
    <w:p w14:paraId="7BD111F4" w14:textId="77777777" w:rsidR="00D028C2" w:rsidRDefault="00000000" w:rsidP="007A7621">
      <w:pPr>
        <w:pStyle w:val="Fuerte1"/>
      </w:pPr>
      <w:r>
        <w:rPr>
          <w:color w:val="2F5496"/>
          <w:szCs w:val="24"/>
        </w:rPr>
        <w:t>5.4) Enlace al repositorio</w:t>
      </w:r>
    </w:p>
    <w:p w14:paraId="1EAABEF8" w14:textId="77777777" w:rsidR="00D028C2" w:rsidRDefault="00000000" w:rsidP="007A7621">
      <w:pPr>
        <w:pStyle w:val="Fuerte1"/>
      </w:pPr>
      <w:r>
        <w:rPr>
          <w:highlight w:val="yellow"/>
        </w:rPr>
        <w:t>[https://github.com/usuario/repositorio]</w:t>
      </w:r>
    </w:p>
    <w:p w14:paraId="176CF75A" w14:textId="77777777" w:rsidR="00D028C2" w:rsidRDefault="00000000" w:rsidP="007A7621">
      <w:pPr>
        <w:pStyle w:val="Fuerte1"/>
      </w:pPr>
      <w:r>
        <w:lastRenderedPageBreak/>
        <w:t>6) Recomendaciones</w:t>
      </w:r>
    </w:p>
    <w:p w14:paraId="4A5A0792" w14:textId="77777777" w:rsidR="00D028C2" w:rsidRDefault="00000000" w:rsidP="007A7621">
      <w:pPr>
        <w:pStyle w:val="Fuerte1"/>
      </w:pPr>
      <w:r>
        <w:t xml:space="preserve">Crear una sola carpeta local clonando el repositorio con </w:t>
      </w:r>
      <w:proofErr w:type="spellStart"/>
      <w:r>
        <w:t>git</w:t>
      </w:r>
      <w:proofErr w:type="spellEnd"/>
      <w:r>
        <w:t xml:space="preserve"> clone; crear una carpeta manual aparte genera duplicados y los cambios no aparecen en GitHub.</w:t>
      </w:r>
    </w:p>
    <w:p w14:paraId="7AE137A3" w14:textId="77777777" w:rsidR="00D028C2" w:rsidRDefault="00000000" w:rsidP="007A7621">
      <w:pPr>
        <w:pStyle w:val="Fuerte1"/>
      </w:pPr>
      <w:r>
        <w:t xml:space="preserve">Hacer </w:t>
      </w:r>
      <w:proofErr w:type="spellStart"/>
      <w:r>
        <w:t>commits</w:t>
      </w:r>
      <w:proofErr w:type="spellEnd"/>
      <w:r>
        <w:t xml:space="preserve"> pequeños con mensajes descriptivos para que el historial sirva como evidencia de trazabilidad.</w:t>
      </w:r>
    </w:p>
    <w:p w14:paraId="2D2072FC" w14:textId="77777777" w:rsidR="00D028C2" w:rsidRDefault="00000000" w:rsidP="007A7621">
      <w:pPr>
        <w:pStyle w:val="Fuerte1"/>
      </w:pPr>
      <w:r>
        <w:t xml:space="preserve">Usar 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--no-</w:t>
      </w:r>
      <w:proofErr w:type="spellStart"/>
      <w:r>
        <w:t>ff</w:t>
      </w:r>
      <w:proofErr w:type="spellEnd"/>
      <w:r>
        <w:t xml:space="preserve"> para conservar visible en el historial cada rama </w:t>
      </w:r>
      <w:proofErr w:type="spellStart"/>
      <w:r>
        <w:t>feature</w:t>
      </w:r>
      <w:proofErr w:type="spellEnd"/>
      <w:r>
        <w:t xml:space="preserve"> integrada.</w:t>
      </w:r>
    </w:p>
    <w:p w14:paraId="50E7F04F" w14:textId="77777777" w:rsidR="00D028C2" w:rsidRDefault="00000000" w:rsidP="007A7621">
      <w:pPr>
        <w:pStyle w:val="Fuerte1"/>
      </w:pPr>
      <w:r>
        <w:t xml:space="preserve">Verificar con </w:t>
      </w:r>
      <w:proofErr w:type="spellStart"/>
      <w:r>
        <w:t>git</w:t>
      </w:r>
      <w:proofErr w:type="spellEnd"/>
      <w:r>
        <w:t xml:space="preserve"> status 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-a antes de tomar las capturas, para confirmar que la rama activa es la correcta.</w:t>
      </w:r>
    </w:p>
    <w:p w14:paraId="6CFADA77" w14:textId="77777777" w:rsidR="00D028C2" w:rsidRDefault="00000000" w:rsidP="007A7621">
      <w:pPr>
        <w:pStyle w:val="Fuerte1"/>
      </w:pPr>
      <w:r>
        <w:t>7) Enlaces</w:t>
      </w:r>
    </w:p>
    <w:p w14:paraId="6E9C0A47" w14:textId="77777777" w:rsidR="00D028C2" w:rsidRDefault="00000000" w:rsidP="007A7621">
      <w:pPr>
        <w:pStyle w:val="Fuerte1"/>
      </w:pPr>
      <w:r>
        <w:t>Enlace al repositorio:</w:t>
      </w:r>
    </w:p>
    <w:p w14:paraId="73433A27" w14:textId="77777777" w:rsidR="00D028C2" w:rsidRDefault="00000000" w:rsidP="007A7621">
      <w:pPr>
        <w:pStyle w:val="Fuerte1"/>
      </w:pPr>
      <w:r>
        <w:rPr>
          <w:highlight w:val="yellow"/>
        </w:rPr>
        <w:t>[URL del repositorio en GitHub]</w:t>
      </w:r>
    </w:p>
    <w:p w14:paraId="751AEDD0" w14:textId="77777777" w:rsidR="00D028C2" w:rsidRDefault="00000000" w:rsidP="007A7621">
      <w:pPr>
        <w:pStyle w:val="Fuerte1"/>
      </w:pPr>
      <w:r>
        <w:t>Enlace al Drive (diagramas y documento):</w:t>
      </w:r>
    </w:p>
    <w:p w14:paraId="25224A50" w14:textId="77777777" w:rsidR="00D028C2" w:rsidRDefault="00000000" w:rsidP="007A7621">
      <w:pPr>
        <w:pStyle w:val="Fuerte1"/>
      </w:pPr>
      <w:r>
        <w:rPr>
          <w:highlight w:val="yellow"/>
        </w:rPr>
        <w:t>[URL de la carpeta de Drive]</w:t>
      </w:r>
    </w:p>
    <w:p w14:paraId="2F899B62" w14:textId="77777777" w:rsidR="00D028C2" w:rsidRDefault="00000000" w:rsidP="007A7621">
      <w:pPr>
        <w:pStyle w:val="Fuerte1"/>
      </w:pPr>
      <w:r>
        <w:t>8) Bibliografía</w:t>
      </w:r>
    </w:p>
    <w:p w14:paraId="4D1ABA8B" w14:textId="77777777" w:rsidR="00D028C2" w:rsidRPr="007A7621" w:rsidRDefault="00000000" w:rsidP="007A7621">
      <w:pPr>
        <w:pStyle w:val="Fuerte1"/>
        <w:rPr>
          <w:lang w:val="en-US"/>
        </w:rPr>
      </w:pPr>
      <w:proofErr w:type="spellStart"/>
      <w:r>
        <w:t>Chacon</w:t>
      </w:r>
      <w:proofErr w:type="spellEnd"/>
      <w:r>
        <w:t xml:space="preserve">, S., &amp; Straub, B. (2014). </w:t>
      </w:r>
      <w:r w:rsidRPr="007A7621">
        <w:rPr>
          <w:i/>
          <w:iCs/>
          <w:lang w:val="en-US"/>
        </w:rPr>
        <w:t>Pro Git</w:t>
      </w:r>
      <w:r w:rsidRPr="007A7621">
        <w:rPr>
          <w:lang w:val="en-US"/>
        </w:rPr>
        <w:t xml:space="preserve"> (2.ª ed.). </w:t>
      </w:r>
      <w:proofErr w:type="spellStart"/>
      <w:r w:rsidRPr="007A7621">
        <w:rPr>
          <w:lang w:val="en-US"/>
        </w:rPr>
        <w:t>Apress</w:t>
      </w:r>
      <w:proofErr w:type="spellEnd"/>
      <w:r w:rsidRPr="007A7621">
        <w:rPr>
          <w:lang w:val="en-US"/>
        </w:rPr>
        <w:t>. https://git-scm.com/book/en/v2</w:t>
      </w:r>
    </w:p>
    <w:p w14:paraId="15734C54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lang w:val="en-US"/>
        </w:rPr>
        <w:t xml:space="preserve">Driessen, V. (2010, 5 de </w:t>
      </w:r>
      <w:proofErr w:type="spellStart"/>
      <w:r w:rsidRPr="007A7621">
        <w:rPr>
          <w:lang w:val="en-US"/>
        </w:rPr>
        <w:t>enero</w:t>
      </w:r>
      <w:proofErr w:type="spellEnd"/>
      <w:r w:rsidRPr="007A7621">
        <w:rPr>
          <w:lang w:val="en-US"/>
        </w:rPr>
        <w:t xml:space="preserve">). </w:t>
      </w:r>
      <w:r w:rsidRPr="007A7621">
        <w:rPr>
          <w:i/>
          <w:iCs/>
          <w:lang w:val="en-US"/>
        </w:rPr>
        <w:t>A successful Git branching model</w:t>
      </w:r>
      <w:r w:rsidRPr="007A7621">
        <w:rPr>
          <w:lang w:val="en-US"/>
        </w:rPr>
        <w:t>. nvie.com. https://nvie.com/posts/a-successful-git-branching-model/</w:t>
      </w:r>
    </w:p>
    <w:p w14:paraId="0343E03A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lang w:val="en-US"/>
        </w:rPr>
        <w:t xml:space="preserve">Fowler, M. (2003). </w:t>
      </w:r>
      <w:r w:rsidRPr="007A7621">
        <w:rPr>
          <w:i/>
          <w:iCs/>
          <w:lang w:val="en-US"/>
        </w:rPr>
        <w:t>UML distilled: A brief guide to the standard object modeling language</w:t>
      </w:r>
      <w:r w:rsidRPr="007A7621">
        <w:rPr>
          <w:lang w:val="en-US"/>
        </w:rPr>
        <w:t xml:space="preserve"> (3.ª ed.). Addison-Wesley.</w:t>
      </w:r>
    </w:p>
    <w:p w14:paraId="5DFDBCE7" w14:textId="77777777" w:rsidR="00D028C2" w:rsidRPr="007A7621" w:rsidRDefault="00000000" w:rsidP="007A7621">
      <w:pPr>
        <w:pStyle w:val="Fuerte1"/>
        <w:rPr>
          <w:lang w:val="en-US"/>
        </w:rPr>
      </w:pPr>
      <w:r w:rsidRPr="007A7621">
        <w:rPr>
          <w:lang w:val="en-US"/>
        </w:rPr>
        <w:t xml:space="preserve">Gamma, E., Helm, R., Johnson, R., &amp; </w:t>
      </w:r>
      <w:proofErr w:type="spellStart"/>
      <w:r w:rsidRPr="007A7621">
        <w:rPr>
          <w:lang w:val="en-US"/>
        </w:rPr>
        <w:t>Vlissides</w:t>
      </w:r>
      <w:proofErr w:type="spellEnd"/>
      <w:r w:rsidRPr="007A7621">
        <w:rPr>
          <w:lang w:val="en-US"/>
        </w:rPr>
        <w:t xml:space="preserve">, J. (1994). </w:t>
      </w:r>
      <w:r w:rsidRPr="007A7621">
        <w:rPr>
          <w:i/>
          <w:iCs/>
          <w:lang w:val="en-US"/>
        </w:rPr>
        <w:t>Design patterns: Elements of reusable object-oriented software</w:t>
      </w:r>
      <w:r w:rsidRPr="007A7621">
        <w:rPr>
          <w:lang w:val="en-US"/>
        </w:rPr>
        <w:t>. Addison-Wesley.</w:t>
      </w:r>
    </w:p>
    <w:p w14:paraId="6A44CDB9" w14:textId="77777777" w:rsidR="00D028C2" w:rsidRDefault="00000000" w:rsidP="007A7621">
      <w:pPr>
        <w:pStyle w:val="Fuerte1"/>
      </w:pPr>
      <w:r w:rsidRPr="007A7621">
        <w:rPr>
          <w:lang w:val="en-US"/>
        </w:rPr>
        <w:t xml:space="preserve">Martin, R. C. (2017). </w:t>
      </w:r>
      <w:r w:rsidRPr="007A7621">
        <w:rPr>
          <w:i/>
          <w:iCs/>
          <w:lang w:val="en-US"/>
        </w:rPr>
        <w:t>Clean architecture: A craftsman's guide to software structure and design</w:t>
      </w:r>
      <w:r w:rsidRPr="007A7621">
        <w:rPr>
          <w:lang w:val="en-US"/>
        </w:rPr>
        <w:t xml:space="preserve">. </w:t>
      </w:r>
      <w:r>
        <w:t>Prentice Hall.</w:t>
      </w:r>
    </w:p>
    <w:sectPr w:rsidR="00D028C2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4ADE" w14:textId="77777777" w:rsidR="00B47112" w:rsidRDefault="00B47112">
      <w:r>
        <w:separator/>
      </w:r>
    </w:p>
  </w:endnote>
  <w:endnote w:type="continuationSeparator" w:id="0">
    <w:p w14:paraId="5E6EAF47" w14:textId="77777777" w:rsidR="00B47112" w:rsidRDefault="00B4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ACAF1" w14:textId="77777777" w:rsidR="00D028C2" w:rsidRDefault="00000000">
    <w:pPr>
      <w:jc w:val="center"/>
    </w:pPr>
    <w:r>
      <w:rPr>
        <w:color w:val="7F7F7F"/>
        <w:sz w:val="18"/>
        <w:szCs w:val="18"/>
      </w:rPr>
      <w:t xml:space="preserve">Desarrollo de Sistemas Informáticos — Actividad #1 —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A762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C71AF" w14:textId="33706A9F" w:rsidR="00D028C2" w:rsidRDefault="00000000">
    <w:pPr>
      <w:jc w:val="center"/>
    </w:pPr>
    <w:r>
      <w:rPr>
        <w:color w:val="7F7F7F"/>
        <w:sz w:val="18"/>
        <w:szCs w:val="18"/>
      </w:rPr>
      <w:t xml:space="preserve">Desarrollo de Sistemas Informáticos — Actividad #1 —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A7621">
      <w:rPr>
        <w:noProof/>
        <w:color w:val="7F7F7F"/>
        <w:sz w:val="18"/>
        <w:szCs w:val="18"/>
      </w:rPr>
      <w:t>4</w:t>
    </w:r>
    <w:r>
      <w:rPr>
        <w:color w:val="7F7F7F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C015B" w14:textId="7AB7233C" w:rsidR="00D028C2" w:rsidRDefault="00000000">
    <w:pPr>
      <w:jc w:val="center"/>
    </w:pPr>
    <w:r>
      <w:rPr>
        <w:color w:val="7F7F7F"/>
        <w:sz w:val="18"/>
        <w:szCs w:val="18"/>
      </w:rPr>
      <w:t xml:space="preserve">Desarrollo de Sistemas Informáticos — Actividad #1 — 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A7621">
      <w:rPr>
        <w:noProof/>
        <w:color w:val="7F7F7F"/>
        <w:sz w:val="18"/>
        <w:szCs w:val="18"/>
      </w:rPr>
      <w:t>7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804EF" w14:textId="77777777" w:rsidR="00B47112" w:rsidRDefault="00B47112">
      <w:r>
        <w:separator/>
      </w:r>
    </w:p>
  </w:footnote>
  <w:footnote w:type="continuationSeparator" w:id="0">
    <w:p w14:paraId="178836CB" w14:textId="77777777" w:rsidR="00B47112" w:rsidRDefault="00B47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1420B"/>
    <w:multiLevelType w:val="hybridMultilevel"/>
    <w:tmpl w:val="B18841DC"/>
    <w:lvl w:ilvl="0" w:tplc="0F56B53C">
      <w:start w:val="1"/>
      <w:numFmt w:val="bullet"/>
      <w:lvlText w:val="•"/>
      <w:lvlJc w:val="left"/>
      <w:pPr>
        <w:ind w:left="567" w:hanging="283"/>
      </w:pPr>
    </w:lvl>
    <w:lvl w:ilvl="1" w:tplc="488225DA">
      <w:numFmt w:val="decimal"/>
      <w:lvlText w:val=""/>
      <w:lvlJc w:val="left"/>
    </w:lvl>
    <w:lvl w:ilvl="2" w:tplc="7BAE663A">
      <w:numFmt w:val="decimal"/>
      <w:lvlText w:val=""/>
      <w:lvlJc w:val="left"/>
    </w:lvl>
    <w:lvl w:ilvl="3" w:tplc="1ED642BE">
      <w:numFmt w:val="decimal"/>
      <w:lvlText w:val=""/>
      <w:lvlJc w:val="left"/>
    </w:lvl>
    <w:lvl w:ilvl="4" w:tplc="021684E8">
      <w:numFmt w:val="decimal"/>
      <w:lvlText w:val=""/>
      <w:lvlJc w:val="left"/>
    </w:lvl>
    <w:lvl w:ilvl="5" w:tplc="19D2E88A">
      <w:numFmt w:val="decimal"/>
      <w:lvlText w:val=""/>
      <w:lvlJc w:val="left"/>
    </w:lvl>
    <w:lvl w:ilvl="6" w:tplc="A236A28C">
      <w:numFmt w:val="decimal"/>
      <w:lvlText w:val=""/>
      <w:lvlJc w:val="left"/>
    </w:lvl>
    <w:lvl w:ilvl="7" w:tplc="55561488">
      <w:numFmt w:val="decimal"/>
      <w:lvlText w:val=""/>
      <w:lvlJc w:val="left"/>
    </w:lvl>
    <w:lvl w:ilvl="8" w:tplc="0F2A00FA">
      <w:numFmt w:val="decimal"/>
      <w:lvlText w:val=""/>
      <w:lvlJc w:val="left"/>
    </w:lvl>
  </w:abstractNum>
  <w:abstractNum w:abstractNumId="1" w15:restartNumberingAfterBreak="0">
    <w:nsid w:val="52FD0D2F"/>
    <w:multiLevelType w:val="hybridMultilevel"/>
    <w:tmpl w:val="0BAC2150"/>
    <w:lvl w:ilvl="0" w:tplc="6BA89DA8">
      <w:start w:val="1"/>
      <w:numFmt w:val="bullet"/>
      <w:lvlText w:val="●"/>
      <w:lvlJc w:val="left"/>
      <w:pPr>
        <w:ind w:left="720" w:hanging="360"/>
      </w:pPr>
    </w:lvl>
    <w:lvl w:ilvl="1" w:tplc="DD408BF4">
      <w:start w:val="1"/>
      <w:numFmt w:val="bullet"/>
      <w:lvlText w:val="○"/>
      <w:lvlJc w:val="left"/>
      <w:pPr>
        <w:ind w:left="1440" w:hanging="360"/>
      </w:pPr>
    </w:lvl>
    <w:lvl w:ilvl="2" w:tplc="B19C32B8">
      <w:start w:val="1"/>
      <w:numFmt w:val="bullet"/>
      <w:lvlText w:val="■"/>
      <w:lvlJc w:val="left"/>
      <w:pPr>
        <w:ind w:left="2160" w:hanging="360"/>
      </w:pPr>
    </w:lvl>
    <w:lvl w:ilvl="3" w:tplc="2DFC773E">
      <w:start w:val="1"/>
      <w:numFmt w:val="bullet"/>
      <w:lvlText w:val="●"/>
      <w:lvlJc w:val="left"/>
      <w:pPr>
        <w:ind w:left="2880" w:hanging="360"/>
      </w:pPr>
    </w:lvl>
    <w:lvl w:ilvl="4" w:tplc="03F8A142">
      <w:start w:val="1"/>
      <w:numFmt w:val="bullet"/>
      <w:lvlText w:val="○"/>
      <w:lvlJc w:val="left"/>
      <w:pPr>
        <w:ind w:left="3600" w:hanging="360"/>
      </w:pPr>
    </w:lvl>
    <w:lvl w:ilvl="5" w:tplc="F320C7F2">
      <w:start w:val="1"/>
      <w:numFmt w:val="bullet"/>
      <w:lvlText w:val="■"/>
      <w:lvlJc w:val="left"/>
      <w:pPr>
        <w:ind w:left="4320" w:hanging="360"/>
      </w:pPr>
    </w:lvl>
    <w:lvl w:ilvl="6" w:tplc="1E505270">
      <w:start w:val="1"/>
      <w:numFmt w:val="bullet"/>
      <w:lvlText w:val="●"/>
      <w:lvlJc w:val="left"/>
      <w:pPr>
        <w:ind w:left="5040" w:hanging="360"/>
      </w:pPr>
    </w:lvl>
    <w:lvl w:ilvl="7" w:tplc="11843134">
      <w:start w:val="1"/>
      <w:numFmt w:val="bullet"/>
      <w:lvlText w:val="●"/>
      <w:lvlJc w:val="left"/>
      <w:pPr>
        <w:ind w:left="5760" w:hanging="360"/>
      </w:pPr>
    </w:lvl>
    <w:lvl w:ilvl="8" w:tplc="027A47AE">
      <w:start w:val="1"/>
      <w:numFmt w:val="bullet"/>
      <w:lvlText w:val="●"/>
      <w:lvlJc w:val="left"/>
      <w:pPr>
        <w:ind w:left="6480" w:hanging="360"/>
      </w:pPr>
    </w:lvl>
  </w:abstractNum>
  <w:num w:numId="1" w16cid:durableId="1671441298">
    <w:abstractNumId w:val="1"/>
    <w:lvlOverride w:ilvl="0">
      <w:startOverride w:val="1"/>
    </w:lvlOverride>
  </w:num>
  <w:num w:numId="2" w16cid:durableId="1350453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8C2"/>
    <w:rsid w:val="00140362"/>
    <w:rsid w:val="002D1666"/>
    <w:rsid w:val="007A7621"/>
    <w:rsid w:val="008713C6"/>
    <w:rsid w:val="00B47112"/>
    <w:rsid w:val="00C60AA7"/>
    <w:rsid w:val="00D028C2"/>
    <w:rsid w:val="00E2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345167"/>
  <w15:docId w15:val="{10AF48D9-2054-47ED-8F3C-9DE708D93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sid w:val="007A7621"/>
    <w:pPr>
      <w:spacing w:line="480" w:lineRule="auto"/>
    </w:pPr>
    <w:rPr>
      <w:rFonts w:ascii="Times New Roman" w:hAnsi="Times New Roman"/>
      <w:bCs/>
      <w:sz w:val="24"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1Claro-nfasis2">
    <w:name w:val="Grid Table 1 Light Accent 2"/>
    <w:basedOn w:val="Tablanormal"/>
    <w:uiPriority w:val="46"/>
    <w:rsid w:val="007A7621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1774</Words>
  <Characters>9757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#1 — Sistema de Control de Rescate y Adopción Animal</vt:lpstr>
    </vt:vector>
  </TitlesOfParts>
  <Company/>
  <LinksUpToDate>false</LinksUpToDate>
  <CharactersWithSpaces>11508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#1 — Sistema de Control de Rescate y Adopción Animal</dc:title>
  <dc:creator>Actividad #1</dc:creator>
  <cp:lastModifiedBy>HP WINDOWS 11 PRO</cp:lastModifiedBy>
  <cp:revision>4</cp:revision>
  <dcterms:created xsi:type="dcterms:W3CDTF">2026-10-10T02:05:00Z</dcterms:created>
  <dcterms:modified xsi:type="dcterms:W3CDTF">2026-10-10T18:36:00Z</dcterms:modified>
</cp:coreProperties>
</file>